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3789529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AC2B78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F98" w:rsidRDefault="00F71F98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1F98" w:rsidRDefault="00F71F98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1F98" w:rsidRPr="00226227" w:rsidRDefault="00F71F98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1F98" w:rsidRDefault="00F71F98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Kompleksowy remont instalacji elektrycznej X p. </w:t>
                            </w:r>
                          </w:p>
                          <w:p w:rsidR="00F71F98" w:rsidRPr="001758BF" w:rsidRDefault="00F71F98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wraz z robotami towarzyszącymi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 Studenckim Domu Marynarza KORAB </w:t>
                            </w:r>
                          </w:p>
                          <w:p w:rsidR="00F71F98" w:rsidRPr="001758BF" w:rsidRDefault="00F71F98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Starzyńskiego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F71F98" w:rsidRDefault="00F71F98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71F98" w:rsidRDefault="00F71F98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71F98" w:rsidRPr="00226227" w:rsidRDefault="00F71F98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71F98" w:rsidRDefault="00F71F98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Kompleksowy remont instalacji elektrycznej X p. </w:t>
                      </w:r>
                    </w:p>
                    <w:p w:rsidR="00F71F98" w:rsidRPr="001758BF" w:rsidRDefault="00F71F98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wraz z robotami towarzyszącymi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 Studenckim Domu Marynarza KORAB </w:t>
                      </w:r>
                    </w:p>
                    <w:p w:rsidR="00F71F98" w:rsidRPr="001758BF" w:rsidRDefault="00F71F98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Starzyńskiego 8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B84825">
              <w:rPr>
                <w:rFonts w:ascii="Arial" w:hAnsi="Arial" w:cs="Arial"/>
                <w:b w:val="0"/>
                <w:sz w:val="22"/>
                <w:szCs w:val="24"/>
              </w:rPr>
              <w:t>21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</w:t>
            </w:r>
            <w:r w:rsidR="00B84825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B84825">
              <w:rPr>
                <w:rFonts w:ascii="Arial" w:hAnsi="Arial" w:cs="Arial"/>
                <w:color w:val="000000"/>
                <w:sz w:val="22"/>
              </w:rPr>
              <w:t xml:space="preserve"> 21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</w:t>
            </w:r>
            <w:r w:rsidR="00B84825">
              <w:rPr>
                <w:rFonts w:ascii="Arial" w:hAnsi="Arial" w:cs="Arial"/>
                <w:color w:val="000000"/>
                <w:sz w:val="22"/>
              </w:rPr>
              <w:t>5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B84825">
              <w:rPr>
                <w:rFonts w:ascii="Arial" w:hAnsi="Arial" w:cs="Arial"/>
                <w:color w:val="000000"/>
                <w:sz w:val="22"/>
              </w:rPr>
              <w:t>04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9-3 </w:t>
            </w:r>
          </w:p>
        </w:tc>
        <w:tc>
          <w:tcPr>
            <w:tcW w:w="7259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sanitarna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10-3</w:t>
            </w:r>
          </w:p>
        </w:tc>
        <w:tc>
          <w:tcPr>
            <w:tcW w:w="7259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sanitarnych </w:t>
            </w:r>
          </w:p>
        </w:tc>
      </w:tr>
      <w:tr w:rsidR="00B84825" w:rsidTr="009526B0">
        <w:tc>
          <w:tcPr>
            <w:tcW w:w="1951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>
        <w:rPr>
          <w:rFonts w:ascii="Arial" w:hAnsi="Arial" w:cs="Arial"/>
          <w:b/>
          <w:sz w:val="22"/>
          <w:szCs w:val="22"/>
        </w:rPr>
        <w:t>k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ompleksowy remont instalacji elektrycznej X p. </w:t>
      </w:r>
      <w:r w:rsidR="00B84825">
        <w:rPr>
          <w:rFonts w:ascii="Arial" w:hAnsi="Arial" w:cs="Arial"/>
          <w:b/>
          <w:sz w:val="22"/>
          <w:szCs w:val="22"/>
        </w:rPr>
        <w:t xml:space="preserve">wraz </w:t>
      </w:r>
      <w:r w:rsidR="00B84825">
        <w:rPr>
          <w:rFonts w:ascii="Arial" w:hAnsi="Arial" w:cs="Arial"/>
          <w:b/>
          <w:sz w:val="22"/>
          <w:szCs w:val="22"/>
        </w:rPr>
        <w:br/>
        <w:t xml:space="preserve">z robotami towarzyszącymi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w Studenckim Domu Marynarza KORAB Akademii Morskiej w Szczecinie, ul. Starzyńskiego 8 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CF7918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E1789" w:rsidRPr="005C6E27" w:rsidRDefault="00BE1789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45310000-3 Roboty instalacyjne elektryczne,</w:t>
      </w:r>
    </w:p>
    <w:p w:rsidR="00836B90" w:rsidRPr="005C6E27" w:rsidRDefault="005004CD" w:rsidP="00C14289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>45442100-8 Roboty malarskie</w:t>
      </w:r>
      <w:r w:rsidR="00CB0E5C">
        <w:rPr>
          <w:rFonts w:ascii="Arial" w:hAnsi="Arial" w:cs="Arial"/>
          <w:color w:val="000000"/>
          <w:sz w:val="22"/>
          <w:szCs w:val="22"/>
        </w:rPr>
        <w:t>,</w:t>
      </w:r>
    </w:p>
    <w:p w:rsidR="00CF7918" w:rsidRPr="008B1E32" w:rsidRDefault="00836B90" w:rsidP="008B1E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45111</w:t>
      </w:r>
      <w:r w:rsidR="00556171">
        <w:rPr>
          <w:rFonts w:ascii="Arial" w:hAnsi="Arial" w:cs="Arial"/>
          <w:sz w:val="22"/>
          <w:szCs w:val="22"/>
        </w:rPr>
        <w:t>300-1</w:t>
      </w:r>
      <w:r w:rsidRPr="00CB0E5C">
        <w:rPr>
          <w:rFonts w:ascii="Arial" w:hAnsi="Arial" w:cs="Arial"/>
          <w:sz w:val="22"/>
          <w:szCs w:val="22"/>
        </w:rPr>
        <w:t xml:space="preserve"> </w:t>
      </w:r>
      <w:r w:rsidRPr="005C6E27">
        <w:rPr>
          <w:rFonts w:ascii="Arial" w:hAnsi="Arial" w:cs="Arial"/>
          <w:sz w:val="22"/>
          <w:szCs w:val="22"/>
        </w:rPr>
        <w:t xml:space="preserve">Roboty </w:t>
      </w:r>
      <w:r w:rsidR="00556171">
        <w:rPr>
          <w:rFonts w:ascii="Arial" w:hAnsi="Arial" w:cs="Arial"/>
          <w:sz w:val="22"/>
          <w:szCs w:val="22"/>
        </w:rPr>
        <w:t>rozbiórkowe</w:t>
      </w:r>
      <w:r w:rsidRPr="005C6E27">
        <w:rPr>
          <w:rFonts w:ascii="Arial" w:hAnsi="Arial" w:cs="Arial"/>
          <w:sz w:val="22"/>
          <w:szCs w:val="22"/>
        </w:rPr>
        <w:t>,</w:t>
      </w:r>
    </w:p>
    <w:p w:rsidR="00CF7918" w:rsidRPr="00CF7918" w:rsidRDefault="00CF7918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F7918">
        <w:rPr>
          <w:rFonts w:ascii="Arial" w:hAnsi="Arial" w:cs="Arial"/>
          <w:sz w:val="22"/>
          <w:szCs w:val="22"/>
        </w:rPr>
        <w:t>45332200-5 Roboty instalacyjne hydrauliczne,</w:t>
      </w:r>
    </w:p>
    <w:p w:rsidR="00CF7918" w:rsidRPr="00CF7918" w:rsidRDefault="00CF7918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F7918">
        <w:rPr>
          <w:rFonts w:ascii="Arial" w:hAnsi="Arial" w:cs="Arial"/>
          <w:sz w:val="22"/>
          <w:szCs w:val="22"/>
        </w:rPr>
        <w:t>45331000-6 Instalowanie urządzeń grzewczych, wentylacyjnych i klimatyzacyjnych.</w:t>
      </w:r>
    </w:p>
    <w:p w:rsidR="005004CD" w:rsidRPr="00CF7918" w:rsidRDefault="005004CD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Pr="00886A03" w:rsidRDefault="005004CD" w:rsidP="00C14289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5004CD" w:rsidRDefault="005004CD" w:rsidP="005004CD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Przedmiotem Zamówienia są między innymi:</w:t>
      </w:r>
    </w:p>
    <w:p w:rsidR="0079367B" w:rsidRPr="00EE6AA2" w:rsidRDefault="0079367B" w:rsidP="005004CD">
      <w:pPr>
        <w:ind w:left="720" w:hanging="360"/>
        <w:jc w:val="both"/>
        <w:rPr>
          <w:rFonts w:ascii="Arial" w:hAnsi="Arial" w:cs="Arial"/>
          <w:color w:val="000000"/>
          <w:sz w:val="6"/>
          <w:szCs w:val="6"/>
        </w:rPr>
      </w:pPr>
    </w:p>
    <w:p w:rsidR="005004CD" w:rsidRPr="00B84825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86A03">
        <w:rPr>
          <w:rFonts w:ascii="Arial" w:hAnsi="Arial" w:cs="Arial"/>
          <w:color w:val="000000"/>
          <w:sz w:val="22"/>
          <w:szCs w:val="22"/>
        </w:rPr>
        <w:t>1.</w:t>
      </w:r>
      <w:r w:rsidRPr="00CB0E5C">
        <w:rPr>
          <w:rFonts w:ascii="Arial" w:hAnsi="Arial" w:cs="Arial"/>
          <w:color w:val="000000"/>
          <w:sz w:val="22"/>
          <w:szCs w:val="22"/>
        </w:rPr>
        <w:t xml:space="preserve">1. roboty budowlane – </w:t>
      </w:r>
      <w:r w:rsidR="002E3AB5" w:rsidRPr="00355CAD">
        <w:rPr>
          <w:rFonts w:ascii="Arial" w:hAnsi="Arial" w:cs="Arial"/>
          <w:color w:val="000000"/>
          <w:sz w:val="22"/>
          <w:szCs w:val="22"/>
        </w:rPr>
        <w:t xml:space="preserve">roboty malarskie, wymiana stolarki drzwiowej oraz roboty związane z montażem nowych podokienników i </w:t>
      </w:r>
      <w:proofErr w:type="spellStart"/>
      <w:r w:rsidR="002E3AB5" w:rsidRPr="00355CAD">
        <w:rPr>
          <w:rFonts w:ascii="Arial" w:hAnsi="Arial" w:cs="Arial"/>
          <w:color w:val="000000"/>
          <w:sz w:val="22"/>
          <w:szCs w:val="22"/>
        </w:rPr>
        <w:t>zaokienników</w:t>
      </w:r>
      <w:proofErr w:type="spellEnd"/>
      <w:r w:rsidR="00B84825" w:rsidRPr="00AC2B78">
        <w:rPr>
          <w:rFonts w:ascii="Arial" w:hAnsi="Arial" w:cs="Arial"/>
          <w:color w:val="000000"/>
          <w:sz w:val="22"/>
          <w:szCs w:val="22"/>
        </w:rPr>
        <w:t>, wymiana drzwi, montaż</w:t>
      </w:r>
      <w:r w:rsidR="005B0F94" w:rsidRPr="00AC2B78">
        <w:rPr>
          <w:rFonts w:ascii="Arial" w:hAnsi="Arial" w:cs="Arial"/>
          <w:color w:val="000000"/>
          <w:sz w:val="22"/>
          <w:szCs w:val="22"/>
        </w:rPr>
        <w:t xml:space="preserve"> rolet okiennych oraz zakup, montaż </w:t>
      </w:r>
      <w:r w:rsidR="005B0F94" w:rsidRPr="00355CAD">
        <w:rPr>
          <w:rFonts w:ascii="Arial" w:hAnsi="Arial" w:cs="Arial"/>
          <w:sz w:val="22"/>
          <w:szCs w:val="22"/>
        </w:rPr>
        <w:t xml:space="preserve">nawiewników </w:t>
      </w:r>
      <w:proofErr w:type="spellStart"/>
      <w:r w:rsidR="005B0F94" w:rsidRPr="00355CAD">
        <w:rPr>
          <w:rFonts w:ascii="Arial" w:hAnsi="Arial" w:cs="Arial"/>
          <w:sz w:val="22"/>
          <w:szCs w:val="22"/>
        </w:rPr>
        <w:t>higrosterowalnych</w:t>
      </w:r>
      <w:proofErr w:type="spellEnd"/>
      <w:r w:rsidR="005B0F94" w:rsidRPr="00355CAD">
        <w:rPr>
          <w:rFonts w:ascii="Arial" w:hAnsi="Arial" w:cs="Arial"/>
          <w:sz w:val="22"/>
          <w:szCs w:val="22"/>
        </w:rPr>
        <w:t>.</w:t>
      </w:r>
    </w:p>
    <w:p w:rsidR="005004CD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 xml:space="preserve">1.2. roboty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elektryczne</w:t>
      </w:r>
      <w:r w:rsidRPr="005C6E27">
        <w:rPr>
          <w:rFonts w:ascii="Arial" w:hAnsi="Arial" w:cs="Arial"/>
          <w:color w:val="000000"/>
          <w:sz w:val="22"/>
          <w:szCs w:val="22"/>
        </w:rPr>
        <w:t xml:space="preserve"> –</w:t>
      </w:r>
      <w:r w:rsidR="00355CAD">
        <w:rPr>
          <w:rFonts w:ascii="Arial" w:hAnsi="Arial" w:cs="Arial"/>
          <w:color w:val="000000"/>
          <w:sz w:val="22"/>
          <w:szCs w:val="22"/>
        </w:rPr>
        <w:t xml:space="preserve"> 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kompleksowy </w:t>
      </w:r>
      <w:r w:rsidR="00355CAD">
        <w:rPr>
          <w:rFonts w:ascii="Arial" w:hAnsi="Arial" w:cs="Arial"/>
          <w:color w:val="000000"/>
          <w:sz w:val="22"/>
          <w:szCs w:val="22"/>
        </w:rPr>
        <w:t xml:space="preserve">remont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istniejąc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ej instalacji elektrycznej wraz </w:t>
      </w:r>
      <w:r w:rsidR="008B1E32">
        <w:rPr>
          <w:rFonts w:ascii="Arial" w:hAnsi="Arial" w:cs="Arial"/>
          <w:color w:val="000000"/>
          <w:sz w:val="22"/>
          <w:szCs w:val="22"/>
        </w:rPr>
        <w:br/>
      </w:r>
      <w:r w:rsidR="00CB0E5C">
        <w:rPr>
          <w:rFonts w:ascii="Arial" w:hAnsi="Arial" w:cs="Arial"/>
          <w:color w:val="000000"/>
          <w:sz w:val="22"/>
          <w:szCs w:val="22"/>
        </w:rPr>
        <w:t>z wymianą urządzeń i osprzętu elektrycznego</w:t>
      </w:r>
      <w:r w:rsidR="00355CAD">
        <w:rPr>
          <w:rFonts w:ascii="Arial" w:hAnsi="Arial" w:cs="Arial"/>
          <w:color w:val="000000"/>
          <w:sz w:val="22"/>
          <w:szCs w:val="22"/>
        </w:rPr>
        <w:t xml:space="preserve"> wraz z robotami towarzyszącymi.</w:t>
      </w:r>
    </w:p>
    <w:p w:rsidR="00B84825" w:rsidRPr="00886A03" w:rsidRDefault="00B84825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1.3. roboty sanitar</w:t>
      </w:r>
      <w:r w:rsidR="00355CAD">
        <w:rPr>
          <w:rFonts w:ascii="Arial" w:hAnsi="Arial" w:cs="Arial"/>
          <w:color w:val="000000"/>
          <w:sz w:val="22"/>
          <w:szCs w:val="22"/>
        </w:rPr>
        <w:t xml:space="preserve">ne – demontaż instalacji odpowietrzającej instalacje c.o. na piętrze X i XI oraz montaż nowych odpowietrzników automatycznych na instalacji c.o. wraz </w:t>
      </w:r>
      <w:r w:rsidR="00AC2B78">
        <w:rPr>
          <w:rFonts w:ascii="Arial" w:hAnsi="Arial" w:cs="Arial"/>
          <w:color w:val="000000"/>
          <w:sz w:val="22"/>
          <w:szCs w:val="22"/>
        </w:rPr>
        <w:br/>
      </w:r>
      <w:r w:rsidR="00355CAD">
        <w:rPr>
          <w:rFonts w:ascii="Arial" w:hAnsi="Arial" w:cs="Arial"/>
          <w:color w:val="000000"/>
          <w:sz w:val="22"/>
          <w:szCs w:val="22"/>
        </w:rPr>
        <w:t>z pracami towarzyszącymi.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</w:t>
      </w:r>
      <w:r w:rsidR="00B84825">
        <w:rPr>
          <w:rFonts w:ascii="Arial" w:hAnsi="Arial" w:cs="Arial"/>
          <w:b/>
          <w:color w:val="000000"/>
          <w:sz w:val="22"/>
          <w:szCs w:val="22"/>
        </w:rPr>
        <w:t>1 ÷ 10-3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356718" w:rsidRPr="00CF7918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CB33BF">
        <w:rPr>
          <w:rFonts w:ascii="Arial" w:eastAsia="Calibri" w:hAnsi="Arial" w:cs="Arial"/>
          <w:sz w:val="22"/>
          <w:szCs w:val="22"/>
        </w:rPr>
        <w:t>17</w:t>
      </w:r>
      <w:r>
        <w:rPr>
          <w:rFonts w:ascii="Arial" w:eastAsia="Calibri" w:hAnsi="Arial" w:cs="Arial"/>
          <w:sz w:val="22"/>
          <w:szCs w:val="22"/>
        </w:rPr>
        <w:t>.02.2014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2191"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BE1789">
        <w:rPr>
          <w:rFonts w:ascii="Arial" w:hAnsi="Arial" w:cs="Arial"/>
          <w:b/>
          <w:color w:val="000000"/>
          <w:sz w:val="22"/>
          <w:szCs w:val="22"/>
        </w:rPr>
        <w:t>1</w:t>
      </w:r>
      <w:r w:rsidR="008B1E32">
        <w:rPr>
          <w:rFonts w:ascii="Arial" w:hAnsi="Arial" w:cs="Arial"/>
          <w:b/>
          <w:color w:val="000000"/>
          <w:sz w:val="22"/>
          <w:szCs w:val="22"/>
        </w:rPr>
        <w:t>5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>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BE1789" w:rsidRPr="000E40AA">
        <w:rPr>
          <w:rFonts w:ascii="Arial" w:hAnsi="Arial" w:cs="Arial"/>
          <w:b/>
          <w:sz w:val="22"/>
          <w:szCs w:val="22"/>
        </w:rPr>
        <w:t xml:space="preserve">kierownika </w:t>
      </w:r>
      <w:r w:rsidR="0069696F">
        <w:rPr>
          <w:rFonts w:ascii="Arial" w:hAnsi="Arial" w:cs="Arial"/>
          <w:b/>
          <w:sz w:val="22"/>
          <w:szCs w:val="22"/>
        </w:rPr>
        <w:t>robót</w:t>
      </w:r>
      <w:r w:rsidR="00BE1789"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>
        <w:rPr>
          <w:rFonts w:ascii="Arial" w:hAnsi="Arial" w:cs="Arial"/>
          <w:b/>
          <w:sz w:val="22"/>
          <w:szCs w:val="22"/>
        </w:rPr>
        <w:br/>
      </w:r>
      <w:r w:rsidR="00BE1789" w:rsidRPr="00280C4B">
        <w:rPr>
          <w:rFonts w:ascii="Arial" w:hAnsi="Arial" w:cs="Arial"/>
          <w:b/>
          <w:sz w:val="22"/>
          <w:szCs w:val="22"/>
        </w:rPr>
        <w:t>o specjalności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BE1789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7B0585" w:rsidRDefault="00BE1789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>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>elektrycznych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 o wartości nie niższej ni</w:t>
      </w:r>
      <w:r w:rsidR="00567961">
        <w:rPr>
          <w:rFonts w:ascii="Arial" w:hAnsi="Arial" w:cs="Arial"/>
          <w:b/>
          <w:iCs/>
          <w:sz w:val="22"/>
          <w:szCs w:val="22"/>
        </w:rPr>
        <w:t>ż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567961">
        <w:rPr>
          <w:rFonts w:ascii="Arial" w:hAnsi="Arial" w:cs="Arial"/>
          <w:color w:val="000000"/>
          <w:sz w:val="22"/>
          <w:szCs w:val="22"/>
        </w:rPr>
        <w:br/>
      </w:r>
      <w:r w:rsidRPr="00BA1316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86A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886A03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>kierownika robót o specjalności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 w:rsidR="00387D6F"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>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>
        <w:rPr>
          <w:rFonts w:ascii="Arial" w:hAnsi="Arial" w:cs="Arial"/>
          <w:b/>
          <w:color w:val="000000"/>
          <w:sz w:val="22"/>
          <w:szCs w:val="22"/>
        </w:rPr>
        <w:t>-</w:t>
      </w:r>
      <w:r w:rsidR="00EE6AA2" w:rsidRPr="00EE6A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3355ED" w:rsidRDefault="003355ED" w:rsidP="003D489D">
      <w:pPr>
        <w:jc w:val="both"/>
        <w:rPr>
          <w:rFonts w:ascii="Arial" w:hAnsi="Arial" w:cs="Arial"/>
          <w:color w:val="000000"/>
        </w:rPr>
      </w:pPr>
    </w:p>
    <w:p w:rsidR="00BA1316" w:rsidRPr="003B4393" w:rsidRDefault="00BA1316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F32191">
        <w:rPr>
          <w:rFonts w:ascii="Arial" w:hAnsi="Arial" w:cs="Arial"/>
          <w:b/>
          <w:color w:val="000000"/>
          <w:sz w:val="22"/>
          <w:szCs w:val="22"/>
        </w:rPr>
        <w:t>4 0</w:t>
      </w:r>
      <w:r w:rsidR="007001B6">
        <w:rPr>
          <w:rFonts w:ascii="Arial" w:hAnsi="Arial" w:cs="Arial"/>
          <w:b/>
          <w:color w:val="000000"/>
          <w:sz w:val="22"/>
          <w:szCs w:val="22"/>
        </w:rPr>
        <w:t>0</w:t>
      </w:r>
      <w:r w:rsidR="00951185" w:rsidRPr="001028A0">
        <w:rPr>
          <w:rFonts w:ascii="Arial" w:hAnsi="Arial" w:cs="Arial"/>
          <w:b/>
          <w:color w:val="000000"/>
          <w:sz w:val="22"/>
          <w:szCs w:val="22"/>
        </w:rPr>
        <w:t>0</w:t>
      </w:r>
      <w:r w:rsidRPr="001028A0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1028A0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F32191">
        <w:rPr>
          <w:rFonts w:ascii="Arial" w:hAnsi="Arial" w:cs="Arial"/>
          <w:b/>
          <w:bCs/>
          <w:color w:val="000000"/>
          <w:sz w:val="22"/>
          <w:szCs w:val="22"/>
        </w:rPr>
        <w:t xml:space="preserve">cztery tysiące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pieniądzu na konto Zamawiającego: </w:t>
      </w:r>
      <w:r w:rsidRPr="00B05EDD">
        <w:rPr>
          <w:rFonts w:ascii="Arial" w:hAnsi="Arial" w:cs="Arial"/>
          <w:b/>
          <w:sz w:val="22"/>
          <w:szCs w:val="22"/>
        </w:rPr>
        <w:t>16 1240 1864 1111 0000 2205 5615</w:t>
      </w:r>
      <w:r w:rsidRPr="00B05EDD">
        <w:rPr>
          <w:rFonts w:ascii="Arial" w:hAnsi="Arial" w:cs="Arial"/>
          <w:sz w:val="22"/>
          <w:szCs w:val="22"/>
        </w:rPr>
        <w:t xml:space="preserve"> z dopiskiem na przelewie: </w:t>
      </w:r>
      <w:r w:rsidRPr="00B05EDD">
        <w:rPr>
          <w:rFonts w:ascii="Arial" w:hAnsi="Arial" w:cs="Arial"/>
          <w:b/>
          <w:sz w:val="22"/>
          <w:szCs w:val="22"/>
        </w:rPr>
        <w:t xml:space="preserve">Wadium do przetargu nr </w:t>
      </w:r>
      <w:r w:rsidRPr="007A6746">
        <w:rPr>
          <w:rFonts w:ascii="Arial" w:hAnsi="Arial" w:cs="Arial"/>
          <w:b/>
          <w:sz w:val="22"/>
          <w:szCs w:val="22"/>
        </w:rPr>
        <w:t>AT/</w:t>
      </w:r>
      <w:r w:rsidR="00B84825">
        <w:rPr>
          <w:rFonts w:ascii="Arial" w:hAnsi="Arial" w:cs="Arial"/>
          <w:b/>
          <w:sz w:val="22"/>
          <w:szCs w:val="22"/>
        </w:rPr>
        <w:t>21</w:t>
      </w:r>
      <w:r w:rsidR="00421595" w:rsidRPr="007A6746">
        <w:rPr>
          <w:rFonts w:ascii="Arial" w:hAnsi="Arial" w:cs="Arial"/>
          <w:b/>
          <w:sz w:val="22"/>
          <w:szCs w:val="22"/>
        </w:rPr>
        <w:t>/</w:t>
      </w:r>
      <w:r w:rsidR="00F32191">
        <w:rPr>
          <w:rFonts w:ascii="Arial" w:hAnsi="Arial" w:cs="Arial"/>
          <w:b/>
          <w:sz w:val="22"/>
          <w:szCs w:val="22"/>
        </w:rPr>
        <w:t>0</w:t>
      </w:r>
      <w:r w:rsidR="00B84825">
        <w:rPr>
          <w:rFonts w:ascii="Arial" w:hAnsi="Arial" w:cs="Arial"/>
          <w:b/>
          <w:sz w:val="22"/>
          <w:szCs w:val="22"/>
        </w:rPr>
        <w:t>5</w:t>
      </w:r>
      <w:r w:rsidR="00EC384E" w:rsidRPr="007A6746">
        <w:rPr>
          <w:rFonts w:ascii="Arial" w:hAnsi="Arial" w:cs="Arial"/>
          <w:b/>
          <w:sz w:val="22"/>
          <w:szCs w:val="22"/>
        </w:rPr>
        <w:t>/2014</w:t>
      </w:r>
      <w:r w:rsidRPr="007A6746">
        <w:rPr>
          <w:rFonts w:ascii="Arial" w:hAnsi="Arial" w:cs="Arial"/>
          <w:b/>
          <w:sz w:val="22"/>
          <w:szCs w:val="22"/>
        </w:rPr>
        <w:t xml:space="preserve"> na</w:t>
      </w:r>
      <w:r w:rsidRPr="00B05EDD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>
        <w:rPr>
          <w:rFonts w:ascii="Arial" w:hAnsi="Arial" w:cs="Arial"/>
          <w:b/>
          <w:bCs/>
          <w:sz w:val="22"/>
          <w:szCs w:val="22"/>
        </w:rPr>
        <w:t xml:space="preserve">Remont </w:t>
      </w:r>
      <w:proofErr w:type="spellStart"/>
      <w:r w:rsidR="00F32191">
        <w:rPr>
          <w:rFonts w:ascii="Arial" w:hAnsi="Arial" w:cs="Arial"/>
          <w:b/>
          <w:bCs/>
          <w:sz w:val="22"/>
          <w:szCs w:val="22"/>
        </w:rPr>
        <w:t>instal</w:t>
      </w:r>
      <w:proofErr w:type="spellEnd"/>
      <w:r w:rsidR="00F32191">
        <w:rPr>
          <w:rFonts w:ascii="Arial" w:hAnsi="Arial" w:cs="Arial"/>
          <w:b/>
          <w:bCs/>
          <w:sz w:val="22"/>
          <w:szCs w:val="22"/>
        </w:rPr>
        <w:t xml:space="preserve">. elektrycznej </w:t>
      </w:r>
      <w:proofErr w:type="spellStart"/>
      <w:r w:rsidR="00F32191">
        <w:rPr>
          <w:rFonts w:ascii="Arial" w:hAnsi="Arial" w:cs="Arial"/>
          <w:b/>
          <w:bCs/>
          <w:sz w:val="22"/>
          <w:szCs w:val="22"/>
        </w:rPr>
        <w:t>Xp</w:t>
      </w:r>
      <w:proofErr w:type="spellEnd"/>
      <w:r w:rsidR="00F32191">
        <w:rPr>
          <w:rFonts w:ascii="Arial" w:hAnsi="Arial" w:cs="Arial"/>
          <w:b/>
          <w:bCs/>
          <w:sz w:val="22"/>
          <w:szCs w:val="22"/>
        </w:rPr>
        <w:t>. SDM Korab</w:t>
      </w:r>
      <w:r w:rsidR="0013481B" w:rsidRPr="00B05EDD">
        <w:rPr>
          <w:rFonts w:ascii="Arial" w:hAnsi="Arial" w:cs="Arial"/>
          <w:b/>
          <w:sz w:val="22"/>
          <w:szCs w:val="22"/>
        </w:rPr>
        <w:t xml:space="preserve">,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Techniczny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Kompleksowy remont instalacji elektrycznej X p.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B8482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wraz z robotami towarzyszącymi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Studenckim Domu Marynarza KORAB Akademii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ul. Starzyńskiego 8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B84825"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B848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F71F98">
              <w:rPr>
                <w:rFonts w:ascii="Arial" w:hAnsi="Arial" w:cs="Arial"/>
                <w:b/>
                <w:i/>
                <w:sz w:val="22"/>
                <w:szCs w:val="22"/>
              </w:rPr>
              <w:t>27.02</w:t>
            </w:r>
            <w:r w:rsidR="00EC384E" w:rsidRPr="00CB33B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F71F98">
        <w:rPr>
          <w:rFonts w:ascii="Arial" w:hAnsi="Arial" w:cs="Arial"/>
          <w:b/>
          <w:color w:val="000000"/>
          <w:sz w:val="22"/>
          <w:szCs w:val="22"/>
        </w:rPr>
        <w:t>27.02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C603D" w:rsidRPr="00B05EDD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F71F98" w:rsidRPr="00F71F98">
        <w:rPr>
          <w:rFonts w:ascii="Arial" w:hAnsi="Arial" w:cs="Arial"/>
          <w:b/>
          <w:color w:val="000000"/>
          <w:sz w:val="22"/>
          <w:szCs w:val="22"/>
        </w:rPr>
        <w:t>27.02</w:t>
      </w:r>
      <w:r w:rsidR="00A749DD" w:rsidRPr="00F71F98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7E7356" w:rsidRPr="003B4393" w:rsidRDefault="007E7356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070B3D" w:rsidRDefault="00070B3D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AC2B78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AC2B78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AC2B78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F71F98" w:rsidRDefault="00F71F9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AC2B78" w:rsidRPr="003B4393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63695F" w:rsidRPr="00BE1789" w:rsidRDefault="0063695F" w:rsidP="00973ADE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84825" w:rsidRDefault="00B84825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BE1789" w:rsidRDefault="00BE1789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820A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UWAGA:</w:t>
      </w:r>
    </w:p>
    <w:p w:rsidR="00BE1789" w:rsidRPr="0012411D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Budynek SDM „KORAB</w:t>
      </w:r>
      <w:r w:rsidRPr="0012411D">
        <w:rPr>
          <w:rFonts w:ascii="Arial" w:hAnsi="Arial" w:cs="Arial"/>
          <w:b/>
          <w:color w:val="000000"/>
          <w:sz w:val="22"/>
          <w:szCs w:val="22"/>
        </w:rPr>
        <w:t>” według Polskiej Klasyfikacji Obiektów Budowlanych - PKOB zalicza się do klasy 1130 (budynki zbiorowego zamieszkania).</w:t>
      </w:r>
    </w:p>
    <w:p w:rsidR="00BE1789" w:rsidRPr="00A72A15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11D">
        <w:rPr>
          <w:rFonts w:ascii="Arial" w:hAnsi="Arial" w:cs="Arial"/>
          <w:b/>
          <w:sz w:val="22"/>
          <w:szCs w:val="22"/>
        </w:rPr>
        <w:t xml:space="preserve">W ocenie Zamawiającego przedmiot zamówienia objęty jest stawką podatku VAT </w:t>
      </w:r>
      <w:r w:rsidRPr="0012411D">
        <w:rPr>
          <w:rFonts w:ascii="Arial" w:hAnsi="Arial" w:cs="Arial"/>
          <w:b/>
          <w:sz w:val="22"/>
          <w:szCs w:val="22"/>
        </w:rPr>
        <w:br/>
        <w:t xml:space="preserve">w wysokości 8%, zgodnie z </w:t>
      </w:r>
      <w:r w:rsidRPr="0012411D">
        <w:rPr>
          <w:rFonts w:ascii="Arial" w:hAnsi="Arial" w:cs="Arial"/>
          <w:b/>
          <w:color w:val="000000"/>
          <w:sz w:val="22"/>
          <w:szCs w:val="22"/>
        </w:rPr>
        <w:t>art. 41 ust. 2 ustawy o podatku od towarów i usług dla obiektów budownictwa mieszkaniowego.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BE1789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stawki 8%.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C14289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>
        <w:rPr>
          <w:rFonts w:ascii="Arial" w:hAnsi="Arial" w:cs="Arial"/>
          <w:color w:val="000000"/>
          <w:sz w:val="22"/>
          <w:szCs w:val="22"/>
        </w:rPr>
        <w:t>-</w:t>
      </w:r>
      <w:r w:rsidR="00EE6AA2" w:rsidRPr="00EC677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EC6779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886A03">
        <w:rPr>
          <w:rFonts w:ascii="Arial" w:hAnsi="Arial" w:cs="Arial"/>
          <w:b/>
          <w:color w:val="000000"/>
          <w:sz w:val="22"/>
          <w:szCs w:val="22"/>
        </w:rPr>
        <w:t>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3B439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B05EDD">
        <w:rPr>
          <w:rFonts w:ascii="Arial" w:hAnsi="Arial" w:cs="Arial"/>
          <w:sz w:val="22"/>
          <w:szCs w:val="22"/>
        </w:rPr>
        <w:t xml:space="preserve">sumę nie </w:t>
      </w:r>
      <w:r w:rsidR="00C03CA8" w:rsidRPr="00B05EDD">
        <w:rPr>
          <w:rFonts w:ascii="Arial" w:hAnsi="Arial" w:cs="Arial"/>
          <w:sz w:val="22"/>
          <w:szCs w:val="22"/>
        </w:rPr>
        <w:t>mniejszą</w:t>
      </w:r>
      <w:r w:rsidR="00BC2AB0" w:rsidRPr="00B05EDD">
        <w:rPr>
          <w:rFonts w:ascii="Arial" w:hAnsi="Arial" w:cs="Arial"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b/>
          <w:sz w:val="22"/>
          <w:szCs w:val="22"/>
        </w:rPr>
        <w:t>dwieście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</w:t>
      </w:r>
      <w:r w:rsidR="00C03CA8" w:rsidRPr="003B4393">
        <w:rPr>
          <w:rFonts w:ascii="Arial" w:hAnsi="Arial" w:cs="Arial"/>
          <w:b/>
          <w:sz w:val="22"/>
          <w:szCs w:val="22"/>
        </w:rPr>
        <w:t>mniejszy</w:t>
      </w:r>
      <w:r w:rsidR="00A749DD" w:rsidRPr="003B4393">
        <w:rPr>
          <w:rFonts w:ascii="Arial" w:hAnsi="Arial" w:cs="Arial"/>
          <w:b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200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000,00 zł (słownie: </w:t>
      </w:r>
      <w:r w:rsidR="00AC4528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72A15" w:rsidRDefault="00A72A15" w:rsidP="00A72A15">
      <w:pPr>
        <w:jc w:val="both"/>
        <w:rPr>
          <w:rFonts w:ascii="Arial" w:hAnsi="Arial" w:cs="Arial"/>
          <w:color w:val="000000"/>
        </w:rPr>
      </w:pPr>
    </w:p>
    <w:p w:rsidR="00AC2B78" w:rsidRDefault="00AC2B78" w:rsidP="00A72A15">
      <w:pPr>
        <w:jc w:val="both"/>
        <w:rPr>
          <w:rFonts w:ascii="Arial" w:hAnsi="Arial" w:cs="Arial"/>
          <w:color w:val="000000"/>
        </w:rPr>
      </w:pPr>
    </w:p>
    <w:p w:rsidR="00AC2B78" w:rsidRPr="003B4393" w:rsidRDefault="00AC2B78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A131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4928" w:rsidRDefault="000E4928" w:rsidP="000E4928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0E4928" w:rsidRPr="007D66D9" w:rsidRDefault="000E4928" w:rsidP="000E4928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0E4928" w:rsidRDefault="000E4928" w:rsidP="000E492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0E4928" w:rsidRPr="007D66D9" w:rsidRDefault="000E4928" w:rsidP="000E4928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0E4928" w:rsidRDefault="000E4928" w:rsidP="000E492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10.02.2014</w:t>
      </w: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26B0" w:rsidRDefault="009526B0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19A4" w:rsidRDefault="008819A4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2B78" w:rsidRDefault="00AC2B78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1758BF">
        <w:rPr>
          <w:rFonts w:ascii="Arial" w:hAnsi="Arial" w:cs="Arial"/>
          <w:b/>
          <w:sz w:val="22"/>
          <w:szCs w:val="22"/>
        </w:rPr>
        <w:t xml:space="preserve">ompleksowy remont instalacji elektrycznej X p. </w:t>
      </w:r>
      <w:r w:rsidR="009526B0">
        <w:rPr>
          <w:rFonts w:ascii="Arial" w:hAnsi="Arial" w:cs="Arial"/>
          <w:b/>
          <w:sz w:val="22"/>
          <w:szCs w:val="22"/>
        </w:rPr>
        <w:t xml:space="preserve">wraz z robotami towarzyszącymi </w:t>
      </w:r>
      <w:r w:rsidR="009526B0">
        <w:rPr>
          <w:rFonts w:ascii="Arial" w:hAnsi="Arial" w:cs="Arial"/>
          <w:b/>
          <w:sz w:val="22"/>
          <w:szCs w:val="22"/>
        </w:rPr>
        <w:br/>
      </w:r>
      <w:r w:rsidRPr="001758BF">
        <w:rPr>
          <w:rFonts w:ascii="Arial" w:hAnsi="Arial" w:cs="Arial"/>
          <w:b/>
          <w:sz w:val="22"/>
          <w:szCs w:val="22"/>
        </w:rPr>
        <w:t xml:space="preserve">w Studenckim Domu Marynarza KORAB Akademii Morskiej w Szczecinie, </w:t>
      </w:r>
      <w:r w:rsidR="009526B0">
        <w:rPr>
          <w:rFonts w:ascii="Arial" w:hAnsi="Arial" w:cs="Arial"/>
          <w:b/>
          <w:sz w:val="22"/>
          <w:szCs w:val="22"/>
        </w:rPr>
        <w:br/>
      </w:r>
      <w:r w:rsidRPr="001758BF">
        <w:rPr>
          <w:rFonts w:ascii="Arial" w:hAnsi="Arial" w:cs="Arial"/>
          <w:b/>
          <w:sz w:val="22"/>
          <w:szCs w:val="22"/>
        </w:rPr>
        <w:t>ul. Starzyńskiego 8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BE1789" w:rsidRPr="00E75FCA">
        <w:rPr>
          <w:rFonts w:ascii="Arial" w:hAnsi="Arial" w:cs="Arial"/>
          <w:b/>
          <w:bCs/>
          <w:sz w:val="22"/>
          <w:szCs w:val="22"/>
        </w:rPr>
        <w:t>8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F32191">
        <w:rPr>
          <w:rFonts w:ascii="Arial" w:hAnsi="Arial" w:cs="Arial"/>
          <w:color w:val="000000"/>
          <w:sz w:val="22"/>
          <w:szCs w:val="22"/>
        </w:rPr>
        <w:t>5</w:t>
      </w:r>
      <w:r w:rsidR="00387D6F">
        <w:rPr>
          <w:rFonts w:ascii="Arial" w:hAnsi="Arial" w:cs="Arial"/>
          <w:color w:val="000000"/>
          <w:sz w:val="22"/>
          <w:szCs w:val="22"/>
        </w:rPr>
        <w:t>0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 xml:space="preserve"> 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FA0E5E">
        <w:rPr>
          <w:rFonts w:ascii="Arial" w:hAnsi="Arial" w:cs="Arial"/>
          <w:color w:val="000000"/>
          <w:sz w:val="22"/>
          <w:szCs w:val="22"/>
        </w:rPr>
        <w:t>1</w:t>
      </w:r>
      <w:r w:rsidR="008819A4">
        <w:rPr>
          <w:rFonts w:ascii="Arial" w:hAnsi="Arial" w:cs="Arial"/>
          <w:color w:val="000000"/>
          <w:sz w:val="22"/>
          <w:szCs w:val="22"/>
        </w:rPr>
        <w:t>5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AC4528">
        <w:rPr>
          <w:rFonts w:ascii="Arial" w:hAnsi="Arial" w:cs="Arial"/>
          <w:sz w:val="22"/>
          <w:szCs w:val="22"/>
        </w:rPr>
        <w:t>2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AC4528">
        <w:rPr>
          <w:rFonts w:ascii="Arial" w:hAnsi="Arial" w:cs="Arial"/>
          <w:sz w:val="22"/>
          <w:szCs w:val="22"/>
        </w:rPr>
        <w:t>2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FA0E5E">
        <w:rPr>
          <w:rFonts w:ascii="Arial" w:hAnsi="Arial" w:cs="Arial"/>
          <w:color w:val="000000"/>
          <w:sz w:val="22"/>
          <w:szCs w:val="22"/>
        </w:rPr>
        <w:t>4 0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FA0E5E">
        <w:rPr>
          <w:rFonts w:ascii="Arial" w:hAnsi="Arial" w:cs="Arial"/>
          <w:b/>
          <w:iCs/>
          <w:sz w:val="22"/>
          <w:szCs w:val="22"/>
        </w:rPr>
        <w:t>70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1914"/>
        <w:gridCol w:w="3096"/>
      </w:tblGrid>
      <w:tr w:rsidR="00FA0E5E" w:rsidRPr="00B84FB1" w:rsidTr="00836B90">
        <w:trPr>
          <w:trHeight w:val="413"/>
        </w:trPr>
        <w:tc>
          <w:tcPr>
            <w:tcW w:w="2837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1914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Kwalifikacje*</w:t>
            </w:r>
          </w:p>
        </w:tc>
        <w:tc>
          <w:tcPr>
            <w:tcW w:w="3096" w:type="dxa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</w:p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FA0E5E" w:rsidRPr="00CF65E9" w:rsidTr="00836B90">
        <w:trPr>
          <w:trHeight w:hRule="exact" w:val="778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>Kierownik robót</w:t>
            </w:r>
          </w:p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C36F8D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C36F8D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 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</w:t>
            </w:r>
            <w:proofErr w:type="spellStart"/>
            <w:r w:rsidRPr="00CF65E9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CF65E9">
              <w:rPr>
                <w:rFonts w:ascii="Arial" w:hAnsi="Arial" w:cs="Arial"/>
                <w:sz w:val="18"/>
                <w:szCs w:val="18"/>
              </w:rPr>
              <w:t xml:space="preserve">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  <w:tr w:rsidR="00FA0E5E" w:rsidRPr="00CF65E9" w:rsidTr="00836B90">
        <w:trPr>
          <w:trHeight w:hRule="exact" w:val="862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Kierownik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bót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specjalności instalacyjnej w zakresie sieci, instalacji i urządzeń elektrycznych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C36F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A73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</w:t>
            </w:r>
            <w:proofErr w:type="spellStart"/>
            <w:r w:rsidRPr="00CF65E9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CF65E9">
              <w:rPr>
                <w:rFonts w:ascii="Arial" w:hAnsi="Arial" w:cs="Arial"/>
                <w:sz w:val="18"/>
                <w:szCs w:val="18"/>
              </w:rPr>
              <w:t xml:space="preserve">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</w:tbl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B05ED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FA0E5E">
      <w:pPr>
        <w:rPr>
          <w:rFonts w:ascii="Arial" w:hAnsi="Arial" w:cs="Arial"/>
          <w:b/>
          <w:color w:val="000000"/>
          <w:sz w:val="24"/>
          <w:szCs w:val="24"/>
        </w:rPr>
      </w:pPr>
    </w:p>
    <w:p w:rsidR="008F5F63" w:rsidRPr="00B05EDD" w:rsidRDefault="008F5F63" w:rsidP="00951185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EC7F79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05ED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2319E" w:rsidRPr="00B05EDD" w:rsidRDefault="0077335A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2319E" w:rsidRPr="00B05EDD" w:rsidRDefault="0077335A" w:rsidP="0052319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="0052319E" w:rsidRPr="00B05EDD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="0052319E" w:rsidRPr="00B05EDD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4A5165" w:rsidRPr="00B05EDD" w:rsidRDefault="004A516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9715C" w:rsidRDefault="00B9715C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budowy/robót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proofErr w:type="spellStart"/>
      <w:r w:rsidR="00BA1316" w:rsidRPr="00BA1316">
        <w:rPr>
          <w:rFonts w:ascii="Arial" w:hAnsi="Arial" w:cs="Arial"/>
          <w:sz w:val="22"/>
          <w:szCs w:val="22"/>
        </w:rPr>
        <w:t>konstrukcyjno</w:t>
      </w:r>
      <w:proofErr w:type="spellEnd"/>
      <w:r w:rsidR="00BA1316" w:rsidRPr="00BA1316">
        <w:rPr>
          <w:rFonts w:ascii="Arial" w:hAnsi="Arial" w:cs="Arial"/>
          <w:sz w:val="22"/>
          <w:szCs w:val="22"/>
        </w:rPr>
        <w:t xml:space="preserve">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E5E" w:rsidRDefault="00FA0E5E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Pr="00A26F21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52319E" w:rsidRPr="00B05EDD" w:rsidRDefault="0052319E" w:rsidP="005231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77335A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związane z </w:t>
      </w:r>
      <w:r>
        <w:rPr>
          <w:rFonts w:ascii="Arial" w:hAnsi="Arial" w:cs="Arial"/>
          <w:b/>
          <w:sz w:val="22"/>
          <w:szCs w:val="22"/>
        </w:rPr>
        <w:t>k</w:t>
      </w:r>
      <w:r w:rsidRPr="009238ED">
        <w:rPr>
          <w:rFonts w:ascii="Arial" w:hAnsi="Arial" w:cs="Arial"/>
          <w:b/>
          <w:sz w:val="22"/>
          <w:szCs w:val="22"/>
        </w:rPr>
        <w:t>ompleksowy</w:t>
      </w:r>
      <w:r>
        <w:rPr>
          <w:rFonts w:ascii="Arial" w:hAnsi="Arial" w:cs="Arial"/>
          <w:b/>
          <w:sz w:val="22"/>
          <w:szCs w:val="22"/>
        </w:rPr>
        <w:t>m</w:t>
      </w:r>
      <w:r w:rsidRPr="009238ED">
        <w:rPr>
          <w:rFonts w:ascii="Arial" w:hAnsi="Arial" w:cs="Arial"/>
          <w:b/>
          <w:sz w:val="22"/>
          <w:szCs w:val="22"/>
        </w:rPr>
        <w:t xml:space="preserve"> 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instalacji elektrycznej X p. </w:t>
      </w:r>
      <w:r w:rsidR="009526B0">
        <w:rPr>
          <w:rFonts w:ascii="Arial" w:hAnsi="Arial" w:cs="Arial"/>
          <w:b/>
          <w:sz w:val="22"/>
          <w:szCs w:val="22"/>
        </w:rPr>
        <w:t xml:space="preserve">wraz z robotami towarzyszącymi </w:t>
      </w:r>
      <w:r w:rsidRPr="009238ED">
        <w:rPr>
          <w:rFonts w:ascii="Arial" w:hAnsi="Arial" w:cs="Arial"/>
          <w:b/>
          <w:sz w:val="22"/>
          <w:szCs w:val="22"/>
        </w:rPr>
        <w:t xml:space="preserve">w Studenckim Domu Marynarza KORAB Akademii Morskiej </w:t>
      </w:r>
      <w:r w:rsidR="009526B0">
        <w:rPr>
          <w:rFonts w:ascii="Arial" w:hAnsi="Arial" w:cs="Arial"/>
          <w:b/>
          <w:sz w:val="22"/>
          <w:szCs w:val="22"/>
        </w:rPr>
        <w:br/>
      </w:r>
      <w:r w:rsidRPr="009238ED">
        <w:rPr>
          <w:rFonts w:ascii="Arial" w:hAnsi="Arial" w:cs="Arial"/>
          <w:b/>
          <w:sz w:val="22"/>
          <w:szCs w:val="22"/>
        </w:rPr>
        <w:t>w Szczecinie, ul. Starzyńskiego</w:t>
      </w:r>
      <w:r w:rsidR="00B42582">
        <w:rPr>
          <w:rFonts w:ascii="Arial" w:hAnsi="Arial" w:cs="Arial"/>
          <w:b/>
          <w:sz w:val="22"/>
          <w:szCs w:val="22"/>
        </w:rPr>
        <w:t xml:space="preserve"> 8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>stanowiące odpowiednio załączniki nr 1-1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1-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, </w:t>
      </w:r>
      <w:r w:rsidR="008D6975" w:rsidRPr="008D6975">
        <w:rPr>
          <w:rFonts w:ascii="Arial" w:hAnsi="Arial" w:cs="Arial"/>
          <w:sz w:val="22"/>
          <w:szCs w:val="22"/>
        </w:rPr>
        <w:br/>
        <w:t>2-1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2-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b/>
          <w:sz w:val="22"/>
          <w:szCs w:val="22"/>
        </w:rPr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b/>
          <w:sz w:val="22"/>
          <w:szCs w:val="22"/>
        </w:rPr>
        <w:t>dwieście</w:t>
      </w:r>
      <w:r w:rsidRPr="00A75BAD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 xml:space="preserve">i innymi organami. W przypadku nie wywiązywania się z tego obowiązku przez Wykonawcę, Zamawiający ma prawo 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00/100), </w:t>
      </w:r>
      <w:r w:rsidRPr="00A75BAD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>dwieście</w:t>
      </w:r>
      <w:r w:rsidRPr="00A75BAD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imieniu Wykonawcy funkcję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o specjalności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340">
        <w:rPr>
          <w:rFonts w:ascii="Arial" w:hAnsi="Arial" w:cs="Arial"/>
          <w:sz w:val="22"/>
          <w:szCs w:val="22"/>
        </w:rPr>
        <w:t>tel</w:t>
      </w:r>
      <w:proofErr w:type="spellEnd"/>
      <w:r w:rsidRPr="00907340">
        <w:rPr>
          <w:rFonts w:ascii="Arial" w:hAnsi="Arial" w:cs="Arial"/>
          <w:sz w:val="22"/>
          <w:szCs w:val="22"/>
        </w:rPr>
        <w:t>……….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Pr="00907340">
        <w:rPr>
          <w:rFonts w:ascii="Arial" w:hAnsi="Arial" w:cs="Arial"/>
          <w:sz w:val="22"/>
          <w:szCs w:val="22"/>
        </w:rPr>
        <w:t>lub równoważnej Pan/Pani……</w:t>
      </w:r>
      <w:r>
        <w:rPr>
          <w:rFonts w:ascii="Arial" w:hAnsi="Arial" w:cs="Arial"/>
          <w:sz w:val="22"/>
          <w:szCs w:val="22"/>
        </w:rPr>
        <w:t>……..</w:t>
      </w:r>
      <w:r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4C65E7">
        <w:rPr>
          <w:rFonts w:ascii="Arial" w:hAnsi="Arial" w:cs="Arial"/>
          <w:color w:val="000000"/>
          <w:sz w:val="22"/>
          <w:szCs w:val="22"/>
        </w:rPr>
        <w:t>5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8D6975">
        <w:rPr>
          <w:rFonts w:ascii="Arial" w:hAnsi="Arial" w:cs="Arial"/>
          <w:sz w:val="22"/>
          <w:szCs w:val="22"/>
        </w:rPr>
        <w:t>8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F100EA">
        <w:rPr>
          <w:rFonts w:ascii="Arial" w:hAnsi="Arial" w:cs="Arial"/>
          <w:color w:val="000000"/>
          <w:sz w:val="22"/>
          <w:szCs w:val="22"/>
        </w:rPr>
        <w:t>amawia</w:t>
      </w:r>
      <w:r w:rsidR="00B77DE3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których mowa w ust. 10. </w:t>
      </w:r>
    </w:p>
    <w:p w:rsidR="00356718" w:rsidRPr="00CF7CE9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bookmarkStart w:id="0" w:name="_GoBack"/>
      <w:r w:rsidR="00EC443F">
        <w:rPr>
          <w:rFonts w:ascii="Arial" w:hAnsi="Arial" w:cs="Arial"/>
          <w:color w:val="000000"/>
          <w:sz w:val="22"/>
          <w:szCs w:val="22"/>
        </w:rPr>
        <w:t>12</w:t>
      </w:r>
      <w:bookmarkEnd w:id="0"/>
      <w:r w:rsidRPr="00F100EA">
        <w:rPr>
          <w:rFonts w:ascii="Arial" w:hAnsi="Arial" w:cs="Arial"/>
          <w:color w:val="000000"/>
          <w:sz w:val="22"/>
          <w:szCs w:val="22"/>
        </w:rPr>
        <w:t xml:space="preserve">, w terminie wskazanym przez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B77DE3">
        <w:rPr>
          <w:rFonts w:ascii="Arial" w:hAnsi="Arial" w:cs="Arial"/>
          <w:color w:val="000000"/>
          <w:sz w:val="22"/>
          <w:szCs w:val="22"/>
        </w:rPr>
        <w:t>amawiającego, Z</w:t>
      </w:r>
      <w:r w:rsidRPr="00F100EA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F100EA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0,2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8D6975">
        <w:rPr>
          <w:rFonts w:ascii="Arial" w:hAnsi="Arial" w:cs="Arial"/>
          <w:sz w:val="22"/>
          <w:szCs w:val="22"/>
        </w:rPr>
        <w:t>2 000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 xml:space="preserve">dwa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8D6975"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>dwa tysiące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za niedotrzymanie zakazu § 4 pkt 11) Zamawiający obciąży Wykonawcę ryczałtową kwotą brutto 2 000 zł (słownie: dwa tysiące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zakazu.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F100EA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sz w:val="22"/>
          <w:szCs w:val="22"/>
        </w:rPr>
        <w:t xml:space="preserve">w przypadku 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4C65E7">
        <w:rPr>
          <w:rFonts w:ascii="Arial" w:hAnsi="Arial" w:cs="Arial"/>
          <w:sz w:val="22"/>
          <w:szCs w:val="22"/>
        </w:rPr>
        <w:t xml:space="preserve">w wysokości </w:t>
      </w:r>
      <w:r w:rsidRPr="004C65E7">
        <w:rPr>
          <w:rFonts w:ascii="Arial" w:hAnsi="Arial" w:cs="Arial"/>
          <w:b/>
          <w:sz w:val="22"/>
          <w:szCs w:val="22"/>
        </w:rPr>
        <w:t>0,2 %</w:t>
      </w:r>
      <w:r w:rsidRPr="004C65E7">
        <w:rPr>
          <w:rFonts w:ascii="Arial" w:hAnsi="Arial" w:cs="Arial"/>
          <w:sz w:val="22"/>
          <w:szCs w:val="22"/>
        </w:rPr>
        <w:t xml:space="preserve"> wynagrodzenia</w:t>
      </w:r>
      <w:r>
        <w:rPr>
          <w:rFonts w:ascii="Arial" w:hAnsi="Arial" w:cs="Arial"/>
          <w:sz w:val="22"/>
          <w:szCs w:val="22"/>
        </w:rPr>
        <w:t xml:space="preserve"> umownego brutto </w:t>
      </w:r>
      <w:r w:rsidRPr="00304E63">
        <w:rPr>
          <w:rFonts w:ascii="Arial" w:hAnsi="Arial" w:cs="Arial"/>
          <w:sz w:val="22"/>
          <w:szCs w:val="22"/>
        </w:rPr>
        <w:t>określonego w § 7 ust. 1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 xml:space="preserve">następuje konieczność wielokrotnego dokonywania bezpośredniej zapłaty podwykonawcy lub dalszemu podwykonawcy, o których mowa w § 8 ust. 10, lub konieczność dokonania bezpośrednich zapłat na sumę większą niż 5% wartości umowy 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434D7E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8D6975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30% - wartości zabezpieczenia w terminie do 15 dni od dnia upływu terminu rękojmi </w:t>
      </w:r>
      <w:r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98" w:rsidRDefault="00F71F98">
      <w:r>
        <w:separator/>
      </w:r>
    </w:p>
  </w:endnote>
  <w:endnote w:type="continuationSeparator" w:id="0">
    <w:p w:rsidR="00F71F98" w:rsidRDefault="00F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98" w:rsidRDefault="00F71F98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F98" w:rsidRDefault="00F71F98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98" w:rsidRDefault="00F71F98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43F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F71F98" w:rsidRDefault="00F71F98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98" w:rsidRDefault="00F71F98">
      <w:r>
        <w:separator/>
      </w:r>
    </w:p>
  </w:footnote>
  <w:footnote w:type="continuationSeparator" w:id="0">
    <w:p w:rsidR="00F71F98" w:rsidRDefault="00F71F98">
      <w:r>
        <w:continuationSeparator/>
      </w:r>
    </w:p>
  </w:footnote>
  <w:footnote w:id="1">
    <w:p w:rsidR="00F71F98" w:rsidRPr="00550841" w:rsidRDefault="00F71F98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F71F98" w:rsidRPr="00DB33B4" w:rsidRDefault="00F71F98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F71F98" w:rsidRPr="00B6125D" w:rsidRDefault="00F71F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F71F98" w:rsidRDefault="00F71F98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0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2"/>
  </w:num>
  <w:num w:numId="49">
    <w:abstractNumId w:val="30"/>
  </w:num>
  <w:num w:numId="50">
    <w:abstractNumId w:val="54"/>
  </w:num>
  <w:num w:numId="51">
    <w:abstractNumId w:val="59"/>
  </w:num>
  <w:num w:numId="52">
    <w:abstractNumId w:val="52"/>
  </w:num>
  <w:num w:numId="53">
    <w:abstractNumId w:val="49"/>
  </w:num>
  <w:num w:numId="54">
    <w:abstractNumId w:val="4"/>
  </w:num>
  <w:num w:numId="55">
    <w:abstractNumId w:val="42"/>
  </w:num>
  <w:num w:numId="56">
    <w:abstractNumId w:val="1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74"/>
  </w:num>
  <w:num w:numId="60">
    <w:abstractNumId w:val="68"/>
  </w:num>
  <w:num w:numId="61">
    <w:abstractNumId w:val="48"/>
  </w:num>
  <w:num w:numId="62">
    <w:abstractNumId w:val="40"/>
  </w:num>
  <w:num w:numId="63">
    <w:abstractNumId w:val="24"/>
  </w:num>
  <w:num w:numId="64">
    <w:abstractNumId w:val="71"/>
  </w:num>
  <w:num w:numId="65">
    <w:abstractNumId w:val="16"/>
  </w:num>
  <w:num w:numId="66">
    <w:abstractNumId w:val="38"/>
  </w:num>
  <w:num w:numId="67">
    <w:abstractNumId w:val="47"/>
  </w:num>
  <w:num w:numId="68">
    <w:abstractNumId w:val="10"/>
  </w:num>
  <w:num w:numId="69">
    <w:abstractNumId w:val="26"/>
  </w:num>
  <w:num w:numId="70">
    <w:abstractNumId w:val="67"/>
  </w:num>
  <w:num w:numId="71">
    <w:abstractNumId w:val="28"/>
  </w:num>
  <w:num w:numId="72">
    <w:abstractNumId w:val="50"/>
  </w:num>
  <w:num w:numId="7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8"/>
  </w:num>
  <w:num w:numId="77">
    <w:abstractNumId w:val="46"/>
  </w:num>
  <w:num w:numId="78">
    <w:abstractNumId w:val="44"/>
  </w:num>
  <w:num w:numId="79">
    <w:abstractNumId w:val="14"/>
  </w:num>
  <w:num w:numId="80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51803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209F"/>
    <w:rsid w:val="002E3AB5"/>
    <w:rsid w:val="002E63C3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62BD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601F"/>
    <w:rsid w:val="003C6A5B"/>
    <w:rsid w:val="003C72F9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559"/>
    <w:rsid w:val="009A4F9E"/>
    <w:rsid w:val="009A77E8"/>
    <w:rsid w:val="009A7C17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6D59"/>
    <w:rsid w:val="00AB751C"/>
    <w:rsid w:val="00AC03F6"/>
    <w:rsid w:val="00AC2B78"/>
    <w:rsid w:val="00AC4528"/>
    <w:rsid w:val="00AC4577"/>
    <w:rsid w:val="00AD56CE"/>
    <w:rsid w:val="00AD5CF2"/>
    <w:rsid w:val="00AE0583"/>
    <w:rsid w:val="00AE204B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918"/>
    <w:rsid w:val="00D0026D"/>
    <w:rsid w:val="00D00284"/>
    <w:rsid w:val="00D0042A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746B"/>
    <w:rsid w:val="00D47770"/>
    <w:rsid w:val="00D618EA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B35B5"/>
    <w:rsid w:val="00EB4005"/>
    <w:rsid w:val="00EB476A"/>
    <w:rsid w:val="00EB68D9"/>
    <w:rsid w:val="00EC384E"/>
    <w:rsid w:val="00EC43C0"/>
    <w:rsid w:val="00EC443F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5A4F-04A3-4B7E-A34C-CD63D2C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12556</Words>
  <Characters>75342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3</cp:revision>
  <cp:lastPrinted>2014-02-10T14:36:00Z</cp:lastPrinted>
  <dcterms:created xsi:type="dcterms:W3CDTF">2014-02-10T14:36:00Z</dcterms:created>
  <dcterms:modified xsi:type="dcterms:W3CDTF">2014-02-13T08:39:00Z</dcterms:modified>
</cp:coreProperties>
</file>