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1B59" w14:textId="1B65C3E4" w:rsidR="00D94633" w:rsidRPr="00A72E47" w:rsidRDefault="00D94633" w:rsidP="0066701D">
      <w:pPr>
        <w:pStyle w:val="Nagwek2"/>
        <w:rPr>
          <w:color w:val="auto"/>
        </w:rPr>
      </w:pPr>
    </w:p>
    <w:p w14:paraId="06011D99" w14:textId="77777777" w:rsidR="008B6055" w:rsidRPr="00A72E47" w:rsidRDefault="008B6055" w:rsidP="00DE137B">
      <w:pPr>
        <w:ind w:firstLine="284"/>
        <w:rPr>
          <w:sz w:val="22"/>
          <w:szCs w:val="22"/>
        </w:rPr>
      </w:pPr>
    </w:p>
    <w:p w14:paraId="73D91839" w14:textId="77777777" w:rsidR="008B6055" w:rsidRPr="00A72E47" w:rsidRDefault="008B6055" w:rsidP="00DE137B">
      <w:pPr>
        <w:ind w:firstLine="284"/>
        <w:rPr>
          <w:sz w:val="22"/>
          <w:szCs w:val="22"/>
        </w:rPr>
      </w:pPr>
    </w:p>
    <w:p w14:paraId="6A8331E6" w14:textId="77777777" w:rsidR="008B6055" w:rsidRPr="00A72E47" w:rsidRDefault="008B6055" w:rsidP="00DE137B">
      <w:pPr>
        <w:pStyle w:val="Nagwek"/>
        <w:ind w:firstLine="284"/>
        <w:jc w:val="center"/>
        <w:rPr>
          <w:sz w:val="22"/>
          <w:szCs w:val="22"/>
        </w:rPr>
      </w:pPr>
    </w:p>
    <w:p w14:paraId="461E33AC" w14:textId="77777777" w:rsidR="008B6055" w:rsidRPr="00A72E47" w:rsidRDefault="008B6055" w:rsidP="00DE137B">
      <w:pPr>
        <w:pStyle w:val="Nagwek"/>
        <w:ind w:firstLine="284"/>
        <w:jc w:val="center"/>
        <w:rPr>
          <w:sz w:val="22"/>
          <w:szCs w:val="22"/>
        </w:rPr>
      </w:pPr>
    </w:p>
    <w:p w14:paraId="0FB135A3" w14:textId="77777777" w:rsidR="008B6055" w:rsidRPr="00A72E47" w:rsidRDefault="0086493B" w:rsidP="00DE137B">
      <w:pPr>
        <w:pStyle w:val="Nagwek"/>
        <w:ind w:firstLine="284"/>
        <w:jc w:val="center"/>
        <w:rPr>
          <w:sz w:val="22"/>
          <w:szCs w:val="22"/>
        </w:rPr>
      </w:pPr>
      <w:r w:rsidRPr="00A72E47">
        <w:rPr>
          <w:noProof/>
          <w:sz w:val="22"/>
          <w:szCs w:val="22"/>
        </w:rPr>
        <w:object w:dxaOrig="3795" w:dyaOrig="5309" w14:anchorId="479C4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95pt;height:144.5pt;mso-width-percent:0;mso-height-percent:0;mso-width-percent:0;mso-height-percent:0" o:ole="">
            <v:imagedata r:id="rId8" o:title=""/>
          </v:shape>
          <o:OLEObject Type="Embed" ProgID="MSPhotoEd.3" ShapeID="_x0000_i1025" DrawAspect="Content" ObjectID="_1631610694" r:id="rId9"/>
        </w:object>
      </w:r>
    </w:p>
    <w:p w14:paraId="1C637420" w14:textId="77777777" w:rsidR="008B6055" w:rsidRPr="00A72E47" w:rsidRDefault="008B6055" w:rsidP="00DE137B">
      <w:pPr>
        <w:ind w:firstLine="284"/>
        <w:jc w:val="center"/>
        <w:rPr>
          <w:sz w:val="22"/>
          <w:szCs w:val="22"/>
        </w:rPr>
      </w:pPr>
    </w:p>
    <w:p w14:paraId="2E6AB529" w14:textId="77777777" w:rsidR="008B6055" w:rsidRPr="00A72E47" w:rsidRDefault="008B6055" w:rsidP="00DE137B">
      <w:pPr>
        <w:ind w:firstLine="284"/>
        <w:jc w:val="center"/>
        <w:rPr>
          <w:b/>
          <w:sz w:val="22"/>
          <w:szCs w:val="22"/>
        </w:rPr>
      </w:pPr>
      <w:r w:rsidRPr="00A72E47">
        <w:rPr>
          <w:b/>
          <w:sz w:val="22"/>
          <w:szCs w:val="22"/>
        </w:rPr>
        <w:t xml:space="preserve">    </w:t>
      </w:r>
    </w:p>
    <w:p w14:paraId="4EB4AEF3" w14:textId="77777777" w:rsidR="008B6055" w:rsidRPr="00A72E47" w:rsidRDefault="008B6055" w:rsidP="00DE137B">
      <w:pPr>
        <w:ind w:firstLine="284"/>
        <w:jc w:val="center"/>
        <w:rPr>
          <w:b/>
          <w:sz w:val="28"/>
          <w:szCs w:val="28"/>
        </w:rPr>
      </w:pPr>
      <w:r w:rsidRPr="00A72E47">
        <w:rPr>
          <w:b/>
          <w:sz w:val="28"/>
          <w:szCs w:val="28"/>
        </w:rPr>
        <w:t xml:space="preserve">  SPECYFIKACJA ISTOTNYCH </w:t>
      </w:r>
      <w:r w:rsidR="002F6619" w:rsidRPr="00A72E47">
        <w:rPr>
          <w:b/>
          <w:sz w:val="28"/>
          <w:szCs w:val="28"/>
        </w:rPr>
        <w:t>WARUNKÓW ZAMÓWIENIA</w:t>
      </w:r>
    </w:p>
    <w:p w14:paraId="04A87DF1" w14:textId="77777777" w:rsidR="008B6055" w:rsidRPr="00A72E47" w:rsidRDefault="008B6055" w:rsidP="00DE137B">
      <w:pPr>
        <w:pStyle w:val="Tekstpodstawowy"/>
        <w:ind w:firstLine="284"/>
        <w:rPr>
          <w:sz w:val="22"/>
          <w:szCs w:val="22"/>
        </w:rPr>
      </w:pPr>
    </w:p>
    <w:p w14:paraId="4EF43BF9" w14:textId="77777777" w:rsidR="008B6055" w:rsidRPr="00A72E47" w:rsidRDefault="008B6055" w:rsidP="00DE137B">
      <w:pPr>
        <w:pStyle w:val="Tekstpodstawowy"/>
        <w:ind w:firstLine="284"/>
        <w:jc w:val="center"/>
        <w:rPr>
          <w:b w:val="0"/>
          <w:sz w:val="28"/>
          <w:szCs w:val="28"/>
        </w:rPr>
      </w:pPr>
      <w:r w:rsidRPr="00A72E47">
        <w:rPr>
          <w:b w:val="0"/>
          <w:sz w:val="28"/>
          <w:szCs w:val="28"/>
        </w:rPr>
        <w:t xml:space="preserve">  dla zamówienia publicznego prowadzonego w trybie przetargu nieograniczonego o wartości </w:t>
      </w:r>
      <w:r w:rsidR="00F17C21" w:rsidRPr="00A72E47">
        <w:rPr>
          <w:b w:val="0"/>
          <w:sz w:val="28"/>
          <w:szCs w:val="28"/>
        </w:rPr>
        <w:t>poniżej</w:t>
      </w:r>
      <w:r w:rsidR="00FE7493" w:rsidRPr="00A72E47">
        <w:rPr>
          <w:b w:val="0"/>
          <w:sz w:val="28"/>
          <w:szCs w:val="28"/>
        </w:rPr>
        <w:t xml:space="preserve"> </w:t>
      </w:r>
      <w:r w:rsidR="0015775A">
        <w:rPr>
          <w:b w:val="0"/>
          <w:sz w:val="28"/>
          <w:szCs w:val="28"/>
        </w:rPr>
        <w:t>221</w:t>
      </w:r>
      <w:r w:rsidRPr="00A72E47">
        <w:rPr>
          <w:b w:val="0"/>
          <w:sz w:val="28"/>
          <w:szCs w:val="28"/>
        </w:rPr>
        <w:t>.000 euro pod nazwą:</w:t>
      </w:r>
    </w:p>
    <w:p w14:paraId="0AADACDB" w14:textId="77777777" w:rsidR="008B6055" w:rsidRPr="00A72E47" w:rsidRDefault="00614D7A" w:rsidP="00DE137B">
      <w:pPr>
        <w:pStyle w:val="Tekstpodstawowy"/>
        <w:ind w:firstLine="284"/>
        <w:rPr>
          <w:b w:val="0"/>
          <w:sz w:val="22"/>
          <w:szCs w:val="22"/>
        </w:rPr>
      </w:pPr>
      <w:r>
        <w:rPr>
          <w:b w:val="0"/>
          <w:noProof/>
          <w:sz w:val="22"/>
          <w:szCs w:val="22"/>
        </w:rPr>
        <mc:AlternateContent>
          <mc:Choice Requires="wps">
            <w:drawing>
              <wp:anchor distT="0" distB="0" distL="114300" distR="114300" simplePos="0" relativeHeight="251657728" behindDoc="0" locked="0" layoutInCell="1" allowOverlap="1" wp14:anchorId="6DBCD5CA" wp14:editId="0062A3E4">
                <wp:simplePos x="0" y="0"/>
                <wp:positionH relativeFrom="column">
                  <wp:posOffset>-73660</wp:posOffset>
                </wp:positionH>
                <wp:positionV relativeFrom="paragraph">
                  <wp:posOffset>45085</wp:posOffset>
                </wp:positionV>
                <wp:extent cx="6137910" cy="2240915"/>
                <wp:effectExtent l="7620" t="952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240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E79B02C" w14:textId="77777777" w:rsidR="00A0413D" w:rsidRDefault="00A0413D" w:rsidP="00416456">
                            <w:pPr>
                              <w:jc w:val="center"/>
                            </w:pPr>
                          </w:p>
                          <w:p w14:paraId="0D6840DC" w14:textId="77777777" w:rsidR="00A0413D" w:rsidRDefault="00A0413D" w:rsidP="00416456">
                            <w:pPr>
                              <w:jc w:val="center"/>
                            </w:pPr>
                          </w:p>
                          <w:p w14:paraId="738CE63A" w14:textId="77777777" w:rsidR="00A0413D" w:rsidRPr="009949F9" w:rsidRDefault="00A0413D" w:rsidP="00416456">
                            <w:pPr>
                              <w:jc w:val="center"/>
                              <w:rPr>
                                <w:sz w:val="24"/>
                                <w:szCs w:val="24"/>
                              </w:rPr>
                            </w:pPr>
                          </w:p>
                          <w:p w14:paraId="5D73CD24" w14:textId="23FA7D70" w:rsidR="00A0413D" w:rsidRPr="00DA3603" w:rsidRDefault="00A0413D" w:rsidP="00FB205D">
                            <w:pPr>
                              <w:jc w:val="center"/>
                              <w:rPr>
                                <w:b/>
                                <w:sz w:val="28"/>
                                <w:szCs w:val="28"/>
                              </w:rPr>
                            </w:pPr>
                            <w:bookmarkStart w:id="0" w:name="_Hlk10789853"/>
                            <w:bookmarkStart w:id="1" w:name="_Hlk12956826"/>
                            <w:bookmarkStart w:id="2" w:name="_Hlk12956827"/>
                            <w:r w:rsidRPr="00DA3603">
                              <w:rPr>
                                <w:b/>
                                <w:sz w:val="28"/>
                                <w:szCs w:val="28"/>
                              </w:rPr>
                              <w:t>Usługa zaprojektowania, wykonania, uruchomienia i wdrożenia wraz z dostawą licencji</w:t>
                            </w:r>
                            <w:r w:rsidRPr="00FB205D">
                              <w:rPr>
                                <w:b/>
                                <w:sz w:val="28"/>
                                <w:szCs w:val="28"/>
                              </w:rPr>
                              <w:t xml:space="preserve"> </w:t>
                            </w:r>
                            <w:r w:rsidRPr="00DA3603">
                              <w:rPr>
                                <w:b/>
                                <w:sz w:val="28"/>
                                <w:szCs w:val="28"/>
                              </w:rPr>
                              <w:t>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p>
                          <w:p w14:paraId="7F6922A5" w14:textId="40ABF042" w:rsidR="00A0413D" w:rsidRPr="00DA3603" w:rsidRDefault="00A0413D" w:rsidP="00DA3603">
                            <w:pPr>
                              <w:jc w:val="center"/>
                              <w:rPr>
                                <w:b/>
                                <w:sz w:val="28"/>
                                <w:szCs w:val="28"/>
                              </w:rPr>
                            </w:pPr>
                            <w:r>
                              <w:rPr>
                                <w:b/>
                                <w:sz w:val="28"/>
                                <w:szCs w:val="28"/>
                              </w:rPr>
                              <w:t xml:space="preserve"> </w:t>
                            </w:r>
                            <w:r w:rsidRPr="00DA3603">
                              <w:rPr>
                                <w:b/>
                                <w:sz w:val="28"/>
                                <w:szCs w:val="28"/>
                              </w:rPr>
                              <w:t>oraz świadczenie usług serwisowych</w:t>
                            </w:r>
                            <w:r>
                              <w:rPr>
                                <w:b/>
                                <w:sz w:val="28"/>
                                <w:szCs w:val="28"/>
                              </w:rPr>
                              <w:t xml:space="preserve"> </w:t>
                            </w:r>
                            <w:r w:rsidRPr="00DA3603">
                              <w:rPr>
                                <w:b/>
                                <w:sz w:val="28"/>
                                <w:szCs w:val="28"/>
                              </w:rPr>
                              <w:t xml:space="preserve">Systemów Informatycznych (SI) </w:t>
                            </w:r>
                            <w:r>
                              <w:rPr>
                                <w:b/>
                                <w:sz w:val="28"/>
                                <w:szCs w:val="28"/>
                              </w:rPr>
                              <w:t>w ramach środków własnych Uczelni</w:t>
                            </w:r>
                            <w:bookmarkStart w:id="3" w:name="_Hlk11141644"/>
                          </w:p>
                          <w:bookmarkEnd w:id="0"/>
                          <w:bookmarkEnd w:id="1"/>
                          <w:bookmarkEnd w:id="2"/>
                          <w:bookmarkEnd w:id="3"/>
                          <w:p w14:paraId="7F632393" w14:textId="77777777" w:rsidR="00A0413D" w:rsidRPr="00DA3603" w:rsidRDefault="00A0413D" w:rsidP="00D95C72">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CD5CA" id="_x0000_t202" coordsize="21600,21600" o:spt="202" path="m,l,21600r21600,l21600,xe">
                <v:stroke joinstyle="miter"/>
                <v:path gradientshapeok="t" o:connecttype="rect"/>
              </v:shapetype>
              <v:shape id="Text Box 2" o:spid="_x0000_s1026" type="#_x0000_t202" style="position:absolute;left:0;text-align:left;margin-left:-5.8pt;margin-top:3.55pt;width:483.3pt;height:17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WIggIAABAFAAAOAAAAZHJzL2Uyb0RvYy54bWysVNtu2zAMfR+wfxD0nvpSJ02MOEVnJ8OA&#10;7gK0+wBFkmNhsuRJSuxu2L+PkpM0XV+GYQkgSyJ9yEMeenk7tBIduLFCqwInVzFGXFHNhNoV+Ovj&#10;ZjLHyDqiGJFa8QI/cYtvV2/fLPsu56lutGTcIABRNu+7AjfOdXkUWdrwltgr3XEFxlqbljg4ml3E&#10;DOkBvZVRGsezqNeGdUZTbi3cVqMRrwJ+XXPqPte15Q7JAkNuLqwmrFu/RqslyXeGdI2gxzTIP2TR&#10;EqEg6BmqIo6gvRGvoFpBjba6dldUt5Gua0F54ABskvgPNg8N6XjgAsWx3blM9v/B0k+HLwYJBr3D&#10;SJEWWvTIB4fe6QGlvjp9Z3NweujAzQ1w7T09U9vda/rNIqXLhqgdvzNG9w0nDLJL/JvRxasjjvUg&#10;2/6jZhCG7J0OQENtWg8IxUCADl16OnfGp0LhcpZc3ywSMFGwpWkWL5JpiEHy0+udse491y3ymwIb&#10;aH2AJ4d763w6JD+5+GhKb4SUof1Sob7Ai2k6HYlpKZg3BpZmty2lQQfiBRR+x7j20q0VDmQsRVvg&#10;+dmJ5L4ca8VCFEeEHPeQiVQeHNhBbsfdKJefi3ixnq/n2SRLZ+tJFlfV5G5TZpPZJrmZVtdVWVbJ&#10;L59nkuWNYIwrn+pJukn2d9I4DtEourN4X1Cyl8zL2P9fM49ephGqDKxOz8Au6MC3fhSBG7YDFMSL&#10;Y6vZEyjC6HEs4TMCm0abHxj1MJIFtt/3xHCM5AcFqlokWeZnOByy6U0KB3Np2V5aiKIAVWCH0bgt&#10;3Tj3+86IXQORRh0rfQdKrEXQyHNWR/3C2AUyx0+En+vLc/B6/pCtfgMAAP//AwBQSwMEFAAGAAgA&#10;AAAhAGGuFgzdAAAACQEAAA8AAABkcnMvZG93bnJldi54bWxMj81qwzAQhO+FvoPYQm+J5BQ7qet1&#10;CIVCcswPOW8s1TaxVsaSE/fto57a4zDDzDfFerKduJnBt44RkrkCYbhyuuUa4XT8mq1A+ECsqXNs&#10;EH6Mh3X5/FRQrt2d9+Z2CLWIJexzQmhC6HMpfdUYS37uesPR+3aDpRDlUEs90D2W204ulMqkpZbj&#10;QkO9+WxMdT2MFoEWwert9Wgp3W/bbHM+qXGnEF9fps0HiGCm8BeGX/yIDmVkuriRtRcdwixJshhF&#10;WCYgov+epvHbBeEtUwpkWcj/D8oHAAAA//8DAFBLAQItABQABgAIAAAAIQC2gziS/gAAAOEBAAAT&#10;AAAAAAAAAAAAAAAAAAAAAABbQ29udGVudF9UeXBlc10ueG1sUEsBAi0AFAAGAAgAAAAhADj9If/W&#10;AAAAlAEAAAsAAAAAAAAAAAAAAAAALwEAAF9yZWxzLy5yZWxzUEsBAi0AFAAGAAgAAAAhAKXC9YiC&#10;AgAAEAUAAA4AAAAAAAAAAAAAAAAALgIAAGRycy9lMm9Eb2MueG1sUEsBAi0AFAAGAAgAAAAhAGGu&#10;FgzdAAAACQEAAA8AAAAAAAAAAAAAAAAA3AQAAGRycy9kb3ducmV2LnhtbFBLBQYAAAAABAAEAPMA&#10;AADmBQAAAAA=&#10;" filled="f" fillcolor="silver">
                <v:textbox>
                  <w:txbxContent>
                    <w:p w14:paraId="2E79B02C" w14:textId="77777777" w:rsidR="00A0413D" w:rsidRDefault="00A0413D" w:rsidP="00416456">
                      <w:pPr>
                        <w:jc w:val="center"/>
                      </w:pPr>
                    </w:p>
                    <w:p w14:paraId="0D6840DC" w14:textId="77777777" w:rsidR="00A0413D" w:rsidRDefault="00A0413D" w:rsidP="00416456">
                      <w:pPr>
                        <w:jc w:val="center"/>
                      </w:pPr>
                    </w:p>
                    <w:p w14:paraId="738CE63A" w14:textId="77777777" w:rsidR="00A0413D" w:rsidRPr="009949F9" w:rsidRDefault="00A0413D" w:rsidP="00416456">
                      <w:pPr>
                        <w:jc w:val="center"/>
                        <w:rPr>
                          <w:sz w:val="24"/>
                          <w:szCs w:val="24"/>
                        </w:rPr>
                      </w:pPr>
                    </w:p>
                    <w:p w14:paraId="5D73CD24" w14:textId="23FA7D70" w:rsidR="00A0413D" w:rsidRPr="00DA3603" w:rsidRDefault="00A0413D" w:rsidP="00FB205D">
                      <w:pPr>
                        <w:jc w:val="center"/>
                        <w:rPr>
                          <w:b/>
                          <w:sz w:val="28"/>
                          <w:szCs w:val="28"/>
                        </w:rPr>
                      </w:pPr>
                      <w:bookmarkStart w:id="4" w:name="_Hlk10789853"/>
                      <w:bookmarkStart w:id="5" w:name="_Hlk12956826"/>
                      <w:bookmarkStart w:id="6" w:name="_Hlk12956827"/>
                      <w:r w:rsidRPr="00DA3603">
                        <w:rPr>
                          <w:b/>
                          <w:sz w:val="28"/>
                          <w:szCs w:val="28"/>
                        </w:rPr>
                        <w:t>Usługa zaprojektowania, wykonania, uruchomienia i wdrożenia wraz z dostawą licencji</w:t>
                      </w:r>
                      <w:r w:rsidRPr="00FB205D">
                        <w:rPr>
                          <w:b/>
                          <w:sz w:val="28"/>
                          <w:szCs w:val="28"/>
                        </w:rPr>
                        <w:t xml:space="preserve"> </w:t>
                      </w:r>
                      <w:r w:rsidRPr="00DA3603">
                        <w:rPr>
                          <w:b/>
                          <w:sz w:val="28"/>
                          <w:szCs w:val="28"/>
                        </w:rPr>
                        <w:t>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p>
                    <w:p w14:paraId="7F6922A5" w14:textId="40ABF042" w:rsidR="00A0413D" w:rsidRPr="00DA3603" w:rsidRDefault="00A0413D" w:rsidP="00DA3603">
                      <w:pPr>
                        <w:jc w:val="center"/>
                        <w:rPr>
                          <w:b/>
                          <w:sz w:val="28"/>
                          <w:szCs w:val="28"/>
                        </w:rPr>
                      </w:pPr>
                      <w:r>
                        <w:rPr>
                          <w:b/>
                          <w:sz w:val="28"/>
                          <w:szCs w:val="28"/>
                        </w:rPr>
                        <w:t xml:space="preserve"> </w:t>
                      </w:r>
                      <w:r w:rsidRPr="00DA3603">
                        <w:rPr>
                          <w:b/>
                          <w:sz w:val="28"/>
                          <w:szCs w:val="28"/>
                        </w:rPr>
                        <w:t>oraz świadczenie usług serwisowych</w:t>
                      </w:r>
                      <w:r>
                        <w:rPr>
                          <w:b/>
                          <w:sz w:val="28"/>
                          <w:szCs w:val="28"/>
                        </w:rPr>
                        <w:t xml:space="preserve"> </w:t>
                      </w:r>
                      <w:r w:rsidRPr="00DA3603">
                        <w:rPr>
                          <w:b/>
                          <w:sz w:val="28"/>
                          <w:szCs w:val="28"/>
                        </w:rPr>
                        <w:t xml:space="preserve">Systemów Informatycznych (SI) </w:t>
                      </w:r>
                      <w:r>
                        <w:rPr>
                          <w:b/>
                          <w:sz w:val="28"/>
                          <w:szCs w:val="28"/>
                        </w:rPr>
                        <w:t>w ramach środków własnych Uczelni</w:t>
                      </w:r>
                      <w:bookmarkStart w:id="7" w:name="_Hlk11141644"/>
                    </w:p>
                    <w:bookmarkEnd w:id="4"/>
                    <w:bookmarkEnd w:id="5"/>
                    <w:bookmarkEnd w:id="6"/>
                    <w:bookmarkEnd w:id="7"/>
                    <w:p w14:paraId="7F632393" w14:textId="77777777" w:rsidR="00A0413D" w:rsidRPr="00DA3603" w:rsidRDefault="00A0413D" w:rsidP="00D95C72">
                      <w:pPr>
                        <w:jc w:val="center"/>
                        <w:rPr>
                          <w:b/>
                          <w:color w:val="FF0000"/>
                        </w:rPr>
                      </w:pPr>
                    </w:p>
                  </w:txbxContent>
                </v:textbox>
              </v:shape>
            </w:pict>
          </mc:Fallback>
        </mc:AlternateContent>
      </w:r>
    </w:p>
    <w:p w14:paraId="43CD0887" w14:textId="77777777" w:rsidR="008B6055" w:rsidRPr="00A72E47" w:rsidRDefault="008B6055" w:rsidP="00DE137B">
      <w:pPr>
        <w:pStyle w:val="Tekstpodstawowy"/>
        <w:ind w:firstLine="284"/>
        <w:rPr>
          <w:b w:val="0"/>
          <w:sz w:val="22"/>
          <w:szCs w:val="22"/>
        </w:rPr>
      </w:pPr>
    </w:p>
    <w:p w14:paraId="2BCCFB03" w14:textId="77777777" w:rsidR="008B6055" w:rsidRPr="00A72E47" w:rsidRDefault="008B6055" w:rsidP="00DE137B">
      <w:pPr>
        <w:ind w:firstLine="284"/>
        <w:jc w:val="both"/>
        <w:rPr>
          <w:sz w:val="22"/>
          <w:szCs w:val="22"/>
        </w:rPr>
      </w:pPr>
    </w:p>
    <w:p w14:paraId="71C65F01" w14:textId="77777777" w:rsidR="008B6055" w:rsidRPr="00A72E47" w:rsidRDefault="008B6055" w:rsidP="00DE137B">
      <w:pPr>
        <w:ind w:firstLine="284"/>
        <w:jc w:val="both"/>
        <w:rPr>
          <w:sz w:val="22"/>
          <w:szCs w:val="22"/>
        </w:rPr>
      </w:pPr>
    </w:p>
    <w:p w14:paraId="62379D0D" w14:textId="77777777" w:rsidR="008B6055" w:rsidRPr="00A72E47" w:rsidRDefault="008B6055" w:rsidP="00DE137B">
      <w:pPr>
        <w:ind w:firstLine="284"/>
        <w:jc w:val="both"/>
        <w:rPr>
          <w:sz w:val="22"/>
          <w:szCs w:val="22"/>
        </w:rPr>
      </w:pPr>
    </w:p>
    <w:p w14:paraId="0A90E6F3" w14:textId="77777777" w:rsidR="008B6055" w:rsidRPr="00A72E47" w:rsidRDefault="008B6055" w:rsidP="00DE137B">
      <w:pPr>
        <w:ind w:firstLine="284"/>
        <w:jc w:val="both"/>
        <w:rPr>
          <w:sz w:val="22"/>
          <w:szCs w:val="22"/>
        </w:rPr>
      </w:pPr>
    </w:p>
    <w:p w14:paraId="73F8A8FA" w14:textId="77777777" w:rsidR="008B6055" w:rsidRPr="00A72E47" w:rsidRDefault="008B6055" w:rsidP="00DE137B">
      <w:pPr>
        <w:ind w:firstLine="284"/>
        <w:jc w:val="both"/>
        <w:rPr>
          <w:sz w:val="22"/>
          <w:szCs w:val="22"/>
        </w:rPr>
      </w:pPr>
    </w:p>
    <w:p w14:paraId="25778192" w14:textId="77777777" w:rsidR="008B6055" w:rsidRPr="00A72E47"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A72E47" w14:paraId="0B32C053" w14:textId="77777777" w:rsidTr="0034269A">
        <w:trPr>
          <w:trHeight w:val="1867"/>
        </w:trPr>
        <w:tc>
          <w:tcPr>
            <w:tcW w:w="5051" w:type="dxa"/>
            <w:tcBorders>
              <w:bottom w:val="single" w:sz="4" w:space="0" w:color="auto"/>
            </w:tcBorders>
          </w:tcPr>
          <w:p w14:paraId="74B29687" w14:textId="77777777" w:rsidR="008B6055" w:rsidRPr="00A72E47" w:rsidRDefault="008B6055" w:rsidP="0034269A">
            <w:pPr>
              <w:ind w:firstLine="284"/>
              <w:rPr>
                <w:sz w:val="22"/>
                <w:szCs w:val="22"/>
              </w:rPr>
            </w:pPr>
          </w:p>
          <w:p w14:paraId="0245A6BE" w14:textId="77777777" w:rsidR="008B6055" w:rsidRPr="00A72E47" w:rsidRDefault="008B6055" w:rsidP="0034269A">
            <w:pPr>
              <w:ind w:firstLine="284"/>
              <w:jc w:val="center"/>
              <w:rPr>
                <w:sz w:val="22"/>
                <w:szCs w:val="22"/>
              </w:rPr>
            </w:pPr>
            <w:r w:rsidRPr="00A72E47">
              <w:rPr>
                <w:sz w:val="22"/>
                <w:szCs w:val="22"/>
              </w:rPr>
              <w:t>Symbol /Numer sprawy:</w:t>
            </w:r>
          </w:p>
          <w:p w14:paraId="451A7781" w14:textId="77777777" w:rsidR="008B6055" w:rsidRPr="00A72E47" w:rsidRDefault="008B6055" w:rsidP="0034269A">
            <w:pPr>
              <w:ind w:firstLine="284"/>
              <w:jc w:val="center"/>
              <w:rPr>
                <w:sz w:val="22"/>
                <w:szCs w:val="22"/>
              </w:rPr>
            </w:pPr>
          </w:p>
          <w:p w14:paraId="23675759" w14:textId="58C190CC" w:rsidR="008B6055" w:rsidRPr="00A72E47" w:rsidRDefault="00CA1F2B" w:rsidP="00320EE7">
            <w:pPr>
              <w:pStyle w:val="Nagwek2"/>
              <w:ind w:firstLine="284"/>
              <w:rPr>
                <w:color w:val="auto"/>
                <w:sz w:val="22"/>
                <w:szCs w:val="22"/>
              </w:rPr>
            </w:pPr>
            <w:r>
              <w:rPr>
                <w:color w:val="auto"/>
                <w:sz w:val="22"/>
                <w:szCs w:val="22"/>
              </w:rPr>
              <w:t>BZP-AG/2</w:t>
            </w:r>
            <w:r w:rsidR="0093189B">
              <w:rPr>
                <w:color w:val="auto"/>
                <w:sz w:val="22"/>
                <w:szCs w:val="22"/>
              </w:rPr>
              <w:t>6</w:t>
            </w:r>
            <w:r>
              <w:rPr>
                <w:color w:val="auto"/>
                <w:sz w:val="22"/>
                <w:szCs w:val="22"/>
              </w:rPr>
              <w:t>2</w:t>
            </w:r>
            <w:r w:rsidR="00581E54">
              <w:rPr>
                <w:color w:val="auto"/>
                <w:sz w:val="22"/>
                <w:szCs w:val="22"/>
              </w:rPr>
              <w:t>-37/</w:t>
            </w:r>
            <w:r>
              <w:rPr>
                <w:color w:val="auto"/>
                <w:sz w:val="22"/>
                <w:szCs w:val="22"/>
              </w:rPr>
              <w:t>1</w:t>
            </w:r>
            <w:r w:rsidR="000E2054">
              <w:rPr>
                <w:color w:val="auto"/>
                <w:sz w:val="22"/>
                <w:szCs w:val="22"/>
              </w:rPr>
              <w:t>9</w:t>
            </w:r>
          </w:p>
        </w:tc>
        <w:tc>
          <w:tcPr>
            <w:tcW w:w="4617" w:type="dxa"/>
            <w:tcBorders>
              <w:bottom w:val="single" w:sz="4" w:space="0" w:color="auto"/>
            </w:tcBorders>
          </w:tcPr>
          <w:p w14:paraId="4E8EC6C0" w14:textId="77777777" w:rsidR="008B6055" w:rsidRPr="00A72E47" w:rsidRDefault="008B6055" w:rsidP="0034269A">
            <w:pPr>
              <w:ind w:firstLine="284"/>
              <w:jc w:val="center"/>
              <w:rPr>
                <w:sz w:val="22"/>
                <w:szCs w:val="22"/>
              </w:rPr>
            </w:pPr>
          </w:p>
          <w:p w14:paraId="566B9049" w14:textId="77777777" w:rsidR="008B6055" w:rsidRPr="00A72E47" w:rsidRDefault="008B6055" w:rsidP="0034269A">
            <w:pPr>
              <w:ind w:firstLine="284"/>
              <w:jc w:val="center"/>
              <w:rPr>
                <w:sz w:val="22"/>
                <w:szCs w:val="22"/>
              </w:rPr>
            </w:pPr>
            <w:r w:rsidRPr="00A72E47">
              <w:rPr>
                <w:sz w:val="22"/>
                <w:szCs w:val="22"/>
              </w:rPr>
              <w:t>Przygotowała</w:t>
            </w:r>
          </w:p>
          <w:p w14:paraId="778B26DE" w14:textId="77777777" w:rsidR="008B6055" w:rsidRPr="00A72E47" w:rsidRDefault="008B6055" w:rsidP="0034269A">
            <w:pPr>
              <w:ind w:firstLine="284"/>
              <w:jc w:val="center"/>
              <w:rPr>
                <w:sz w:val="22"/>
                <w:szCs w:val="22"/>
              </w:rPr>
            </w:pPr>
          </w:p>
          <w:p w14:paraId="305F177F" w14:textId="502F077D" w:rsidR="008B6055" w:rsidRPr="00C927DB" w:rsidRDefault="008B6055" w:rsidP="0034269A">
            <w:pPr>
              <w:ind w:firstLine="284"/>
              <w:jc w:val="center"/>
              <w:rPr>
                <w:sz w:val="22"/>
                <w:szCs w:val="22"/>
              </w:rPr>
            </w:pPr>
            <w:r w:rsidRPr="00A72E47">
              <w:rPr>
                <w:sz w:val="22"/>
                <w:szCs w:val="22"/>
              </w:rPr>
              <w:t xml:space="preserve">Komisja Przetargowa powołana zarządzeniem </w:t>
            </w:r>
            <w:r w:rsidR="007D5FD9" w:rsidRPr="00C927DB">
              <w:rPr>
                <w:sz w:val="22"/>
                <w:szCs w:val="22"/>
              </w:rPr>
              <w:t>przetargowym</w:t>
            </w:r>
            <w:r w:rsidR="00C6453D" w:rsidRPr="00C927DB">
              <w:rPr>
                <w:sz w:val="22"/>
                <w:szCs w:val="22"/>
              </w:rPr>
              <w:t xml:space="preserve"> </w:t>
            </w:r>
            <w:r w:rsidR="006F0151">
              <w:rPr>
                <w:sz w:val="22"/>
                <w:szCs w:val="22"/>
              </w:rPr>
              <w:t>108/</w:t>
            </w:r>
            <w:r w:rsidR="00CA1F2B">
              <w:rPr>
                <w:sz w:val="22"/>
                <w:szCs w:val="22"/>
              </w:rPr>
              <w:t>201</w:t>
            </w:r>
            <w:r w:rsidR="000E2054">
              <w:rPr>
                <w:sz w:val="22"/>
                <w:szCs w:val="22"/>
              </w:rPr>
              <w:t>9</w:t>
            </w:r>
          </w:p>
          <w:p w14:paraId="4B153EEC" w14:textId="1EFD7C91" w:rsidR="008B6055" w:rsidRPr="00A72E47" w:rsidRDefault="008B6055" w:rsidP="0034269A">
            <w:pPr>
              <w:ind w:firstLine="284"/>
              <w:jc w:val="center"/>
              <w:rPr>
                <w:sz w:val="22"/>
                <w:szCs w:val="22"/>
              </w:rPr>
            </w:pPr>
            <w:r w:rsidRPr="00C927DB">
              <w:rPr>
                <w:sz w:val="22"/>
                <w:szCs w:val="22"/>
              </w:rPr>
              <w:t>z dnia</w:t>
            </w:r>
            <w:r w:rsidR="00682C58" w:rsidRPr="00C927DB">
              <w:rPr>
                <w:sz w:val="22"/>
                <w:szCs w:val="22"/>
              </w:rPr>
              <w:t xml:space="preserve"> </w:t>
            </w:r>
            <w:r w:rsidR="006F0151">
              <w:rPr>
                <w:sz w:val="22"/>
                <w:szCs w:val="22"/>
              </w:rPr>
              <w:t>12.09.</w:t>
            </w:r>
            <w:r w:rsidR="00CA1F2B">
              <w:rPr>
                <w:sz w:val="22"/>
                <w:szCs w:val="22"/>
              </w:rPr>
              <w:t>201</w:t>
            </w:r>
            <w:r w:rsidR="000E2054">
              <w:rPr>
                <w:sz w:val="22"/>
                <w:szCs w:val="22"/>
              </w:rPr>
              <w:t>9</w:t>
            </w:r>
          </w:p>
          <w:p w14:paraId="091BD122" w14:textId="77777777" w:rsidR="008B6055" w:rsidRPr="00A72E47" w:rsidRDefault="008B6055" w:rsidP="0034269A">
            <w:pPr>
              <w:ind w:firstLine="284"/>
              <w:jc w:val="center"/>
              <w:rPr>
                <w:sz w:val="22"/>
                <w:szCs w:val="22"/>
              </w:rPr>
            </w:pPr>
          </w:p>
        </w:tc>
      </w:tr>
    </w:tbl>
    <w:p w14:paraId="3508E1C2" w14:textId="77777777" w:rsidR="008B6055" w:rsidRPr="00A72E47" w:rsidRDefault="008B6055" w:rsidP="00DE137B">
      <w:pPr>
        <w:ind w:firstLine="284"/>
        <w:jc w:val="both"/>
        <w:rPr>
          <w:sz w:val="22"/>
          <w:szCs w:val="22"/>
        </w:rPr>
      </w:pPr>
    </w:p>
    <w:p w14:paraId="30C98C65" w14:textId="77777777" w:rsidR="00DB3EFB" w:rsidRDefault="00DB3EFB" w:rsidP="00A1605E">
      <w:pPr>
        <w:jc w:val="both"/>
        <w:rPr>
          <w:sz w:val="22"/>
          <w:szCs w:val="22"/>
        </w:rPr>
      </w:pPr>
    </w:p>
    <w:p w14:paraId="3F1BCC05" w14:textId="77777777" w:rsidR="00A1605E" w:rsidRDefault="00A1605E" w:rsidP="00A1605E">
      <w:pPr>
        <w:jc w:val="both"/>
        <w:rPr>
          <w:sz w:val="22"/>
          <w:szCs w:val="22"/>
        </w:rPr>
      </w:pPr>
    </w:p>
    <w:p w14:paraId="286EA0AD" w14:textId="77777777" w:rsidR="00A1605E" w:rsidRDefault="00A1605E" w:rsidP="00A1605E">
      <w:pPr>
        <w:jc w:val="both"/>
        <w:rPr>
          <w:sz w:val="22"/>
          <w:szCs w:val="22"/>
        </w:rPr>
      </w:pPr>
    </w:p>
    <w:p w14:paraId="3716E3EA" w14:textId="77777777" w:rsidR="00A1605E" w:rsidRPr="00A72E47" w:rsidRDefault="00A1605E" w:rsidP="00A1605E">
      <w:pPr>
        <w:jc w:val="both"/>
        <w:rPr>
          <w:sz w:val="22"/>
          <w:szCs w:val="22"/>
        </w:rPr>
      </w:pPr>
    </w:p>
    <w:p w14:paraId="04326466" w14:textId="77777777" w:rsidR="00366A83" w:rsidRPr="00A72E47" w:rsidRDefault="00366A83" w:rsidP="00DB3EFB">
      <w:pPr>
        <w:ind w:firstLine="284"/>
        <w:jc w:val="both"/>
        <w:rPr>
          <w:sz w:val="22"/>
          <w:szCs w:val="22"/>
        </w:rPr>
      </w:pPr>
    </w:p>
    <w:p w14:paraId="1C424F1C" w14:textId="77777777" w:rsidR="00A960BC" w:rsidRPr="00A1605E" w:rsidRDefault="00A960BC" w:rsidP="00A1605E">
      <w:pPr>
        <w:ind w:firstLine="284"/>
        <w:jc w:val="center"/>
        <w:rPr>
          <w:b/>
          <w:color w:val="FF0000"/>
          <w:sz w:val="28"/>
          <w:szCs w:val="28"/>
        </w:rPr>
      </w:pPr>
    </w:p>
    <w:p w14:paraId="36E1A589" w14:textId="40C8781E" w:rsidR="00A960BC" w:rsidRPr="00A1605E" w:rsidRDefault="00A0413D" w:rsidP="00A1605E">
      <w:pPr>
        <w:ind w:firstLine="284"/>
        <w:jc w:val="center"/>
        <w:rPr>
          <w:b/>
          <w:color w:val="FF0000"/>
          <w:sz w:val="28"/>
          <w:szCs w:val="28"/>
        </w:rPr>
      </w:pPr>
      <w:r>
        <w:rPr>
          <w:b/>
          <w:color w:val="FF0000"/>
          <w:sz w:val="28"/>
          <w:szCs w:val="28"/>
        </w:rPr>
        <w:t>WERSJA UJEDNOLICONA PO MODYFIKACJI (ZMIANY ZAPISANE CZERWONA CZCIONKĄ)</w:t>
      </w:r>
    </w:p>
    <w:p w14:paraId="099853BC" w14:textId="77777777" w:rsidR="00A960BC" w:rsidRPr="00A72E47" w:rsidRDefault="00A960BC" w:rsidP="00DE137B">
      <w:pPr>
        <w:ind w:firstLine="284"/>
        <w:jc w:val="both"/>
        <w:rPr>
          <w:sz w:val="22"/>
          <w:szCs w:val="22"/>
        </w:rPr>
      </w:pPr>
    </w:p>
    <w:p w14:paraId="33D11A68" w14:textId="77777777" w:rsidR="00A960BC" w:rsidRPr="00A72E47" w:rsidRDefault="00A960BC" w:rsidP="00DE137B">
      <w:pPr>
        <w:ind w:firstLine="284"/>
        <w:jc w:val="both"/>
        <w:rPr>
          <w:sz w:val="22"/>
          <w:szCs w:val="22"/>
        </w:rPr>
      </w:pPr>
    </w:p>
    <w:p w14:paraId="77EEC9B7" w14:textId="77777777" w:rsidR="00A960BC" w:rsidRDefault="00A960BC" w:rsidP="00DE137B">
      <w:pPr>
        <w:ind w:firstLine="284"/>
        <w:jc w:val="both"/>
        <w:rPr>
          <w:sz w:val="22"/>
          <w:szCs w:val="22"/>
        </w:rPr>
      </w:pPr>
    </w:p>
    <w:p w14:paraId="1EBD6BB1" w14:textId="77777777" w:rsidR="00B71B7A" w:rsidRDefault="00B71B7A" w:rsidP="00DE137B">
      <w:pPr>
        <w:ind w:firstLine="284"/>
        <w:jc w:val="both"/>
        <w:rPr>
          <w:sz w:val="22"/>
          <w:szCs w:val="22"/>
        </w:rPr>
      </w:pPr>
    </w:p>
    <w:p w14:paraId="63D922AA" w14:textId="77777777" w:rsidR="00031100" w:rsidRPr="00A72E47" w:rsidRDefault="00031100" w:rsidP="00DE137B">
      <w:pPr>
        <w:ind w:firstLine="284"/>
        <w:jc w:val="both"/>
        <w:rPr>
          <w:sz w:val="22"/>
          <w:szCs w:val="22"/>
        </w:rPr>
      </w:pPr>
    </w:p>
    <w:p w14:paraId="1C13CAE5" w14:textId="77777777" w:rsidR="00BB7E25" w:rsidRPr="00A72E47" w:rsidRDefault="00BB7E25" w:rsidP="00DB7774">
      <w:pPr>
        <w:jc w:val="both"/>
        <w:rPr>
          <w:sz w:val="22"/>
          <w:szCs w:val="22"/>
        </w:rPr>
      </w:pPr>
    </w:p>
    <w:p w14:paraId="3E5B85B0" w14:textId="77777777" w:rsidR="001477B4" w:rsidRPr="00A72E47" w:rsidRDefault="001477B4" w:rsidP="00DE137B">
      <w:pPr>
        <w:ind w:firstLine="284"/>
        <w:jc w:val="both"/>
        <w:rPr>
          <w:sz w:val="22"/>
          <w:szCs w:val="22"/>
        </w:rPr>
      </w:pPr>
    </w:p>
    <w:p w14:paraId="58248A40" w14:textId="77777777" w:rsidR="008B6055" w:rsidRPr="00A72E47" w:rsidRDefault="008B6055" w:rsidP="001D0802">
      <w:pPr>
        <w:numPr>
          <w:ilvl w:val="0"/>
          <w:numId w:val="2"/>
        </w:numPr>
        <w:shd w:val="pct5" w:color="auto" w:fill="auto"/>
        <w:spacing w:after="120" w:line="276" w:lineRule="auto"/>
        <w:jc w:val="both"/>
        <w:rPr>
          <w:b/>
          <w:sz w:val="22"/>
          <w:szCs w:val="22"/>
        </w:rPr>
      </w:pPr>
      <w:r w:rsidRPr="00A72E47">
        <w:rPr>
          <w:b/>
          <w:sz w:val="22"/>
          <w:szCs w:val="22"/>
        </w:rPr>
        <w:t>Nazwa (firma) oraz adres Zamawiającego:</w:t>
      </w:r>
    </w:p>
    <w:p w14:paraId="0CD8A6E0" w14:textId="77777777" w:rsidR="008B6055" w:rsidRPr="00A72E47"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A72E47">
        <w:rPr>
          <w:b/>
          <w:sz w:val="22"/>
          <w:szCs w:val="22"/>
        </w:rPr>
        <w:t>Akademia Morska w Szczecinie</w:t>
      </w:r>
    </w:p>
    <w:p w14:paraId="6E8688E2" w14:textId="77777777" w:rsidR="008B6055" w:rsidRPr="00A72E47" w:rsidRDefault="008B6055" w:rsidP="00DE137B">
      <w:pPr>
        <w:pStyle w:val="BodyText21"/>
        <w:shd w:val="pct5" w:color="auto" w:fill="auto"/>
        <w:tabs>
          <w:tab w:val="clear" w:pos="0"/>
        </w:tabs>
        <w:ind w:firstLine="284"/>
        <w:rPr>
          <w:sz w:val="22"/>
          <w:szCs w:val="22"/>
        </w:rPr>
      </w:pPr>
      <w:r w:rsidRPr="00A72E47">
        <w:rPr>
          <w:sz w:val="22"/>
          <w:szCs w:val="22"/>
        </w:rPr>
        <w:t>ul. Wały Chrobrego 1-2</w:t>
      </w:r>
    </w:p>
    <w:p w14:paraId="3A3E3811" w14:textId="77777777" w:rsidR="008B6055" w:rsidRPr="00A72E47" w:rsidRDefault="008B6055" w:rsidP="00DE137B">
      <w:pPr>
        <w:pStyle w:val="BodyText21"/>
        <w:shd w:val="pct5" w:color="auto" w:fill="auto"/>
        <w:tabs>
          <w:tab w:val="clear" w:pos="0"/>
        </w:tabs>
        <w:ind w:firstLine="284"/>
        <w:rPr>
          <w:sz w:val="22"/>
          <w:szCs w:val="22"/>
        </w:rPr>
      </w:pPr>
      <w:r w:rsidRPr="00A72E47">
        <w:rPr>
          <w:sz w:val="22"/>
          <w:szCs w:val="22"/>
        </w:rPr>
        <w:t>70-500 Szczecin</w:t>
      </w:r>
    </w:p>
    <w:p w14:paraId="7FF9C8A7" w14:textId="77777777" w:rsidR="008B6055" w:rsidRPr="00A72E47" w:rsidRDefault="006A2828" w:rsidP="00DE137B">
      <w:pPr>
        <w:pStyle w:val="BodyText21"/>
        <w:shd w:val="pct5" w:color="auto" w:fill="auto"/>
        <w:tabs>
          <w:tab w:val="clear" w:pos="0"/>
        </w:tabs>
        <w:ind w:firstLine="284"/>
        <w:rPr>
          <w:sz w:val="22"/>
          <w:szCs w:val="22"/>
        </w:rPr>
      </w:pPr>
      <w:r w:rsidRPr="00A72E47">
        <w:rPr>
          <w:sz w:val="22"/>
          <w:szCs w:val="22"/>
        </w:rPr>
        <w:t xml:space="preserve">Tel. </w:t>
      </w:r>
      <w:r w:rsidR="008B6055" w:rsidRPr="00A72E47">
        <w:rPr>
          <w:sz w:val="22"/>
          <w:szCs w:val="22"/>
        </w:rPr>
        <w:t>91 48 09 400</w:t>
      </w:r>
    </w:p>
    <w:p w14:paraId="2C939EC3" w14:textId="77777777" w:rsidR="008B6055" w:rsidRPr="00A72E47" w:rsidRDefault="008B6055" w:rsidP="00DE137B">
      <w:pPr>
        <w:pStyle w:val="BodyText21"/>
        <w:numPr>
          <w:ilvl w:val="1"/>
          <w:numId w:val="2"/>
        </w:numPr>
        <w:shd w:val="pct5" w:color="auto" w:fill="auto"/>
        <w:tabs>
          <w:tab w:val="clear" w:pos="0"/>
        </w:tabs>
        <w:ind w:left="0" w:firstLine="284"/>
        <w:rPr>
          <w:sz w:val="22"/>
          <w:szCs w:val="22"/>
        </w:rPr>
      </w:pPr>
      <w:r w:rsidRPr="00A72E47">
        <w:rPr>
          <w:sz w:val="22"/>
          <w:szCs w:val="22"/>
        </w:rPr>
        <w:t>Adres strony internetowej: www.am.szczecin.pl</w:t>
      </w:r>
    </w:p>
    <w:p w14:paraId="363E6E7D" w14:textId="77777777" w:rsidR="008B6055" w:rsidRPr="00A72E47" w:rsidRDefault="008B6055" w:rsidP="00DE137B">
      <w:pPr>
        <w:pStyle w:val="BodyText21"/>
        <w:numPr>
          <w:ilvl w:val="1"/>
          <w:numId w:val="2"/>
        </w:numPr>
        <w:shd w:val="pct5" w:color="auto" w:fill="auto"/>
        <w:tabs>
          <w:tab w:val="clear" w:pos="0"/>
        </w:tabs>
        <w:ind w:left="0" w:firstLine="284"/>
        <w:rPr>
          <w:sz w:val="22"/>
          <w:szCs w:val="22"/>
        </w:rPr>
      </w:pPr>
      <w:r w:rsidRPr="00A72E47">
        <w:rPr>
          <w:sz w:val="22"/>
          <w:szCs w:val="22"/>
        </w:rPr>
        <w:t>Rodzaj zamawiającego: Uczelnia Publiczna.</w:t>
      </w:r>
    </w:p>
    <w:p w14:paraId="14218E79" w14:textId="77777777" w:rsidR="008B6055" w:rsidRPr="00A72E47" w:rsidRDefault="008B6055" w:rsidP="00DE137B">
      <w:pPr>
        <w:pStyle w:val="BodyText21"/>
        <w:numPr>
          <w:ilvl w:val="1"/>
          <w:numId w:val="2"/>
        </w:numPr>
        <w:shd w:val="pct5" w:color="auto" w:fill="auto"/>
        <w:tabs>
          <w:tab w:val="clear" w:pos="0"/>
        </w:tabs>
        <w:ind w:left="0" w:firstLine="284"/>
        <w:rPr>
          <w:sz w:val="22"/>
          <w:szCs w:val="22"/>
        </w:rPr>
      </w:pPr>
      <w:r w:rsidRPr="00A72E47">
        <w:rPr>
          <w:sz w:val="22"/>
          <w:szCs w:val="22"/>
        </w:rPr>
        <w:t>Zamawiający nie dokonuje zakupu w imieniu innych instytucji zamawiających.</w:t>
      </w:r>
    </w:p>
    <w:p w14:paraId="6663825C" w14:textId="77777777" w:rsidR="00125697" w:rsidRPr="00A72E47" w:rsidRDefault="00125697" w:rsidP="00125697">
      <w:pPr>
        <w:pStyle w:val="BodyText21"/>
        <w:shd w:val="pct5" w:color="auto" w:fill="auto"/>
        <w:tabs>
          <w:tab w:val="clear" w:pos="0"/>
        </w:tabs>
        <w:ind w:left="284"/>
        <w:rPr>
          <w:sz w:val="22"/>
          <w:szCs w:val="22"/>
        </w:rPr>
      </w:pPr>
    </w:p>
    <w:p w14:paraId="128CEB6D" w14:textId="77777777" w:rsidR="008B6055" w:rsidRPr="00A72E47" w:rsidRDefault="008B6055" w:rsidP="001D0802">
      <w:pPr>
        <w:numPr>
          <w:ilvl w:val="0"/>
          <w:numId w:val="2"/>
        </w:numPr>
        <w:shd w:val="pct5" w:color="auto" w:fill="auto"/>
        <w:spacing w:after="120" w:line="276" w:lineRule="auto"/>
        <w:jc w:val="both"/>
        <w:rPr>
          <w:b/>
          <w:sz w:val="22"/>
          <w:szCs w:val="22"/>
        </w:rPr>
      </w:pPr>
      <w:r w:rsidRPr="00A72E47">
        <w:rPr>
          <w:b/>
          <w:sz w:val="22"/>
          <w:szCs w:val="22"/>
        </w:rPr>
        <w:t>Tryb udzielenia zamówienia:</w:t>
      </w:r>
    </w:p>
    <w:p w14:paraId="43306C92" w14:textId="77777777" w:rsidR="00494D92" w:rsidRPr="00A72E47" w:rsidRDefault="00494D92" w:rsidP="009D1A51">
      <w:pPr>
        <w:numPr>
          <w:ilvl w:val="1"/>
          <w:numId w:val="2"/>
        </w:numPr>
        <w:shd w:val="pct5" w:color="auto" w:fill="auto"/>
        <w:spacing w:after="120" w:line="276" w:lineRule="auto"/>
        <w:ind w:left="851" w:hanging="284"/>
        <w:jc w:val="both"/>
        <w:rPr>
          <w:sz w:val="22"/>
          <w:szCs w:val="22"/>
        </w:rPr>
      </w:pPr>
      <w:r w:rsidRPr="00A72E47">
        <w:rPr>
          <w:sz w:val="22"/>
          <w:szCs w:val="22"/>
        </w:rPr>
        <w:t>Postępowanie o udzielenie zamówienia publicznego prowadzone jest w trybie przetargu nieograniczonego (art</w:t>
      </w:r>
      <w:r w:rsidRPr="00A72E47">
        <w:rPr>
          <w:i/>
          <w:sz w:val="22"/>
          <w:szCs w:val="22"/>
        </w:rPr>
        <w:t xml:space="preserve">. </w:t>
      </w:r>
      <w:r w:rsidRPr="00A72E47">
        <w:rPr>
          <w:sz w:val="22"/>
          <w:szCs w:val="22"/>
        </w:rPr>
        <w:t>39 i nast. ustawy z dnia 29 stycznia 2004 r. Prawo zamówień publicznych</w:t>
      </w:r>
      <w:r w:rsidR="0070415F" w:rsidRPr="00A72E47">
        <w:rPr>
          <w:sz w:val="22"/>
          <w:szCs w:val="22"/>
        </w:rPr>
        <w:t xml:space="preserve"> z późniejszymi zmianami</w:t>
      </w:r>
      <w:r w:rsidRPr="00A72E47">
        <w:rPr>
          <w:sz w:val="22"/>
          <w:szCs w:val="22"/>
        </w:rPr>
        <w:t xml:space="preserve">, zwanej dalej ustawą </w:t>
      </w:r>
      <w:r w:rsidR="001477B4" w:rsidRPr="00A72E47">
        <w:rPr>
          <w:sz w:val="22"/>
          <w:szCs w:val="22"/>
        </w:rPr>
        <w:t>PZP</w:t>
      </w:r>
      <w:r w:rsidR="0070415F" w:rsidRPr="00A72E47">
        <w:rPr>
          <w:sz w:val="22"/>
          <w:szCs w:val="22"/>
        </w:rPr>
        <w:t>,</w:t>
      </w:r>
      <w:r w:rsidR="001477B4" w:rsidRPr="00A72E47">
        <w:rPr>
          <w:sz w:val="22"/>
          <w:szCs w:val="22"/>
        </w:rPr>
        <w:t xml:space="preserve"> </w:t>
      </w:r>
      <w:r w:rsidRPr="00A72E47">
        <w:rPr>
          <w:bCs/>
          <w:sz w:val="22"/>
          <w:szCs w:val="22"/>
        </w:rPr>
        <w:t>aktów wykonawczych do ustawy PZP oraz niniejszej Specyfikacji Istotnych Warunków Zamówienia.</w:t>
      </w:r>
    </w:p>
    <w:p w14:paraId="33C1EAD1" w14:textId="77777777" w:rsidR="00494D92" w:rsidRPr="00A72E47" w:rsidRDefault="00494D92" w:rsidP="009D1A51">
      <w:pPr>
        <w:numPr>
          <w:ilvl w:val="1"/>
          <w:numId w:val="2"/>
        </w:numPr>
        <w:shd w:val="pct5" w:color="auto" w:fill="auto"/>
        <w:spacing w:after="120" w:line="276" w:lineRule="auto"/>
        <w:ind w:left="851" w:hanging="284"/>
        <w:jc w:val="both"/>
        <w:rPr>
          <w:sz w:val="22"/>
          <w:szCs w:val="22"/>
        </w:rPr>
      </w:pPr>
      <w:r w:rsidRPr="00A72E47">
        <w:rPr>
          <w:sz w:val="22"/>
          <w:szCs w:val="22"/>
        </w:rPr>
        <w:t>Niniejsza Specyfikacja Istotnych Warunków Zamówienia zwana jest w dalszej treści Specyfikacją Istotnych Warunków Zamówienia, SIWZ lub specyfikacją.</w:t>
      </w:r>
    </w:p>
    <w:p w14:paraId="315A1C3C" w14:textId="77777777" w:rsidR="00494D92" w:rsidRPr="00A72E47" w:rsidRDefault="00494D92" w:rsidP="009D1A51">
      <w:pPr>
        <w:numPr>
          <w:ilvl w:val="1"/>
          <w:numId w:val="2"/>
        </w:numPr>
        <w:shd w:val="pct5" w:color="auto" w:fill="auto"/>
        <w:spacing w:after="120" w:line="276" w:lineRule="auto"/>
        <w:ind w:left="851" w:hanging="284"/>
        <w:jc w:val="both"/>
        <w:rPr>
          <w:bCs/>
          <w:sz w:val="22"/>
          <w:szCs w:val="22"/>
        </w:rPr>
      </w:pPr>
      <w:r w:rsidRPr="00A72E47">
        <w:rPr>
          <w:sz w:val="22"/>
          <w:szCs w:val="22"/>
        </w:rPr>
        <w:t xml:space="preserve">W sprawach nieuregulowanych w niniejszej SIWZ stosuje się przepisy ustawy PZP oraz </w:t>
      </w:r>
      <w:r w:rsidRPr="00A72E47">
        <w:rPr>
          <w:bCs/>
          <w:sz w:val="22"/>
          <w:szCs w:val="22"/>
        </w:rPr>
        <w:t>aktów wykonawczych do ustawy PZP</w:t>
      </w:r>
    </w:p>
    <w:p w14:paraId="68F9E823" w14:textId="77777777" w:rsidR="00103AE7" w:rsidRPr="00103AE7" w:rsidRDefault="008B6055" w:rsidP="001D0802">
      <w:pPr>
        <w:numPr>
          <w:ilvl w:val="0"/>
          <w:numId w:val="2"/>
        </w:numPr>
        <w:spacing w:after="120" w:line="276" w:lineRule="auto"/>
        <w:jc w:val="both"/>
        <w:rPr>
          <w:b/>
          <w:sz w:val="22"/>
          <w:szCs w:val="22"/>
        </w:rPr>
      </w:pPr>
      <w:r w:rsidRPr="00A72E47">
        <w:rPr>
          <w:b/>
          <w:sz w:val="22"/>
          <w:szCs w:val="22"/>
        </w:rPr>
        <w:t>Opis przedmiotu zamówienia:</w:t>
      </w:r>
    </w:p>
    <w:p w14:paraId="564B6559" w14:textId="2C29BBBA" w:rsidR="00FC48D2" w:rsidRDefault="00C358FD" w:rsidP="001D4D60">
      <w:pPr>
        <w:numPr>
          <w:ilvl w:val="1"/>
          <w:numId w:val="18"/>
        </w:numPr>
        <w:tabs>
          <w:tab w:val="clear" w:pos="360"/>
        </w:tabs>
        <w:spacing w:before="120" w:after="120"/>
        <w:ind w:left="992" w:hanging="426"/>
        <w:jc w:val="both"/>
        <w:rPr>
          <w:sz w:val="22"/>
          <w:szCs w:val="22"/>
        </w:rPr>
      </w:pPr>
      <w:r w:rsidRPr="00FC48D2">
        <w:rPr>
          <w:sz w:val="22"/>
          <w:szCs w:val="22"/>
        </w:rPr>
        <w:t xml:space="preserve">Przedmiotem zamówienia jest </w:t>
      </w:r>
      <w:r w:rsidR="00FC48D2">
        <w:rPr>
          <w:sz w:val="22"/>
          <w:szCs w:val="22"/>
        </w:rPr>
        <w:t>u</w:t>
      </w:r>
      <w:r w:rsidR="00FC48D2" w:rsidRPr="00FC48D2">
        <w:rPr>
          <w:sz w:val="22"/>
          <w:szCs w:val="22"/>
        </w:rPr>
        <w:t xml:space="preserve">sługa zaprojektowania, wykonania, uruchomienia i wdrożenia wraz z dostawą licencji Systemów Informatycznych (SI) </w:t>
      </w:r>
      <w:r w:rsidR="00DA3603" w:rsidRPr="00DA3603">
        <w:rPr>
          <w:sz w:val="22"/>
          <w:szCs w:val="22"/>
        </w:rPr>
        <w:t>w ramach Europejskiego Funduszu Społecznego oraz budżetu Państwa w ramach Programu Operacyjnego Wiedza Edukacja Rozwój 2014-2020 na podstawie umowy o dofinansowanie nr POWR.03.05.00-00-Z013/17-00</w:t>
      </w:r>
      <w:r w:rsidR="0070418B" w:rsidRPr="0070418B">
        <w:rPr>
          <w:sz w:val="22"/>
          <w:szCs w:val="22"/>
        </w:rPr>
        <w:t xml:space="preserve"> </w:t>
      </w:r>
      <w:r w:rsidR="0070418B" w:rsidRPr="00FC48D2">
        <w:rPr>
          <w:sz w:val="22"/>
          <w:szCs w:val="22"/>
        </w:rPr>
        <w:t>oraz świadczenie usług serwisowych</w:t>
      </w:r>
      <w:r w:rsidR="0070418B">
        <w:rPr>
          <w:sz w:val="22"/>
          <w:szCs w:val="22"/>
        </w:rPr>
        <w:t xml:space="preserve"> w ramach środków własnych Uczelni</w:t>
      </w:r>
      <w:r w:rsidR="00FC48D2">
        <w:rPr>
          <w:sz w:val="22"/>
          <w:szCs w:val="22"/>
        </w:rPr>
        <w:t xml:space="preserve">. </w:t>
      </w:r>
    </w:p>
    <w:p w14:paraId="257BF0FC" w14:textId="77777777" w:rsidR="00103AE7" w:rsidRPr="000B7852" w:rsidRDefault="00103AE7" w:rsidP="007F672E">
      <w:pPr>
        <w:numPr>
          <w:ilvl w:val="1"/>
          <w:numId w:val="18"/>
        </w:numPr>
        <w:tabs>
          <w:tab w:val="clear" w:pos="360"/>
        </w:tabs>
        <w:spacing w:before="120" w:after="120"/>
        <w:ind w:left="992" w:hanging="426"/>
        <w:rPr>
          <w:sz w:val="22"/>
          <w:szCs w:val="22"/>
        </w:rPr>
      </w:pPr>
      <w:r w:rsidRPr="000B7852">
        <w:rPr>
          <w:sz w:val="22"/>
          <w:szCs w:val="22"/>
        </w:rPr>
        <w:t xml:space="preserve">Dokładny opis przedmiotu zamówienia określa załącznik  nr </w:t>
      </w:r>
      <w:r w:rsidR="0015775A">
        <w:rPr>
          <w:sz w:val="22"/>
          <w:szCs w:val="22"/>
        </w:rPr>
        <w:t>1a</w:t>
      </w:r>
      <w:r w:rsidRPr="000B7852">
        <w:rPr>
          <w:sz w:val="22"/>
          <w:szCs w:val="22"/>
        </w:rPr>
        <w:t xml:space="preserve"> do </w:t>
      </w:r>
      <w:r>
        <w:rPr>
          <w:sz w:val="22"/>
          <w:szCs w:val="22"/>
        </w:rPr>
        <w:t xml:space="preserve">SIWZ/ </w:t>
      </w:r>
      <w:r w:rsidRPr="000B7852">
        <w:rPr>
          <w:sz w:val="22"/>
          <w:szCs w:val="22"/>
        </w:rPr>
        <w:t xml:space="preserve">załącznik  </w:t>
      </w:r>
      <w:r>
        <w:rPr>
          <w:sz w:val="22"/>
          <w:szCs w:val="22"/>
        </w:rPr>
        <w:t xml:space="preserve">nr </w:t>
      </w:r>
      <w:r w:rsidR="00B31EA6">
        <w:rPr>
          <w:sz w:val="22"/>
          <w:szCs w:val="22"/>
        </w:rPr>
        <w:t>1</w:t>
      </w:r>
      <w:r>
        <w:rPr>
          <w:sz w:val="22"/>
          <w:szCs w:val="22"/>
        </w:rPr>
        <w:t xml:space="preserve"> do </w:t>
      </w:r>
      <w:r w:rsidRPr="000B7852">
        <w:rPr>
          <w:sz w:val="22"/>
          <w:szCs w:val="22"/>
        </w:rPr>
        <w:t>umowy.</w:t>
      </w:r>
    </w:p>
    <w:p w14:paraId="1ED8AB5F" w14:textId="77777777" w:rsidR="00103AE7" w:rsidRPr="00795008" w:rsidRDefault="00103AE7" w:rsidP="007F672E">
      <w:pPr>
        <w:pStyle w:val="Tekstpodstawowy"/>
        <w:numPr>
          <w:ilvl w:val="1"/>
          <w:numId w:val="18"/>
        </w:numPr>
        <w:tabs>
          <w:tab w:val="clear" w:pos="360"/>
          <w:tab w:val="clear" w:pos="567"/>
          <w:tab w:val="num" w:pos="993"/>
        </w:tabs>
        <w:spacing w:after="120"/>
        <w:ind w:left="993" w:hanging="426"/>
        <w:rPr>
          <w:b w:val="0"/>
          <w:sz w:val="22"/>
          <w:szCs w:val="22"/>
        </w:rPr>
      </w:pPr>
      <w:r w:rsidRPr="00795008">
        <w:rPr>
          <w:b w:val="0"/>
          <w:sz w:val="22"/>
          <w:szCs w:val="22"/>
        </w:rPr>
        <w:t xml:space="preserve">Przedmiot zamówienia określono poprzez wskazanie obiektywnych cech technicznych </w:t>
      </w:r>
      <w:r w:rsidRPr="00795008">
        <w:rPr>
          <w:b w:val="0"/>
          <w:sz w:val="22"/>
          <w:szCs w:val="22"/>
        </w:rPr>
        <w:br/>
        <w:t>i jakościowych oraz standardów, dla których określenia dopuszcza się wskazanie przykładowych znaków towarowych.</w:t>
      </w:r>
    </w:p>
    <w:p w14:paraId="79331B59" w14:textId="77777777" w:rsidR="00103AE7" w:rsidRPr="001713EB" w:rsidRDefault="00103AE7" w:rsidP="007F672E">
      <w:pPr>
        <w:pStyle w:val="Tekstpodstawowy"/>
        <w:numPr>
          <w:ilvl w:val="1"/>
          <w:numId w:val="18"/>
        </w:numPr>
        <w:tabs>
          <w:tab w:val="clear" w:pos="360"/>
          <w:tab w:val="clear" w:pos="567"/>
          <w:tab w:val="num" w:pos="993"/>
        </w:tabs>
        <w:spacing w:after="120"/>
        <w:ind w:left="993" w:hanging="426"/>
        <w:rPr>
          <w:b w:val="0"/>
          <w:sz w:val="22"/>
          <w:szCs w:val="22"/>
        </w:rPr>
      </w:pPr>
      <w:r w:rsidRPr="00616D28">
        <w:rPr>
          <w:b w:val="0"/>
          <w:sz w:val="22"/>
          <w:szCs w:val="22"/>
        </w:rPr>
        <w:t>Nomenklatura wg CPV:</w:t>
      </w:r>
      <w:r w:rsidRPr="00616D28">
        <w:rPr>
          <w:sz w:val="22"/>
          <w:szCs w:val="22"/>
        </w:rPr>
        <w:t xml:space="preserve"> </w:t>
      </w:r>
    </w:p>
    <w:p w14:paraId="38AD1C3E" w14:textId="77777777" w:rsidR="00FC48D2" w:rsidRPr="00FC48D2" w:rsidRDefault="00FC48D2" w:rsidP="00FC48D2">
      <w:pPr>
        <w:pStyle w:val="Tekstpodstawowy"/>
        <w:tabs>
          <w:tab w:val="num" w:pos="1418"/>
        </w:tabs>
        <w:spacing w:after="120"/>
        <w:ind w:left="1418" w:hanging="426"/>
        <w:rPr>
          <w:b w:val="0"/>
          <w:sz w:val="22"/>
          <w:szCs w:val="22"/>
        </w:rPr>
      </w:pPr>
      <w:r w:rsidRPr="00FC48D2">
        <w:rPr>
          <w:b w:val="0"/>
          <w:sz w:val="22"/>
          <w:szCs w:val="22"/>
        </w:rPr>
        <w:t>72260000-5</w:t>
      </w:r>
      <w:r w:rsidRPr="00FC48D2">
        <w:rPr>
          <w:b w:val="0"/>
          <w:sz w:val="22"/>
          <w:szCs w:val="22"/>
        </w:rPr>
        <w:tab/>
      </w:r>
      <w:r w:rsidRPr="00FC48D2">
        <w:rPr>
          <w:b w:val="0"/>
          <w:sz w:val="22"/>
          <w:szCs w:val="22"/>
        </w:rPr>
        <w:tab/>
        <w:t>Usługi w zakresie oprogramowania</w:t>
      </w:r>
    </w:p>
    <w:p w14:paraId="64215A8D" w14:textId="77777777" w:rsidR="00FC48D2" w:rsidRPr="00FC48D2" w:rsidRDefault="00FC48D2" w:rsidP="00FC48D2">
      <w:pPr>
        <w:pStyle w:val="Tekstpodstawowy"/>
        <w:tabs>
          <w:tab w:val="num" w:pos="1418"/>
        </w:tabs>
        <w:spacing w:after="120"/>
        <w:ind w:left="1418" w:hanging="426"/>
        <w:rPr>
          <w:b w:val="0"/>
          <w:sz w:val="22"/>
          <w:szCs w:val="22"/>
        </w:rPr>
      </w:pPr>
      <w:r w:rsidRPr="00FC48D2">
        <w:rPr>
          <w:b w:val="0"/>
          <w:sz w:val="22"/>
          <w:szCs w:val="22"/>
        </w:rPr>
        <w:t>72263000-6</w:t>
      </w:r>
      <w:r w:rsidRPr="00FC48D2">
        <w:rPr>
          <w:b w:val="0"/>
          <w:sz w:val="22"/>
          <w:szCs w:val="22"/>
        </w:rPr>
        <w:tab/>
      </w:r>
      <w:r w:rsidRPr="00FC48D2">
        <w:rPr>
          <w:b w:val="0"/>
          <w:sz w:val="22"/>
          <w:szCs w:val="22"/>
        </w:rPr>
        <w:tab/>
        <w:t>Usługi wdrażania oprogramowania</w:t>
      </w:r>
    </w:p>
    <w:p w14:paraId="6E9BBFDE" w14:textId="77777777" w:rsidR="0015775A" w:rsidRDefault="00FC48D2" w:rsidP="00FC48D2">
      <w:pPr>
        <w:pStyle w:val="Tekstpodstawowy"/>
        <w:tabs>
          <w:tab w:val="clear" w:pos="567"/>
          <w:tab w:val="num" w:pos="1418"/>
        </w:tabs>
        <w:spacing w:after="120"/>
        <w:ind w:left="1418" w:hanging="426"/>
        <w:rPr>
          <w:b w:val="0"/>
          <w:sz w:val="22"/>
          <w:szCs w:val="22"/>
        </w:rPr>
      </w:pPr>
      <w:r w:rsidRPr="00FC48D2">
        <w:rPr>
          <w:b w:val="0"/>
          <w:sz w:val="22"/>
          <w:szCs w:val="22"/>
        </w:rPr>
        <w:t>48000000-8</w:t>
      </w:r>
      <w:r w:rsidRPr="00FC48D2">
        <w:rPr>
          <w:b w:val="0"/>
          <w:sz w:val="22"/>
          <w:szCs w:val="22"/>
        </w:rPr>
        <w:tab/>
        <w:t xml:space="preserve">             Pakiety oprogramowania i systemy informatyczne</w:t>
      </w:r>
    </w:p>
    <w:p w14:paraId="681C9005" w14:textId="77777777" w:rsidR="00005EC0" w:rsidRPr="0015775A" w:rsidRDefault="00005EC0" w:rsidP="00C358FD">
      <w:pPr>
        <w:pStyle w:val="Tekstpodstawowy"/>
        <w:tabs>
          <w:tab w:val="clear" w:pos="567"/>
          <w:tab w:val="num" w:pos="993"/>
        </w:tabs>
        <w:spacing w:after="120"/>
        <w:ind w:left="993" w:hanging="426"/>
        <w:rPr>
          <w:b w:val="0"/>
          <w:sz w:val="22"/>
          <w:szCs w:val="22"/>
        </w:rPr>
      </w:pPr>
    </w:p>
    <w:p w14:paraId="2ACE1112" w14:textId="77777777" w:rsidR="00D3245A" w:rsidRDefault="00D3245A" w:rsidP="001D0802">
      <w:pPr>
        <w:numPr>
          <w:ilvl w:val="0"/>
          <w:numId w:val="2"/>
        </w:numPr>
        <w:spacing w:after="120" w:line="276" w:lineRule="auto"/>
        <w:jc w:val="both"/>
        <w:rPr>
          <w:b/>
          <w:sz w:val="22"/>
          <w:szCs w:val="22"/>
        </w:rPr>
      </w:pPr>
      <w:r w:rsidRPr="00A72E47">
        <w:rPr>
          <w:b/>
          <w:sz w:val="22"/>
          <w:szCs w:val="22"/>
        </w:rPr>
        <w:t>Termin wykonania zamówienia:</w:t>
      </w:r>
    </w:p>
    <w:p w14:paraId="3E719FAE" w14:textId="77777777" w:rsidR="00FC48D2" w:rsidRDefault="00FC48D2" w:rsidP="00FC48D2">
      <w:pPr>
        <w:spacing w:after="120" w:line="276" w:lineRule="auto"/>
        <w:jc w:val="both"/>
        <w:rPr>
          <w:b/>
          <w:sz w:val="22"/>
          <w:szCs w:val="22"/>
        </w:rPr>
      </w:pPr>
    </w:p>
    <w:p w14:paraId="28079C45" w14:textId="77777777" w:rsidR="00D57939" w:rsidRPr="0077398F" w:rsidRDefault="00D57939" w:rsidP="007F672E">
      <w:pPr>
        <w:pStyle w:val="Akapitzlist"/>
        <w:numPr>
          <w:ilvl w:val="0"/>
          <w:numId w:val="22"/>
        </w:numPr>
        <w:tabs>
          <w:tab w:val="left" w:pos="426"/>
        </w:tabs>
        <w:spacing w:after="120"/>
        <w:jc w:val="both"/>
        <w:rPr>
          <w:sz w:val="22"/>
          <w:szCs w:val="22"/>
        </w:rPr>
      </w:pPr>
      <w:r w:rsidRPr="0077398F">
        <w:rPr>
          <w:sz w:val="22"/>
          <w:szCs w:val="22"/>
        </w:rPr>
        <w:t>Zamówienie będzie  realizowane:</w:t>
      </w:r>
    </w:p>
    <w:p w14:paraId="4702D689" w14:textId="77777777" w:rsidR="00D57939" w:rsidRPr="0077398F" w:rsidRDefault="00577610" w:rsidP="007F672E">
      <w:pPr>
        <w:pStyle w:val="Akapitzlist"/>
        <w:numPr>
          <w:ilvl w:val="7"/>
          <w:numId w:val="21"/>
        </w:numPr>
        <w:tabs>
          <w:tab w:val="left" w:pos="426"/>
        </w:tabs>
        <w:spacing w:after="120"/>
        <w:ind w:left="426"/>
        <w:jc w:val="both"/>
        <w:rPr>
          <w:b/>
          <w:bCs/>
          <w:sz w:val="22"/>
          <w:szCs w:val="22"/>
        </w:rPr>
      </w:pPr>
      <w:bookmarkStart w:id="8" w:name="_Hlk10803149"/>
      <w:r w:rsidRPr="0077398F">
        <w:rPr>
          <w:sz w:val="22"/>
          <w:szCs w:val="22"/>
        </w:rPr>
        <w:t xml:space="preserve">Analiza przedwdrożeniowa </w:t>
      </w:r>
      <w:r w:rsidR="00D57939" w:rsidRPr="0077398F">
        <w:rPr>
          <w:sz w:val="22"/>
          <w:szCs w:val="22"/>
        </w:rPr>
        <w:t xml:space="preserve">- zakończenie realizacji zamówienia nastąpi w ciągu </w:t>
      </w:r>
      <w:r w:rsidRPr="0077398F">
        <w:rPr>
          <w:sz w:val="22"/>
          <w:szCs w:val="22"/>
        </w:rPr>
        <w:t>4</w:t>
      </w:r>
      <w:r w:rsidR="00D57939" w:rsidRPr="0077398F">
        <w:rPr>
          <w:sz w:val="22"/>
          <w:szCs w:val="22"/>
        </w:rPr>
        <w:t xml:space="preserve"> tygodni</w:t>
      </w:r>
      <w:r w:rsidRPr="0077398F">
        <w:rPr>
          <w:sz w:val="22"/>
          <w:szCs w:val="22"/>
        </w:rPr>
        <w:t xml:space="preserve"> (1 miesiąc)</w:t>
      </w:r>
      <w:r w:rsidR="00D57939" w:rsidRPr="0077398F">
        <w:rPr>
          <w:sz w:val="22"/>
          <w:szCs w:val="22"/>
        </w:rPr>
        <w:t xml:space="preserve"> </w:t>
      </w:r>
      <w:bookmarkStart w:id="9" w:name="_Hlk12874724"/>
      <w:r w:rsidR="00D57939" w:rsidRPr="0077398F">
        <w:rPr>
          <w:sz w:val="22"/>
          <w:szCs w:val="22"/>
        </w:rPr>
        <w:t xml:space="preserve">od daty </w:t>
      </w:r>
      <w:r w:rsidR="00716392" w:rsidRPr="0077398F">
        <w:rPr>
          <w:sz w:val="22"/>
          <w:szCs w:val="22"/>
        </w:rPr>
        <w:t>rozpoczęcia realizacji</w:t>
      </w:r>
      <w:bookmarkEnd w:id="9"/>
      <w:r w:rsidR="00716392" w:rsidRPr="0077398F">
        <w:rPr>
          <w:sz w:val="22"/>
          <w:szCs w:val="22"/>
        </w:rPr>
        <w:t xml:space="preserve"> zamówienia</w:t>
      </w:r>
      <w:r w:rsidR="00D57939" w:rsidRPr="0077398F">
        <w:rPr>
          <w:sz w:val="22"/>
          <w:szCs w:val="22"/>
        </w:rPr>
        <w:t xml:space="preserve">. </w:t>
      </w:r>
    </w:p>
    <w:bookmarkEnd w:id="8"/>
    <w:p w14:paraId="52ED2CF2" w14:textId="77777777" w:rsidR="00577610" w:rsidRPr="0077398F" w:rsidRDefault="00577610" w:rsidP="007F672E">
      <w:pPr>
        <w:numPr>
          <w:ilvl w:val="7"/>
          <w:numId w:val="21"/>
        </w:numPr>
        <w:ind w:left="426"/>
        <w:rPr>
          <w:sz w:val="22"/>
          <w:szCs w:val="22"/>
        </w:rPr>
      </w:pPr>
      <w:r w:rsidRPr="0077398F">
        <w:rPr>
          <w:sz w:val="22"/>
          <w:szCs w:val="22"/>
        </w:rPr>
        <w:lastRenderedPageBreak/>
        <w:t xml:space="preserve">Wdrożenie- zakończenie </w:t>
      </w:r>
      <w:bookmarkStart w:id="10" w:name="_Hlk10803480"/>
      <w:r w:rsidRPr="0077398F">
        <w:rPr>
          <w:sz w:val="22"/>
          <w:szCs w:val="22"/>
        </w:rPr>
        <w:t xml:space="preserve">realizacji zamówienia nastąpi w ciągu </w:t>
      </w:r>
      <w:bookmarkEnd w:id="10"/>
      <w:r w:rsidR="00F31333" w:rsidRPr="0077398F">
        <w:rPr>
          <w:sz w:val="22"/>
          <w:szCs w:val="22"/>
        </w:rPr>
        <w:t xml:space="preserve">80 </w:t>
      </w:r>
      <w:r w:rsidRPr="0077398F">
        <w:rPr>
          <w:sz w:val="22"/>
          <w:szCs w:val="22"/>
        </w:rPr>
        <w:t>tygodni (</w:t>
      </w:r>
      <w:r w:rsidR="00F31333" w:rsidRPr="0077398F">
        <w:rPr>
          <w:sz w:val="22"/>
          <w:szCs w:val="22"/>
        </w:rPr>
        <w:t xml:space="preserve">20 </w:t>
      </w:r>
      <w:r w:rsidRPr="0077398F">
        <w:rPr>
          <w:sz w:val="22"/>
          <w:szCs w:val="22"/>
        </w:rPr>
        <w:t>miesięcy) od daty zakończenia analizy przedwdrożeniowej [</w:t>
      </w:r>
      <w:r w:rsidR="00F31333" w:rsidRPr="0077398F">
        <w:rPr>
          <w:sz w:val="22"/>
          <w:szCs w:val="22"/>
        </w:rPr>
        <w:t xml:space="preserve">84 </w:t>
      </w:r>
      <w:r w:rsidRPr="0077398F">
        <w:rPr>
          <w:sz w:val="22"/>
          <w:szCs w:val="22"/>
        </w:rPr>
        <w:t>tygodni</w:t>
      </w:r>
      <w:r w:rsidR="00F31333" w:rsidRPr="0077398F">
        <w:rPr>
          <w:sz w:val="22"/>
          <w:szCs w:val="22"/>
        </w:rPr>
        <w:t>e</w:t>
      </w:r>
      <w:r w:rsidRPr="0077398F">
        <w:rPr>
          <w:sz w:val="22"/>
          <w:szCs w:val="22"/>
        </w:rPr>
        <w:t xml:space="preserve"> (</w:t>
      </w:r>
      <w:r w:rsidR="00693FE3" w:rsidRPr="0077398F">
        <w:rPr>
          <w:sz w:val="22"/>
          <w:szCs w:val="22"/>
        </w:rPr>
        <w:t xml:space="preserve">21 </w:t>
      </w:r>
      <w:r w:rsidRPr="0077398F">
        <w:rPr>
          <w:sz w:val="22"/>
          <w:szCs w:val="22"/>
        </w:rPr>
        <w:t xml:space="preserve">miesięcy) </w:t>
      </w:r>
      <w:r w:rsidR="00716392" w:rsidRPr="0077398F">
        <w:rPr>
          <w:sz w:val="22"/>
          <w:szCs w:val="22"/>
        </w:rPr>
        <w:t xml:space="preserve">od daty </w:t>
      </w:r>
      <w:bookmarkStart w:id="11" w:name="_Hlk12874770"/>
      <w:r w:rsidR="00716392" w:rsidRPr="0077398F">
        <w:rPr>
          <w:sz w:val="22"/>
          <w:szCs w:val="22"/>
        </w:rPr>
        <w:t>rozpoczęcia realizacji zamówienia</w:t>
      </w:r>
      <w:bookmarkEnd w:id="11"/>
      <w:r w:rsidRPr="0077398F">
        <w:rPr>
          <w:sz w:val="22"/>
          <w:szCs w:val="22"/>
        </w:rPr>
        <w:t>]</w:t>
      </w:r>
      <w:r w:rsidR="00671F12" w:rsidRPr="0077398F">
        <w:rPr>
          <w:sz w:val="22"/>
          <w:szCs w:val="22"/>
        </w:rPr>
        <w:t>.</w:t>
      </w:r>
    </w:p>
    <w:p w14:paraId="6FE21E52" w14:textId="77777777" w:rsidR="00671F12" w:rsidRPr="0077398F" w:rsidRDefault="00671F12" w:rsidP="007F672E">
      <w:pPr>
        <w:numPr>
          <w:ilvl w:val="7"/>
          <w:numId w:val="21"/>
        </w:numPr>
        <w:ind w:left="426"/>
        <w:rPr>
          <w:sz w:val="22"/>
          <w:szCs w:val="22"/>
        </w:rPr>
      </w:pPr>
      <w:r w:rsidRPr="0077398F">
        <w:rPr>
          <w:sz w:val="22"/>
          <w:szCs w:val="22"/>
        </w:rPr>
        <w:t>Asysta po Starcie Produkcyjnym (Okres Wsparcia) – zakończenie realizacji zamówienia nastąpi w ciągu 12 tygodni (3 miesięcy) od daty zakończenia wdrożenia [</w:t>
      </w:r>
      <w:r w:rsidR="00693FE3" w:rsidRPr="0077398F">
        <w:rPr>
          <w:sz w:val="22"/>
          <w:szCs w:val="22"/>
        </w:rPr>
        <w:t xml:space="preserve">24 </w:t>
      </w:r>
      <w:r w:rsidRPr="0077398F">
        <w:rPr>
          <w:sz w:val="22"/>
          <w:szCs w:val="22"/>
        </w:rPr>
        <w:t xml:space="preserve">miesięcy od daty </w:t>
      </w:r>
      <w:r w:rsidR="00716392" w:rsidRPr="0077398F">
        <w:rPr>
          <w:sz w:val="22"/>
          <w:szCs w:val="22"/>
        </w:rPr>
        <w:t>rozpoczęcia realizacji zamówienia</w:t>
      </w:r>
      <w:r w:rsidRPr="0077398F">
        <w:rPr>
          <w:sz w:val="22"/>
          <w:szCs w:val="22"/>
        </w:rPr>
        <w:t>]</w:t>
      </w:r>
    </w:p>
    <w:p w14:paraId="50B22AE5" w14:textId="77777777" w:rsidR="00D57939" w:rsidRPr="0077398F" w:rsidRDefault="006D372A" w:rsidP="007F672E">
      <w:pPr>
        <w:pStyle w:val="Akapitzlist"/>
        <w:numPr>
          <w:ilvl w:val="7"/>
          <w:numId w:val="21"/>
        </w:numPr>
        <w:tabs>
          <w:tab w:val="left" w:pos="426"/>
        </w:tabs>
        <w:spacing w:before="120" w:after="120"/>
        <w:ind w:left="425" w:hanging="357"/>
        <w:jc w:val="both"/>
        <w:rPr>
          <w:b/>
          <w:bCs/>
          <w:sz w:val="22"/>
          <w:szCs w:val="22"/>
        </w:rPr>
      </w:pPr>
      <w:r w:rsidRPr="0077398F">
        <w:rPr>
          <w:bCs/>
          <w:color w:val="000000"/>
          <w:sz w:val="22"/>
          <w:szCs w:val="22"/>
          <w:lang w:val="x-none" w:eastAsia="x-none"/>
        </w:rPr>
        <w:t>Świadczenie usług serwisowych, aktualizacja oprogramowania</w:t>
      </w:r>
      <w:r w:rsidRPr="0077398F">
        <w:rPr>
          <w:bCs/>
          <w:color w:val="000000"/>
          <w:sz w:val="22"/>
          <w:szCs w:val="22"/>
          <w:lang w:eastAsia="x-none"/>
        </w:rPr>
        <w:t xml:space="preserve"> </w:t>
      </w:r>
      <w:r w:rsidRPr="0077398F">
        <w:rPr>
          <w:bCs/>
          <w:color w:val="000000"/>
          <w:sz w:val="22"/>
          <w:szCs w:val="22"/>
          <w:lang w:val="x-none" w:eastAsia="x-none"/>
        </w:rPr>
        <w:t>i realizacja usług dodatkowych</w:t>
      </w:r>
      <w:r w:rsidRPr="0077398F" w:rsidDel="006D372A">
        <w:rPr>
          <w:sz w:val="22"/>
          <w:szCs w:val="22"/>
        </w:rPr>
        <w:t xml:space="preserve"> </w:t>
      </w:r>
      <w:r w:rsidR="00D57939" w:rsidRPr="0077398F">
        <w:rPr>
          <w:sz w:val="22"/>
          <w:szCs w:val="22"/>
        </w:rPr>
        <w:t xml:space="preserve">- 7 lat (84 miesiące) od zakończeniu </w:t>
      </w:r>
      <w:r w:rsidR="00671F12" w:rsidRPr="0077398F">
        <w:rPr>
          <w:sz w:val="22"/>
          <w:szCs w:val="22"/>
        </w:rPr>
        <w:t>wdrożenia [</w:t>
      </w:r>
      <w:r w:rsidR="00693FE3" w:rsidRPr="0077398F">
        <w:rPr>
          <w:sz w:val="22"/>
          <w:szCs w:val="22"/>
        </w:rPr>
        <w:t xml:space="preserve">105 </w:t>
      </w:r>
      <w:r w:rsidR="00671F12" w:rsidRPr="0077398F">
        <w:rPr>
          <w:sz w:val="22"/>
          <w:szCs w:val="22"/>
        </w:rPr>
        <w:t xml:space="preserve">miesięcy od daty </w:t>
      </w:r>
      <w:r w:rsidR="00716392" w:rsidRPr="0077398F">
        <w:rPr>
          <w:sz w:val="22"/>
          <w:szCs w:val="22"/>
        </w:rPr>
        <w:t>rozpoczęcia realizacji zamówienia</w:t>
      </w:r>
      <w:r w:rsidR="00671F12" w:rsidRPr="0077398F">
        <w:rPr>
          <w:sz w:val="22"/>
          <w:szCs w:val="22"/>
        </w:rPr>
        <w:t>]</w:t>
      </w:r>
      <w:r w:rsidR="00D57939" w:rsidRPr="0077398F">
        <w:rPr>
          <w:sz w:val="22"/>
          <w:szCs w:val="22"/>
        </w:rPr>
        <w:t>.</w:t>
      </w:r>
    </w:p>
    <w:p w14:paraId="5E247DD0" w14:textId="64BE71BD" w:rsidR="00671F12" w:rsidRPr="0077398F" w:rsidRDefault="00716392" w:rsidP="00671F12">
      <w:pPr>
        <w:pStyle w:val="Akapitzlist"/>
        <w:tabs>
          <w:tab w:val="left" w:pos="426"/>
        </w:tabs>
        <w:spacing w:before="120" w:after="120"/>
        <w:ind w:left="0"/>
        <w:jc w:val="both"/>
        <w:rPr>
          <w:bCs/>
          <w:sz w:val="22"/>
          <w:szCs w:val="22"/>
        </w:rPr>
      </w:pPr>
      <w:bookmarkStart w:id="12" w:name="_Hlk12877625"/>
      <w:r w:rsidRPr="0077398F">
        <w:rPr>
          <w:bCs/>
          <w:sz w:val="22"/>
          <w:szCs w:val="22"/>
        </w:rPr>
        <w:t xml:space="preserve">Termin rozpoczęcia realizacji zamówienia </w:t>
      </w:r>
      <w:r w:rsidR="0069748A" w:rsidRPr="0077398F">
        <w:rPr>
          <w:bCs/>
          <w:sz w:val="22"/>
          <w:szCs w:val="22"/>
        </w:rPr>
        <w:t>nastąpi</w:t>
      </w:r>
      <w:r w:rsidRPr="0077398F">
        <w:rPr>
          <w:bCs/>
          <w:sz w:val="22"/>
          <w:szCs w:val="22"/>
        </w:rPr>
        <w:t xml:space="preserve"> nie później niż </w:t>
      </w:r>
      <w:r w:rsidR="006F0151">
        <w:rPr>
          <w:bCs/>
          <w:sz w:val="22"/>
          <w:szCs w:val="22"/>
        </w:rPr>
        <w:t>30</w:t>
      </w:r>
      <w:r w:rsidR="006F0151" w:rsidRPr="0077398F">
        <w:rPr>
          <w:bCs/>
          <w:sz w:val="22"/>
          <w:szCs w:val="22"/>
        </w:rPr>
        <w:t xml:space="preserve"> </w:t>
      </w:r>
      <w:r w:rsidRPr="0077398F">
        <w:rPr>
          <w:bCs/>
          <w:sz w:val="22"/>
          <w:szCs w:val="22"/>
        </w:rPr>
        <w:t>dni od daty zawarcia umowy. Dokładny termin rozpoczęcia realizacji zamówienia zostanie uzgodniony pomiędzy Zamawiającym a Wykonawcą.</w:t>
      </w:r>
    </w:p>
    <w:bookmarkEnd w:id="12"/>
    <w:p w14:paraId="38FB809C" w14:textId="77777777" w:rsidR="00671F12" w:rsidRPr="00671F12" w:rsidRDefault="00671F12" w:rsidP="00671F12">
      <w:pPr>
        <w:pStyle w:val="Akapitzlist"/>
        <w:tabs>
          <w:tab w:val="left" w:pos="426"/>
        </w:tabs>
        <w:spacing w:before="120" w:after="120"/>
        <w:ind w:left="0"/>
        <w:jc w:val="both"/>
        <w:rPr>
          <w:bCs/>
          <w:sz w:val="22"/>
          <w:szCs w:val="22"/>
        </w:rPr>
      </w:pPr>
      <w:r w:rsidRPr="0077398F">
        <w:rPr>
          <w:bCs/>
          <w:sz w:val="22"/>
          <w:szCs w:val="22"/>
        </w:rPr>
        <w:t>Na potrzeby niniejszego postępowania przyjmuje się że 1 miesiąc = 4 tygodnie</w:t>
      </w:r>
    </w:p>
    <w:p w14:paraId="2381B7AA" w14:textId="77777777" w:rsidR="00FC48D2" w:rsidRDefault="00FC48D2" w:rsidP="00FC48D2">
      <w:pPr>
        <w:spacing w:after="120" w:line="276" w:lineRule="auto"/>
        <w:jc w:val="both"/>
        <w:rPr>
          <w:b/>
          <w:sz w:val="22"/>
          <w:szCs w:val="22"/>
        </w:rPr>
      </w:pPr>
    </w:p>
    <w:p w14:paraId="426FCA2D" w14:textId="77777777" w:rsidR="00FC48D2" w:rsidRPr="00A72E47" w:rsidRDefault="00FC48D2" w:rsidP="00FC48D2">
      <w:pPr>
        <w:spacing w:after="120" w:line="276" w:lineRule="auto"/>
        <w:jc w:val="both"/>
        <w:rPr>
          <w:b/>
          <w:sz w:val="22"/>
          <w:szCs w:val="22"/>
        </w:rPr>
      </w:pPr>
    </w:p>
    <w:p w14:paraId="55ABFCE2" w14:textId="77777777" w:rsidR="00D3245A" w:rsidRPr="00A72E47" w:rsidRDefault="00D3245A" w:rsidP="001D0802">
      <w:pPr>
        <w:numPr>
          <w:ilvl w:val="0"/>
          <w:numId w:val="2"/>
        </w:numPr>
        <w:spacing w:after="120"/>
        <w:jc w:val="both"/>
        <w:rPr>
          <w:sz w:val="22"/>
          <w:szCs w:val="22"/>
        </w:rPr>
      </w:pPr>
      <w:r w:rsidRPr="00A72E47">
        <w:rPr>
          <w:b/>
          <w:sz w:val="22"/>
          <w:szCs w:val="22"/>
        </w:rPr>
        <w:t>Opis części zamówienia, jeżeli zamawiający dopuszcza składanie ofert częściowych:</w:t>
      </w:r>
    </w:p>
    <w:p w14:paraId="42115074" w14:textId="77777777" w:rsidR="00CF444E" w:rsidRPr="00A72E47" w:rsidRDefault="00CF444E" w:rsidP="009D1A51">
      <w:pPr>
        <w:spacing w:after="120"/>
        <w:ind w:firstLine="567"/>
        <w:jc w:val="both"/>
        <w:rPr>
          <w:sz w:val="22"/>
          <w:szCs w:val="22"/>
        </w:rPr>
      </w:pPr>
      <w:r w:rsidRPr="00A72E47">
        <w:rPr>
          <w:sz w:val="22"/>
          <w:szCs w:val="22"/>
        </w:rPr>
        <w:t xml:space="preserve">Zamawiający </w:t>
      </w:r>
      <w:r w:rsidR="00A912B3" w:rsidRPr="00A72E47">
        <w:rPr>
          <w:b/>
          <w:sz w:val="22"/>
          <w:szCs w:val="22"/>
        </w:rPr>
        <w:t>nie</w:t>
      </w:r>
      <w:r w:rsidR="00A912B3" w:rsidRPr="00A72E47">
        <w:rPr>
          <w:sz w:val="22"/>
          <w:szCs w:val="22"/>
        </w:rPr>
        <w:t xml:space="preserve"> </w:t>
      </w:r>
      <w:r w:rsidRPr="00A72E47">
        <w:rPr>
          <w:b/>
          <w:sz w:val="22"/>
          <w:szCs w:val="22"/>
        </w:rPr>
        <w:t>dopuszcza</w:t>
      </w:r>
      <w:r w:rsidR="00A912B3" w:rsidRPr="00A72E47">
        <w:rPr>
          <w:sz w:val="22"/>
          <w:szCs w:val="22"/>
        </w:rPr>
        <w:t xml:space="preserve"> możliwości</w:t>
      </w:r>
      <w:r w:rsidRPr="00A72E47">
        <w:rPr>
          <w:sz w:val="22"/>
          <w:szCs w:val="22"/>
        </w:rPr>
        <w:t xml:space="preserve"> składania ofert częściowych. </w:t>
      </w:r>
    </w:p>
    <w:p w14:paraId="2D4850A0" w14:textId="77777777" w:rsidR="00D3245A" w:rsidRPr="00A72E47" w:rsidRDefault="00D3245A" w:rsidP="001D0802">
      <w:pPr>
        <w:numPr>
          <w:ilvl w:val="0"/>
          <w:numId w:val="2"/>
        </w:numPr>
        <w:spacing w:after="120"/>
        <w:jc w:val="both"/>
        <w:rPr>
          <w:b/>
          <w:sz w:val="22"/>
          <w:szCs w:val="22"/>
        </w:rPr>
      </w:pPr>
      <w:r w:rsidRPr="00A72E47">
        <w:rPr>
          <w:b/>
          <w:sz w:val="22"/>
          <w:szCs w:val="22"/>
        </w:rPr>
        <w:t>Informacje o przewidywanych zamówieniach h, o których mowa w art. 67 ust. 1 pkt 6 i 7 lub art. 134 ust. 6 pkt 3 i 4, jeżeli zamawiający przewiduje udzielenie takich zamówień</w:t>
      </w:r>
    </w:p>
    <w:p w14:paraId="4A49E5D6" w14:textId="77777777" w:rsidR="00D3245A" w:rsidRDefault="00D3245A" w:rsidP="009D1A51">
      <w:pPr>
        <w:spacing w:after="120"/>
        <w:ind w:firstLine="567"/>
        <w:jc w:val="both"/>
        <w:rPr>
          <w:sz w:val="22"/>
          <w:szCs w:val="22"/>
        </w:rPr>
      </w:pPr>
      <w:r w:rsidRPr="00A72E47">
        <w:rPr>
          <w:sz w:val="22"/>
          <w:szCs w:val="22"/>
        </w:rPr>
        <w:t xml:space="preserve">Zamawiający </w:t>
      </w:r>
      <w:r w:rsidRPr="00A72E47">
        <w:rPr>
          <w:b/>
          <w:sz w:val="22"/>
          <w:szCs w:val="22"/>
        </w:rPr>
        <w:t>nie przewiduje</w:t>
      </w:r>
      <w:r w:rsidRPr="00A72E47">
        <w:rPr>
          <w:sz w:val="22"/>
          <w:szCs w:val="22"/>
        </w:rPr>
        <w:t xml:space="preserve"> możliwości udzielania zamówień uzupełniających.</w:t>
      </w:r>
    </w:p>
    <w:p w14:paraId="1003292C" w14:textId="77777777" w:rsidR="00B31EA6" w:rsidRPr="00B31EA6" w:rsidRDefault="00B31EA6" w:rsidP="001D0802">
      <w:pPr>
        <w:numPr>
          <w:ilvl w:val="0"/>
          <w:numId w:val="2"/>
        </w:numPr>
        <w:tabs>
          <w:tab w:val="clear" w:pos="1429"/>
          <w:tab w:val="left" w:pos="1418"/>
        </w:tabs>
        <w:spacing w:after="120"/>
        <w:jc w:val="both"/>
        <w:rPr>
          <w:b/>
          <w:sz w:val="22"/>
          <w:szCs w:val="22"/>
        </w:rPr>
      </w:pPr>
      <w:r w:rsidRPr="00B31EA6">
        <w:rPr>
          <w:b/>
          <w:sz w:val="22"/>
          <w:szCs w:val="22"/>
        </w:rPr>
        <w:t>Opis sposobu przedstawienia ofert wariantowych oraz minimalne warunki, jakim muszą odpowiadać oferty wariantowe, jeżeli Zamawiający dopuszcza ich składanie:</w:t>
      </w:r>
    </w:p>
    <w:p w14:paraId="644F3C12" w14:textId="77777777" w:rsidR="00B31EA6" w:rsidRPr="00A72E47" w:rsidRDefault="00B31EA6" w:rsidP="00B31EA6">
      <w:pPr>
        <w:spacing w:after="120"/>
        <w:ind w:firstLine="567"/>
        <w:jc w:val="both"/>
        <w:rPr>
          <w:sz w:val="22"/>
          <w:szCs w:val="22"/>
        </w:rPr>
      </w:pPr>
      <w:r w:rsidRPr="00B31EA6">
        <w:rPr>
          <w:sz w:val="22"/>
          <w:szCs w:val="22"/>
        </w:rPr>
        <w:t>Zamawiający nie dopuszcza składania ofert wariantowych.</w:t>
      </w:r>
    </w:p>
    <w:p w14:paraId="4EC07C7E" w14:textId="77777777" w:rsidR="00D3245A" w:rsidRPr="00A72E47" w:rsidRDefault="00D3245A" w:rsidP="001D0802">
      <w:pPr>
        <w:numPr>
          <w:ilvl w:val="0"/>
          <w:numId w:val="2"/>
        </w:numPr>
        <w:tabs>
          <w:tab w:val="clear" w:pos="1429"/>
        </w:tabs>
        <w:spacing w:after="120"/>
        <w:jc w:val="both"/>
        <w:rPr>
          <w:b/>
          <w:sz w:val="22"/>
          <w:szCs w:val="22"/>
        </w:rPr>
      </w:pPr>
      <w:r w:rsidRPr="00A72E47">
        <w:rPr>
          <w:b/>
          <w:sz w:val="22"/>
          <w:szCs w:val="22"/>
        </w:rPr>
        <w:t xml:space="preserve">Warunki udziału w postępowaniu oraz opis sposobu dokonywania oceny spełniania tych warunków: </w:t>
      </w:r>
    </w:p>
    <w:p w14:paraId="4974D493" w14:textId="77777777" w:rsidR="00CD39E4" w:rsidRPr="00CD39E4" w:rsidRDefault="00CD39E4" w:rsidP="00363C6B">
      <w:pPr>
        <w:pStyle w:val="Default"/>
        <w:numPr>
          <w:ilvl w:val="1"/>
          <w:numId w:val="10"/>
        </w:numPr>
        <w:spacing w:after="120" w:line="276" w:lineRule="auto"/>
        <w:ind w:left="284" w:hanging="283"/>
        <w:jc w:val="both"/>
        <w:rPr>
          <w:color w:val="auto"/>
          <w:sz w:val="22"/>
          <w:szCs w:val="22"/>
        </w:rPr>
      </w:pPr>
      <w:r w:rsidRPr="00CD39E4">
        <w:rPr>
          <w:color w:val="auto"/>
          <w:sz w:val="22"/>
          <w:szCs w:val="22"/>
        </w:rPr>
        <w:t xml:space="preserve">W postępowaniu mogą wziąć udział Wykonawcy, którzy spełniają warunki udziału w </w:t>
      </w:r>
      <w:r>
        <w:rPr>
          <w:color w:val="auto"/>
          <w:sz w:val="22"/>
          <w:szCs w:val="22"/>
        </w:rPr>
        <w:t>po</w:t>
      </w:r>
      <w:r w:rsidRPr="00CD39E4">
        <w:rPr>
          <w:color w:val="auto"/>
          <w:sz w:val="22"/>
          <w:szCs w:val="22"/>
        </w:rPr>
        <w:t>stępowaniu, w zakresie:</w:t>
      </w:r>
    </w:p>
    <w:p w14:paraId="220BED56" w14:textId="77777777" w:rsidR="00CD39E4" w:rsidRPr="00CD39E4" w:rsidRDefault="00CD39E4" w:rsidP="00EE7FB2">
      <w:pPr>
        <w:pStyle w:val="Default"/>
        <w:numPr>
          <w:ilvl w:val="4"/>
          <w:numId w:val="11"/>
        </w:numPr>
        <w:spacing w:after="120" w:line="276" w:lineRule="auto"/>
        <w:jc w:val="both"/>
        <w:rPr>
          <w:color w:val="auto"/>
          <w:sz w:val="22"/>
          <w:szCs w:val="22"/>
        </w:rPr>
      </w:pPr>
      <w:r w:rsidRPr="00CD39E4">
        <w:rPr>
          <w:color w:val="auto"/>
          <w:sz w:val="22"/>
          <w:szCs w:val="22"/>
        </w:rPr>
        <w:t>kompetencji lub uprawnień do prowadzenia określonej działalności zawodowej, o ile wynika to z odrębnych przepisów – Zamawiający nie określa w tym zakresie warunku;</w:t>
      </w:r>
    </w:p>
    <w:p w14:paraId="3E9CBF3A" w14:textId="77777777" w:rsidR="00CD39E4" w:rsidRPr="00CD39E4" w:rsidRDefault="00CD39E4" w:rsidP="00EE7FB2">
      <w:pPr>
        <w:pStyle w:val="Default"/>
        <w:numPr>
          <w:ilvl w:val="4"/>
          <w:numId w:val="11"/>
        </w:numPr>
        <w:spacing w:after="120" w:line="276" w:lineRule="auto"/>
        <w:jc w:val="both"/>
        <w:rPr>
          <w:color w:val="auto"/>
          <w:sz w:val="22"/>
          <w:szCs w:val="22"/>
        </w:rPr>
      </w:pPr>
      <w:r w:rsidRPr="00CD39E4">
        <w:rPr>
          <w:color w:val="auto"/>
          <w:sz w:val="22"/>
          <w:szCs w:val="22"/>
        </w:rPr>
        <w:t>sytuacji ekonomicznej lub finansowej – Zamawiający nie określa w tym zakresie warunku;</w:t>
      </w:r>
    </w:p>
    <w:p w14:paraId="1E60FCBF" w14:textId="77777777" w:rsidR="00CD39E4" w:rsidRPr="00CD39E4" w:rsidRDefault="00CD39E4" w:rsidP="00EE7FB2">
      <w:pPr>
        <w:pStyle w:val="Default"/>
        <w:numPr>
          <w:ilvl w:val="4"/>
          <w:numId w:val="11"/>
        </w:numPr>
        <w:spacing w:after="120" w:line="276" w:lineRule="auto"/>
        <w:jc w:val="both"/>
        <w:rPr>
          <w:color w:val="auto"/>
          <w:sz w:val="22"/>
          <w:szCs w:val="22"/>
        </w:rPr>
      </w:pPr>
      <w:bookmarkStart w:id="13" w:name="_Hlk10803937"/>
      <w:r w:rsidRPr="00CD39E4">
        <w:rPr>
          <w:color w:val="auto"/>
          <w:sz w:val="22"/>
          <w:szCs w:val="22"/>
        </w:rPr>
        <w:t xml:space="preserve"> zdolności technicznej lub zawodowej  - Zamawiający uzna warune</w:t>
      </w:r>
      <w:r w:rsidR="0015775A">
        <w:rPr>
          <w:color w:val="auto"/>
          <w:sz w:val="22"/>
          <w:szCs w:val="22"/>
        </w:rPr>
        <w:t>k za spełniony, jeżeli wykonawca</w:t>
      </w:r>
      <w:r w:rsidRPr="00CD39E4">
        <w:rPr>
          <w:color w:val="auto"/>
          <w:sz w:val="22"/>
          <w:szCs w:val="22"/>
        </w:rPr>
        <w:t xml:space="preserve">: </w:t>
      </w:r>
    </w:p>
    <w:p w14:paraId="09CCFBB7" w14:textId="77777777" w:rsidR="006C5B59" w:rsidRDefault="00C2032D" w:rsidP="00A06818">
      <w:pPr>
        <w:pStyle w:val="Default"/>
        <w:numPr>
          <w:ilvl w:val="2"/>
          <w:numId w:val="2"/>
        </w:numPr>
        <w:suppressAutoHyphens/>
        <w:autoSpaceDN/>
        <w:adjustRightInd/>
        <w:spacing w:after="120" w:line="276" w:lineRule="auto"/>
        <w:jc w:val="both"/>
        <w:rPr>
          <w:iCs/>
          <w:sz w:val="22"/>
          <w:szCs w:val="22"/>
        </w:rPr>
      </w:pPr>
      <w:r>
        <w:rPr>
          <w:iCs/>
          <w:sz w:val="22"/>
          <w:szCs w:val="22"/>
        </w:rPr>
        <w:t xml:space="preserve"> </w:t>
      </w:r>
      <w:r w:rsidR="006C5B59" w:rsidRPr="006C5B59">
        <w:rPr>
          <w:iCs/>
          <w:sz w:val="22"/>
          <w:szCs w:val="22"/>
        </w:rPr>
        <w:t xml:space="preserve">wykaże wykonanie </w:t>
      </w:r>
      <w:bookmarkStart w:id="14" w:name="_Hlk13231004"/>
      <w:r w:rsidR="006C5B59" w:rsidRPr="006C5B59">
        <w:rPr>
          <w:iCs/>
          <w:sz w:val="22"/>
          <w:szCs w:val="22"/>
        </w:rPr>
        <w:t xml:space="preserve">co najmniej </w:t>
      </w:r>
      <w:r w:rsidR="00DF5151">
        <w:rPr>
          <w:iCs/>
          <w:sz w:val="22"/>
          <w:szCs w:val="22"/>
        </w:rPr>
        <w:t>3</w:t>
      </w:r>
      <w:r w:rsidR="00840A9C">
        <w:rPr>
          <w:iCs/>
          <w:sz w:val="22"/>
          <w:szCs w:val="22"/>
        </w:rPr>
        <w:t xml:space="preserve"> </w:t>
      </w:r>
      <w:r w:rsidR="00671F12">
        <w:rPr>
          <w:iCs/>
          <w:sz w:val="22"/>
          <w:szCs w:val="22"/>
        </w:rPr>
        <w:t xml:space="preserve">usług </w:t>
      </w:r>
      <w:r w:rsidR="004D45E7" w:rsidRPr="006C5B59">
        <w:rPr>
          <w:iCs/>
          <w:sz w:val="22"/>
          <w:szCs w:val="22"/>
        </w:rPr>
        <w:t>polegając</w:t>
      </w:r>
      <w:r w:rsidR="004D45E7">
        <w:rPr>
          <w:iCs/>
          <w:sz w:val="22"/>
          <w:szCs w:val="22"/>
        </w:rPr>
        <w:t>ych</w:t>
      </w:r>
      <w:r w:rsidR="004D45E7" w:rsidRPr="006C5B59">
        <w:rPr>
          <w:iCs/>
          <w:sz w:val="22"/>
          <w:szCs w:val="22"/>
        </w:rPr>
        <w:t xml:space="preserve"> </w:t>
      </w:r>
      <w:r w:rsidR="006C5B59" w:rsidRPr="006C5B59">
        <w:rPr>
          <w:iCs/>
          <w:sz w:val="22"/>
          <w:szCs w:val="22"/>
        </w:rPr>
        <w:t xml:space="preserve">na </w:t>
      </w:r>
      <w:bookmarkStart w:id="15" w:name="_Hlk510075653"/>
      <w:r w:rsidR="00671F12">
        <w:rPr>
          <w:iCs/>
          <w:sz w:val="22"/>
          <w:szCs w:val="22"/>
        </w:rPr>
        <w:t>wdrożeniu system</w:t>
      </w:r>
      <w:r w:rsidR="00146F95">
        <w:rPr>
          <w:iCs/>
          <w:sz w:val="22"/>
          <w:szCs w:val="22"/>
        </w:rPr>
        <w:t>u</w:t>
      </w:r>
      <w:r w:rsidR="00671F12">
        <w:rPr>
          <w:iCs/>
          <w:sz w:val="22"/>
          <w:szCs w:val="22"/>
        </w:rPr>
        <w:t xml:space="preserve"> </w:t>
      </w:r>
      <w:r w:rsidR="00146F95">
        <w:rPr>
          <w:iCs/>
          <w:sz w:val="22"/>
          <w:szCs w:val="22"/>
        </w:rPr>
        <w:t xml:space="preserve">informatycznego </w:t>
      </w:r>
      <w:r w:rsidR="00146F95" w:rsidRPr="00C96634">
        <w:t>wspomagającego zarządzanie i funkcjonowanie procesów, zawierającego minimum jeden moduł webowy</w:t>
      </w:r>
      <w:r w:rsidR="00146F95">
        <w:t xml:space="preserve"> oraz moduł rozliczania finansów</w:t>
      </w:r>
      <w:r w:rsidR="008B3803">
        <w:rPr>
          <w:sz w:val="22"/>
          <w:szCs w:val="22"/>
        </w:rPr>
        <w:t xml:space="preserve"> </w:t>
      </w:r>
      <w:bookmarkEnd w:id="15"/>
      <w:r w:rsidR="006C5B59" w:rsidRPr="006C5B59">
        <w:rPr>
          <w:iCs/>
          <w:sz w:val="22"/>
          <w:szCs w:val="22"/>
        </w:rPr>
        <w:t xml:space="preserve"> </w:t>
      </w:r>
      <w:r w:rsidR="006C5B59">
        <w:rPr>
          <w:iCs/>
          <w:sz w:val="22"/>
          <w:szCs w:val="22"/>
        </w:rPr>
        <w:t xml:space="preserve">o wartości nie mniejszej niż </w:t>
      </w:r>
      <w:r w:rsidR="00840A9C">
        <w:rPr>
          <w:iCs/>
          <w:sz w:val="22"/>
          <w:szCs w:val="22"/>
        </w:rPr>
        <w:t>250</w:t>
      </w:r>
      <w:r w:rsidR="006C5B59" w:rsidRPr="00FC3ABA">
        <w:rPr>
          <w:iCs/>
          <w:sz w:val="22"/>
          <w:szCs w:val="22"/>
        </w:rPr>
        <w:t xml:space="preserve">.000,00 zł (słownie: </w:t>
      </w:r>
      <w:r w:rsidR="00C72122">
        <w:rPr>
          <w:iCs/>
          <w:sz w:val="22"/>
          <w:szCs w:val="22"/>
        </w:rPr>
        <w:t>dwieście</w:t>
      </w:r>
      <w:r w:rsidR="00D718D8">
        <w:rPr>
          <w:iCs/>
          <w:sz w:val="22"/>
          <w:szCs w:val="22"/>
        </w:rPr>
        <w:t xml:space="preserve"> pięćdziesiąt</w:t>
      </w:r>
      <w:r w:rsidR="00C72122" w:rsidRPr="00FC3ABA">
        <w:rPr>
          <w:iCs/>
          <w:sz w:val="22"/>
          <w:szCs w:val="22"/>
        </w:rPr>
        <w:t xml:space="preserve"> </w:t>
      </w:r>
      <w:r w:rsidR="006C5B59" w:rsidRPr="00FC3ABA">
        <w:rPr>
          <w:iCs/>
          <w:sz w:val="22"/>
          <w:szCs w:val="22"/>
        </w:rPr>
        <w:t>tysięcy zł) brutto</w:t>
      </w:r>
      <w:r w:rsidR="003420A5">
        <w:rPr>
          <w:iCs/>
          <w:sz w:val="22"/>
          <w:szCs w:val="22"/>
        </w:rPr>
        <w:t xml:space="preserve">, </w:t>
      </w:r>
      <w:r w:rsidR="006C5B59" w:rsidRPr="00FC3ABA">
        <w:rPr>
          <w:iCs/>
          <w:sz w:val="22"/>
          <w:szCs w:val="22"/>
        </w:rPr>
        <w:t>każd</w:t>
      </w:r>
      <w:r w:rsidR="006C5B59">
        <w:rPr>
          <w:iCs/>
          <w:sz w:val="22"/>
          <w:szCs w:val="22"/>
        </w:rPr>
        <w:t>a</w:t>
      </w:r>
      <w:r w:rsidR="006C5B59" w:rsidRPr="00FC3ABA">
        <w:rPr>
          <w:iCs/>
          <w:sz w:val="22"/>
          <w:szCs w:val="22"/>
        </w:rPr>
        <w:t xml:space="preserve"> w okresie ostatnich trzech lat przed terminem składania ofert, a jeżeli okres prowadzenia działalności jest krótszy – w tym okresie.</w:t>
      </w:r>
    </w:p>
    <w:bookmarkEnd w:id="14"/>
    <w:p w14:paraId="17E1442B" w14:textId="77777777" w:rsidR="00383385" w:rsidRDefault="00383385" w:rsidP="00C2032D">
      <w:pPr>
        <w:pStyle w:val="Default"/>
        <w:suppressAutoHyphens/>
        <w:autoSpaceDN/>
        <w:adjustRightInd/>
        <w:spacing w:after="120" w:line="276" w:lineRule="auto"/>
        <w:ind w:left="606"/>
        <w:jc w:val="both"/>
        <w:rPr>
          <w:iCs/>
          <w:sz w:val="22"/>
          <w:szCs w:val="22"/>
        </w:rPr>
      </w:pPr>
      <w:r w:rsidRPr="00383385">
        <w:rPr>
          <w:iCs/>
          <w:sz w:val="22"/>
          <w:szCs w:val="22"/>
        </w:rPr>
        <w:t xml:space="preserve">W przypadku Wykonawców wspólnie ubiegających się o udzielenie niniejszego zamówienia przez dwóch lub więcej Wykonawców, </w:t>
      </w:r>
      <w:r>
        <w:rPr>
          <w:iCs/>
          <w:sz w:val="22"/>
          <w:szCs w:val="22"/>
        </w:rPr>
        <w:t xml:space="preserve">powyższy warunek musi zostać spełniony w całości przez </w:t>
      </w:r>
      <w:r>
        <w:rPr>
          <w:iCs/>
          <w:sz w:val="22"/>
          <w:szCs w:val="22"/>
        </w:rPr>
        <w:lastRenderedPageBreak/>
        <w:t>przynajmniej jednego wykonawcę</w:t>
      </w:r>
      <w:r w:rsidRPr="00383385">
        <w:rPr>
          <w:iCs/>
          <w:sz w:val="22"/>
          <w:szCs w:val="22"/>
        </w:rPr>
        <w:t>. Nie dopuszcza się łączenia potencjałów Wykonawców występujących wspólnie.</w:t>
      </w:r>
    </w:p>
    <w:p w14:paraId="3800F14D" w14:textId="77777777" w:rsidR="00146F95" w:rsidRPr="00CC07D9" w:rsidRDefault="00146F95" w:rsidP="00002516">
      <w:pPr>
        <w:pStyle w:val="Nagwek2"/>
        <w:numPr>
          <w:ilvl w:val="2"/>
          <w:numId w:val="2"/>
        </w:numPr>
        <w:jc w:val="left"/>
        <w:rPr>
          <w:b w:val="0"/>
          <w:sz w:val="22"/>
          <w:szCs w:val="22"/>
        </w:rPr>
      </w:pPr>
      <w:r w:rsidRPr="00CC07D9">
        <w:rPr>
          <w:b w:val="0"/>
          <w:sz w:val="22"/>
          <w:szCs w:val="22"/>
        </w:rPr>
        <w:t xml:space="preserve">wykaże, </w:t>
      </w:r>
      <w:bookmarkStart w:id="16" w:name="_Hlk13226999"/>
      <w:r w:rsidR="00002516" w:rsidRPr="00CC07D9">
        <w:rPr>
          <w:b w:val="0"/>
          <w:sz w:val="22"/>
          <w:szCs w:val="22"/>
        </w:rPr>
        <w:t>że będzie dysponował następującymi osobami skierowanymi do realizacji zamówi</w:t>
      </w:r>
      <w:r w:rsidR="00CC07D9" w:rsidRPr="00CC07D9">
        <w:rPr>
          <w:b w:val="0"/>
          <w:sz w:val="22"/>
          <w:szCs w:val="22"/>
        </w:rPr>
        <w:t>enia</w:t>
      </w:r>
      <w:r w:rsidRPr="00CC07D9">
        <w:rPr>
          <w:b w:val="0"/>
          <w:sz w:val="22"/>
          <w:szCs w:val="22"/>
        </w:rPr>
        <w:t>:</w:t>
      </w:r>
    </w:p>
    <w:p w14:paraId="1735DBFC" w14:textId="77777777" w:rsidR="00146F95" w:rsidRPr="00002516" w:rsidRDefault="00146F95" w:rsidP="00002516">
      <w:pPr>
        <w:pStyle w:val="Akapitzlist"/>
        <w:numPr>
          <w:ilvl w:val="0"/>
          <w:numId w:val="109"/>
        </w:numPr>
        <w:spacing w:line="360" w:lineRule="auto"/>
        <w:contextualSpacing/>
        <w:jc w:val="both"/>
        <w:rPr>
          <w:sz w:val="22"/>
          <w:szCs w:val="22"/>
        </w:rPr>
      </w:pPr>
      <w:bookmarkStart w:id="17" w:name="_Hlk13226945"/>
      <w:bookmarkEnd w:id="16"/>
      <w:r w:rsidRPr="00002516">
        <w:rPr>
          <w:sz w:val="22"/>
          <w:szCs w:val="22"/>
        </w:rPr>
        <w:t>jednym Kierownikiem Projektu, posiadającym co najmniej 5 letnie doświadczenie w zakresie dotyczącym wdrażania oprogramowania komputerowego wspomagającego zarządzanie procesami, przypisanym do realizacji przedmiotowego zamówienia, który powinien się wykazać, doświadczeniem związanym z prowadzeniem co najmniej dwóch projektów informatycznych dotyczących wdrożenia oprogramowania komputerowego wspomagającego zarządzanie procesami, zawierającego minimum jeden moduł webowy</w:t>
      </w:r>
      <w:r w:rsidR="003420A5" w:rsidRPr="00002516">
        <w:rPr>
          <w:sz w:val="22"/>
          <w:szCs w:val="22"/>
        </w:rPr>
        <w:t xml:space="preserve"> oraz moduł rozliczania finansów</w:t>
      </w:r>
      <w:r w:rsidRPr="00002516">
        <w:rPr>
          <w:sz w:val="22"/>
          <w:szCs w:val="22"/>
        </w:rPr>
        <w:t xml:space="preserve">, </w:t>
      </w:r>
      <w:r w:rsidR="00383385">
        <w:rPr>
          <w:sz w:val="22"/>
          <w:szCs w:val="22"/>
        </w:rPr>
        <w:t xml:space="preserve">w projektach trwających nie krócej niż 12 miesięcy każdy </w:t>
      </w:r>
      <w:r w:rsidRPr="00002516">
        <w:rPr>
          <w:sz w:val="22"/>
          <w:szCs w:val="22"/>
        </w:rPr>
        <w:t xml:space="preserve">, posiadającym kwalifikacje w zakresie zarządzania projektami poświadczone ważnym certyfikatem </w:t>
      </w:r>
      <w:proofErr w:type="spellStart"/>
      <w:r w:rsidRPr="00002516">
        <w:rPr>
          <w:sz w:val="22"/>
          <w:szCs w:val="22"/>
        </w:rPr>
        <w:t>Certified</w:t>
      </w:r>
      <w:proofErr w:type="spellEnd"/>
      <w:r w:rsidRPr="00002516">
        <w:rPr>
          <w:sz w:val="22"/>
          <w:szCs w:val="22"/>
        </w:rPr>
        <w:t xml:space="preserve"> Project </w:t>
      </w:r>
      <w:proofErr w:type="spellStart"/>
      <w:r w:rsidRPr="00002516">
        <w:rPr>
          <w:sz w:val="22"/>
          <w:szCs w:val="22"/>
        </w:rPr>
        <w:t>Managment</w:t>
      </w:r>
      <w:proofErr w:type="spellEnd"/>
      <w:r w:rsidRPr="00002516">
        <w:rPr>
          <w:sz w:val="22"/>
          <w:szCs w:val="22"/>
        </w:rPr>
        <w:t xml:space="preserve"> </w:t>
      </w:r>
      <w:proofErr w:type="spellStart"/>
      <w:r w:rsidRPr="00002516">
        <w:rPr>
          <w:sz w:val="22"/>
          <w:szCs w:val="22"/>
        </w:rPr>
        <w:t>Associate</w:t>
      </w:r>
      <w:proofErr w:type="spellEnd"/>
      <w:r w:rsidRPr="00002516">
        <w:rPr>
          <w:sz w:val="22"/>
          <w:szCs w:val="22"/>
        </w:rPr>
        <w:t xml:space="preserve"> Level D lub równoważnym (za równoważne Zamawiający uzna następujące certyfikaty Prince 2 Foundation, PMI CAPM)</w:t>
      </w:r>
    </w:p>
    <w:p w14:paraId="08451131" w14:textId="77777777" w:rsidR="003420A5" w:rsidRPr="00002516" w:rsidRDefault="003420A5" w:rsidP="00002516">
      <w:pPr>
        <w:pStyle w:val="Akapitzlist"/>
        <w:spacing w:line="360" w:lineRule="auto"/>
        <w:ind w:left="1778"/>
        <w:contextualSpacing/>
        <w:jc w:val="both"/>
        <w:rPr>
          <w:sz w:val="22"/>
          <w:szCs w:val="22"/>
        </w:rPr>
      </w:pPr>
      <w:r w:rsidRPr="00002516">
        <w:rPr>
          <w:sz w:val="22"/>
          <w:szCs w:val="22"/>
        </w:rPr>
        <w:t>oraz</w:t>
      </w:r>
    </w:p>
    <w:p w14:paraId="5CB13295" w14:textId="77777777" w:rsidR="00146F95" w:rsidRPr="00002516" w:rsidRDefault="00146F95" w:rsidP="00002516">
      <w:pPr>
        <w:pStyle w:val="Akapitzlist"/>
        <w:numPr>
          <w:ilvl w:val="0"/>
          <w:numId w:val="109"/>
        </w:numPr>
        <w:spacing w:line="360" w:lineRule="auto"/>
        <w:contextualSpacing/>
        <w:jc w:val="both"/>
        <w:rPr>
          <w:sz w:val="22"/>
          <w:szCs w:val="22"/>
        </w:rPr>
      </w:pPr>
      <w:r w:rsidRPr="00002516">
        <w:rPr>
          <w:sz w:val="22"/>
          <w:szCs w:val="22"/>
        </w:rPr>
        <w:t xml:space="preserve">jednym Konsultantem Głównym Projektu posiadającym co najmniej 2 letnie doświadczenie w zakresie zarządzania projektami poświadczone ważnym certyfikatem Project Management Professional lub równoważnym (za równoważne Zamawiający uzna następujące certyfikaty Prince 2 </w:t>
      </w:r>
      <w:proofErr w:type="spellStart"/>
      <w:r w:rsidRPr="00002516">
        <w:rPr>
          <w:sz w:val="22"/>
          <w:szCs w:val="22"/>
        </w:rPr>
        <w:t>Practitioner</w:t>
      </w:r>
      <w:proofErr w:type="spellEnd"/>
      <w:r w:rsidRPr="00002516">
        <w:rPr>
          <w:sz w:val="22"/>
          <w:szCs w:val="22"/>
        </w:rPr>
        <w:t xml:space="preserve">, IPMA Level C) </w:t>
      </w:r>
    </w:p>
    <w:p w14:paraId="14EE574C" w14:textId="77777777" w:rsidR="00146F95" w:rsidRPr="00002516" w:rsidRDefault="00146F95" w:rsidP="00002516">
      <w:pPr>
        <w:spacing w:line="360" w:lineRule="auto"/>
        <w:ind w:left="1069" w:firstLine="709"/>
        <w:contextualSpacing/>
        <w:jc w:val="both"/>
        <w:rPr>
          <w:sz w:val="22"/>
          <w:szCs w:val="22"/>
        </w:rPr>
      </w:pPr>
      <w:r w:rsidRPr="00002516">
        <w:rPr>
          <w:sz w:val="22"/>
          <w:szCs w:val="22"/>
        </w:rPr>
        <w:t>oraz</w:t>
      </w:r>
    </w:p>
    <w:p w14:paraId="1697B7EF" w14:textId="77777777" w:rsidR="00146F95" w:rsidRPr="00002516" w:rsidRDefault="00146F95" w:rsidP="00002516">
      <w:pPr>
        <w:pStyle w:val="Akapitzlist"/>
        <w:numPr>
          <w:ilvl w:val="0"/>
          <w:numId w:val="109"/>
        </w:numPr>
        <w:spacing w:line="360" w:lineRule="auto"/>
        <w:contextualSpacing/>
        <w:jc w:val="both"/>
        <w:rPr>
          <w:sz w:val="22"/>
          <w:szCs w:val="22"/>
        </w:rPr>
      </w:pPr>
      <w:r w:rsidRPr="00002516">
        <w:rPr>
          <w:sz w:val="22"/>
          <w:szCs w:val="22"/>
        </w:rPr>
        <w:t xml:space="preserve">jednym Architektem posiadającym, co najmniej 3 letnie doświadczenie w zakresie projektowania systemów wspierających zarządzanie procesami poświadczone ważnym certyfikatem Microsoft </w:t>
      </w:r>
      <w:proofErr w:type="spellStart"/>
      <w:r w:rsidRPr="00002516">
        <w:rPr>
          <w:sz w:val="22"/>
          <w:szCs w:val="22"/>
        </w:rPr>
        <w:t>Certified</w:t>
      </w:r>
      <w:proofErr w:type="spellEnd"/>
      <w:r w:rsidRPr="00002516">
        <w:rPr>
          <w:sz w:val="22"/>
          <w:szCs w:val="22"/>
        </w:rPr>
        <w:t xml:space="preserve"> Technology </w:t>
      </w:r>
      <w:proofErr w:type="spellStart"/>
      <w:r w:rsidRPr="00002516">
        <w:rPr>
          <w:sz w:val="22"/>
          <w:szCs w:val="22"/>
        </w:rPr>
        <w:t>Specialist</w:t>
      </w:r>
      <w:proofErr w:type="spellEnd"/>
      <w:r w:rsidRPr="00002516">
        <w:rPr>
          <w:sz w:val="22"/>
          <w:szCs w:val="22"/>
        </w:rPr>
        <w:t xml:space="preserve"> lub równoważnym (za równoważne Zamawiający uzna następujące certyfikaty Java EE and Web Services </w:t>
      </w:r>
      <w:proofErr w:type="spellStart"/>
      <w:r w:rsidRPr="00002516">
        <w:rPr>
          <w:sz w:val="22"/>
          <w:szCs w:val="22"/>
        </w:rPr>
        <w:t>Certifications</w:t>
      </w:r>
      <w:proofErr w:type="spellEnd"/>
      <w:r w:rsidRPr="00002516">
        <w:rPr>
          <w:sz w:val="22"/>
          <w:szCs w:val="22"/>
        </w:rPr>
        <w:t>)</w:t>
      </w:r>
    </w:p>
    <w:p w14:paraId="5577FD93" w14:textId="77777777" w:rsidR="00146F95" w:rsidRPr="00002516" w:rsidRDefault="00146F95" w:rsidP="00002516">
      <w:pPr>
        <w:spacing w:line="360" w:lineRule="auto"/>
        <w:ind w:left="1069" w:firstLine="709"/>
        <w:contextualSpacing/>
        <w:jc w:val="both"/>
        <w:rPr>
          <w:sz w:val="22"/>
          <w:szCs w:val="22"/>
        </w:rPr>
      </w:pPr>
      <w:r w:rsidRPr="00002516">
        <w:rPr>
          <w:sz w:val="22"/>
          <w:szCs w:val="22"/>
        </w:rPr>
        <w:t>oraz</w:t>
      </w:r>
      <w:r w:rsidR="003420A5" w:rsidRPr="00002516">
        <w:rPr>
          <w:sz w:val="22"/>
          <w:szCs w:val="22"/>
        </w:rPr>
        <w:t xml:space="preserve"> </w:t>
      </w:r>
    </w:p>
    <w:p w14:paraId="7747E19E" w14:textId="77777777" w:rsidR="00146F95" w:rsidRPr="00002516" w:rsidRDefault="00146F95" w:rsidP="00002516">
      <w:pPr>
        <w:pStyle w:val="Akapitzlist"/>
        <w:numPr>
          <w:ilvl w:val="0"/>
          <w:numId w:val="109"/>
        </w:numPr>
        <w:spacing w:line="360" w:lineRule="auto"/>
        <w:contextualSpacing/>
        <w:jc w:val="both"/>
        <w:rPr>
          <w:sz w:val="22"/>
          <w:szCs w:val="22"/>
        </w:rPr>
      </w:pPr>
      <w:r w:rsidRPr="00002516">
        <w:rPr>
          <w:sz w:val="22"/>
          <w:szCs w:val="22"/>
        </w:rPr>
        <w:t>zespołem Specjalistów ds. realizacji przypisanym do realizacji przedmiotowego zamówienia w liczbie co najmniej 3 osób z co najmniej 3-letnim doświadczeniem każda. Każda z osób musi wykazać się doświadczeniem w udziale w co najmniej dwóch projektach informatycznych, dotyczących wdrożenia oprogramowania komputerowego wspomagającego zarządzanie procesami</w:t>
      </w:r>
      <w:r w:rsidR="003420A5" w:rsidRPr="00002516">
        <w:rPr>
          <w:sz w:val="22"/>
          <w:szCs w:val="22"/>
        </w:rPr>
        <w:t>, zawierającego minimum jeden moduł webowy oraz moduł rozliczania finansów</w:t>
      </w:r>
      <w:r w:rsidRPr="00002516">
        <w:rPr>
          <w:sz w:val="22"/>
          <w:szCs w:val="22"/>
        </w:rPr>
        <w:t xml:space="preserve">. </w:t>
      </w:r>
    </w:p>
    <w:p w14:paraId="1BA755D9" w14:textId="77777777" w:rsidR="00146F95" w:rsidRPr="003420A5" w:rsidRDefault="00146F95" w:rsidP="00002516">
      <w:pPr>
        <w:pStyle w:val="Default"/>
        <w:suppressAutoHyphens/>
        <w:autoSpaceDN/>
        <w:adjustRightInd/>
        <w:spacing w:after="120" w:line="276" w:lineRule="auto"/>
        <w:ind w:left="606"/>
        <w:jc w:val="both"/>
        <w:rPr>
          <w:iCs/>
          <w:sz w:val="22"/>
          <w:szCs w:val="22"/>
        </w:rPr>
      </w:pPr>
    </w:p>
    <w:bookmarkEnd w:id="17"/>
    <w:p w14:paraId="7D952B96" w14:textId="77777777" w:rsidR="002838D7" w:rsidRPr="00FC3ABA" w:rsidRDefault="002838D7" w:rsidP="002838D7">
      <w:pPr>
        <w:pStyle w:val="Default"/>
        <w:suppressAutoHyphens/>
        <w:autoSpaceDN/>
        <w:adjustRightInd/>
        <w:spacing w:after="120" w:line="276" w:lineRule="auto"/>
        <w:jc w:val="both"/>
        <w:rPr>
          <w:color w:val="auto"/>
          <w:sz w:val="22"/>
          <w:szCs w:val="22"/>
        </w:rPr>
      </w:pPr>
      <w:r w:rsidRPr="00FC3ABA">
        <w:rPr>
          <w:b/>
          <w:i/>
          <w:iCs/>
          <w:color w:val="auto"/>
          <w:sz w:val="22"/>
          <w:szCs w:val="22"/>
        </w:rPr>
        <w:t>W przypadku, gdy jakakolwiek warto</w:t>
      </w:r>
      <w:r w:rsidRPr="00FC3ABA">
        <w:rPr>
          <w:rFonts w:eastAsia="TimesNewRoman"/>
          <w:b/>
          <w:color w:val="auto"/>
          <w:sz w:val="22"/>
          <w:szCs w:val="22"/>
        </w:rPr>
        <w:t xml:space="preserve">ść </w:t>
      </w:r>
      <w:r w:rsidRPr="00FC3ABA">
        <w:rPr>
          <w:b/>
          <w:i/>
          <w:iCs/>
          <w:color w:val="auto"/>
          <w:sz w:val="22"/>
          <w:szCs w:val="22"/>
        </w:rPr>
        <w:t>dotycz</w:t>
      </w:r>
      <w:r w:rsidRPr="00FC3ABA">
        <w:rPr>
          <w:rFonts w:eastAsia="TimesNewRoman"/>
          <w:b/>
          <w:color w:val="auto"/>
          <w:sz w:val="22"/>
          <w:szCs w:val="22"/>
        </w:rPr>
        <w:t>ą</w:t>
      </w:r>
      <w:r w:rsidRPr="00FC3ABA">
        <w:rPr>
          <w:b/>
          <w:i/>
          <w:iCs/>
          <w:color w:val="auto"/>
          <w:sz w:val="22"/>
          <w:szCs w:val="22"/>
        </w:rPr>
        <w:t>ca ww. warunku wyra</w:t>
      </w:r>
      <w:r w:rsidRPr="00FC3ABA">
        <w:rPr>
          <w:rFonts w:eastAsia="TimesNewRoman"/>
          <w:b/>
          <w:color w:val="auto"/>
          <w:sz w:val="22"/>
          <w:szCs w:val="22"/>
        </w:rPr>
        <w:t>ż</w:t>
      </w:r>
      <w:r w:rsidRPr="00FC3ABA">
        <w:rPr>
          <w:b/>
          <w:i/>
          <w:iCs/>
          <w:color w:val="auto"/>
          <w:sz w:val="22"/>
          <w:szCs w:val="22"/>
        </w:rPr>
        <w:t>ona b</w:t>
      </w:r>
      <w:r w:rsidRPr="00FC3ABA">
        <w:rPr>
          <w:rFonts w:eastAsia="TimesNewRoman"/>
          <w:b/>
          <w:color w:val="auto"/>
          <w:sz w:val="22"/>
          <w:szCs w:val="22"/>
        </w:rPr>
        <w:t>ę</w:t>
      </w:r>
      <w:r w:rsidRPr="00FC3ABA">
        <w:rPr>
          <w:b/>
          <w:i/>
          <w:iCs/>
          <w:color w:val="auto"/>
          <w:sz w:val="22"/>
          <w:szCs w:val="22"/>
        </w:rPr>
        <w:t>dzie w walucie obcej, Zamawiaj</w:t>
      </w:r>
      <w:r w:rsidRPr="00FC3ABA">
        <w:rPr>
          <w:rFonts w:eastAsia="TimesNewRoman"/>
          <w:b/>
          <w:color w:val="auto"/>
          <w:sz w:val="22"/>
          <w:szCs w:val="22"/>
        </w:rPr>
        <w:t>ą</w:t>
      </w:r>
      <w:r w:rsidRPr="00FC3ABA">
        <w:rPr>
          <w:b/>
          <w:i/>
          <w:iCs/>
          <w:color w:val="auto"/>
          <w:sz w:val="22"/>
          <w:szCs w:val="22"/>
        </w:rPr>
        <w:t>cy przeliczy t</w:t>
      </w:r>
      <w:r w:rsidRPr="00FC3ABA">
        <w:rPr>
          <w:rFonts w:eastAsia="TimesNewRoman"/>
          <w:b/>
          <w:color w:val="auto"/>
          <w:sz w:val="22"/>
          <w:szCs w:val="22"/>
        </w:rPr>
        <w:t xml:space="preserve">ą </w:t>
      </w:r>
      <w:r w:rsidRPr="00FC3ABA">
        <w:rPr>
          <w:b/>
          <w:i/>
          <w:iCs/>
          <w:color w:val="auto"/>
          <w:sz w:val="22"/>
          <w:szCs w:val="22"/>
        </w:rPr>
        <w:t>warto</w:t>
      </w:r>
      <w:r w:rsidRPr="00FC3ABA">
        <w:rPr>
          <w:rFonts w:eastAsia="TimesNewRoman"/>
          <w:b/>
          <w:color w:val="auto"/>
          <w:sz w:val="22"/>
          <w:szCs w:val="22"/>
        </w:rPr>
        <w:t xml:space="preserve">ść </w:t>
      </w:r>
      <w:r w:rsidRPr="00FC3ABA">
        <w:rPr>
          <w:b/>
          <w:i/>
          <w:iCs/>
          <w:color w:val="auto"/>
          <w:sz w:val="22"/>
          <w:szCs w:val="22"/>
        </w:rPr>
        <w:t xml:space="preserve">w oparciu o </w:t>
      </w:r>
      <w:r w:rsidRPr="00FC3ABA">
        <w:rPr>
          <w:rFonts w:eastAsia="TimesNewRoman"/>
          <w:b/>
          <w:color w:val="auto"/>
          <w:sz w:val="22"/>
          <w:szCs w:val="22"/>
        </w:rPr>
        <w:t>ś</w:t>
      </w:r>
      <w:r w:rsidRPr="00FC3ABA">
        <w:rPr>
          <w:b/>
          <w:i/>
          <w:iCs/>
          <w:color w:val="auto"/>
          <w:sz w:val="22"/>
          <w:szCs w:val="22"/>
        </w:rPr>
        <w:t xml:space="preserve">redni kurs walut NBP dla danej waluty z daty </w:t>
      </w:r>
      <w:r w:rsidRPr="00FC3ABA">
        <w:rPr>
          <w:b/>
          <w:i/>
          <w:iCs/>
          <w:color w:val="auto"/>
          <w:sz w:val="22"/>
          <w:szCs w:val="22"/>
        </w:rPr>
        <w:lastRenderedPageBreak/>
        <w:t>wszcz</w:t>
      </w:r>
      <w:r w:rsidRPr="00FC3ABA">
        <w:rPr>
          <w:rFonts w:eastAsia="TimesNewRoman"/>
          <w:b/>
          <w:color w:val="auto"/>
          <w:sz w:val="22"/>
          <w:szCs w:val="22"/>
        </w:rPr>
        <w:t>ę</w:t>
      </w:r>
      <w:r w:rsidRPr="00FC3ABA">
        <w:rPr>
          <w:b/>
          <w:i/>
          <w:iCs/>
          <w:color w:val="auto"/>
          <w:sz w:val="22"/>
          <w:szCs w:val="22"/>
        </w:rPr>
        <w:t>cia post</w:t>
      </w:r>
      <w:r w:rsidRPr="00FC3ABA">
        <w:rPr>
          <w:rFonts w:eastAsia="TimesNewRoman"/>
          <w:b/>
          <w:color w:val="auto"/>
          <w:sz w:val="22"/>
          <w:szCs w:val="22"/>
        </w:rPr>
        <w:t>ę</w:t>
      </w:r>
      <w:r w:rsidRPr="00FC3ABA">
        <w:rPr>
          <w:b/>
          <w:i/>
          <w:iCs/>
          <w:color w:val="auto"/>
          <w:sz w:val="22"/>
          <w:szCs w:val="22"/>
        </w:rPr>
        <w:t>powania o udzielenie zamówienia publicznego (za dat</w:t>
      </w:r>
      <w:r w:rsidRPr="00FC3ABA">
        <w:rPr>
          <w:rFonts w:eastAsia="TimesNewRoman"/>
          <w:b/>
          <w:color w:val="auto"/>
          <w:sz w:val="22"/>
          <w:szCs w:val="22"/>
        </w:rPr>
        <w:t xml:space="preserve">ę </w:t>
      </w:r>
      <w:r w:rsidRPr="00FC3ABA">
        <w:rPr>
          <w:b/>
          <w:i/>
          <w:iCs/>
          <w:color w:val="auto"/>
          <w:sz w:val="22"/>
          <w:szCs w:val="22"/>
        </w:rPr>
        <w:t>wszcz</w:t>
      </w:r>
      <w:r w:rsidRPr="00FC3ABA">
        <w:rPr>
          <w:rFonts w:eastAsia="TimesNewRoman"/>
          <w:b/>
          <w:color w:val="auto"/>
          <w:sz w:val="22"/>
          <w:szCs w:val="22"/>
        </w:rPr>
        <w:t>ę</w:t>
      </w:r>
      <w:r w:rsidRPr="00FC3ABA">
        <w:rPr>
          <w:b/>
          <w:i/>
          <w:iCs/>
          <w:color w:val="auto"/>
          <w:sz w:val="22"/>
          <w:szCs w:val="22"/>
        </w:rPr>
        <w:t>cia post</w:t>
      </w:r>
      <w:r w:rsidRPr="00FC3ABA">
        <w:rPr>
          <w:rFonts w:eastAsia="TimesNewRoman"/>
          <w:b/>
          <w:color w:val="auto"/>
          <w:sz w:val="22"/>
          <w:szCs w:val="22"/>
        </w:rPr>
        <w:t>ę</w:t>
      </w:r>
      <w:r w:rsidRPr="00FC3ABA">
        <w:rPr>
          <w:b/>
          <w:i/>
          <w:iCs/>
          <w:color w:val="auto"/>
          <w:sz w:val="22"/>
          <w:szCs w:val="22"/>
        </w:rPr>
        <w:t>powania Zamawiaj</w:t>
      </w:r>
      <w:r w:rsidRPr="00FC3ABA">
        <w:rPr>
          <w:rFonts w:eastAsia="TimesNewRoman"/>
          <w:b/>
          <w:color w:val="auto"/>
          <w:sz w:val="22"/>
          <w:szCs w:val="22"/>
        </w:rPr>
        <w:t>ą</w:t>
      </w:r>
      <w:r w:rsidRPr="00FC3ABA">
        <w:rPr>
          <w:b/>
          <w:i/>
          <w:iCs/>
          <w:color w:val="auto"/>
          <w:sz w:val="22"/>
          <w:szCs w:val="22"/>
        </w:rPr>
        <w:t>cy uznaje dat</w:t>
      </w:r>
      <w:r w:rsidRPr="00FC3ABA">
        <w:rPr>
          <w:rFonts w:eastAsia="TimesNewRoman"/>
          <w:b/>
          <w:color w:val="auto"/>
          <w:sz w:val="22"/>
          <w:szCs w:val="22"/>
        </w:rPr>
        <w:t xml:space="preserve">ę </w:t>
      </w:r>
      <w:r w:rsidRPr="00FC3ABA">
        <w:rPr>
          <w:b/>
          <w:i/>
          <w:iCs/>
          <w:color w:val="auto"/>
          <w:sz w:val="22"/>
          <w:szCs w:val="22"/>
        </w:rPr>
        <w:t>umieszczenia ogłoszenia o zamówieniu w miejscu publiczne dost</w:t>
      </w:r>
      <w:r w:rsidRPr="00FC3ABA">
        <w:rPr>
          <w:rFonts w:eastAsia="TimesNewRoman"/>
          <w:b/>
          <w:color w:val="auto"/>
          <w:sz w:val="22"/>
          <w:szCs w:val="22"/>
        </w:rPr>
        <w:t>ę</w:t>
      </w:r>
      <w:r w:rsidRPr="00FC3ABA">
        <w:rPr>
          <w:b/>
          <w:i/>
          <w:iCs/>
          <w:color w:val="auto"/>
          <w:sz w:val="22"/>
          <w:szCs w:val="22"/>
        </w:rPr>
        <w:t>pnym w swojej siedzibie oraz na stronie internetowej). Je</w:t>
      </w:r>
      <w:r w:rsidRPr="00FC3ABA">
        <w:rPr>
          <w:rFonts w:eastAsia="TimesNewRoman"/>
          <w:b/>
          <w:color w:val="auto"/>
          <w:sz w:val="22"/>
          <w:szCs w:val="22"/>
        </w:rPr>
        <w:t>ż</w:t>
      </w:r>
      <w:r w:rsidRPr="00FC3ABA">
        <w:rPr>
          <w:b/>
          <w:i/>
          <w:iCs/>
          <w:color w:val="auto"/>
          <w:sz w:val="22"/>
          <w:szCs w:val="22"/>
        </w:rPr>
        <w:t>eli w tym dniu nie b</w:t>
      </w:r>
      <w:r w:rsidRPr="00FC3ABA">
        <w:rPr>
          <w:rFonts w:eastAsia="TimesNewRoman"/>
          <w:b/>
          <w:color w:val="auto"/>
          <w:sz w:val="22"/>
          <w:szCs w:val="22"/>
        </w:rPr>
        <w:t>ę</w:t>
      </w:r>
      <w:r w:rsidRPr="00FC3ABA">
        <w:rPr>
          <w:b/>
          <w:i/>
          <w:iCs/>
          <w:color w:val="auto"/>
          <w:sz w:val="22"/>
          <w:szCs w:val="22"/>
        </w:rPr>
        <w:t xml:space="preserve">dzie opublikowany </w:t>
      </w:r>
      <w:r w:rsidRPr="00FC3ABA">
        <w:rPr>
          <w:rFonts w:eastAsia="TimesNewRoman"/>
          <w:b/>
          <w:color w:val="auto"/>
          <w:sz w:val="22"/>
          <w:szCs w:val="22"/>
        </w:rPr>
        <w:t>ś</w:t>
      </w:r>
      <w:r w:rsidRPr="00FC3ABA">
        <w:rPr>
          <w:b/>
          <w:i/>
          <w:iCs/>
          <w:color w:val="auto"/>
          <w:sz w:val="22"/>
          <w:szCs w:val="22"/>
        </w:rPr>
        <w:t>redni kurs NBP, zamawiaj</w:t>
      </w:r>
      <w:r w:rsidRPr="00FC3ABA">
        <w:rPr>
          <w:rFonts w:eastAsia="TimesNewRoman"/>
          <w:b/>
          <w:color w:val="auto"/>
          <w:sz w:val="22"/>
          <w:szCs w:val="22"/>
        </w:rPr>
        <w:t>ą</w:t>
      </w:r>
      <w:r w:rsidRPr="00FC3ABA">
        <w:rPr>
          <w:b/>
          <w:i/>
          <w:iCs/>
          <w:color w:val="auto"/>
          <w:sz w:val="22"/>
          <w:szCs w:val="22"/>
        </w:rPr>
        <w:t xml:space="preserve">cy przyjmie kurs </w:t>
      </w:r>
      <w:r w:rsidRPr="00FC3ABA">
        <w:rPr>
          <w:rFonts w:eastAsia="TimesNewRoman"/>
          <w:b/>
          <w:color w:val="auto"/>
          <w:sz w:val="22"/>
          <w:szCs w:val="22"/>
        </w:rPr>
        <w:t>ś</w:t>
      </w:r>
      <w:r w:rsidRPr="00FC3ABA">
        <w:rPr>
          <w:b/>
          <w:i/>
          <w:iCs/>
          <w:color w:val="auto"/>
          <w:sz w:val="22"/>
          <w:szCs w:val="22"/>
        </w:rPr>
        <w:t>redni z ostatniej tabeli przed wszcz</w:t>
      </w:r>
      <w:r w:rsidRPr="00FC3ABA">
        <w:rPr>
          <w:rFonts w:eastAsia="TimesNewRoman"/>
          <w:b/>
          <w:color w:val="auto"/>
          <w:sz w:val="22"/>
          <w:szCs w:val="22"/>
        </w:rPr>
        <w:t>ę</w:t>
      </w:r>
      <w:r w:rsidRPr="00FC3ABA">
        <w:rPr>
          <w:b/>
          <w:i/>
          <w:iCs/>
          <w:color w:val="auto"/>
          <w:sz w:val="22"/>
          <w:szCs w:val="22"/>
        </w:rPr>
        <w:t>ciem post</w:t>
      </w:r>
      <w:r w:rsidRPr="00FC3ABA">
        <w:rPr>
          <w:rFonts w:eastAsia="TimesNewRoman"/>
          <w:b/>
          <w:color w:val="auto"/>
          <w:sz w:val="22"/>
          <w:szCs w:val="22"/>
        </w:rPr>
        <w:t>ę</w:t>
      </w:r>
      <w:r w:rsidRPr="00FC3ABA">
        <w:rPr>
          <w:b/>
          <w:i/>
          <w:iCs/>
          <w:color w:val="auto"/>
          <w:sz w:val="22"/>
          <w:szCs w:val="22"/>
        </w:rPr>
        <w:t>powania</w:t>
      </w:r>
    </w:p>
    <w:bookmarkEnd w:id="13"/>
    <w:p w14:paraId="5EB61DD0" w14:textId="77777777" w:rsidR="002838D7" w:rsidRDefault="002838D7" w:rsidP="002838D7">
      <w:pPr>
        <w:pStyle w:val="Default"/>
        <w:suppressAutoHyphens/>
        <w:spacing w:line="276" w:lineRule="auto"/>
        <w:jc w:val="both"/>
        <w:rPr>
          <w:iCs/>
          <w:color w:val="auto"/>
          <w:sz w:val="22"/>
          <w:szCs w:val="22"/>
        </w:rPr>
      </w:pPr>
    </w:p>
    <w:p w14:paraId="0BA2AC60" w14:textId="77777777" w:rsidR="002838D7" w:rsidRPr="001D0802" w:rsidRDefault="002838D7" w:rsidP="002838D7">
      <w:pPr>
        <w:pStyle w:val="Default"/>
        <w:suppressAutoHyphens/>
        <w:spacing w:line="276" w:lineRule="auto"/>
        <w:jc w:val="both"/>
        <w:rPr>
          <w:iCs/>
          <w:color w:val="auto"/>
          <w:sz w:val="22"/>
          <w:szCs w:val="22"/>
        </w:rPr>
      </w:pPr>
    </w:p>
    <w:p w14:paraId="7ABBA35B" w14:textId="77777777" w:rsidR="002856E3" w:rsidRPr="00B31EA6" w:rsidRDefault="002856E3" w:rsidP="00EE7FB2">
      <w:pPr>
        <w:pStyle w:val="Default"/>
        <w:numPr>
          <w:ilvl w:val="1"/>
          <w:numId w:val="10"/>
        </w:numPr>
        <w:tabs>
          <w:tab w:val="left" w:pos="851"/>
        </w:tabs>
        <w:spacing w:after="120" w:line="276" w:lineRule="auto"/>
        <w:ind w:left="851" w:hanging="284"/>
        <w:jc w:val="both"/>
        <w:rPr>
          <w:color w:val="auto"/>
          <w:sz w:val="22"/>
          <w:szCs w:val="22"/>
        </w:rPr>
      </w:pPr>
      <w:r w:rsidRPr="00A72E47">
        <w:rPr>
          <w:iCs/>
          <w:color w:val="auto"/>
          <w:sz w:val="22"/>
          <w:szCs w:val="22"/>
        </w:rPr>
        <w:t>O udzielenie zamówienia mogą ubiegać się Wykonawcy, którzy nie podle</w:t>
      </w:r>
      <w:r w:rsidR="00154058" w:rsidRPr="00A72E47">
        <w:rPr>
          <w:iCs/>
          <w:color w:val="auto"/>
          <w:sz w:val="22"/>
          <w:szCs w:val="22"/>
        </w:rPr>
        <w:t xml:space="preserve">gają wykluczeniu z postępowania w okolicznościach określonych w art. 24 </w:t>
      </w:r>
      <w:r w:rsidR="004C1757" w:rsidRPr="00A72E47">
        <w:rPr>
          <w:iCs/>
          <w:color w:val="auto"/>
          <w:sz w:val="22"/>
          <w:szCs w:val="22"/>
        </w:rPr>
        <w:t>ust. 1 oraz art. 24 ust. 5</w:t>
      </w:r>
      <w:r w:rsidR="00EC0A22">
        <w:rPr>
          <w:iCs/>
          <w:color w:val="auto"/>
          <w:sz w:val="22"/>
          <w:szCs w:val="22"/>
        </w:rPr>
        <w:t xml:space="preserve"> pkt 1-8.</w:t>
      </w:r>
    </w:p>
    <w:p w14:paraId="0B76DB04" w14:textId="77777777" w:rsidR="00B31EA6" w:rsidRPr="00B31EA6" w:rsidRDefault="00B31EA6" w:rsidP="00EE7FB2">
      <w:pPr>
        <w:pStyle w:val="Default"/>
        <w:numPr>
          <w:ilvl w:val="1"/>
          <w:numId w:val="10"/>
        </w:numPr>
        <w:tabs>
          <w:tab w:val="left" w:pos="851"/>
        </w:tabs>
        <w:spacing w:after="120" w:line="276" w:lineRule="auto"/>
        <w:ind w:left="851" w:hanging="284"/>
        <w:jc w:val="both"/>
        <w:rPr>
          <w:color w:val="auto"/>
          <w:sz w:val="22"/>
          <w:szCs w:val="22"/>
        </w:rPr>
      </w:pPr>
      <w:r w:rsidRPr="00B31EA6">
        <w:rPr>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69BCCCCB" w14:textId="77777777" w:rsidR="00B31EA6" w:rsidRPr="00B31EA6" w:rsidRDefault="00B31EA6" w:rsidP="00EE7FB2">
      <w:pPr>
        <w:pStyle w:val="Default"/>
        <w:numPr>
          <w:ilvl w:val="1"/>
          <w:numId w:val="10"/>
        </w:numPr>
        <w:tabs>
          <w:tab w:val="left" w:pos="851"/>
        </w:tabs>
        <w:spacing w:after="120" w:line="276" w:lineRule="auto"/>
        <w:ind w:left="851" w:hanging="284"/>
        <w:jc w:val="both"/>
        <w:rPr>
          <w:color w:val="auto"/>
          <w:sz w:val="22"/>
          <w:szCs w:val="22"/>
        </w:rPr>
      </w:pPr>
      <w:r w:rsidRPr="00B31EA6">
        <w:rPr>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B096543" w14:textId="77777777" w:rsidR="005F747A"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27E62D5" w14:textId="77777777" w:rsidR="005F747A"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5A22E4A" w14:textId="77777777" w:rsidR="005F747A"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w:t>
      </w:r>
      <w:r w:rsidR="003C543C">
        <w:rPr>
          <w:rFonts w:eastAsia="TimesNewRoman"/>
          <w:sz w:val="22"/>
          <w:szCs w:val="22"/>
        </w:rPr>
        <w:t xml:space="preserve"> pkt 12-23 </w:t>
      </w:r>
      <w:r w:rsidR="00990449" w:rsidRPr="00A72E47">
        <w:rPr>
          <w:rFonts w:eastAsia="TimesNewRoman"/>
          <w:sz w:val="22"/>
          <w:szCs w:val="22"/>
        </w:rPr>
        <w:t>i</w:t>
      </w:r>
      <w:r w:rsidRPr="00A72E47">
        <w:rPr>
          <w:rFonts w:eastAsia="TimesNewRoman"/>
          <w:sz w:val="22"/>
          <w:szCs w:val="22"/>
        </w:rPr>
        <w:t xml:space="preserve"> ust. 5</w:t>
      </w:r>
      <w:r w:rsidR="005F747A" w:rsidRPr="00A72E47">
        <w:rPr>
          <w:rFonts w:eastAsia="TimesNewRoman"/>
          <w:sz w:val="22"/>
          <w:szCs w:val="22"/>
        </w:rPr>
        <w:t xml:space="preserve"> </w:t>
      </w:r>
      <w:proofErr w:type="spellStart"/>
      <w:r w:rsidR="005F747A" w:rsidRPr="00A72E47">
        <w:rPr>
          <w:rFonts w:eastAsia="TimesNewRoman"/>
          <w:sz w:val="22"/>
          <w:szCs w:val="22"/>
        </w:rPr>
        <w:t>Pzp</w:t>
      </w:r>
      <w:proofErr w:type="spellEnd"/>
      <w:r w:rsidRPr="00A72E47">
        <w:rPr>
          <w:rFonts w:eastAsia="TimesNewRoman"/>
          <w:sz w:val="22"/>
          <w:szCs w:val="22"/>
        </w:rPr>
        <w:t xml:space="preserve">. </w:t>
      </w:r>
    </w:p>
    <w:p w14:paraId="79D6AD77" w14:textId="77777777" w:rsidR="005F747A"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A72E47">
        <w:t xml:space="preserve"> </w:t>
      </w:r>
    </w:p>
    <w:p w14:paraId="3BC9A43E" w14:textId="77777777" w:rsidR="005F747A" w:rsidRPr="00DD7A5D"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DD7A5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1AEBBA9" w14:textId="77777777" w:rsidR="00310F52"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 xml:space="preserve">Jeżeli zdolności techniczne lub zawodowe </w:t>
      </w:r>
      <w:r w:rsidRPr="00DD7A5D">
        <w:rPr>
          <w:rFonts w:eastAsia="TimesNewRoman"/>
          <w:sz w:val="22"/>
          <w:szCs w:val="22"/>
        </w:rPr>
        <w:t>lub sytuacja ekonomiczna lub finansowa,</w:t>
      </w:r>
      <w:r w:rsidRPr="00A72E47">
        <w:rPr>
          <w:rFonts w:eastAsia="TimesNewRoman"/>
          <w:sz w:val="22"/>
          <w:szCs w:val="22"/>
        </w:rPr>
        <w:t xml:space="preserve"> podmiotu, o którym mowa w ust</w:t>
      </w:r>
      <w:r w:rsidR="005F747A" w:rsidRPr="00A72E47">
        <w:rPr>
          <w:rFonts w:eastAsia="TimesNewRoman"/>
          <w:sz w:val="22"/>
          <w:szCs w:val="22"/>
        </w:rPr>
        <w:t>. 5 niniejszego rozdziału</w:t>
      </w:r>
      <w:r w:rsidRPr="00A72E47">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A72E47">
        <w:rPr>
          <w:rFonts w:eastAsia="TimesNewRoman"/>
          <w:sz w:val="22"/>
          <w:szCs w:val="22"/>
        </w:rPr>
        <w:t>omiczną, o których mowa w ust. 5 niniejszego rozdziału</w:t>
      </w:r>
      <w:r w:rsidRPr="00A72E47">
        <w:rPr>
          <w:rFonts w:eastAsia="TimesNewRoman"/>
          <w:sz w:val="22"/>
          <w:szCs w:val="22"/>
        </w:rPr>
        <w:t>.</w:t>
      </w:r>
      <w:r w:rsidR="00A02D50" w:rsidRPr="00A72E47">
        <w:rPr>
          <w:b/>
          <w:iCs/>
          <w:sz w:val="22"/>
          <w:szCs w:val="22"/>
        </w:rPr>
        <w:t xml:space="preserve"> </w:t>
      </w:r>
    </w:p>
    <w:p w14:paraId="676213C4" w14:textId="77777777" w:rsidR="00E64AA2" w:rsidRPr="00B31EA6" w:rsidRDefault="00E64AA2" w:rsidP="00EE7FB2">
      <w:pPr>
        <w:numPr>
          <w:ilvl w:val="1"/>
          <w:numId w:val="10"/>
        </w:numPr>
        <w:autoSpaceDE w:val="0"/>
        <w:autoSpaceDN w:val="0"/>
        <w:adjustRightInd w:val="0"/>
        <w:spacing w:after="120"/>
        <w:ind w:left="851" w:hanging="284"/>
        <w:jc w:val="both"/>
        <w:rPr>
          <w:rFonts w:eastAsia="TimesNewRoman"/>
          <w:b/>
          <w:sz w:val="22"/>
          <w:szCs w:val="22"/>
        </w:rPr>
      </w:pPr>
      <w:r w:rsidRPr="00A72E47">
        <w:rPr>
          <w:b/>
          <w:iCs/>
          <w:sz w:val="22"/>
          <w:szCs w:val="22"/>
        </w:rPr>
        <w:lastRenderedPageBreak/>
        <w:t>Pisemne zobo</w:t>
      </w:r>
      <w:r w:rsidR="00CD220E" w:rsidRPr="00A72E47">
        <w:rPr>
          <w:b/>
          <w:iCs/>
          <w:sz w:val="22"/>
          <w:szCs w:val="22"/>
        </w:rPr>
        <w:t>wiązanie, o którym mowa w ust. 5</w:t>
      </w:r>
      <w:r w:rsidRPr="00A72E47">
        <w:rPr>
          <w:b/>
          <w:iCs/>
          <w:sz w:val="22"/>
          <w:szCs w:val="22"/>
        </w:rPr>
        <w:t xml:space="preserve"> musi zostać złożone w oryginale podpisanym przez podmiot trzeci.</w:t>
      </w:r>
    </w:p>
    <w:p w14:paraId="389D2A15" w14:textId="77777777" w:rsidR="00B31EA6" w:rsidRPr="00B31EA6" w:rsidRDefault="00B31EA6" w:rsidP="001D0802">
      <w:pPr>
        <w:numPr>
          <w:ilvl w:val="0"/>
          <w:numId w:val="2"/>
        </w:numPr>
        <w:autoSpaceDE w:val="0"/>
        <w:autoSpaceDN w:val="0"/>
        <w:adjustRightInd w:val="0"/>
        <w:spacing w:after="120"/>
        <w:jc w:val="both"/>
        <w:rPr>
          <w:rFonts w:eastAsia="TimesNewRoman"/>
          <w:b/>
          <w:sz w:val="22"/>
          <w:szCs w:val="22"/>
        </w:rPr>
      </w:pPr>
      <w:r w:rsidRPr="00B31EA6">
        <w:rPr>
          <w:rFonts w:eastAsia="TimesNewRoman"/>
          <w:b/>
          <w:sz w:val="22"/>
          <w:szCs w:val="22"/>
        </w:rPr>
        <w:t>Wykaz oświadczeń lub dokumentów, jakie mają dostarczyć Wykonawcy w celu potwierdzenia spełnienia warunków udziału w postępowaniu oraz niepodlegania wykluczeniu:</w:t>
      </w:r>
    </w:p>
    <w:p w14:paraId="00644658" w14:textId="77777777" w:rsidR="00B31EA6" w:rsidRPr="00B31EA6" w:rsidRDefault="00B31EA6" w:rsidP="007F672E">
      <w:pPr>
        <w:numPr>
          <w:ilvl w:val="2"/>
          <w:numId w:val="12"/>
        </w:numPr>
        <w:autoSpaceDE w:val="0"/>
        <w:autoSpaceDN w:val="0"/>
        <w:adjustRightInd w:val="0"/>
        <w:spacing w:after="120"/>
        <w:ind w:left="851" w:hanging="142"/>
        <w:jc w:val="both"/>
        <w:rPr>
          <w:rFonts w:eastAsia="TimesNewRoman"/>
          <w:sz w:val="22"/>
          <w:szCs w:val="22"/>
        </w:rPr>
      </w:pPr>
      <w:r w:rsidRPr="00B31EA6">
        <w:rPr>
          <w:rFonts w:eastAsia="TimesNewRoman"/>
          <w:sz w:val="22"/>
          <w:szCs w:val="22"/>
        </w:rPr>
        <w:t xml:space="preserve">W zakresie wykazania spełniania przez wykonawcę warunków, o których mowa w art. 22 ust. 1 ustawy, należy przedłożyć: </w:t>
      </w:r>
    </w:p>
    <w:p w14:paraId="21EB41DD" w14:textId="77777777" w:rsidR="00B31EA6" w:rsidRPr="00B31EA6" w:rsidRDefault="00B31EA6" w:rsidP="00EE7FB2">
      <w:pPr>
        <w:numPr>
          <w:ilvl w:val="5"/>
          <w:numId w:val="11"/>
        </w:numPr>
        <w:autoSpaceDE w:val="0"/>
        <w:autoSpaceDN w:val="0"/>
        <w:adjustRightInd w:val="0"/>
        <w:spacing w:after="120"/>
        <w:jc w:val="both"/>
        <w:rPr>
          <w:rFonts w:eastAsia="TimesNewRoman"/>
          <w:sz w:val="22"/>
          <w:szCs w:val="22"/>
        </w:rPr>
      </w:pPr>
      <w:r w:rsidRPr="00B31EA6">
        <w:rPr>
          <w:rFonts w:eastAsia="TimesNewRoman"/>
          <w:sz w:val="22"/>
          <w:szCs w:val="22"/>
        </w:rPr>
        <w:t>Oświadczenie o spełnianiu warunku udziału w postępowaniu według załącznika 2a do SIWZ.</w:t>
      </w:r>
    </w:p>
    <w:p w14:paraId="594A6EFC" w14:textId="77777777" w:rsidR="00B31EA6" w:rsidRPr="00B31EA6" w:rsidRDefault="00B31EA6" w:rsidP="00EE7FB2">
      <w:pPr>
        <w:numPr>
          <w:ilvl w:val="2"/>
          <w:numId w:val="11"/>
        </w:numPr>
        <w:tabs>
          <w:tab w:val="clear" w:pos="360"/>
          <w:tab w:val="num" w:pos="851"/>
        </w:tabs>
        <w:autoSpaceDE w:val="0"/>
        <w:autoSpaceDN w:val="0"/>
        <w:adjustRightInd w:val="0"/>
        <w:spacing w:after="120"/>
        <w:ind w:left="851" w:hanging="284"/>
        <w:jc w:val="both"/>
        <w:rPr>
          <w:rFonts w:eastAsia="TimesNewRoman"/>
          <w:sz w:val="22"/>
          <w:szCs w:val="22"/>
        </w:rPr>
      </w:pPr>
      <w:r w:rsidRPr="00B31EA6">
        <w:rPr>
          <w:rFonts w:eastAsia="TimesNewRoman"/>
          <w:sz w:val="22"/>
          <w:szCs w:val="22"/>
        </w:rPr>
        <w:t>W celu wykazania braku podstaw do wykluczenia z postępowania o udzielenie zamówienia wykonawcy Zamawiający żąda:</w:t>
      </w:r>
    </w:p>
    <w:p w14:paraId="1790AE83" w14:textId="77777777" w:rsidR="00B31EA6" w:rsidRPr="00B31EA6" w:rsidRDefault="00B31EA6" w:rsidP="00EE7FB2">
      <w:pPr>
        <w:numPr>
          <w:ilvl w:val="5"/>
          <w:numId w:val="11"/>
        </w:numPr>
        <w:tabs>
          <w:tab w:val="left" w:pos="1701"/>
        </w:tabs>
        <w:autoSpaceDE w:val="0"/>
        <w:autoSpaceDN w:val="0"/>
        <w:adjustRightInd w:val="0"/>
        <w:spacing w:after="120"/>
        <w:ind w:left="851" w:firstLine="425"/>
        <w:jc w:val="both"/>
        <w:rPr>
          <w:rFonts w:eastAsia="TimesNewRoman"/>
          <w:sz w:val="22"/>
          <w:szCs w:val="22"/>
        </w:rPr>
      </w:pPr>
      <w:r w:rsidRPr="00B31EA6">
        <w:rPr>
          <w:rFonts w:eastAsia="TimesNewRoman"/>
          <w:sz w:val="22"/>
          <w:szCs w:val="22"/>
        </w:rPr>
        <w:t>Oświadczenie o braku podstaw do wykluczenia według załącznika 2 do SIWZ.</w:t>
      </w:r>
    </w:p>
    <w:p w14:paraId="24839FD3" w14:textId="77777777" w:rsidR="00B31EA6" w:rsidRPr="00B31EA6" w:rsidRDefault="00B31EA6" w:rsidP="00EE7FB2">
      <w:pPr>
        <w:numPr>
          <w:ilvl w:val="2"/>
          <w:numId w:val="11"/>
        </w:numPr>
        <w:autoSpaceDE w:val="0"/>
        <w:autoSpaceDN w:val="0"/>
        <w:adjustRightInd w:val="0"/>
        <w:spacing w:after="120"/>
        <w:ind w:left="851" w:hanging="284"/>
        <w:jc w:val="both"/>
        <w:rPr>
          <w:rFonts w:eastAsia="TimesNewRoman"/>
          <w:sz w:val="22"/>
          <w:szCs w:val="22"/>
        </w:rPr>
      </w:pPr>
      <w:r w:rsidRPr="00B31EA6">
        <w:rPr>
          <w:rFonts w:eastAsia="TimesNewRoman"/>
          <w:sz w:val="22"/>
          <w:szCs w:val="22"/>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68971906" w14:textId="77777777" w:rsidR="00B31EA6" w:rsidRPr="00B31EA6" w:rsidRDefault="00B31EA6" w:rsidP="00EE7FB2">
      <w:pPr>
        <w:numPr>
          <w:ilvl w:val="2"/>
          <w:numId w:val="11"/>
        </w:numPr>
        <w:autoSpaceDE w:val="0"/>
        <w:autoSpaceDN w:val="0"/>
        <w:adjustRightInd w:val="0"/>
        <w:spacing w:after="120"/>
        <w:ind w:left="851" w:hanging="284"/>
        <w:jc w:val="both"/>
        <w:rPr>
          <w:rFonts w:eastAsia="TimesNewRoman"/>
          <w:sz w:val="22"/>
          <w:szCs w:val="22"/>
        </w:rPr>
      </w:pPr>
      <w:r w:rsidRPr="00B31EA6">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rozdz. IX ust. 2 pkt 1 niniejszej SIWZ dotyczące tych podmiotów / zamieszcza informacje o tych podmiotach w oświadczeniu, o którym mowa w rozdz. rozdz. IX ust. 2 pkt 1 niniejszej SIWZ.</w:t>
      </w:r>
    </w:p>
    <w:p w14:paraId="07A7DDF0" w14:textId="77777777" w:rsidR="00B31EA6" w:rsidRPr="00B31EA6" w:rsidRDefault="00B31EA6" w:rsidP="00B31EA6">
      <w:pPr>
        <w:autoSpaceDE w:val="0"/>
        <w:autoSpaceDN w:val="0"/>
        <w:adjustRightInd w:val="0"/>
        <w:spacing w:after="120"/>
        <w:ind w:left="851" w:hanging="284"/>
        <w:jc w:val="both"/>
        <w:rPr>
          <w:rFonts w:eastAsia="TimesNewRoman"/>
          <w:sz w:val="22"/>
          <w:szCs w:val="22"/>
        </w:rPr>
      </w:pPr>
      <w:r w:rsidRPr="00B31EA6">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DFA0319" w14:textId="77777777" w:rsidR="00B31EA6" w:rsidRPr="00B31EA6" w:rsidRDefault="00B31EA6" w:rsidP="00EE7FB2">
      <w:pPr>
        <w:numPr>
          <w:ilvl w:val="2"/>
          <w:numId w:val="11"/>
        </w:numPr>
        <w:autoSpaceDE w:val="0"/>
        <w:autoSpaceDN w:val="0"/>
        <w:adjustRightInd w:val="0"/>
        <w:spacing w:after="120"/>
        <w:ind w:left="851" w:hanging="284"/>
        <w:jc w:val="both"/>
        <w:rPr>
          <w:rFonts w:eastAsia="TimesNewRoman"/>
          <w:sz w:val="22"/>
          <w:szCs w:val="22"/>
        </w:rPr>
      </w:pPr>
      <w:r w:rsidRPr="00B31EA6">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0B55B7CB" w14:textId="77777777" w:rsidR="00E64AA2" w:rsidRPr="00A72E47" w:rsidRDefault="00E64AA2" w:rsidP="00E64AA2">
      <w:pPr>
        <w:autoSpaceDE w:val="0"/>
        <w:autoSpaceDN w:val="0"/>
        <w:adjustRightInd w:val="0"/>
        <w:jc w:val="both"/>
        <w:rPr>
          <w:rFonts w:eastAsia="TimesNewRoman"/>
          <w:b/>
          <w:sz w:val="22"/>
          <w:szCs w:val="22"/>
        </w:rPr>
      </w:pPr>
    </w:p>
    <w:p w14:paraId="727894D3" w14:textId="77777777" w:rsidR="00010A51" w:rsidRPr="006A05A9" w:rsidRDefault="00D76686" w:rsidP="00AA0A81">
      <w:pPr>
        <w:numPr>
          <w:ilvl w:val="5"/>
          <w:numId w:val="11"/>
        </w:numPr>
        <w:spacing w:after="120"/>
        <w:ind w:left="1134"/>
        <w:jc w:val="both"/>
        <w:rPr>
          <w:sz w:val="22"/>
          <w:szCs w:val="22"/>
        </w:rPr>
      </w:pPr>
      <w:r w:rsidRPr="00A72E47">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A72E47">
        <w:rPr>
          <w:sz w:val="22"/>
          <w:szCs w:val="22"/>
        </w:rPr>
        <w:t>w oparciu o art. 24 ust. 5</w:t>
      </w:r>
      <w:r w:rsidRPr="00A72E47">
        <w:rPr>
          <w:sz w:val="22"/>
          <w:szCs w:val="22"/>
        </w:rPr>
        <w:t xml:space="preserve"> </w:t>
      </w:r>
      <w:r w:rsidR="00005CEF">
        <w:rPr>
          <w:sz w:val="22"/>
          <w:szCs w:val="22"/>
        </w:rPr>
        <w:t xml:space="preserve"> pkt 1 </w:t>
      </w:r>
      <w:r w:rsidRPr="00A72E47">
        <w:rPr>
          <w:sz w:val="22"/>
          <w:szCs w:val="22"/>
        </w:rPr>
        <w:t xml:space="preserve">ustawy. </w:t>
      </w:r>
      <w:r w:rsidRPr="00A72E47">
        <w:rPr>
          <w:i/>
          <w:sz w:val="22"/>
          <w:szCs w:val="22"/>
          <w:u w:val="single"/>
        </w:rPr>
        <w:t xml:space="preserve">W przypadku składania oferty </w:t>
      </w:r>
      <w:r w:rsidRPr="00A72E47">
        <w:rPr>
          <w:bCs/>
          <w:i/>
          <w:sz w:val="22"/>
          <w:szCs w:val="22"/>
          <w:u w:val="single"/>
        </w:rPr>
        <w:t>wspólnej ww. dokument składa każdy z Wykonawców składających ofertę wspólną.</w:t>
      </w:r>
    </w:p>
    <w:p w14:paraId="16F257B1" w14:textId="77777777" w:rsidR="006A05A9" w:rsidRDefault="006A05A9" w:rsidP="006A05A9">
      <w:pPr>
        <w:spacing w:after="120"/>
        <w:ind w:left="1637"/>
        <w:jc w:val="both"/>
        <w:rPr>
          <w:sz w:val="22"/>
          <w:szCs w:val="22"/>
        </w:rPr>
      </w:pPr>
    </w:p>
    <w:p w14:paraId="6A1AF0A6" w14:textId="77777777" w:rsidR="006A05A9" w:rsidRDefault="006A05A9" w:rsidP="0077398F">
      <w:pPr>
        <w:spacing w:after="120"/>
        <w:jc w:val="both"/>
        <w:rPr>
          <w:sz w:val="22"/>
          <w:szCs w:val="22"/>
        </w:rPr>
      </w:pPr>
    </w:p>
    <w:p w14:paraId="268EF7DC" w14:textId="4B90DF12" w:rsidR="004D45E7" w:rsidRPr="004D45E7" w:rsidRDefault="006A05A9" w:rsidP="009E418B">
      <w:pPr>
        <w:numPr>
          <w:ilvl w:val="0"/>
          <w:numId w:val="19"/>
        </w:numPr>
        <w:spacing w:after="360"/>
        <w:jc w:val="both"/>
        <w:rPr>
          <w:sz w:val="22"/>
          <w:szCs w:val="22"/>
        </w:rPr>
      </w:pPr>
      <w:r w:rsidRPr="00017AEE">
        <w:rPr>
          <w:sz w:val="22"/>
          <w:szCs w:val="22"/>
        </w:rPr>
        <w:t>wykaz</w:t>
      </w:r>
      <w:r w:rsidR="00CB630A">
        <w:rPr>
          <w:sz w:val="22"/>
          <w:szCs w:val="22"/>
        </w:rPr>
        <w:t xml:space="preserve"> zawierający</w:t>
      </w:r>
      <w:r w:rsidRPr="00017AEE">
        <w:rPr>
          <w:sz w:val="22"/>
          <w:szCs w:val="22"/>
        </w:rPr>
        <w:t xml:space="preserve"> co najmniej </w:t>
      </w:r>
      <w:r w:rsidR="00CC07D9">
        <w:rPr>
          <w:sz w:val="22"/>
          <w:szCs w:val="22"/>
        </w:rPr>
        <w:t xml:space="preserve">3 </w:t>
      </w:r>
      <w:r w:rsidR="004D45E7" w:rsidRPr="004D45E7">
        <w:rPr>
          <w:sz w:val="22"/>
          <w:szCs w:val="22"/>
        </w:rPr>
        <w:t>usług</w:t>
      </w:r>
      <w:r w:rsidR="001D4D60">
        <w:rPr>
          <w:sz w:val="22"/>
          <w:szCs w:val="22"/>
        </w:rPr>
        <w:t>i</w:t>
      </w:r>
      <w:r w:rsidR="004D45E7" w:rsidRPr="004D45E7">
        <w:rPr>
          <w:sz w:val="22"/>
          <w:szCs w:val="22"/>
        </w:rPr>
        <w:t xml:space="preserve"> polegając</w:t>
      </w:r>
      <w:r w:rsidR="001D4D60">
        <w:rPr>
          <w:sz w:val="22"/>
          <w:szCs w:val="22"/>
        </w:rPr>
        <w:t>e</w:t>
      </w:r>
      <w:r w:rsidR="004D45E7">
        <w:rPr>
          <w:sz w:val="22"/>
          <w:szCs w:val="22"/>
        </w:rPr>
        <w:t xml:space="preserve"> </w:t>
      </w:r>
      <w:r w:rsidR="004D45E7" w:rsidRPr="004D45E7">
        <w:rPr>
          <w:sz w:val="22"/>
          <w:szCs w:val="22"/>
        </w:rPr>
        <w:t xml:space="preserve">na wdrożeniu systemu informatycznego wspomagającego zarządzanie i funkcjonowanie procesów, zawierającego minimum jeden moduł webowy oraz moduł rozliczania finansów  o wartości nie mniejszej niż 250.000,00 zł (słownie: dwieście pięćdziesiąt tysięcy zł) brutto, każda w okresie ostatnich trzech lat przed terminem składania ofert, a jeżeli okres prowadzenia działalności jest krótszy – w tym </w:t>
      </w:r>
      <w:r w:rsidR="004D45E7" w:rsidRPr="004D45E7">
        <w:rPr>
          <w:sz w:val="22"/>
          <w:szCs w:val="22"/>
        </w:rPr>
        <w:lastRenderedPageBreak/>
        <w:t>okresie.</w:t>
      </w:r>
      <w:r w:rsidR="004D45E7">
        <w:rPr>
          <w:sz w:val="22"/>
          <w:szCs w:val="22"/>
        </w:rPr>
        <w:t xml:space="preserve"> </w:t>
      </w:r>
      <w:bookmarkStart w:id="18" w:name="_Hlk13227496"/>
      <w:r w:rsidR="004D45E7" w:rsidRPr="004D45E7">
        <w:rPr>
          <w:sz w:val="22"/>
          <w:szCs w:val="22"/>
        </w:rPr>
        <w:t>Wykaz należy przygotować zgodnie ze wzorem określonym w załączniku nr 4 do SIWZ</w:t>
      </w:r>
    </w:p>
    <w:bookmarkEnd w:id="18"/>
    <w:p w14:paraId="55C76772" w14:textId="24AFD9FE" w:rsidR="00CC07D9" w:rsidRPr="00CC07D9" w:rsidRDefault="00002516" w:rsidP="009E418B">
      <w:pPr>
        <w:pStyle w:val="Akapitzlist"/>
        <w:numPr>
          <w:ilvl w:val="0"/>
          <w:numId w:val="19"/>
        </w:numPr>
        <w:jc w:val="both"/>
        <w:rPr>
          <w:sz w:val="22"/>
          <w:szCs w:val="22"/>
        </w:rPr>
      </w:pPr>
      <w:r w:rsidRPr="00CC07D9">
        <w:rPr>
          <w:sz w:val="22"/>
          <w:szCs w:val="22"/>
        </w:rPr>
        <w:t>wykaz wskazujący</w:t>
      </w:r>
      <w:r w:rsidR="003F4D1C">
        <w:rPr>
          <w:sz w:val="22"/>
          <w:szCs w:val="22"/>
        </w:rPr>
        <w:t>,</w:t>
      </w:r>
      <w:r w:rsidR="00CC07D9" w:rsidRPr="00CC07D9">
        <w:t xml:space="preserve"> </w:t>
      </w:r>
      <w:r w:rsidR="00CC07D9" w:rsidRPr="00CC07D9">
        <w:rPr>
          <w:sz w:val="22"/>
          <w:szCs w:val="22"/>
        </w:rPr>
        <w:t xml:space="preserve">że </w:t>
      </w:r>
      <w:r w:rsidR="00CC07D9">
        <w:rPr>
          <w:sz w:val="22"/>
          <w:szCs w:val="22"/>
        </w:rPr>
        <w:t xml:space="preserve">wykonawca </w:t>
      </w:r>
      <w:r w:rsidR="00CC07D9" w:rsidRPr="00CC07D9">
        <w:rPr>
          <w:sz w:val="22"/>
          <w:szCs w:val="22"/>
        </w:rPr>
        <w:t>będzie dysponował następującymi osobami skierowanymi do realizacji zamówienia:</w:t>
      </w:r>
    </w:p>
    <w:p w14:paraId="5DD866EA" w14:textId="77777777" w:rsidR="00002516" w:rsidRDefault="00002516" w:rsidP="00CC07D9">
      <w:pPr>
        <w:spacing w:before="360"/>
        <w:rPr>
          <w:sz w:val="22"/>
          <w:szCs w:val="22"/>
        </w:rPr>
      </w:pPr>
    </w:p>
    <w:p w14:paraId="51F10B6E" w14:textId="77777777" w:rsidR="00CC07D9" w:rsidRPr="00CC07D9" w:rsidRDefault="00CC07D9" w:rsidP="00CC07D9">
      <w:pPr>
        <w:ind w:left="1069"/>
        <w:rPr>
          <w:sz w:val="22"/>
          <w:szCs w:val="22"/>
        </w:rPr>
      </w:pPr>
      <w:r w:rsidRPr="00CC07D9">
        <w:rPr>
          <w:sz w:val="22"/>
          <w:szCs w:val="22"/>
        </w:rPr>
        <w:t>i.</w:t>
      </w:r>
      <w:r w:rsidRPr="00CC07D9">
        <w:rPr>
          <w:sz w:val="22"/>
          <w:szCs w:val="22"/>
        </w:rPr>
        <w:tab/>
        <w:t xml:space="preserve">jednym Kierownikiem Projektu, posiadającym co najmniej 5 letnie doświadczenie w zakresie dotyczącym wdrażania oprogramowania komputerowego wspomagającego zarządzanie procesami, przypisanym do realizacji przedmiotowego zamówienia, który powinien się wykazać, doświadczeniem związanym z prowadzeniem co najmniej dwóch projektów informatycznych dotyczących wdrożenia oprogramowania komputerowego wspomagającego zarządzanie procesami, zawierającego minimum jeden moduł webowy oraz moduł rozliczania finansów, w projektach trwających nie krócej niż 12 miesięcy każdy , posiadającym kwalifikacje w zakresie zarządzania projektami poświadczone ważnym certyfikatem </w:t>
      </w:r>
      <w:proofErr w:type="spellStart"/>
      <w:r w:rsidRPr="00CC07D9">
        <w:rPr>
          <w:sz w:val="22"/>
          <w:szCs w:val="22"/>
        </w:rPr>
        <w:t>Certified</w:t>
      </w:r>
      <w:proofErr w:type="spellEnd"/>
      <w:r w:rsidRPr="00CC07D9">
        <w:rPr>
          <w:sz w:val="22"/>
          <w:szCs w:val="22"/>
        </w:rPr>
        <w:t xml:space="preserve"> Project </w:t>
      </w:r>
      <w:proofErr w:type="spellStart"/>
      <w:r w:rsidRPr="00CC07D9">
        <w:rPr>
          <w:sz w:val="22"/>
          <w:szCs w:val="22"/>
        </w:rPr>
        <w:t>Managment</w:t>
      </w:r>
      <w:proofErr w:type="spellEnd"/>
      <w:r w:rsidRPr="00CC07D9">
        <w:rPr>
          <w:sz w:val="22"/>
          <w:szCs w:val="22"/>
        </w:rPr>
        <w:t xml:space="preserve"> </w:t>
      </w:r>
      <w:proofErr w:type="spellStart"/>
      <w:r w:rsidRPr="00CC07D9">
        <w:rPr>
          <w:sz w:val="22"/>
          <w:szCs w:val="22"/>
        </w:rPr>
        <w:t>Associate</w:t>
      </w:r>
      <w:proofErr w:type="spellEnd"/>
      <w:r w:rsidRPr="00CC07D9">
        <w:rPr>
          <w:sz w:val="22"/>
          <w:szCs w:val="22"/>
        </w:rPr>
        <w:t xml:space="preserve"> Level D lub równoważnym (za równoważne Zamawiający uzna następujące certyfikaty Prince 2 Foundation, PMI CAPM)</w:t>
      </w:r>
    </w:p>
    <w:p w14:paraId="27504E6F" w14:textId="77777777" w:rsidR="00CC07D9" w:rsidRPr="00CC07D9" w:rsidRDefault="00CC07D9" w:rsidP="00CC07D9">
      <w:pPr>
        <w:ind w:left="1069"/>
        <w:rPr>
          <w:sz w:val="22"/>
          <w:szCs w:val="22"/>
        </w:rPr>
      </w:pPr>
      <w:r w:rsidRPr="00CC07D9">
        <w:rPr>
          <w:sz w:val="22"/>
          <w:szCs w:val="22"/>
        </w:rPr>
        <w:t>oraz</w:t>
      </w:r>
    </w:p>
    <w:p w14:paraId="4EDDB923" w14:textId="77777777" w:rsidR="00CC07D9" w:rsidRPr="00CC07D9" w:rsidRDefault="00CC07D9" w:rsidP="00CC07D9">
      <w:pPr>
        <w:ind w:left="1069"/>
        <w:rPr>
          <w:sz w:val="22"/>
          <w:szCs w:val="22"/>
        </w:rPr>
      </w:pPr>
      <w:r w:rsidRPr="00CC07D9">
        <w:rPr>
          <w:sz w:val="22"/>
          <w:szCs w:val="22"/>
        </w:rPr>
        <w:t>ii.</w:t>
      </w:r>
      <w:r w:rsidRPr="00CC07D9">
        <w:rPr>
          <w:sz w:val="22"/>
          <w:szCs w:val="22"/>
        </w:rPr>
        <w:tab/>
        <w:t xml:space="preserve">jednym Konsultantem Głównym Projektu posiadającym co najmniej 2 letnie doświadczenie w zakresie zarządzania projektami poświadczone ważnym certyfikatem Project Management Professional lub równoważnym (za równoważne Zamawiający uzna następujące certyfikaty Prince 2 </w:t>
      </w:r>
      <w:proofErr w:type="spellStart"/>
      <w:r w:rsidRPr="00CC07D9">
        <w:rPr>
          <w:sz w:val="22"/>
          <w:szCs w:val="22"/>
        </w:rPr>
        <w:t>Practitioner</w:t>
      </w:r>
      <w:proofErr w:type="spellEnd"/>
      <w:r w:rsidRPr="00CC07D9">
        <w:rPr>
          <w:sz w:val="22"/>
          <w:szCs w:val="22"/>
        </w:rPr>
        <w:t xml:space="preserve">, IPMA Level C) </w:t>
      </w:r>
    </w:p>
    <w:p w14:paraId="2B145220" w14:textId="77777777" w:rsidR="00CC07D9" w:rsidRPr="00CC07D9" w:rsidRDefault="00CC07D9" w:rsidP="00CC07D9">
      <w:pPr>
        <w:ind w:left="1069"/>
        <w:rPr>
          <w:sz w:val="22"/>
          <w:szCs w:val="22"/>
        </w:rPr>
      </w:pPr>
      <w:r w:rsidRPr="00CC07D9">
        <w:rPr>
          <w:sz w:val="22"/>
          <w:szCs w:val="22"/>
        </w:rPr>
        <w:t>oraz</w:t>
      </w:r>
    </w:p>
    <w:p w14:paraId="459F6A5E" w14:textId="77777777" w:rsidR="00CC07D9" w:rsidRPr="00CC07D9" w:rsidRDefault="00CC07D9" w:rsidP="00CC07D9">
      <w:pPr>
        <w:ind w:left="1069"/>
        <w:rPr>
          <w:sz w:val="22"/>
          <w:szCs w:val="22"/>
        </w:rPr>
      </w:pPr>
      <w:r w:rsidRPr="00CC07D9">
        <w:rPr>
          <w:sz w:val="22"/>
          <w:szCs w:val="22"/>
        </w:rPr>
        <w:t>iii.</w:t>
      </w:r>
      <w:r w:rsidRPr="00CC07D9">
        <w:rPr>
          <w:sz w:val="22"/>
          <w:szCs w:val="22"/>
        </w:rPr>
        <w:tab/>
        <w:t xml:space="preserve">jednym Architektem posiadającym, co najmniej 3 letnie doświadczenie w zakresie projektowania systemów wspierających zarządzanie procesami poświadczone ważnym certyfikatem Microsoft </w:t>
      </w:r>
      <w:proofErr w:type="spellStart"/>
      <w:r w:rsidRPr="00CC07D9">
        <w:rPr>
          <w:sz w:val="22"/>
          <w:szCs w:val="22"/>
        </w:rPr>
        <w:t>Certified</w:t>
      </w:r>
      <w:proofErr w:type="spellEnd"/>
      <w:r w:rsidRPr="00CC07D9">
        <w:rPr>
          <w:sz w:val="22"/>
          <w:szCs w:val="22"/>
        </w:rPr>
        <w:t xml:space="preserve"> Technology </w:t>
      </w:r>
      <w:proofErr w:type="spellStart"/>
      <w:r w:rsidRPr="00CC07D9">
        <w:rPr>
          <w:sz w:val="22"/>
          <w:szCs w:val="22"/>
        </w:rPr>
        <w:t>Specialist</w:t>
      </w:r>
      <w:proofErr w:type="spellEnd"/>
      <w:r w:rsidRPr="00CC07D9">
        <w:rPr>
          <w:sz w:val="22"/>
          <w:szCs w:val="22"/>
        </w:rPr>
        <w:t xml:space="preserve"> lub równoważnym (za równoważne Zamawiający uzna następujące certyfikaty Java EE and Web Services </w:t>
      </w:r>
      <w:proofErr w:type="spellStart"/>
      <w:r w:rsidRPr="00CC07D9">
        <w:rPr>
          <w:sz w:val="22"/>
          <w:szCs w:val="22"/>
        </w:rPr>
        <w:t>Certifications</w:t>
      </w:r>
      <w:proofErr w:type="spellEnd"/>
      <w:r w:rsidRPr="00CC07D9">
        <w:rPr>
          <w:sz w:val="22"/>
          <w:szCs w:val="22"/>
        </w:rPr>
        <w:t>)</w:t>
      </w:r>
    </w:p>
    <w:p w14:paraId="0FC082B3" w14:textId="77777777" w:rsidR="00CC07D9" w:rsidRPr="00CC07D9" w:rsidRDefault="00CC07D9" w:rsidP="00CC07D9">
      <w:pPr>
        <w:ind w:left="1069"/>
        <w:rPr>
          <w:sz w:val="22"/>
          <w:szCs w:val="22"/>
        </w:rPr>
      </w:pPr>
      <w:r w:rsidRPr="00CC07D9">
        <w:rPr>
          <w:sz w:val="22"/>
          <w:szCs w:val="22"/>
        </w:rPr>
        <w:t xml:space="preserve">oraz </w:t>
      </w:r>
    </w:p>
    <w:p w14:paraId="6762CBBE" w14:textId="77777777" w:rsidR="00CC07D9" w:rsidRPr="00CC07D9" w:rsidRDefault="00CC07D9" w:rsidP="00CC07D9">
      <w:pPr>
        <w:ind w:left="1069"/>
        <w:rPr>
          <w:sz w:val="22"/>
          <w:szCs w:val="22"/>
        </w:rPr>
      </w:pPr>
      <w:r w:rsidRPr="00CC07D9">
        <w:rPr>
          <w:sz w:val="22"/>
          <w:szCs w:val="22"/>
        </w:rPr>
        <w:t>iv.</w:t>
      </w:r>
      <w:r w:rsidRPr="00CC07D9">
        <w:rPr>
          <w:sz w:val="22"/>
          <w:szCs w:val="22"/>
        </w:rPr>
        <w:tab/>
        <w:t xml:space="preserve">zespołem Specjalistów ds. realizacji przypisanym do realizacji przedmiotowego zamówienia w liczbie co najmniej 3 osób z co najmniej 3-letnim doświadczeniem każda. Każda z osób musi wykazać się doświadczeniem w udziale w co najmniej dwóch projektach informatycznych, dotyczących wdrożenia oprogramowania komputerowego wspomagającego zarządzanie procesami, zawierającego minimum jeden moduł webowy oraz moduł rozliczania finansów. </w:t>
      </w:r>
    </w:p>
    <w:p w14:paraId="542F1323" w14:textId="77777777" w:rsidR="00002516" w:rsidRPr="002E3FA1" w:rsidRDefault="004D45E7" w:rsidP="009E418B">
      <w:pPr>
        <w:rPr>
          <w:sz w:val="22"/>
          <w:szCs w:val="22"/>
        </w:rPr>
      </w:pPr>
      <w:r w:rsidRPr="004D45E7">
        <w:rPr>
          <w:sz w:val="22"/>
          <w:szCs w:val="22"/>
        </w:rPr>
        <w:t>Wykaz należy przygotować zgodnie ze wzorem określonym w załączniku nr 4</w:t>
      </w:r>
      <w:r>
        <w:rPr>
          <w:sz w:val="22"/>
          <w:szCs w:val="22"/>
        </w:rPr>
        <w:t>a</w:t>
      </w:r>
      <w:r w:rsidRPr="004D45E7">
        <w:rPr>
          <w:sz w:val="22"/>
          <w:szCs w:val="22"/>
        </w:rPr>
        <w:t xml:space="preserve"> do SIWZ</w:t>
      </w:r>
    </w:p>
    <w:p w14:paraId="2CFDFAC3" w14:textId="77777777" w:rsidR="006A05A9" w:rsidRDefault="006A05A9" w:rsidP="006A05A9">
      <w:pPr>
        <w:spacing w:after="120"/>
        <w:ind w:left="1637"/>
        <w:jc w:val="both"/>
        <w:rPr>
          <w:sz w:val="22"/>
          <w:szCs w:val="22"/>
        </w:rPr>
      </w:pPr>
    </w:p>
    <w:p w14:paraId="2689C489" w14:textId="77777777" w:rsidR="00252CE3" w:rsidRPr="00A72E47" w:rsidRDefault="00252CE3" w:rsidP="007F672E">
      <w:pPr>
        <w:numPr>
          <w:ilvl w:val="0"/>
          <w:numId w:val="20"/>
        </w:numPr>
        <w:spacing w:after="120"/>
        <w:jc w:val="both"/>
        <w:rPr>
          <w:sz w:val="22"/>
          <w:szCs w:val="22"/>
        </w:rPr>
      </w:pPr>
      <w:r w:rsidRPr="00A72E47">
        <w:rPr>
          <w:sz w:val="22"/>
          <w:szCs w:val="22"/>
        </w:rPr>
        <w:t>Jeżeli Wykonawca ma siedzibę lub miejsce zamieszkania poza terytorium Rzeczypospolitej Polskiej, zamiast dokumentów, o kt</w:t>
      </w:r>
      <w:r w:rsidR="00D76686" w:rsidRPr="00A72E47">
        <w:rPr>
          <w:sz w:val="22"/>
          <w:szCs w:val="22"/>
        </w:rPr>
        <w:t>órych mowa w rozdziale IX ust. 5</w:t>
      </w:r>
      <w:r w:rsidR="001517E0" w:rsidRPr="00A72E47">
        <w:rPr>
          <w:sz w:val="22"/>
          <w:szCs w:val="22"/>
        </w:rPr>
        <w:t xml:space="preserve"> pkt 1</w:t>
      </w:r>
      <w:r w:rsidRPr="00A72E47">
        <w:rPr>
          <w:sz w:val="22"/>
          <w:szCs w:val="22"/>
        </w:rPr>
        <w:t xml:space="preserve"> składa dokument lub dokumenty, wystawione w kraju, w którym ma siedzibę lub miejsce zamieszkania, potwierdzające odpowiednio, że nie otwarto jego likwidacji ani nie ogłoszono upadłości</w:t>
      </w:r>
      <w:r w:rsidR="00CE578C" w:rsidRPr="00A72E47">
        <w:rPr>
          <w:sz w:val="22"/>
          <w:szCs w:val="22"/>
        </w:rPr>
        <w:t>.</w:t>
      </w:r>
    </w:p>
    <w:p w14:paraId="0E45905E" w14:textId="77777777" w:rsidR="00252CE3" w:rsidRPr="00A72E47" w:rsidRDefault="00252CE3" w:rsidP="007F672E">
      <w:pPr>
        <w:numPr>
          <w:ilvl w:val="0"/>
          <w:numId w:val="20"/>
        </w:numPr>
        <w:spacing w:after="120"/>
        <w:jc w:val="both"/>
        <w:rPr>
          <w:sz w:val="22"/>
          <w:szCs w:val="22"/>
        </w:rPr>
      </w:pPr>
      <w:r w:rsidRPr="00A72E47">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A72E47">
        <w:rPr>
          <w:sz w:val="22"/>
          <w:szCs w:val="22"/>
        </w:rPr>
        <w:t>iedzib lub miejsce zamieszkania</w:t>
      </w:r>
      <w:r w:rsidRPr="00A72E47">
        <w:rPr>
          <w:sz w:val="22"/>
          <w:szCs w:val="22"/>
        </w:rPr>
        <w:t xml:space="preserve">. </w:t>
      </w:r>
    </w:p>
    <w:p w14:paraId="1DC01C66" w14:textId="77777777" w:rsidR="00E83709" w:rsidRPr="00A72E47" w:rsidRDefault="00252CE3" w:rsidP="007F672E">
      <w:pPr>
        <w:numPr>
          <w:ilvl w:val="0"/>
          <w:numId w:val="20"/>
        </w:numPr>
        <w:spacing w:after="120"/>
        <w:jc w:val="both"/>
        <w:rPr>
          <w:sz w:val="22"/>
          <w:szCs w:val="22"/>
        </w:rPr>
      </w:pPr>
      <w:r w:rsidRPr="00A72E47">
        <w:rPr>
          <w:sz w:val="22"/>
          <w:szCs w:val="22"/>
        </w:rPr>
        <w:t xml:space="preserve">Ponadto Wykonawcy obowiązani są dołączyć do oferty dokument pełnomocnictwa (zgodnie </w:t>
      </w:r>
      <w:r w:rsidRPr="00A72E47">
        <w:rPr>
          <w:sz w:val="22"/>
          <w:szCs w:val="22"/>
        </w:rPr>
        <w:br/>
        <w:t xml:space="preserve">z art. 23 ust. 2 ustawy Prawo zamówień publicznych) w przypadku, gdy o udzielenie zamówienia ubiega się wspólnie kilku wykonawców, o </w:t>
      </w:r>
      <w:r w:rsidR="00D8429A" w:rsidRPr="00A72E47">
        <w:rPr>
          <w:sz w:val="22"/>
          <w:szCs w:val="22"/>
        </w:rPr>
        <w:t>zakresie, co</w:t>
      </w:r>
      <w:r w:rsidRPr="00A72E47">
        <w:rPr>
          <w:sz w:val="22"/>
          <w:szCs w:val="22"/>
        </w:rPr>
        <w:t xml:space="preserve"> najmniej: do reprezentowania w postępowaniu o udzielenie zamówienia Wykonawców wspólnie </w:t>
      </w:r>
      <w:r w:rsidRPr="00A72E47">
        <w:rPr>
          <w:sz w:val="22"/>
          <w:szCs w:val="22"/>
        </w:rPr>
        <w:lastRenderedPageBreak/>
        <w:t xml:space="preserve">ubiegających się o udzielenie zamówienia albo reprezentowania w postępowaniu i zawarcia umowy w sprawie zamówienia publicznego. </w:t>
      </w:r>
    </w:p>
    <w:p w14:paraId="6E0E3C02" w14:textId="77777777" w:rsidR="00252CE3" w:rsidRPr="00A72E47" w:rsidRDefault="00252CE3" w:rsidP="007F672E">
      <w:pPr>
        <w:pStyle w:val="Akapitzlist"/>
        <w:numPr>
          <w:ilvl w:val="0"/>
          <w:numId w:val="20"/>
        </w:numPr>
        <w:spacing w:after="120"/>
        <w:jc w:val="both"/>
        <w:rPr>
          <w:sz w:val="22"/>
          <w:szCs w:val="22"/>
        </w:rPr>
      </w:pPr>
      <w:r w:rsidRPr="00A72E47">
        <w:rPr>
          <w:sz w:val="22"/>
          <w:szCs w:val="22"/>
        </w:rPr>
        <w:t>Wykonawca może dołączyć do oferty, umowę regulującą współpracę podmiotów występujących wspólnie (minimalna treść umowy wskazana jest w rozdziale XII</w:t>
      </w:r>
      <w:r w:rsidR="00E93446" w:rsidRPr="00A72E47">
        <w:rPr>
          <w:sz w:val="22"/>
          <w:szCs w:val="22"/>
        </w:rPr>
        <w:t>I</w:t>
      </w:r>
      <w:r w:rsidRPr="00A72E47">
        <w:rPr>
          <w:sz w:val="22"/>
          <w:szCs w:val="22"/>
        </w:rPr>
        <w:t xml:space="preserve"> pkt. </w:t>
      </w:r>
      <w:r w:rsidR="00E1440F" w:rsidRPr="00A72E47">
        <w:rPr>
          <w:sz w:val="22"/>
          <w:szCs w:val="22"/>
        </w:rPr>
        <w:t>13</w:t>
      </w:r>
      <w:r w:rsidRPr="00A72E47">
        <w:rPr>
          <w:sz w:val="22"/>
          <w:szCs w:val="22"/>
        </w:rPr>
        <w:t xml:space="preserve"> lit c niniejszej SIWZ) lub przed zawarciem umowy, jeśli złożona oferta zostanie uznana za najkorzystniejszą przez Zamawiającego.</w:t>
      </w:r>
    </w:p>
    <w:p w14:paraId="33211974" w14:textId="77777777" w:rsidR="001517E0" w:rsidRPr="00A72E47" w:rsidRDefault="001517E0" w:rsidP="007F672E">
      <w:pPr>
        <w:numPr>
          <w:ilvl w:val="0"/>
          <w:numId w:val="20"/>
        </w:numPr>
        <w:spacing w:after="120"/>
        <w:jc w:val="both"/>
        <w:rPr>
          <w:sz w:val="22"/>
          <w:szCs w:val="22"/>
        </w:rPr>
      </w:pPr>
      <w:r w:rsidRPr="00A72E47">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A72E47">
        <w:rPr>
          <w:sz w:val="22"/>
          <w:szCs w:val="22"/>
        </w:rPr>
        <w:t>Pzp</w:t>
      </w:r>
      <w:proofErr w:type="spellEnd"/>
      <w:r w:rsidRPr="00A72E47">
        <w:rPr>
          <w:sz w:val="22"/>
          <w:szCs w:val="22"/>
        </w:rPr>
        <w:t>. W przypadku złożenia kopii pełnomocnictwa musi być ono potwierdzone za zgodność  z oryginałem przez osoby udzielające pełnomocnictwa lub notariusza.</w:t>
      </w:r>
    </w:p>
    <w:p w14:paraId="17DA5361" w14:textId="77777777" w:rsidR="00252CE3" w:rsidRPr="00A72E47" w:rsidRDefault="00252CE3" w:rsidP="007F672E">
      <w:pPr>
        <w:numPr>
          <w:ilvl w:val="0"/>
          <w:numId w:val="20"/>
        </w:numPr>
        <w:spacing w:after="120"/>
        <w:jc w:val="both"/>
        <w:rPr>
          <w:sz w:val="22"/>
          <w:szCs w:val="22"/>
        </w:rPr>
      </w:pPr>
      <w:r w:rsidRPr="00A72E47">
        <w:rPr>
          <w:sz w:val="22"/>
          <w:szCs w:val="22"/>
        </w:rPr>
        <w:t xml:space="preserve">W przypadku wykonawców wspólnie ubiegających się o udzielenie zamówienia i </w:t>
      </w:r>
      <w:r w:rsidR="007B2708" w:rsidRPr="00A72E47">
        <w:rPr>
          <w:sz w:val="22"/>
          <w:szCs w:val="22"/>
        </w:rPr>
        <w:t>podmiotów, o których</w:t>
      </w:r>
      <w:r w:rsidR="00ED7F95" w:rsidRPr="00A72E47">
        <w:rPr>
          <w:sz w:val="22"/>
          <w:szCs w:val="22"/>
        </w:rPr>
        <w:t xml:space="preserve"> mowa w rozdziale VIII ust. 5</w:t>
      </w:r>
      <w:r w:rsidRPr="00A72E47">
        <w:rPr>
          <w:sz w:val="22"/>
          <w:szCs w:val="22"/>
        </w:rPr>
        <w:t xml:space="preserve"> </w:t>
      </w:r>
      <w:r w:rsidR="007B2708" w:rsidRPr="00A72E47">
        <w:rPr>
          <w:sz w:val="22"/>
          <w:szCs w:val="22"/>
        </w:rPr>
        <w:t>SIWZ kopie</w:t>
      </w:r>
      <w:r w:rsidRPr="00A72E47">
        <w:rPr>
          <w:sz w:val="22"/>
          <w:szCs w:val="22"/>
        </w:rPr>
        <w:t xml:space="preserve"> dokumentów dotyczących odpowiednio wykonawcy lub tych podmiotów są poświadczane za zgodność z oryginałem </w:t>
      </w:r>
      <w:r w:rsidR="00A41F57" w:rsidRPr="00A72E47">
        <w:rPr>
          <w:sz w:val="22"/>
          <w:szCs w:val="22"/>
        </w:rPr>
        <w:t xml:space="preserve">odpowiednio </w:t>
      </w:r>
      <w:r w:rsidRPr="00A72E47">
        <w:rPr>
          <w:sz w:val="22"/>
          <w:szCs w:val="22"/>
        </w:rPr>
        <w:t>przez wykonawcę lub te podmioty.</w:t>
      </w:r>
    </w:p>
    <w:p w14:paraId="2DBD7AB8" w14:textId="77777777" w:rsidR="00252CE3" w:rsidRPr="00A72E47" w:rsidRDefault="00252CE3" w:rsidP="007F672E">
      <w:pPr>
        <w:numPr>
          <w:ilvl w:val="0"/>
          <w:numId w:val="20"/>
        </w:numPr>
        <w:spacing w:after="120"/>
        <w:jc w:val="both"/>
        <w:rPr>
          <w:sz w:val="22"/>
          <w:szCs w:val="22"/>
        </w:rPr>
      </w:pPr>
      <w:r w:rsidRPr="00A72E47">
        <w:rPr>
          <w:sz w:val="22"/>
          <w:szCs w:val="22"/>
        </w:rPr>
        <w:t xml:space="preserve">Dokumenty (z zastrzeżeniem dokumentu pełnomocnictwa), o których mowa w SIWZ Wykonawcy mogą składać w formie oryginału lub kopii poświadczonej za zgodność </w:t>
      </w:r>
      <w:r w:rsidRPr="00A72E47">
        <w:rPr>
          <w:sz w:val="22"/>
          <w:szCs w:val="22"/>
        </w:rPr>
        <w:br/>
        <w:t xml:space="preserve">z oryginałem przez Wykonawcę, tj. przez osobę uprawnioną do reprezentacji Wykonawcy </w:t>
      </w:r>
      <w:r w:rsidRPr="00A72E47">
        <w:rPr>
          <w:sz w:val="22"/>
          <w:szCs w:val="22"/>
        </w:rPr>
        <w:br/>
        <w:t>w obrocie gospodarczym.</w:t>
      </w:r>
    </w:p>
    <w:p w14:paraId="5919AD73" w14:textId="77777777" w:rsidR="00252CE3" w:rsidRPr="00A72E47" w:rsidRDefault="00252CE3" w:rsidP="007F672E">
      <w:pPr>
        <w:numPr>
          <w:ilvl w:val="0"/>
          <w:numId w:val="20"/>
        </w:numPr>
        <w:spacing w:after="120"/>
        <w:jc w:val="both"/>
        <w:rPr>
          <w:sz w:val="22"/>
          <w:szCs w:val="22"/>
        </w:rPr>
      </w:pPr>
      <w:r w:rsidRPr="00A72E47">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491FEEFE" w14:textId="77777777" w:rsidR="00252CE3" w:rsidRPr="00A72E47" w:rsidRDefault="00252CE3" w:rsidP="007F672E">
      <w:pPr>
        <w:numPr>
          <w:ilvl w:val="0"/>
          <w:numId w:val="20"/>
        </w:numPr>
        <w:spacing w:after="120"/>
        <w:jc w:val="both"/>
        <w:rPr>
          <w:sz w:val="22"/>
          <w:szCs w:val="22"/>
        </w:rPr>
      </w:pPr>
      <w:r w:rsidRPr="00A72E47">
        <w:rPr>
          <w:sz w:val="22"/>
          <w:szCs w:val="22"/>
        </w:rPr>
        <w:t>Postępowanie o udzielenie zamówienia prowadzi się w języku polskim</w:t>
      </w:r>
      <w:r w:rsidR="006E7FF2" w:rsidRPr="00A72E47">
        <w:rPr>
          <w:sz w:val="22"/>
          <w:szCs w:val="22"/>
        </w:rPr>
        <w:t xml:space="preserve"> niniejszego rozdziału. Dokumenty  </w:t>
      </w:r>
      <w:r w:rsidRPr="00A72E47">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6920546C" w14:textId="77777777" w:rsidR="005938F6" w:rsidRPr="00A72E47" w:rsidRDefault="005938F6" w:rsidP="007F672E">
      <w:pPr>
        <w:numPr>
          <w:ilvl w:val="0"/>
          <w:numId w:val="20"/>
        </w:numPr>
        <w:spacing w:after="120"/>
        <w:jc w:val="both"/>
        <w:rPr>
          <w:sz w:val="22"/>
          <w:szCs w:val="22"/>
        </w:rPr>
      </w:pPr>
      <w:r w:rsidRPr="00A72E47">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8539E62" w14:textId="77777777" w:rsidR="00CB6DF3" w:rsidRPr="00A72E47" w:rsidRDefault="00866080" w:rsidP="007F672E">
      <w:pPr>
        <w:numPr>
          <w:ilvl w:val="0"/>
          <w:numId w:val="20"/>
        </w:numPr>
        <w:spacing w:after="120" w:line="276" w:lineRule="auto"/>
        <w:jc w:val="both"/>
        <w:rPr>
          <w:b/>
          <w:sz w:val="22"/>
          <w:szCs w:val="22"/>
        </w:rPr>
      </w:pPr>
      <w:r w:rsidRPr="00A72E47">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A72E47">
        <w:rPr>
          <w:b/>
          <w:sz w:val="22"/>
          <w:szCs w:val="22"/>
        </w:rPr>
        <w:t xml:space="preserve"> </w:t>
      </w:r>
    </w:p>
    <w:p w14:paraId="5AEFE5B3" w14:textId="29463770" w:rsidR="00866080" w:rsidRPr="00A72E47" w:rsidRDefault="00866080" w:rsidP="007F672E">
      <w:pPr>
        <w:numPr>
          <w:ilvl w:val="0"/>
          <w:numId w:val="20"/>
        </w:numPr>
        <w:spacing w:after="120" w:line="276" w:lineRule="auto"/>
        <w:jc w:val="both"/>
        <w:rPr>
          <w:b/>
          <w:sz w:val="22"/>
          <w:szCs w:val="22"/>
        </w:rPr>
      </w:pPr>
      <w:r w:rsidRPr="00A72E47">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3F4D1C">
        <w:rPr>
          <w:b/>
          <w:sz w:val="22"/>
          <w:szCs w:val="22"/>
        </w:rPr>
        <w:t>ż</w:t>
      </w:r>
      <w:r w:rsidRPr="00A72E47">
        <w:rPr>
          <w:b/>
          <w:sz w:val="22"/>
          <w:szCs w:val="22"/>
        </w:rPr>
        <w:t>e dany dokument nie jest dostępny bezpłatnie w rejestrze publicznym i wykonawca będzie zobowiązany do jego przedłożenia.</w:t>
      </w:r>
    </w:p>
    <w:p w14:paraId="404BE489" w14:textId="77777777" w:rsidR="00CB6DF3" w:rsidRPr="00B71B7A" w:rsidRDefault="00CB6DF3" w:rsidP="007F672E">
      <w:pPr>
        <w:numPr>
          <w:ilvl w:val="0"/>
          <w:numId w:val="20"/>
        </w:numPr>
        <w:spacing w:after="120" w:line="276" w:lineRule="auto"/>
        <w:jc w:val="both"/>
        <w:rPr>
          <w:b/>
          <w:sz w:val="22"/>
          <w:szCs w:val="22"/>
        </w:rPr>
      </w:pPr>
      <w:r w:rsidRPr="00A72E47">
        <w:rPr>
          <w:sz w:val="22"/>
          <w:szCs w:val="22"/>
        </w:rPr>
        <w:lastRenderedPageBreak/>
        <w:t>W przypadku, o którym mowa w ust. 17, zamawiający żąda od wykonawcy przedstawienia tłumaczenia na język polski wskazanych przez wykonawcę i pobranych samodzielnie przez zamawiającego dokumentów.</w:t>
      </w:r>
    </w:p>
    <w:p w14:paraId="3A8B33D0" w14:textId="77777777" w:rsidR="00B71B7A" w:rsidRPr="00B71B7A" w:rsidRDefault="00B71B7A" w:rsidP="007F672E">
      <w:pPr>
        <w:numPr>
          <w:ilvl w:val="0"/>
          <w:numId w:val="20"/>
        </w:numPr>
        <w:spacing w:after="120"/>
        <w:jc w:val="both"/>
        <w:rPr>
          <w:b/>
          <w:sz w:val="22"/>
          <w:szCs w:val="22"/>
        </w:rPr>
      </w:pPr>
      <w:r w:rsidRPr="00B71B7A">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094F7674" w14:textId="77777777" w:rsidR="001D0802" w:rsidRPr="001D0802" w:rsidRDefault="001D0802" w:rsidP="002635CF">
      <w:pPr>
        <w:numPr>
          <w:ilvl w:val="0"/>
          <w:numId w:val="2"/>
        </w:numPr>
        <w:spacing w:after="120" w:line="276" w:lineRule="auto"/>
        <w:jc w:val="both"/>
        <w:rPr>
          <w:b/>
          <w:sz w:val="22"/>
          <w:szCs w:val="22"/>
        </w:rPr>
      </w:pPr>
      <w:r w:rsidRPr="001D0802">
        <w:rPr>
          <w:b/>
          <w:sz w:val="22"/>
          <w:szCs w:val="22"/>
        </w:rPr>
        <w:t xml:space="preserve">Informacja o sposobie porozumiewania się Zamawiającego z Wykonawcami oraz przekazywania oświadczeń lub dokumentów, a także wskazanie osób uprawnionych do porozumiewania się z Wykonawcami: </w:t>
      </w:r>
    </w:p>
    <w:p w14:paraId="487FE2FB" w14:textId="09330D46" w:rsidR="002C3726" w:rsidRPr="00C23174" w:rsidRDefault="002C3726" w:rsidP="007F672E">
      <w:pPr>
        <w:numPr>
          <w:ilvl w:val="1"/>
          <w:numId w:val="23"/>
        </w:numPr>
        <w:jc w:val="both"/>
        <w:rPr>
          <w:sz w:val="22"/>
          <w:szCs w:val="22"/>
        </w:rPr>
      </w:pPr>
      <w:r w:rsidRPr="00C23174">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6D33A2C7" w14:textId="77777777" w:rsidR="002C3726" w:rsidRPr="00375D1A" w:rsidRDefault="002C3726" w:rsidP="007F672E">
      <w:pPr>
        <w:pStyle w:val="Tekstpodstawowy2"/>
        <w:numPr>
          <w:ilvl w:val="1"/>
          <w:numId w:val="23"/>
        </w:numPr>
        <w:shd w:val="clear" w:color="auto" w:fill="FFFFFF"/>
        <w:tabs>
          <w:tab w:val="num" w:pos="360"/>
        </w:tabs>
        <w:spacing w:after="120" w:line="276" w:lineRule="auto"/>
        <w:ind w:left="0" w:firstLine="284"/>
        <w:jc w:val="both"/>
        <w:rPr>
          <w:sz w:val="22"/>
          <w:szCs w:val="22"/>
        </w:rPr>
      </w:pPr>
      <w:r w:rsidRPr="00375D1A">
        <w:rPr>
          <w:sz w:val="22"/>
          <w:szCs w:val="22"/>
        </w:rPr>
        <w:t xml:space="preserve">Zawsze dopuszczalna jest forma pisemna. Pismo złożyć można osobiście </w:t>
      </w:r>
      <w:r w:rsidRPr="00375D1A">
        <w:rPr>
          <w:sz w:val="22"/>
          <w:szCs w:val="22"/>
        </w:rPr>
        <w:br/>
        <w:t xml:space="preserve">w Kancelarii pok. 73a w godzinach </w:t>
      </w:r>
      <w:r>
        <w:rPr>
          <w:sz w:val="22"/>
          <w:szCs w:val="22"/>
        </w:rPr>
        <w:t>7</w:t>
      </w:r>
      <w:r>
        <w:rPr>
          <w:sz w:val="22"/>
          <w:szCs w:val="22"/>
          <w:u w:val="single"/>
          <w:vertAlign w:val="superscript"/>
        </w:rPr>
        <w:t>30</w:t>
      </w:r>
      <w:r w:rsidRPr="00375D1A">
        <w:rPr>
          <w:sz w:val="22"/>
          <w:szCs w:val="22"/>
        </w:rPr>
        <w:t xml:space="preserve"> – 15</w:t>
      </w:r>
      <w:r>
        <w:rPr>
          <w:sz w:val="22"/>
          <w:szCs w:val="22"/>
          <w:u w:val="single"/>
          <w:vertAlign w:val="superscript"/>
        </w:rPr>
        <w:t>30</w:t>
      </w:r>
      <w:r w:rsidRPr="00375D1A">
        <w:rPr>
          <w:sz w:val="22"/>
          <w:szCs w:val="22"/>
        </w:rPr>
        <w:t xml:space="preserve">, ul. Wały Chrobrego 1-2, 70-500 Szczecin albo przesłać listownie. W tym przypadku datą złożenia oświadczenia woli jest data wpływu pisma na wskazany wyżej adres.  </w:t>
      </w:r>
    </w:p>
    <w:p w14:paraId="70F8A633" w14:textId="77777777" w:rsidR="002C3726" w:rsidRPr="00375D1A" w:rsidRDefault="002C3726" w:rsidP="007F672E">
      <w:pPr>
        <w:numPr>
          <w:ilvl w:val="1"/>
          <w:numId w:val="23"/>
        </w:numPr>
        <w:spacing w:after="120" w:line="276" w:lineRule="auto"/>
        <w:ind w:left="0" w:firstLine="284"/>
        <w:jc w:val="both"/>
        <w:rPr>
          <w:sz w:val="22"/>
          <w:szCs w:val="22"/>
        </w:rPr>
      </w:pPr>
      <w:r w:rsidRPr="00375D1A">
        <w:rPr>
          <w:sz w:val="22"/>
          <w:szCs w:val="22"/>
        </w:rPr>
        <w:t>Zamawiający dopuszcza formę elektroniczną</w:t>
      </w:r>
      <w:r>
        <w:rPr>
          <w:sz w:val="22"/>
          <w:szCs w:val="22"/>
        </w:rPr>
        <w:t xml:space="preserve"> w szczególności</w:t>
      </w:r>
      <w:r w:rsidRPr="00375D1A">
        <w:rPr>
          <w:sz w:val="22"/>
          <w:szCs w:val="22"/>
        </w:rPr>
        <w:t xml:space="preserve"> w zakresie:</w:t>
      </w:r>
    </w:p>
    <w:p w14:paraId="0E0CE0C0" w14:textId="77777777" w:rsidR="002C3726" w:rsidRPr="007B2708" w:rsidRDefault="002C3726" w:rsidP="002C3726">
      <w:pPr>
        <w:pStyle w:val="Tekstpodstawowy2"/>
        <w:numPr>
          <w:ilvl w:val="0"/>
          <w:numId w:val="4"/>
        </w:numPr>
        <w:spacing w:after="120" w:line="276" w:lineRule="auto"/>
        <w:ind w:left="0" w:firstLine="284"/>
        <w:jc w:val="both"/>
        <w:rPr>
          <w:sz w:val="22"/>
          <w:szCs w:val="22"/>
        </w:rPr>
      </w:pPr>
      <w:r w:rsidRPr="007B2708">
        <w:rPr>
          <w:sz w:val="22"/>
          <w:szCs w:val="22"/>
        </w:rPr>
        <w:t>przekazywania protokołu z otwarcia ofert wraz z informacją na temat kwoty przeznaczonej na sfinansowanie zamówienia;</w:t>
      </w:r>
    </w:p>
    <w:p w14:paraId="1F16E0B9" w14:textId="77777777" w:rsidR="002C3726" w:rsidRPr="007B2708" w:rsidRDefault="002C3726" w:rsidP="002C3726">
      <w:pPr>
        <w:pStyle w:val="Tekstpodstawowy2"/>
        <w:numPr>
          <w:ilvl w:val="0"/>
          <w:numId w:val="4"/>
        </w:numPr>
        <w:spacing w:after="120"/>
        <w:ind w:left="0" w:firstLine="284"/>
        <w:jc w:val="both"/>
        <w:rPr>
          <w:sz w:val="22"/>
          <w:szCs w:val="22"/>
        </w:rPr>
      </w:pPr>
      <w:r w:rsidRPr="007B2708">
        <w:rPr>
          <w:sz w:val="22"/>
          <w:szCs w:val="22"/>
        </w:rPr>
        <w:t xml:space="preserve">przesyłania przez Wykonawców </w:t>
      </w:r>
      <w:r w:rsidRPr="007B2708">
        <w:rPr>
          <w:b/>
          <w:sz w:val="22"/>
          <w:szCs w:val="22"/>
        </w:rPr>
        <w:t>zapytań</w:t>
      </w:r>
      <w:r w:rsidRPr="007B2708">
        <w:rPr>
          <w:sz w:val="22"/>
          <w:szCs w:val="22"/>
        </w:rPr>
        <w:t xml:space="preserve"> </w:t>
      </w:r>
      <w:r w:rsidRPr="007B2708">
        <w:rPr>
          <w:b/>
          <w:sz w:val="22"/>
          <w:szCs w:val="22"/>
        </w:rPr>
        <w:t>dotyczących treści SIWZ oraz odpowiedzi na te pytania przez Zamawiającego</w:t>
      </w:r>
      <w:r w:rsidRPr="007B2708">
        <w:rPr>
          <w:sz w:val="22"/>
          <w:szCs w:val="22"/>
        </w:rPr>
        <w:t>;</w:t>
      </w:r>
    </w:p>
    <w:p w14:paraId="4BB7CACF" w14:textId="29118290" w:rsidR="002C3726" w:rsidRPr="007B2708" w:rsidRDefault="002C3726" w:rsidP="002C3726">
      <w:pPr>
        <w:pStyle w:val="Tekstpodstawowy2"/>
        <w:numPr>
          <w:ilvl w:val="0"/>
          <w:numId w:val="4"/>
        </w:numPr>
        <w:spacing w:after="120" w:line="276" w:lineRule="auto"/>
        <w:ind w:left="0" w:firstLine="284"/>
        <w:jc w:val="both"/>
        <w:rPr>
          <w:sz w:val="22"/>
          <w:szCs w:val="22"/>
        </w:rPr>
      </w:pPr>
      <w:r w:rsidRPr="007B2708">
        <w:rPr>
          <w:sz w:val="22"/>
          <w:szCs w:val="22"/>
        </w:rPr>
        <w:t>przesyłania przez Zamawiającego wezwań do uzupełnień i wyjaśnień oraz informacji o wynikach postępowania w sytuacji braku dostępności drogi faksowej, z zastrzeżeniem</w:t>
      </w:r>
      <w:r w:rsidR="003F4D1C">
        <w:rPr>
          <w:sz w:val="22"/>
          <w:szCs w:val="22"/>
        </w:rPr>
        <w:t>,</w:t>
      </w:r>
      <w:r w:rsidRPr="007B2708">
        <w:rPr>
          <w:sz w:val="22"/>
          <w:szCs w:val="22"/>
        </w:rPr>
        <w:t xml:space="preserve"> że e-mail potwierdzony zostanie niezwłocznie w formie pisemnej; </w:t>
      </w:r>
    </w:p>
    <w:p w14:paraId="64EC4A7A" w14:textId="77777777" w:rsidR="002C3726" w:rsidRPr="007B2708" w:rsidRDefault="002C3726" w:rsidP="002C3726">
      <w:pPr>
        <w:pStyle w:val="Tekstpodstawowy2"/>
        <w:numPr>
          <w:ilvl w:val="0"/>
          <w:numId w:val="4"/>
        </w:numPr>
        <w:spacing w:after="120" w:line="276" w:lineRule="auto"/>
        <w:ind w:left="0" w:firstLine="284"/>
        <w:jc w:val="both"/>
        <w:rPr>
          <w:sz w:val="22"/>
          <w:szCs w:val="22"/>
        </w:rPr>
      </w:pPr>
      <w:r w:rsidRPr="007B2708">
        <w:rPr>
          <w:sz w:val="22"/>
          <w:szCs w:val="22"/>
        </w:rPr>
        <w:t>przesyłania przez Wykonawców na żądanie Zamawiającego wyjaśnień w sytuacji braku dostępności drogi faksowej;</w:t>
      </w:r>
    </w:p>
    <w:p w14:paraId="57F21E02" w14:textId="77777777" w:rsidR="002C3726" w:rsidRPr="00375D1A" w:rsidRDefault="002C3726" w:rsidP="002C3726">
      <w:pPr>
        <w:pStyle w:val="Tekstpodstawowy2"/>
        <w:spacing w:after="120" w:line="276" w:lineRule="auto"/>
        <w:ind w:firstLine="284"/>
        <w:jc w:val="both"/>
        <w:rPr>
          <w:sz w:val="22"/>
          <w:szCs w:val="22"/>
          <w:lang w:val="en-US"/>
        </w:rPr>
      </w:pPr>
      <w:r w:rsidRPr="00375D1A">
        <w:rPr>
          <w:sz w:val="22"/>
          <w:szCs w:val="22"/>
          <w:lang w:val="en-US"/>
        </w:rPr>
        <w:t xml:space="preserve">– </w:t>
      </w:r>
      <w:proofErr w:type="spellStart"/>
      <w:r w:rsidRPr="00375D1A">
        <w:rPr>
          <w:sz w:val="22"/>
          <w:szCs w:val="22"/>
          <w:lang w:val="en-US"/>
        </w:rPr>
        <w:t>adres</w:t>
      </w:r>
      <w:proofErr w:type="spellEnd"/>
      <w:r w:rsidRPr="00375D1A">
        <w:rPr>
          <w:sz w:val="22"/>
          <w:szCs w:val="22"/>
          <w:lang w:val="en-US"/>
        </w:rPr>
        <w:t xml:space="preserve"> email: </w:t>
      </w:r>
      <w:hyperlink r:id="rId10" w:history="1">
        <w:r w:rsidRPr="0004462A">
          <w:rPr>
            <w:rStyle w:val="Hipercze"/>
            <w:sz w:val="22"/>
            <w:szCs w:val="22"/>
            <w:lang w:val="en-US"/>
          </w:rPr>
          <w:t>bzp@am.szczecin.pl</w:t>
        </w:r>
      </w:hyperlink>
    </w:p>
    <w:p w14:paraId="7E761DF2" w14:textId="77777777" w:rsidR="002C3726" w:rsidRPr="00375D1A" w:rsidRDefault="002C3726" w:rsidP="007F672E">
      <w:pPr>
        <w:pStyle w:val="Tekstpodstawowy2"/>
        <w:numPr>
          <w:ilvl w:val="1"/>
          <w:numId w:val="23"/>
        </w:numPr>
        <w:shd w:val="clear" w:color="auto" w:fill="FFFFFF"/>
        <w:tabs>
          <w:tab w:val="num" w:pos="360"/>
        </w:tabs>
        <w:spacing w:after="120" w:line="276" w:lineRule="auto"/>
        <w:ind w:left="0" w:firstLine="284"/>
        <w:jc w:val="both"/>
        <w:rPr>
          <w:strike/>
          <w:sz w:val="22"/>
          <w:szCs w:val="22"/>
        </w:rPr>
      </w:pPr>
      <w:r w:rsidRPr="00375D1A">
        <w:rPr>
          <w:sz w:val="22"/>
          <w:szCs w:val="22"/>
        </w:rPr>
        <w:t>Zamawiający nie będzie udzielał ustnych i telefonicznych informacji, wyjaśnień czy odpowiedzi na kierowane do Zamawiającego zapytania, w sprawach wymagających zachowania formy pisemnej.</w:t>
      </w:r>
    </w:p>
    <w:p w14:paraId="1467CA59" w14:textId="77777777" w:rsidR="002C3726" w:rsidRPr="00375D1A" w:rsidRDefault="002C3726" w:rsidP="007F672E">
      <w:pPr>
        <w:pStyle w:val="Tekstpodstawowy2"/>
        <w:numPr>
          <w:ilvl w:val="1"/>
          <w:numId w:val="23"/>
        </w:numPr>
        <w:shd w:val="clear" w:color="auto" w:fill="FFFFFF"/>
        <w:tabs>
          <w:tab w:val="num" w:pos="360"/>
        </w:tabs>
        <w:spacing w:after="120" w:line="276" w:lineRule="auto"/>
        <w:ind w:left="0" w:firstLine="284"/>
        <w:jc w:val="both"/>
        <w:rPr>
          <w:sz w:val="22"/>
          <w:szCs w:val="22"/>
        </w:rPr>
      </w:pPr>
      <w:r w:rsidRPr="00375D1A">
        <w:rPr>
          <w:sz w:val="22"/>
          <w:szCs w:val="22"/>
        </w:rPr>
        <w:t xml:space="preserve">Osobą upoważnioną do porozumiewania się z Wykonawcami </w:t>
      </w:r>
      <w:r>
        <w:rPr>
          <w:sz w:val="22"/>
          <w:szCs w:val="22"/>
        </w:rPr>
        <w:t>jest Marta Mikulska-Nawacka w godzinach pracy Zamawiającego tj. 7:30 – 15:30. Korespondencja, która wpłynie do Zamawiającego po godzinach jego urzędowania zostanie potraktowana tak jakby przyszła w dniu następnym.</w:t>
      </w:r>
    </w:p>
    <w:p w14:paraId="6CCA6E81" w14:textId="77777777" w:rsidR="00D3245A" w:rsidRPr="00A72E47" w:rsidRDefault="00D3245A" w:rsidP="002635CF">
      <w:pPr>
        <w:numPr>
          <w:ilvl w:val="0"/>
          <w:numId w:val="2"/>
        </w:numPr>
        <w:shd w:val="pct5" w:color="auto" w:fill="auto"/>
        <w:spacing w:after="120" w:line="276" w:lineRule="auto"/>
        <w:ind w:left="0" w:firstLine="284"/>
        <w:jc w:val="both"/>
        <w:rPr>
          <w:b/>
          <w:sz w:val="22"/>
          <w:szCs w:val="22"/>
        </w:rPr>
      </w:pPr>
      <w:r w:rsidRPr="00A72E47">
        <w:rPr>
          <w:b/>
          <w:sz w:val="22"/>
          <w:szCs w:val="22"/>
        </w:rPr>
        <w:t>Termin związania ofertą</w:t>
      </w:r>
      <w:r w:rsidRPr="00A72E47">
        <w:rPr>
          <w:sz w:val="22"/>
          <w:szCs w:val="22"/>
        </w:rPr>
        <w:t xml:space="preserve"> </w:t>
      </w:r>
    </w:p>
    <w:p w14:paraId="2CFE3138" w14:textId="77777777" w:rsidR="00D3245A" w:rsidRPr="00A72E47" w:rsidRDefault="00D3245A" w:rsidP="00DE137B">
      <w:pPr>
        <w:shd w:val="pct5" w:color="auto" w:fill="auto"/>
        <w:tabs>
          <w:tab w:val="num" w:pos="709"/>
        </w:tabs>
        <w:spacing w:after="120" w:line="276" w:lineRule="auto"/>
        <w:ind w:firstLine="284"/>
        <w:jc w:val="both"/>
        <w:rPr>
          <w:sz w:val="22"/>
          <w:szCs w:val="22"/>
        </w:rPr>
      </w:pPr>
      <w:r w:rsidRPr="00A72E47">
        <w:rPr>
          <w:sz w:val="22"/>
          <w:szCs w:val="22"/>
        </w:rPr>
        <w:tab/>
      </w:r>
      <w:r w:rsidR="00D8429A" w:rsidRPr="00A72E47">
        <w:rPr>
          <w:sz w:val="22"/>
          <w:szCs w:val="22"/>
        </w:rPr>
        <w:t>Termin związania ofertą wynosi 3</w:t>
      </w:r>
      <w:r w:rsidRPr="00A72E47">
        <w:rPr>
          <w:sz w:val="22"/>
          <w:szCs w:val="22"/>
        </w:rPr>
        <w:t>0 dni od ostatecznego terminu składania ofert.</w:t>
      </w:r>
    </w:p>
    <w:p w14:paraId="2EB2E99E" w14:textId="77777777" w:rsidR="00C66B47" w:rsidRPr="00A72E47" w:rsidRDefault="00826952" w:rsidP="002635CF">
      <w:pPr>
        <w:numPr>
          <w:ilvl w:val="0"/>
          <w:numId w:val="2"/>
        </w:numPr>
        <w:spacing w:after="120" w:line="276" w:lineRule="auto"/>
        <w:ind w:left="0" w:firstLine="284"/>
        <w:jc w:val="both"/>
        <w:rPr>
          <w:sz w:val="22"/>
          <w:szCs w:val="22"/>
        </w:rPr>
      </w:pPr>
      <w:r w:rsidRPr="00A72E47">
        <w:rPr>
          <w:b/>
          <w:sz w:val="22"/>
          <w:szCs w:val="22"/>
        </w:rPr>
        <w:t>W</w:t>
      </w:r>
      <w:r w:rsidR="00BD615E" w:rsidRPr="00A72E47">
        <w:rPr>
          <w:b/>
          <w:sz w:val="22"/>
          <w:szCs w:val="22"/>
        </w:rPr>
        <w:t>ymagania dotyczące wadium:</w:t>
      </w:r>
      <w:r w:rsidR="00BD615E" w:rsidRPr="00A72E47">
        <w:rPr>
          <w:sz w:val="22"/>
          <w:szCs w:val="22"/>
        </w:rPr>
        <w:t xml:space="preserve"> </w:t>
      </w:r>
    </w:p>
    <w:p w14:paraId="20B915B0" w14:textId="77777777" w:rsidR="002C3726" w:rsidRPr="0011087C" w:rsidRDefault="002C3726" w:rsidP="007F672E">
      <w:pPr>
        <w:numPr>
          <w:ilvl w:val="1"/>
          <w:numId w:val="25"/>
        </w:numPr>
        <w:shd w:val="clear" w:color="auto" w:fill="F2F2F2"/>
        <w:suppressAutoHyphens/>
        <w:spacing w:after="120" w:line="276" w:lineRule="auto"/>
        <w:jc w:val="both"/>
        <w:rPr>
          <w:sz w:val="22"/>
          <w:szCs w:val="22"/>
        </w:rPr>
      </w:pPr>
      <w:r w:rsidRPr="0011087C">
        <w:rPr>
          <w:sz w:val="22"/>
          <w:szCs w:val="22"/>
        </w:rPr>
        <w:t>Wymagane wadium określono w stosunku do wartości zamówienia i wynosi:</w:t>
      </w:r>
    </w:p>
    <w:p w14:paraId="7781B8C2" w14:textId="77777777" w:rsidR="002C3726" w:rsidRPr="00C35EAF" w:rsidRDefault="002C3726" w:rsidP="002C3726">
      <w:pPr>
        <w:shd w:val="clear" w:color="auto" w:fill="F2F2F2"/>
        <w:suppressAutoHyphens/>
        <w:spacing w:after="120" w:line="276" w:lineRule="auto"/>
        <w:ind w:left="360"/>
        <w:jc w:val="both"/>
        <w:rPr>
          <w:b/>
          <w:sz w:val="22"/>
          <w:szCs w:val="22"/>
        </w:rPr>
      </w:pPr>
      <w:r>
        <w:rPr>
          <w:b/>
          <w:sz w:val="22"/>
          <w:szCs w:val="22"/>
        </w:rPr>
        <w:t>8</w:t>
      </w:r>
      <w:r w:rsidRPr="00C35EAF">
        <w:rPr>
          <w:b/>
          <w:sz w:val="22"/>
          <w:szCs w:val="22"/>
        </w:rPr>
        <w:t xml:space="preserve">.000,00 zł (słownie: </w:t>
      </w:r>
      <w:r>
        <w:rPr>
          <w:b/>
          <w:sz w:val="22"/>
          <w:szCs w:val="22"/>
        </w:rPr>
        <w:t>osiem tysięcy</w:t>
      </w:r>
      <w:r w:rsidRPr="00C35EAF">
        <w:rPr>
          <w:b/>
          <w:sz w:val="22"/>
          <w:szCs w:val="22"/>
        </w:rPr>
        <w:t xml:space="preserve"> złotych 00/100)</w:t>
      </w:r>
    </w:p>
    <w:p w14:paraId="4699D0AE" w14:textId="77777777" w:rsidR="002C3726" w:rsidRPr="00CD43AB" w:rsidRDefault="002C3726" w:rsidP="007F672E">
      <w:pPr>
        <w:numPr>
          <w:ilvl w:val="1"/>
          <w:numId w:val="25"/>
        </w:numPr>
        <w:shd w:val="clear" w:color="auto" w:fill="F2F2F2"/>
        <w:suppressAutoHyphens/>
        <w:spacing w:after="120" w:line="276" w:lineRule="auto"/>
        <w:ind w:left="0" w:firstLine="0"/>
        <w:jc w:val="both"/>
        <w:rPr>
          <w:sz w:val="22"/>
          <w:szCs w:val="22"/>
        </w:rPr>
      </w:pPr>
      <w:r w:rsidRPr="00CD43AB">
        <w:rPr>
          <w:sz w:val="22"/>
          <w:szCs w:val="22"/>
        </w:rPr>
        <w:t xml:space="preserve">Wadium może być wnoszone w jednej lub kilku następujących formach: </w:t>
      </w:r>
    </w:p>
    <w:p w14:paraId="15E773C3" w14:textId="77777777" w:rsidR="002C3726" w:rsidRPr="00CD43AB" w:rsidRDefault="002C3726" w:rsidP="007F672E">
      <w:pPr>
        <w:numPr>
          <w:ilvl w:val="2"/>
          <w:numId w:val="25"/>
        </w:numPr>
        <w:shd w:val="clear" w:color="auto" w:fill="F2F2F2"/>
        <w:suppressAutoHyphens/>
        <w:spacing w:after="120" w:line="276" w:lineRule="auto"/>
        <w:ind w:left="0" w:firstLine="284"/>
        <w:jc w:val="both"/>
        <w:rPr>
          <w:b/>
          <w:sz w:val="22"/>
          <w:szCs w:val="22"/>
        </w:rPr>
      </w:pPr>
      <w:r w:rsidRPr="00CD43AB">
        <w:rPr>
          <w:sz w:val="22"/>
          <w:szCs w:val="22"/>
        </w:rPr>
        <w:lastRenderedPageBreak/>
        <w:t xml:space="preserve"> pieniądzu na konto Zamawiającego: </w:t>
      </w:r>
      <w:r w:rsidRPr="00CD43AB">
        <w:rPr>
          <w:b/>
          <w:sz w:val="22"/>
          <w:szCs w:val="22"/>
        </w:rPr>
        <w:t>16 1240 1864 1111 0000 2205 5615</w:t>
      </w:r>
    </w:p>
    <w:p w14:paraId="6B50BD6E" w14:textId="1FCAA857" w:rsidR="002C3726" w:rsidRPr="00CD43AB" w:rsidRDefault="002C3726" w:rsidP="007F672E">
      <w:pPr>
        <w:numPr>
          <w:ilvl w:val="2"/>
          <w:numId w:val="25"/>
        </w:numPr>
        <w:shd w:val="clear" w:color="auto" w:fill="F2F2F2"/>
        <w:suppressAutoHyphens/>
        <w:spacing w:after="120" w:line="276" w:lineRule="auto"/>
        <w:ind w:left="0" w:firstLine="284"/>
        <w:jc w:val="both"/>
        <w:rPr>
          <w:sz w:val="22"/>
          <w:szCs w:val="22"/>
        </w:rPr>
      </w:pPr>
      <w:r w:rsidRPr="00CD43AB">
        <w:rPr>
          <w:sz w:val="22"/>
          <w:szCs w:val="22"/>
        </w:rPr>
        <w:t>poręczeniach bankowych lub poręczeniach spółdzielczej kasy oszczędnościowo-kredytowej, z tym</w:t>
      </w:r>
      <w:r w:rsidR="003F4D1C">
        <w:rPr>
          <w:sz w:val="22"/>
          <w:szCs w:val="22"/>
        </w:rPr>
        <w:t>,</w:t>
      </w:r>
      <w:r w:rsidRPr="00CD43AB">
        <w:rPr>
          <w:sz w:val="22"/>
          <w:szCs w:val="22"/>
        </w:rPr>
        <w:t xml:space="preserve"> że poręczenie kasy jest zawsze poręczeniem pieniężnym;</w:t>
      </w:r>
    </w:p>
    <w:p w14:paraId="13800AA4" w14:textId="77777777" w:rsidR="002C3726" w:rsidRPr="00CD43AB" w:rsidRDefault="002C3726" w:rsidP="007F672E">
      <w:pPr>
        <w:numPr>
          <w:ilvl w:val="2"/>
          <w:numId w:val="25"/>
        </w:numPr>
        <w:shd w:val="clear" w:color="auto" w:fill="F2F2F2"/>
        <w:suppressAutoHyphens/>
        <w:spacing w:after="120" w:line="276" w:lineRule="auto"/>
        <w:ind w:left="0" w:firstLine="284"/>
        <w:jc w:val="both"/>
        <w:rPr>
          <w:sz w:val="22"/>
          <w:szCs w:val="22"/>
        </w:rPr>
      </w:pPr>
      <w:r w:rsidRPr="00CD43AB">
        <w:rPr>
          <w:sz w:val="22"/>
          <w:szCs w:val="22"/>
        </w:rPr>
        <w:t xml:space="preserve"> gwarancjach bankowych; </w:t>
      </w:r>
    </w:p>
    <w:p w14:paraId="3224FBC9" w14:textId="77777777" w:rsidR="002C3726" w:rsidRPr="00CD43AB" w:rsidRDefault="002C3726" w:rsidP="007F672E">
      <w:pPr>
        <w:numPr>
          <w:ilvl w:val="2"/>
          <w:numId w:val="25"/>
        </w:numPr>
        <w:shd w:val="clear" w:color="auto" w:fill="F2F2F2"/>
        <w:suppressAutoHyphens/>
        <w:spacing w:after="120" w:line="276" w:lineRule="auto"/>
        <w:ind w:left="0" w:firstLine="284"/>
        <w:jc w:val="both"/>
        <w:rPr>
          <w:sz w:val="22"/>
          <w:szCs w:val="22"/>
        </w:rPr>
      </w:pPr>
      <w:r w:rsidRPr="00CD43AB">
        <w:rPr>
          <w:sz w:val="22"/>
          <w:szCs w:val="22"/>
        </w:rPr>
        <w:t xml:space="preserve">gwarancjach ubezpieczeniowych; </w:t>
      </w:r>
    </w:p>
    <w:p w14:paraId="4FDC2F6D" w14:textId="77777777" w:rsidR="002C3726" w:rsidRPr="00CD43AB" w:rsidRDefault="002C3726" w:rsidP="007F672E">
      <w:pPr>
        <w:numPr>
          <w:ilvl w:val="2"/>
          <w:numId w:val="25"/>
        </w:numPr>
        <w:shd w:val="clear" w:color="auto" w:fill="F2F2F2"/>
        <w:suppressAutoHyphens/>
        <w:spacing w:after="120" w:line="276" w:lineRule="auto"/>
        <w:ind w:left="0" w:firstLine="284"/>
        <w:jc w:val="both"/>
        <w:rPr>
          <w:sz w:val="22"/>
          <w:szCs w:val="22"/>
        </w:rPr>
      </w:pPr>
      <w:r w:rsidRPr="00CD43AB">
        <w:rPr>
          <w:sz w:val="22"/>
          <w:szCs w:val="22"/>
        </w:rPr>
        <w:t xml:space="preserve"> poręczeniach udzielanych przez podmioty, o których mowa w art. 6b ust. 5 pkt 2 ustawy z dnia 9 listopada 2000 r. o utworzeniu Polskiej Agencji Rozwoju Przedsiębiorczości ((Dz. U. z 20</w:t>
      </w:r>
      <w:r>
        <w:rPr>
          <w:sz w:val="22"/>
          <w:szCs w:val="22"/>
        </w:rPr>
        <w:t>14</w:t>
      </w:r>
      <w:r w:rsidRPr="00CD43AB">
        <w:rPr>
          <w:sz w:val="22"/>
          <w:szCs w:val="22"/>
        </w:rPr>
        <w:t xml:space="preserve"> r. poz.</w:t>
      </w:r>
      <w:r>
        <w:rPr>
          <w:sz w:val="22"/>
          <w:szCs w:val="22"/>
        </w:rPr>
        <w:t xml:space="preserve"> </w:t>
      </w:r>
      <w:r w:rsidRPr="00CD43AB">
        <w:rPr>
          <w:sz w:val="22"/>
          <w:szCs w:val="22"/>
        </w:rPr>
        <w:t xml:space="preserve"> </w:t>
      </w:r>
      <w:r>
        <w:rPr>
          <w:sz w:val="22"/>
          <w:szCs w:val="22"/>
        </w:rPr>
        <w:t>1804 oraz z 2015r. poz. 978 i 1240</w:t>
      </w:r>
      <w:r w:rsidRPr="00CD43AB">
        <w:rPr>
          <w:sz w:val="22"/>
          <w:szCs w:val="22"/>
        </w:rPr>
        <w:t>)</w:t>
      </w:r>
    </w:p>
    <w:p w14:paraId="4D144788" w14:textId="77777777" w:rsidR="002C3726" w:rsidRDefault="002C3726" w:rsidP="007F672E">
      <w:pPr>
        <w:numPr>
          <w:ilvl w:val="1"/>
          <w:numId w:val="24"/>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sz w:val="22"/>
          <w:szCs w:val="22"/>
        </w:rPr>
        <w:t xml:space="preserve">Wadium wnosi się </w:t>
      </w:r>
      <w:r w:rsidRPr="00CD43AB">
        <w:rPr>
          <w:b/>
          <w:sz w:val="22"/>
          <w:szCs w:val="22"/>
        </w:rPr>
        <w:t>przed upływem terminu składania ofert</w:t>
      </w:r>
      <w:r w:rsidRPr="00CD43AB">
        <w:rPr>
          <w:sz w:val="22"/>
          <w:szCs w:val="22"/>
        </w:rPr>
        <w:t>, w szczególności wadium w formie pieniężnej winno</w:t>
      </w:r>
      <w:r w:rsidRPr="00CD43AB">
        <w:rPr>
          <w:b/>
          <w:sz w:val="22"/>
          <w:szCs w:val="22"/>
        </w:rPr>
        <w:t xml:space="preserve"> </w:t>
      </w:r>
      <w:r w:rsidRPr="00CD43AB">
        <w:rPr>
          <w:b/>
          <w:sz w:val="22"/>
          <w:szCs w:val="22"/>
          <w:u w:val="single"/>
        </w:rPr>
        <w:t>wpłynąć na konto Zamawiającego</w:t>
      </w:r>
      <w:r w:rsidRPr="00CD43AB">
        <w:rPr>
          <w:b/>
          <w:sz w:val="22"/>
          <w:szCs w:val="22"/>
        </w:rPr>
        <w:t xml:space="preserve"> przed upływem terminu składania ofert.</w:t>
      </w:r>
      <w:r w:rsidRPr="00CD43AB">
        <w:rPr>
          <w:sz w:val="22"/>
          <w:szCs w:val="22"/>
        </w:rPr>
        <w:t xml:space="preserve"> </w:t>
      </w:r>
    </w:p>
    <w:p w14:paraId="1E090B91" w14:textId="77777777" w:rsidR="002C3726" w:rsidRDefault="002C3726" w:rsidP="007F672E">
      <w:pPr>
        <w:numPr>
          <w:ilvl w:val="1"/>
          <w:numId w:val="24"/>
        </w:numPr>
        <w:shd w:val="clear" w:color="auto" w:fill="F2F2F2"/>
        <w:tabs>
          <w:tab w:val="clear" w:pos="1866"/>
          <w:tab w:val="num" w:pos="567"/>
        </w:tabs>
        <w:suppressAutoHyphens/>
        <w:spacing w:line="276" w:lineRule="auto"/>
        <w:ind w:left="567"/>
        <w:jc w:val="both"/>
        <w:textAlignment w:val="top"/>
        <w:rPr>
          <w:sz w:val="22"/>
          <w:szCs w:val="22"/>
        </w:rPr>
      </w:pPr>
      <w:r w:rsidRPr="009061F0">
        <w:rPr>
          <w:b/>
          <w:sz w:val="22"/>
          <w:szCs w:val="22"/>
        </w:rPr>
        <w:t xml:space="preserve">Wadium wnoszone w pieniądzu wpłaca się </w:t>
      </w:r>
      <w:r w:rsidRPr="009061F0">
        <w:rPr>
          <w:b/>
          <w:sz w:val="22"/>
          <w:szCs w:val="22"/>
          <w:u w:val="single"/>
        </w:rPr>
        <w:t>przelewem na rachunek bankowy</w:t>
      </w:r>
      <w:r>
        <w:rPr>
          <w:b/>
          <w:sz w:val="22"/>
          <w:szCs w:val="22"/>
        </w:rPr>
        <w:t xml:space="preserve"> wskazany przez Z</w:t>
      </w:r>
      <w:r w:rsidRPr="009061F0">
        <w:rPr>
          <w:b/>
          <w:sz w:val="22"/>
          <w:szCs w:val="22"/>
        </w:rPr>
        <w:t>amawiającego</w:t>
      </w:r>
      <w:r>
        <w:rPr>
          <w:sz w:val="22"/>
          <w:szCs w:val="22"/>
        </w:rPr>
        <w:t>.</w:t>
      </w:r>
    </w:p>
    <w:p w14:paraId="5C0D8760" w14:textId="77777777" w:rsidR="002C3726" w:rsidRPr="00CD43AB" w:rsidRDefault="002C3726" w:rsidP="007F672E">
      <w:pPr>
        <w:numPr>
          <w:ilvl w:val="1"/>
          <w:numId w:val="24"/>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bCs/>
          <w:sz w:val="22"/>
          <w:szCs w:val="22"/>
        </w:rPr>
        <w:t>W przypadku wnoszenia wadium w innej formie niż pieniężna, Wykonawca dołącza do oferty oryginalny dokument wadialny.</w:t>
      </w:r>
      <w:r w:rsidRPr="00CD43AB">
        <w:rPr>
          <w:sz w:val="22"/>
          <w:szCs w:val="22"/>
        </w:rPr>
        <w:t xml:space="preserve"> Z postępowania o udzielenie zamówienia publicznego wyklucza się Wykonawców, którzy nie wniosą wadium przed upływem terminu składania ofert.</w:t>
      </w:r>
    </w:p>
    <w:p w14:paraId="0E0F5594" w14:textId="77777777" w:rsidR="002C3726" w:rsidRPr="00CD43AB" w:rsidRDefault="002C3726" w:rsidP="007F672E">
      <w:pPr>
        <w:numPr>
          <w:ilvl w:val="1"/>
          <w:numId w:val="24"/>
        </w:numPr>
        <w:shd w:val="clear" w:color="auto" w:fill="F2F2F2"/>
        <w:tabs>
          <w:tab w:val="clear" w:pos="1866"/>
        </w:tabs>
        <w:suppressAutoHyphens/>
        <w:spacing w:line="276" w:lineRule="auto"/>
        <w:ind w:left="0" w:firstLine="284"/>
        <w:jc w:val="both"/>
        <w:textAlignment w:val="top"/>
        <w:rPr>
          <w:sz w:val="22"/>
          <w:szCs w:val="22"/>
        </w:rPr>
      </w:pPr>
      <w:r w:rsidRPr="00CD43AB">
        <w:rPr>
          <w:sz w:val="22"/>
          <w:szCs w:val="22"/>
        </w:rPr>
        <w:t>Wadium wniesione w formie innej niż pieniężna winno obowiązywać od dnia składania ofert (a nie od dnia następnego) przez cały okres związania ofertą, zgodnie z art. 85 ustawy PZP.</w:t>
      </w:r>
    </w:p>
    <w:p w14:paraId="7D52D139" w14:textId="77777777" w:rsidR="002C3726" w:rsidRPr="00CD43AB" w:rsidRDefault="002C3726" w:rsidP="007F672E">
      <w:pPr>
        <w:numPr>
          <w:ilvl w:val="1"/>
          <w:numId w:val="24"/>
        </w:numPr>
        <w:shd w:val="clear" w:color="auto" w:fill="F2F2F2"/>
        <w:tabs>
          <w:tab w:val="clear" w:pos="1866"/>
          <w:tab w:val="num" w:pos="-5103"/>
        </w:tabs>
        <w:suppressAutoHyphens/>
        <w:spacing w:line="276" w:lineRule="auto"/>
        <w:ind w:left="0" w:firstLine="284"/>
        <w:jc w:val="both"/>
        <w:textAlignment w:val="top"/>
        <w:rPr>
          <w:sz w:val="22"/>
          <w:szCs w:val="22"/>
        </w:rPr>
      </w:pPr>
      <w:r w:rsidRPr="00CD43AB">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w:t>
      </w:r>
      <w:r w:rsidRPr="00986524">
        <w:rPr>
          <w:sz w:val="22"/>
          <w:szCs w:val="22"/>
        </w:rPr>
        <w:t xml:space="preserve"> </w:t>
      </w:r>
      <w:r w:rsidRPr="00CD43AB">
        <w:rPr>
          <w:sz w:val="22"/>
          <w:szCs w:val="22"/>
        </w:rPr>
        <w:t>których mowa w art. 46 ust 4a i 5 ustawy Prawo zamówień publicznych.</w:t>
      </w:r>
    </w:p>
    <w:p w14:paraId="6D317C54" w14:textId="77777777" w:rsidR="002C3726" w:rsidRDefault="002C3726" w:rsidP="007F672E">
      <w:pPr>
        <w:numPr>
          <w:ilvl w:val="1"/>
          <w:numId w:val="24"/>
        </w:numPr>
        <w:tabs>
          <w:tab w:val="clear" w:pos="1866"/>
          <w:tab w:val="num" w:pos="567"/>
        </w:tabs>
        <w:suppressAutoHyphens/>
        <w:spacing w:after="120" w:line="276" w:lineRule="auto"/>
        <w:ind w:left="567"/>
        <w:jc w:val="both"/>
        <w:rPr>
          <w:b/>
          <w:sz w:val="22"/>
          <w:szCs w:val="22"/>
        </w:rPr>
      </w:pPr>
      <w:r>
        <w:rPr>
          <w:b/>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Pr>
          <w:b/>
          <w:sz w:val="22"/>
          <w:szCs w:val="22"/>
        </w:rPr>
        <w:t>Pzp</w:t>
      </w:r>
      <w:proofErr w:type="spellEnd"/>
      <w:r>
        <w:rPr>
          <w:b/>
          <w:sz w:val="22"/>
          <w:szCs w:val="22"/>
        </w:rPr>
        <w:t>.</w:t>
      </w:r>
    </w:p>
    <w:p w14:paraId="1E7B8FD7" w14:textId="77777777" w:rsidR="002C3726" w:rsidRDefault="002C3726" w:rsidP="007F672E">
      <w:pPr>
        <w:numPr>
          <w:ilvl w:val="1"/>
          <w:numId w:val="24"/>
        </w:numPr>
        <w:tabs>
          <w:tab w:val="clear" w:pos="1866"/>
          <w:tab w:val="num" w:pos="567"/>
        </w:tabs>
        <w:suppressAutoHyphens/>
        <w:spacing w:after="120" w:line="276" w:lineRule="auto"/>
        <w:ind w:left="567"/>
        <w:jc w:val="both"/>
        <w:rPr>
          <w:b/>
          <w:sz w:val="22"/>
          <w:szCs w:val="22"/>
        </w:rPr>
      </w:pPr>
      <w:r>
        <w:rPr>
          <w:b/>
          <w:sz w:val="22"/>
          <w:szCs w:val="22"/>
        </w:rPr>
        <w:t>Z dokumentu wniesienia wadium powinno wynikać do jakiego postepowania zostało złożone.</w:t>
      </w:r>
    </w:p>
    <w:p w14:paraId="0549DF2F" w14:textId="77777777" w:rsidR="0076776C" w:rsidRPr="0076776C" w:rsidRDefault="0076776C" w:rsidP="0076776C">
      <w:pPr>
        <w:pStyle w:val="Akapitzlist"/>
        <w:tabs>
          <w:tab w:val="left" w:pos="709"/>
        </w:tabs>
        <w:autoSpaceDE w:val="0"/>
        <w:autoSpaceDN w:val="0"/>
        <w:adjustRightInd w:val="0"/>
        <w:jc w:val="both"/>
        <w:rPr>
          <w:sz w:val="22"/>
          <w:szCs w:val="22"/>
        </w:rPr>
      </w:pPr>
    </w:p>
    <w:p w14:paraId="7E03CAC3" w14:textId="77777777" w:rsidR="008B6055" w:rsidRPr="00A72E47" w:rsidRDefault="008B6055" w:rsidP="002635CF">
      <w:pPr>
        <w:numPr>
          <w:ilvl w:val="0"/>
          <w:numId w:val="2"/>
        </w:numPr>
        <w:suppressAutoHyphens/>
        <w:spacing w:after="120" w:line="276" w:lineRule="auto"/>
        <w:jc w:val="both"/>
        <w:rPr>
          <w:b/>
          <w:sz w:val="22"/>
          <w:szCs w:val="22"/>
        </w:rPr>
      </w:pPr>
      <w:r w:rsidRPr="00A72E47">
        <w:rPr>
          <w:b/>
          <w:sz w:val="22"/>
          <w:szCs w:val="22"/>
        </w:rPr>
        <w:t xml:space="preserve">Opis sposobu przygotowania ofert: </w:t>
      </w:r>
    </w:p>
    <w:p w14:paraId="72869FFC" w14:textId="77777777" w:rsidR="00E4199B" w:rsidRPr="0077398F" w:rsidRDefault="00996F6F" w:rsidP="00E4199B">
      <w:pPr>
        <w:pStyle w:val="Tekstpodstawowy2"/>
        <w:numPr>
          <w:ilvl w:val="2"/>
          <w:numId w:val="1"/>
        </w:numPr>
        <w:tabs>
          <w:tab w:val="clear" w:pos="360"/>
        </w:tabs>
        <w:spacing w:after="120"/>
        <w:jc w:val="both"/>
        <w:rPr>
          <w:sz w:val="22"/>
          <w:szCs w:val="22"/>
        </w:rPr>
      </w:pPr>
      <w:r w:rsidRPr="0077398F">
        <w:rPr>
          <w:sz w:val="22"/>
          <w:szCs w:val="22"/>
        </w:rPr>
        <w:t xml:space="preserve">Ofertę sporządza się w </w:t>
      </w:r>
      <w:r w:rsidRPr="0077398F">
        <w:rPr>
          <w:b/>
          <w:bCs/>
          <w:sz w:val="22"/>
          <w:szCs w:val="22"/>
        </w:rPr>
        <w:t>języku polskim</w:t>
      </w:r>
      <w:r w:rsidR="00E93446" w:rsidRPr="0077398F">
        <w:rPr>
          <w:bCs/>
          <w:sz w:val="22"/>
          <w:szCs w:val="22"/>
        </w:rPr>
        <w:t xml:space="preserve"> </w:t>
      </w:r>
      <w:r w:rsidRPr="0077398F">
        <w:rPr>
          <w:sz w:val="22"/>
          <w:szCs w:val="22"/>
        </w:rPr>
        <w:t>przy użyciu formularza stanowiącego załącznik nr 1 do niniejszej SIWZ</w:t>
      </w:r>
      <w:r w:rsidR="00FA3397" w:rsidRPr="0077398F">
        <w:rPr>
          <w:sz w:val="22"/>
          <w:szCs w:val="22"/>
        </w:rPr>
        <w:t>.</w:t>
      </w:r>
      <w:r w:rsidR="00E4199B" w:rsidRPr="0077398F">
        <w:t xml:space="preserve"> </w:t>
      </w:r>
      <w:r w:rsidR="00E4199B" w:rsidRPr="0077398F">
        <w:rPr>
          <w:sz w:val="22"/>
          <w:szCs w:val="22"/>
        </w:rPr>
        <w:t>W ofercie należy podać:</w:t>
      </w:r>
    </w:p>
    <w:p w14:paraId="31B47E35" w14:textId="77777777" w:rsidR="001B7B3E" w:rsidRPr="0077398F" w:rsidRDefault="001B7B3E" w:rsidP="00597F68">
      <w:pPr>
        <w:pStyle w:val="Tekstpodstawowy2"/>
        <w:numPr>
          <w:ilvl w:val="2"/>
          <w:numId w:val="2"/>
        </w:numPr>
        <w:tabs>
          <w:tab w:val="left" w:pos="851"/>
        </w:tabs>
        <w:spacing w:after="120"/>
        <w:ind w:hanging="39"/>
        <w:jc w:val="both"/>
        <w:rPr>
          <w:sz w:val="22"/>
          <w:szCs w:val="22"/>
        </w:rPr>
      </w:pPr>
      <w:r w:rsidRPr="0077398F">
        <w:rPr>
          <w:sz w:val="22"/>
          <w:szCs w:val="22"/>
        </w:rPr>
        <w:t xml:space="preserve"> Cenę </w:t>
      </w:r>
      <w:r w:rsidR="00E4199B" w:rsidRPr="0077398F">
        <w:rPr>
          <w:sz w:val="22"/>
          <w:szCs w:val="22"/>
        </w:rPr>
        <w:t xml:space="preserve">za wdrożenie wraz z dostawą oprogramowania SI </w:t>
      </w:r>
    </w:p>
    <w:p w14:paraId="745A943D" w14:textId="77777777" w:rsidR="00E4199B" w:rsidRPr="0077398F" w:rsidRDefault="00597F68" w:rsidP="00597F68">
      <w:pPr>
        <w:pStyle w:val="Tekstpodstawowy2"/>
        <w:spacing w:after="120"/>
        <w:ind w:left="567" w:hanging="39"/>
        <w:jc w:val="both"/>
        <w:rPr>
          <w:sz w:val="22"/>
          <w:szCs w:val="22"/>
        </w:rPr>
      </w:pPr>
      <w:r w:rsidRPr="0077398F">
        <w:rPr>
          <w:sz w:val="22"/>
          <w:szCs w:val="22"/>
        </w:rPr>
        <w:t xml:space="preserve">b) </w:t>
      </w:r>
      <w:r w:rsidR="001B7B3E" w:rsidRPr="0077398F">
        <w:rPr>
          <w:sz w:val="22"/>
          <w:szCs w:val="22"/>
        </w:rPr>
        <w:t>cenę</w:t>
      </w:r>
      <w:r w:rsidR="00E4199B" w:rsidRPr="0077398F">
        <w:rPr>
          <w:sz w:val="22"/>
          <w:szCs w:val="22"/>
        </w:rPr>
        <w:t xml:space="preserve"> miesięczn</w:t>
      </w:r>
      <w:r w:rsidR="001B7B3E" w:rsidRPr="0077398F">
        <w:rPr>
          <w:sz w:val="22"/>
          <w:szCs w:val="22"/>
        </w:rPr>
        <w:t>ą</w:t>
      </w:r>
      <w:r w:rsidR="00E4199B" w:rsidRPr="0077398F">
        <w:rPr>
          <w:sz w:val="22"/>
          <w:szCs w:val="22"/>
        </w:rPr>
        <w:t xml:space="preserve"> za realizację Świadczenia usług serwisowych, aktualizacji oprogramowania i realizacji usług dodatkowych przez okres pierwszych 24 miesięcy świadczenia usług serwisowych  </w:t>
      </w:r>
    </w:p>
    <w:p w14:paraId="51F5D1F5" w14:textId="77777777" w:rsidR="00E4199B" w:rsidRPr="0077398F" w:rsidRDefault="00597F68" w:rsidP="00597F68">
      <w:pPr>
        <w:pStyle w:val="Tekstpodstawowy2"/>
        <w:spacing w:after="120"/>
        <w:ind w:left="567" w:hanging="39"/>
        <w:jc w:val="both"/>
        <w:rPr>
          <w:sz w:val="22"/>
          <w:szCs w:val="22"/>
        </w:rPr>
      </w:pPr>
      <w:r w:rsidRPr="0077398F">
        <w:rPr>
          <w:sz w:val="22"/>
          <w:szCs w:val="22"/>
        </w:rPr>
        <w:t xml:space="preserve">c) </w:t>
      </w:r>
      <w:r w:rsidR="001B7B3E" w:rsidRPr="0077398F">
        <w:rPr>
          <w:sz w:val="22"/>
          <w:szCs w:val="22"/>
        </w:rPr>
        <w:t>cenę</w:t>
      </w:r>
      <w:r w:rsidR="00E4199B" w:rsidRPr="0077398F">
        <w:rPr>
          <w:sz w:val="22"/>
          <w:szCs w:val="22"/>
        </w:rPr>
        <w:t xml:space="preserve"> miesięczn</w:t>
      </w:r>
      <w:r w:rsidR="001B7B3E" w:rsidRPr="0077398F">
        <w:rPr>
          <w:sz w:val="22"/>
          <w:szCs w:val="22"/>
        </w:rPr>
        <w:t>ą</w:t>
      </w:r>
      <w:r w:rsidR="00E4199B" w:rsidRPr="0077398F">
        <w:rPr>
          <w:sz w:val="22"/>
          <w:szCs w:val="22"/>
        </w:rPr>
        <w:t xml:space="preserve"> za realizację Świadczenia usług serwisowych, aktualizacji oprogramowania i realizacji usług dodatkowych przez okres następujący po pierwszych 24 miesiącach </w:t>
      </w:r>
    </w:p>
    <w:p w14:paraId="5E849020" w14:textId="77777777" w:rsidR="00E4199B" w:rsidRPr="0077398F" w:rsidRDefault="00597F68" w:rsidP="00597F68">
      <w:pPr>
        <w:pStyle w:val="Tekstpodstawowy2"/>
        <w:spacing w:after="120"/>
        <w:ind w:left="851" w:hanging="284"/>
        <w:jc w:val="both"/>
        <w:rPr>
          <w:sz w:val="22"/>
          <w:szCs w:val="22"/>
        </w:rPr>
      </w:pPr>
      <w:r w:rsidRPr="0077398F">
        <w:rPr>
          <w:sz w:val="22"/>
          <w:szCs w:val="22"/>
        </w:rPr>
        <w:t>d</w:t>
      </w:r>
      <w:r w:rsidR="001B7B3E" w:rsidRPr="0077398F">
        <w:rPr>
          <w:sz w:val="22"/>
          <w:szCs w:val="22"/>
        </w:rPr>
        <w:t xml:space="preserve">) Cenę </w:t>
      </w:r>
      <w:r w:rsidR="00E4199B" w:rsidRPr="0077398F">
        <w:rPr>
          <w:sz w:val="22"/>
          <w:szCs w:val="22"/>
        </w:rPr>
        <w:t xml:space="preserve"> (stawka) za roboczogodzinę poza pakietem z usługi serwisowej </w:t>
      </w:r>
    </w:p>
    <w:p w14:paraId="1E99F996" w14:textId="77777777" w:rsidR="00E93446" w:rsidRPr="0077398F" w:rsidRDefault="001B7B3E" w:rsidP="00597F68">
      <w:pPr>
        <w:pStyle w:val="Tekstpodstawowy2"/>
        <w:spacing w:after="120"/>
        <w:ind w:left="567" w:hanging="284"/>
        <w:jc w:val="both"/>
        <w:rPr>
          <w:sz w:val="22"/>
          <w:szCs w:val="22"/>
        </w:rPr>
      </w:pPr>
      <w:r w:rsidRPr="0077398F">
        <w:rPr>
          <w:sz w:val="22"/>
          <w:szCs w:val="22"/>
        </w:rPr>
        <w:t xml:space="preserve">     </w:t>
      </w:r>
      <w:r w:rsidR="00597F68" w:rsidRPr="0077398F">
        <w:rPr>
          <w:sz w:val="22"/>
          <w:szCs w:val="22"/>
        </w:rPr>
        <w:t>e</w:t>
      </w:r>
      <w:r w:rsidRPr="0077398F">
        <w:rPr>
          <w:sz w:val="22"/>
          <w:szCs w:val="22"/>
        </w:rPr>
        <w:t>) Zakres systemów, modułów i licencji podlegających dostawie</w:t>
      </w:r>
    </w:p>
    <w:p w14:paraId="1408C0CB" w14:textId="77777777" w:rsidR="007C5AF4" w:rsidRDefault="007C5AF4" w:rsidP="00597F68">
      <w:pPr>
        <w:pStyle w:val="Tekstpodstawowy2"/>
        <w:spacing w:after="120"/>
        <w:ind w:left="567" w:hanging="284"/>
        <w:jc w:val="both"/>
        <w:rPr>
          <w:sz w:val="22"/>
          <w:szCs w:val="22"/>
        </w:rPr>
      </w:pPr>
      <w:r>
        <w:rPr>
          <w:sz w:val="22"/>
          <w:szCs w:val="22"/>
        </w:rPr>
        <w:t xml:space="preserve">W przypadku chęci uzyskania punktów w ramach kryteriów </w:t>
      </w:r>
      <w:proofErr w:type="spellStart"/>
      <w:r>
        <w:rPr>
          <w:sz w:val="22"/>
          <w:szCs w:val="22"/>
        </w:rPr>
        <w:t>pozacenowych</w:t>
      </w:r>
      <w:proofErr w:type="spellEnd"/>
      <w:r>
        <w:rPr>
          <w:sz w:val="22"/>
          <w:szCs w:val="22"/>
        </w:rPr>
        <w:t xml:space="preserve"> należy wypełnić w formularzu ofertowym tabelę dotyczącą oferowanych opcjonalnych funkcjonalności oraz tabelę dotyczącą wykazu dodatkowych osób</w:t>
      </w:r>
    </w:p>
    <w:p w14:paraId="2ED8E24C" w14:textId="77777777" w:rsidR="001B7B3E" w:rsidRPr="00A72E47" w:rsidRDefault="001B7B3E" w:rsidP="001B7B3E">
      <w:pPr>
        <w:pStyle w:val="Tekstpodstawowy2"/>
        <w:spacing w:after="120"/>
        <w:jc w:val="both"/>
        <w:rPr>
          <w:sz w:val="22"/>
          <w:szCs w:val="22"/>
        </w:rPr>
      </w:pPr>
    </w:p>
    <w:p w14:paraId="516E3A13" w14:textId="77777777" w:rsidR="006D53FE" w:rsidRDefault="00996F6F" w:rsidP="0055563A">
      <w:pPr>
        <w:pStyle w:val="Tekstpodstawowy2"/>
        <w:numPr>
          <w:ilvl w:val="2"/>
          <w:numId w:val="1"/>
        </w:numPr>
        <w:spacing w:after="120"/>
        <w:ind w:left="851" w:hanging="284"/>
        <w:jc w:val="both"/>
        <w:rPr>
          <w:sz w:val="22"/>
          <w:szCs w:val="22"/>
        </w:rPr>
      </w:pPr>
      <w:r w:rsidRPr="00A72E47">
        <w:rPr>
          <w:sz w:val="22"/>
          <w:szCs w:val="22"/>
        </w:rPr>
        <w:lastRenderedPageBreak/>
        <w:t>Wykonawca ma prawo złożyć</w:t>
      </w:r>
      <w:r w:rsidR="00751849" w:rsidRPr="00A72E47">
        <w:rPr>
          <w:sz w:val="22"/>
          <w:szCs w:val="22"/>
        </w:rPr>
        <w:t xml:space="preserve"> tylko jedną ofertę</w:t>
      </w:r>
      <w:r w:rsidRPr="00A72E47">
        <w:rPr>
          <w:sz w:val="22"/>
          <w:szCs w:val="22"/>
        </w:rPr>
        <w:t>. Na ofertę składają się wszystkie dokumenty i załączniki wymagane zapisami niniejszej SIWZ</w:t>
      </w:r>
      <w:r w:rsidR="009F482D" w:rsidRPr="00A72E47">
        <w:rPr>
          <w:sz w:val="22"/>
          <w:szCs w:val="22"/>
        </w:rPr>
        <w:t>.</w:t>
      </w:r>
      <w:r w:rsidR="00A16925" w:rsidRPr="00A72E47">
        <w:rPr>
          <w:sz w:val="22"/>
          <w:szCs w:val="22"/>
        </w:rPr>
        <w:t xml:space="preserve"> </w:t>
      </w:r>
    </w:p>
    <w:p w14:paraId="0CB6DB26" w14:textId="77777777" w:rsidR="0055563A" w:rsidRPr="0055563A" w:rsidRDefault="0055563A" w:rsidP="0055563A">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5E01F806" w14:textId="77777777" w:rsidR="0055563A" w:rsidRPr="0055563A" w:rsidRDefault="0055563A" w:rsidP="0055563A">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0C94F95E" w14:textId="77777777" w:rsidR="0055563A" w:rsidRPr="0055563A" w:rsidRDefault="0055563A" w:rsidP="00DE7BAE">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t>Oferty winny być podpisane w wyznaczonych miejscach przez osoby upoważnione do reprezentowania Wykonawcy w obrocie gospodarczym.</w:t>
      </w:r>
    </w:p>
    <w:p w14:paraId="4A2F2FF0" w14:textId="77777777" w:rsidR="0055563A" w:rsidRPr="0055563A" w:rsidRDefault="0055563A" w:rsidP="0055563A">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t xml:space="preserve">Ofertę wypełnić należy w sposób czytelny, na maszynie do pisania lub komputerze lub czytelnym pismem odręcznym. Nieczytelne oferty mogą zostać odrzucone. </w:t>
      </w:r>
    </w:p>
    <w:p w14:paraId="0F4EEB26" w14:textId="77777777" w:rsidR="0055563A" w:rsidRPr="0055563A" w:rsidRDefault="0055563A" w:rsidP="00DE7BAE">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t xml:space="preserve">Do formularza dołączyć należy prawidłowo wypełnione wszystkie dokumenty, załączniki i oświadczenia wymienione w rozdziale IX ust. 1 i 2 niniejszej SIWZ. </w:t>
      </w:r>
    </w:p>
    <w:p w14:paraId="619FC5ED" w14:textId="77777777" w:rsidR="0055563A" w:rsidRPr="0055563A"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55563A">
        <w:rPr>
          <w:sz w:val="22"/>
          <w:szCs w:val="22"/>
        </w:rPr>
        <w:t>Oferta winna być złożona przed upływem terminu składania ofert.</w:t>
      </w:r>
    </w:p>
    <w:p w14:paraId="49790CFC" w14:textId="77777777" w:rsidR="0055563A" w:rsidRPr="00031100" w:rsidRDefault="0055563A" w:rsidP="008E017F">
      <w:pPr>
        <w:pStyle w:val="Tekstpodstawowy2"/>
        <w:tabs>
          <w:tab w:val="num" w:pos="567"/>
        </w:tabs>
        <w:spacing w:after="120" w:line="276" w:lineRule="auto"/>
        <w:ind w:left="284"/>
        <w:jc w:val="both"/>
        <w:rPr>
          <w:sz w:val="22"/>
          <w:szCs w:val="22"/>
        </w:rPr>
      </w:pPr>
    </w:p>
    <w:p w14:paraId="43F3EB00" w14:textId="6AB226C0" w:rsidR="00FA3397" w:rsidRPr="00A0413D" w:rsidRDefault="008B6055" w:rsidP="008E017F">
      <w:pPr>
        <w:numPr>
          <w:ilvl w:val="2"/>
          <w:numId w:val="1"/>
        </w:numPr>
        <w:tabs>
          <w:tab w:val="clear" w:pos="360"/>
          <w:tab w:val="num" w:pos="567"/>
        </w:tabs>
        <w:spacing w:after="120"/>
        <w:ind w:left="284"/>
        <w:jc w:val="both"/>
        <w:rPr>
          <w:color w:val="FF0000"/>
          <w:sz w:val="22"/>
          <w:szCs w:val="22"/>
        </w:rPr>
      </w:pPr>
      <w:r w:rsidRPr="00A0413D">
        <w:rPr>
          <w:color w:val="FF0000"/>
          <w:sz w:val="22"/>
          <w:szCs w:val="22"/>
        </w:rPr>
        <w:t xml:space="preserve">Ofertę wraz z wymaganymi załącznikami i dokumentami zamieścić należy w kopercie zaadresowanej na Zamawiającego i podpisanej w następujący sposób: </w:t>
      </w:r>
      <w:r w:rsidR="00FA3397" w:rsidRPr="00A0413D">
        <w:rPr>
          <w:color w:val="FF0000"/>
          <w:sz w:val="22"/>
          <w:szCs w:val="22"/>
        </w:rPr>
        <w:t>„</w:t>
      </w:r>
      <w:r w:rsidR="00FA3397" w:rsidRPr="00A0413D">
        <w:rPr>
          <w:b/>
          <w:color w:val="FF0000"/>
          <w:sz w:val="22"/>
          <w:szCs w:val="22"/>
        </w:rPr>
        <w:t xml:space="preserve">Oferta na </w:t>
      </w:r>
      <w:r w:rsidR="00F31048" w:rsidRPr="00A0413D">
        <w:rPr>
          <w:b/>
          <w:color w:val="FF0000"/>
          <w:sz w:val="22"/>
          <w:szCs w:val="22"/>
        </w:rPr>
        <w:t xml:space="preserve">usługę </w:t>
      </w:r>
      <w:r w:rsidR="002E3FA1" w:rsidRPr="00A0413D">
        <w:rPr>
          <w:b/>
          <w:color w:val="FF0000"/>
          <w:sz w:val="22"/>
          <w:szCs w:val="22"/>
        </w:rPr>
        <w:t xml:space="preserve">zaprojektowania, wykonania, uruchomienia i wdrożenia wraz z dostawą licencji Systemów Informatycznych (SI) </w:t>
      </w:r>
      <w:r w:rsidR="00DA3603" w:rsidRPr="00A0413D">
        <w:rPr>
          <w:b/>
          <w:color w:val="FF0000"/>
          <w:sz w:val="22"/>
          <w:szCs w:val="22"/>
        </w:rPr>
        <w:t>w ramach Europejskiego Funduszu Społecznego oraz budżetu Państwa w ramach Programu Operacyjnego Wiedza Edukacja Rozwój 2014-2020 na podstawie umowy o dofinansowanie nr POWR.03.05.00-00-Z013/17-00</w:t>
      </w:r>
      <w:r w:rsidR="002E3FA1" w:rsidRPr="00A0413D">
        <w:rPr>
          <w:b/>
          <w:color w:val="FF0000"/>
          <w:sz w:val="22"/>
          <w:szCs w:val="22"/>
        </w:rPr>
        <w:t xml:space="preserve"> </w:t>
      </w:r>
      <w:r w:rsidR="00737916" w:rsidRPr="00A0413D">
        <w:rPr>
          <w:b/>
          <w:color w:val="FF0000"/>
          <w:sz w:val="22"/>
          <w:szCs w:val="22"/>
        </w:rPr>
        <w:t xml:space="preserve">„ </w:t>
      </w:r>
      <w:r w:rsidR="00BC3B6A" w:rsidRPr="00A0413D">
        <w:rPr>
          <w:b/>
          <w:color w:val="FF0000"/>
          <w:sz w:val="22"/>
          <w:szCs w:val="22"/>
        </w:rPr>
        <w:t>nr sprawy BZP-</w:t>
      </w:r>
      <w:r w:rsidR="006B2E6A" w:rsidRPr="00A0413D">
        <w:rPr>
          <w:b/>
          <w:color w:val="FF0000"/>
          <w:sz w:val="22"/>
          <w:szCs w:val="22"/>
        </w:rPr>
        <w:t>AG/2</w:t>
      </w:r>
      <w:r w:rsidR="0093189B" w:rsidRPr="00A0413D">
        <w:rPr>
          <w:b/>
          <w:color w:val="FF0000"/>
          <w:sz w:val="22"/>
          <w:szCs w:val="22"/>
        </w:rPr>
        <w:t>6</w:t>
      </w:r>
      <w:r w:rsidR="006B2E6A" w:rsidRPr="00A0413D">
        <w:rPr>
          <w:b/>
          <w:color w:val="FF0000"/>
          <w:sz w:val="22"/>
          <w:szCs w:val="22"/>
        </w:rPr>
        <w:t>2</w:t>
      </w:r>
      <w:r w:rsidR="00581E54" w:rsidRPr="00A0413D">
        <w:rPr>
          <w:b/>
          <w:color w:val="FF0000"/>
          <w:sz w:val="22"/>
          <w:szCs w:val="22"/>
        </w:rPr>
        <w:t>-37/</w:t>
      </w:r>
      <w:r w:rsidR="006B2E6A" w:rsidRPr="00A0413D">
        <w:rPr>
          <w:b/>
          <w:color w:val="FF0000"/>
          <w:sz w:val="22"/>
          <w:szCs w:val="22"/>
        </w:rPr>
        <w:t>1</w:t>
      </w:r>
      <w:r w:rsidR="002E3FA1" w:rsidRPr="00A0413D">
        <w:rPr>
          <w:b/>
          <w:color w:val="FF0000"/>
          <w:sz w:val="22"/>
          <w:szCs w:val="22"/>
        </w:rPr>
        <w:t>9</w:t>
      </w:r>
      <w:r w:rsidR="00FA3397" w:rsidRPr="00A0413D">
        <w:rPr>
          <w:b/>
          <w:color w:val="FF0000"/>
          <w:sz w:val="22"/>
          <w:szCs w:val="22"/>
        </w:rPr>
        <w:t>” oraz</w:t>
      </w:r>
      <w:r w:rsidR="008A2209" w:rsidRPr="00A0413D">
        <w:rPr>
          <w:b/>
          <w:color w:val="FF0000"/>
          <w:sz w:val="22"/>
          <w:szCs w:val="22"/>
        </w:rPr>
        <w:t xml:space="preserve"> świadczenie usług serwisowych w ramach środków własnych </w:t>
      </w:r>
      <w:r w:rsidR="003D5FBA" w:rsidRPr="00A0413D">
        <w:rPr>
          <w:b/>
          <w:color w:val="FF0000"/>
          <w:sz w:val="22"/>
          <w:szCs w:val="22"/>
        </w:rPr>
        <w:t>U</w:t>
      </w:r>
      <w:r w:rsidR="008A2209" w:rsidRPr="00A0413D">
        <w:rPr>
          <w:b/>
          <w:color w:val="FF0000"/>
          <w:sz w:val="22"/>
          <w:szCs w:val="22"/>
        </w:rPr>
        <w:t>czelni</w:t>
      </w:r>
      <w:r w:rsidR="00FA3397" w:rsidRPr="00A0413D">
        <w:rPr>
          <w:b/>
          <w:color w:val="FF0000"/>
          <w:sz w:val="22"/>
          <w:szCs w:val="22"/>
        </w:rPr>
        <w:t xml:space="preserve">: „ Nie otwierać przed dniem </w:t>
      </w:r>
      <w:r w:rsidR="00130F5A" w:rsidRPr="00A0413D">
        <w:rPr>
          <w:b/>
          <w:color w:val="FF0000"/>
          <w:sz w:val="22"/>
          <w:szCs w:val="22"/>
        </w:rPr>
        <w:t>0</w:t>
      </w:r>
      <w:r w:rsidR="00A0413D" w:rsidRPr="00A0413D">
        <w:rPr>
          <w:b/>
          <w:color w:val="FF0000"/>
          <w:sz w:val="22"/>
          <w:szCs w:val="22"/>
        </w:rPr>
        <w:t>9</w:t>
      </w:r>
      <w:r w:rsidR="00130F5A" w:rsidRPr="00A0413D">
        <w:rPr>
          <w:b/>
          <w:color w:val="FF0000"/>
          <w:sz w:val="22"/>
          <w:szCs w:val="22"/>
        </w:rPr>
        <w:t>.10.</w:t>
      </w:r>
      <w:r w:rsidR="006B2E6A" w:rsidRPr="00A0413D">
        <w:rPr>
          <w:b/>
          <w:color w:val="FF0000"/>
          <w:sz w:val="22"/>
          <w:szCs w:val="22"/>
        </w:rPr>
        <w:t>201</w:t>
      </w:r>
      <w:r w:rsidR="002E3FA1" w:rsidRPr="00A0413D">
        <w:rPr>
          <w:b/>
          <w:color w:val="FF0000"/>
          <w:sz w:val="22"/>
          <w:szCs w:val="22"/>
        </w:rPr>
        <w:t>9</w:t>
      </w:r>
      <w:r w:rsidR="00FA3397" w:rsidRPr="00A0413D">
        <w:rPr>
          <w:b/>
          <w:color w:val="FF0000"/>
          <w:sz w:val="22"/>
          <w:szCs w:val="22"/>
        </w:rPr>
        <w:t xml:space="preserve"> r. godz. </w:t>
      </w:r>
      <w:r w:rsidR="006B2E6A" w:rsidRPr="00A0413D">
        <w:rPr>
          <w:b/>
          <w:color w:val="FF0000"/>
          <w:sz w:val="22"/>
          <w:szCs w:val="22"/>
        </w:rPr>
        <w:t>10:00</w:t>
      </w:r>
      <w:r w:rsidR="00FA3397" w:rsidRPr="00A0413D">
        <w:rPr>
          <w:b/>
          <w:color w:val="FF0000"/>
          <w:sz w:val="22"/>
          <w:szCs w:val="22"/>
        </w:rPr>
        <w:t>”</w:t>
      </w:r>
    </w:p>
    <w:p w14:paraId="7F8B3577" w14:textId="77777777" w:rsidR="000A599B" w:rsidRPr="00031100" w:rsidRDefault="000A599B" w:rsidP="008E017F">
      <w:pPr>
        <w:numPr>
          <w:ilvl w:val="2"/>
          <w:numId w:val="1"/>
        </w:numPr>
        <w:tabs>
          <w:tab w:val="num" w:pos="567"/>
        </w:tabs>
        <w:spacing w:after="120"/>
        <w:ind w:left="284" w:hanging="284"/>
        <w:jc w:val="both"/>
        <w:rPr>
          <w:sz w:val="22"/>
          <w:szCs w:val="22"/>
        </w:rPr>
      </w:pPr>
      <w:r w:rsidRPr="00031100">
        <w:rPr>
          <w:sz w:val="22"/>
          <w:szCs w:val="22"/>
        </w:rPr>
        <w:t>Wykonawca</w:t>
      </w:r>
      <w:r w:rsidR="008B6055" w:rsidRPr="00031100">
        <w:rPr>
          <w:sz w:val="22"/>
          <w:szCs w:val="22"/>
        </w:rPr>
        <w:t xml:space="preserve"> złoży ofertę zgodnie z wymaganiami SIWZ.</w:t>
      </w:r>
    </w:p>
    <w:p w14:paraId="1A8F0799" w14:textId="77777777" w:rsidR="0055563A" w:rsidRPr="0055563A" w:rsidRDefault="0055563A" w:rsidP="008E017F">
      <w:pPr>
        <w:numPr>
          <w:ilvl w:val="2"/>
          <w:numId w:val="1"/>
        </w:numPr>
        <w:tabs>
          <w:tab w:val="clear" w:pos="360"/>
          <w:tab w:val="num" w:pos="567"/>
        </w:tabs>
        <w:spacing w:after="120"/>
        <w:ind w:left="284" w:hanging="284"/>
        <w:jc w:val="both"/>
        <w:rPr>
          <w:sz w:val="22"/>
          <w:szCs w:val="22"/>
        </w:rPr>
      </w:pPr>
      <w:r w:rsidRPr="0055563A">
        <w:rPr>
          <w:sz w:val="22"/>
          <w:szCs w:val="22"/>
        </w:rPr>
        <w:t xml:space="preserve">Zaleca się, aby wszystkie strony oferty i załączników były ponumerowane i parafowane w prawym górnym rogu. </w:t>
      </w:r>
    </w:p>
    <w:p w14:paraId="7C234BAD" w14:textId="77777777" w:rsidR="0055563A" w:rsidRPr="0055563A" w:rsidRDefault="0055563A" w:rsidP="008E017F">
      <w:pPr>
        <w:numPr>
          <w:ilvl w:val="2"/>
          <w:numId w:val="1"/>
        </w:numPr>
        <w:tabs>
          <w:tab w:val="clear" w:pos="360"/>
          <w:tab w:val="num" w:pos="567"/>
        </w:tabs>
        <w:spacing w:after="120"/>
        <w:ind w:left="284" w:hanging="284"/>
        <w:jc w:val="both"/>
        <w:rPr>
          <w:sz w:val="22"/>
          <w:szCs w:val="22"/>
        </w:rPr>
      </w:pPr>
      <w:r w:rsidRPr="0055563A">
        <w:rPr>
          <w:sz w:val="22"/>
          <w:szCs w:val="22"/>
        </w:rPr>
        <w:t xml:space="preserve">Wszystkie miejsca, w których naniesiono zmiany winny być parafowane przez osobę upoważnioną do reprezentowania firmy w obrocie gospodarczym. </w:t>
      </w:r>
    </w:p>
    <w:p w14:paraId="711B168B" w14:textId="77777777" w:rsidR="0055563A" w:rsidRDefault="0055563A" w:rsidP="008E017F">
      <w:pPr>
        <w:numPr>
          <w:ilvl w:val="2"/>
          <w:numId w:val="1"/>
        </w:numPr>
        <w:tabs>
          <w:tab w:val="clear" w:pos="360"/>
          <w:tab w:val="num" w:pos="567"/>
        </w:tabs>
        <w:spacing w:after="120"/>
        <w:ind w:left="284" w:hanging="284"/>
        <w:jc w:val="both"/>
        <w:rPr>
          <w:sz w:val="22"/>
          <w:szCs w:val="22"/>
        </w:rPr>
      </w:pPr>
      <w:r w:rsidRPr="0055563A">
        <w:rPr>
          <w:sz w:val="22"/>
          <w:szCs w:val="22"/>
        </w:rPr>
        <w:t>Oferty wspólne, sporządzone przez dwa lub więcej podmiotów, zwanych w dalszej treści Wykonawcą wspólnym powinny spełniać następujące wymagania:</w:t>
      </w:r>
    </w:p>
    <w:p w14:paraId="373CC583" w14:textId="77777777" w:rsidR="0055563A" w:rsidRPr="0055563A" w:rsidRDefault="0055563A" w:rsidP="008E017F">
      <w:pPr>
        <w:tabs>
          <w:tab w:val="num" w:pos="567"/>
        </w:tabs>
        <w:spacing w:after="120"/>
        <w:ind w:left="567" w:hanging="284"/>
        <w:jc w:val="both"/>
        <w:rPr>
          <w:sz w:val="22"/>
          <w:szCs w:val="22"/>
        </w:rPr>
      </w:pPr>
      <w:r w:rsidRPr="0055563A">
        <w:rPr>
          <w:sz w:val="22"/>
          <w:szCs w:val="22"/>
        </w:rPr>
        <w:t>a)</w:t>
      </w:r>
      <w:r w:rsidRPr="0055563A">
        <w:rPr>
          <w:sz w:val="22"/>
          <w:szCs w:val="22"/>
        </w:rPr>
        <w:tab/>
        <w:t xml:space="preserve">oferta, wraz z załącznikami, winna być podpisana przez pełnomocnika. </w:t>
      </w:r>
    </w:p>
    <w:p w14:paraId="31720589" w14:textId="77777777" w:rsidR="0055563A" w:rsidRPr="0055563A" w:rsidRDefault="0055563A" w:rsidP="008E017F">
      <w:pPr>
        <w:tabs>
          <w:tab w:val="num" w:pos="567"/>
          <w:tab w:val="left" w:pos="1843"/>
        </w:tabs>
        <w:spacing w:after="120"/>
        <w:ind w:left="567" w:firstLine="141"/>
        <w:jc w:val="both"/>
        <w:rPr>
          <w:sz w:val="22"/>
          <w:szCs w:val="22"/>
        </w:rPr>
      </w:pPr>
      <w:r w:rsidRPr="0055563A">
        <w:rPr>
          <w:sz w:val="22"/>
          <w:szCs w:val="22"/>
        </w:rPr>
        <w:t>-</w:t>
      </w:r>
      <w:r w:rsidRPr="0055563A">
        <w:rPr>
          <w:sz w:val="22"/>
          <w:szCs w:val="22"/>
        </w:rPr>
        <w:tab/>
        <w:t>do oferty należy załączyć dokument pełnomocnictwa,</w:t>
      </w:r>
    </w:p>
    <w:p w14:paraId="7E4B3587" w14:textId="77777777" w:rsidR="0055563A" w:rsidRPr="0055563A" w:rsidRDefault="0055563A" w:rsidP="008E017F">
      <w:pPr>
        <w:tabs>
          <w:tab w:val="num" w:pos="567"/>
        </w:tabs>
        <w:spacing w:after="120"/>
        <w:ind w:left="567" w:hanging="284"/>
        <w:jc w:val="both"/>
        <w:rPr>
          <w:sz w:val="22"/>
          <w:szCs w:val="22"/>
        </w:rPr>
      </w:pPr>
      <w:r w:rsidRPr="0055563A">
        <w:rPr>
          <w:sz w:val="22"/>
          <w:szCs w:val="22"/>
        </w:rPr>
        <w:t>b)</w:t>
      </w:r>
      <w:r w:rsidRPr="0055563A">
        <w:rPr>
          <w:sz w:val="22"/>
          <w:szCs w:val="22"/>
        </w:rPr>
        <w:tab/>
        <w:t>sposób składania oświadczeń i dokumentów w ofercie wspólnej szczegółowo opisano w rozdziale IX SIWZ,</w:t>
      </w:r>
    </w:p>
    <w:p w14:paraId="2651774D" w14:textId="77777777" w:rsidR="0055563A" w:rsidRPr="0055563A" w:rsidRDefault="0055563A" w:rsidP="008E017F">
      <w:pPr>
        <w:tabs>
          <w:tab w:val="num" w:pos="567"/>
        </w:tabs>
        <w:spacing w:after="120"/>
        <w:ind w:left="567" w:hanging="284"/>
        <w:jc w:val="both"/>
        <w:rPr>
          <w:sz w:val="22"/>
          <w:szCs w:val="22"/>
        </w:rPr>
      </w:pPr>
      <w:r w:rsidRPr="0055563A">
        <w:rPr>
          <w:sz w:val="22"/>
          <w:szCs w:val="22"/>
        </w:rPr>
        <w:t>c)</w:t>
      </w:r>
      <w:r w:rsidRPr="0055563A">
        <w:rPr>
          <w:sz w:val="22"/>
          <w:szCs w:val="22"/>
        </w:rPr>
        <w:tab/>
        <w:t>przed zawarciem umowy w sprawie zamówienia publicznego zamawiający może wymagać dołączenia umowy regulującej współpracę tych wykonawców, zawierającą co najmniej:</w:t>
      </w:r>
    </w:p>
    <w:p w14:paraId="1E5A972C" w14:textId="77777777" w:rsidR="0055563A" w:rsidRPr="0055563A" w:rsidRDefault="0055563A" w:rsidP="008E017F">
      <w:pPr>
        <w:tabs>
          <w:tab w:val="num" w:pos="567"/>
        </w:tabs>
        <w:spacing w:after="120"/>
        <w:ind w:left="567" w:hanging="283"/>
        <w:jc w:val="both"/>
        <w:rPr>
          <w:sz w:val="22"/>
          <w:szCs w:val="22"/>
        </w:rPr>
      </w:pPr>
      <w:r w:rsidRPr="0055563A">
        <w:rPr>
          <w:sz w:val="22"/>
          <w:szCs w:val="22"/>
        </w:rPr>
        <w:t>-</w:t>
      </w:r>
      <w:r w:rsidRPr="0055563A">
        <w:rPr>
          <w:sz w:val="22"/>
          <w:szCs w:val="22"/>
        </w:rPr>
        <w:tab/>
        <w:t>zobowiązanie do realizacji wspólnego przedsięwzięcia gospodarczego obejmującego swoim zakresem przedmiot zamówienia,</w:t>
      </w:r>
    </w:p>
    <w:p w14:paraId="1466306E" w14:textId="77777777" w:rsidR="0055563A" w:rsidRPr="0055563A" w:rsidRDefault="0055563A" w:rsidP="008E017F">
      <w:pPr>
        <w:tabs>
          <w:tab w:val="num" w:pos="567"/>
        </w:tabs>
        <w:spacing w:after="120"/>
        <w:ind w:left="567" w:hanging="283"/>
        <w:jc w:val="both"/>
        <w:rPr>
          <w:sz w:val="22"/>
          <w:szCs w:val="22"/>
        </w:rPr>
      </w:pPr>
      <w:r w:rsidRPr="0055563A">
        <w:rPr>
          <w:sz w:val="22"/>
          <w:szCs w:val="22"/>
        </w:rPr>
        <w:t>-</w:t>
      </w:r>
      <w:r w:rsidRPr="0055563A">
        <w:rPr>
          <w:sz w:val="22"/>
          <w:szCs w:val="22"/>
        </w:rPr>
        <w:tab/>
        <w:t>czas obowiązywania umowy, który nie może być krótszy niż termin udzielonej rękojmi lub gwarancji,</w:t>
      </w:r>
    </w:p>
    <w:p w14:paraId="2F5C9D57" w14:textId="77777777" w:rsidR="0055563A" w:rsidRPr="0055563A" w:rsidRDefault="0055563A" w:rsidP="008E017F">
      <w:pPr>
        <w:tabs>
          <w:tab w:val="num" w:pos="567"/>
        </w:tabs>
        <w:spacing w:after="120"/>
        <w:ind w:left="567" w:hanging="284"/>
        <w:jc w:val="both"/>
        <w:rPr>
          <w:sz w:val="22"/>
          <w:szCs w:val="22"/>
        </w:rPr>
      </w:pPr>
      <w:r w:rsidRPr="0055563A">
        <w:rPr>
          <w:sz w:val="22"/>
          <w:szCs w:val="22"/>
        </w:rPr>
        <w:lastRenderedPageBreak/>
        <w:t>d)</w:t>
      </w:r>
      <w:r w:rsidRPr="0055563A">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0F0CE0FC" w14:textId="77777777" w:rsidR="0055563A" w:rsidRPr="0055563A" w:rsidRDefault="0055563A" w:rsidP="008E017F">
      <w:pPr>
        <w:tabs>
          <w:tab w:val="num" w:pos="567"/>
        </w:tabs>
        <w:spacing w:after="120"/>
        <w:ind w:left="567" w:hanging="284"/>
        <w:jc w:val="both"/>
        <w:rPr>
          <w:sz w:val="22"/>
          <w:szCs w:val="22"/>
        </w:rPr>
      </w:pPr>
      <w:r w:rsidRPr="0055563A">
        <w:rPr>
          <w:sz w:val="22"/>
          <w:szCs w:val="22"/>
        </w:rPr>
        <w:t>e)</w:t>
      </w:r>
      <w:r w:rsidRPr="0055563A">
        <w:rPr>
          <w:sz w:val="22"/>
          <w:szCs w:val="22"/>
        </w:rPr>
        <w:tab/>
        <w:t>wszelka wymiana pism, korespondencji w imieniu Wykonawców wspólnych dokonywana jest przez pełnomocnika. Zamawiający kieruje wszelką informację i korespondencję do pełnomocnika.</w:t>
      </w:r>
    </w:p>
    <w:p w14:paraId="7C1FD6DF" w14:textId="77777777" w:rsidR="0055563A" w:rsidRDefault="0055563A" w:rsidP="008E017F">
      <w:pPr>
        <w:tabs>
          <w:tab w:val="num" w:pos="567"/>
        </w:tabs>
        <w:spacing w:after="120"/>
        <w:ind w:left="567" w:hanging="284"/>
        <w:jc w:val="both"/>
        <w:rPr>
          <w:sz w:val="22"/>
          <w:szCs w:val="22"/>
        </w:rPr>
      </w:pPr>
      <w:r w:rsidRPr="0055563A">
        <w:rPr>
          <w:sz w:val="22"/>
          <w:szCs w:val="22"/>
        </w:rPr>
        <w:t>f)</w:t>
      </w:r>
      <w:r w:rsidRPr="0055563A">
        <w:rPr>
          <w:sz w:val="22"/>
          <w:szCs w:val="22"/>
        </w:rPr>
        <w:tab/>
        <w:t>Wykonawcy występujący wspólnie ponoszą solidarną odpowiedzialność za niewykonanie lub nienależyte wykonanie zobowiązania.</w:t>
      </w:r>
    </w:p>
    <w:p w14:paraId="6C83131C" w14:textId="77777777" w:rsidR="0055563A" w:rsidRDefault="0055563A" w:rsidP="008E017F">
      <w:pPr>
        <w:numPr>
          <w:ilvl w:val="2"/>
          <w:numId w:val="1"/>
        </w:numPr>
        <w:tabs>
          <w:tab w:val="clear" w:pos="360"/>
          <w:tab w:val="num" w:pos="567"/>
          <w:tab w:val="num" w:pos="993"/>
        </w:tabs>
        <w:ind w:left="284" w:hanging="426"/>
        <w:jc w:val="both"/>
        <w:rPr>
          <w:sz w:val="22"/>
          <w:szCs w:val="22"/>
        </w:rPr>
      </w:pPr>
      <w:r w:rsidRPr="0055563A">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7B80FACD" w14:textId="77777777" w:rsidR="008E017F" w:rsidRPr="008E017F" w:rsidRDefault="008E017F" w:rsidP="008E017F">
      <w:pPr>
        <w:numPr>
          <w:ilvl w:val="2"/>
          <w:numId w:val="1"/>
        </w:numPr>
        <w:jc w:val="both"/>
        <w:rPr>
          <w:sz w:val="22"/>
          <w:szCs w:val="22"/>
        </w:rPr>
      </w:pPr>
      <w:r w:rsidRPr="008E017F">
        <w:rPr>
          <w:sz w:val="22"/>
          <w:szCs w:val="22"/>
        </w:rPr>
        <w:t xml:space="preserve">Zamawiający dopuszcza złożenie oświadczeń w postaci elektronicznej opatrzonej kwalifikowalnym podpisem Wykonawcy. </w:t>
      </w:r>
    </w:p>
    <w:p w14:paraId="1E227E64" w14:textId="77777777" w:rsidR="008E017F" w:rsidRPr="008E017F" w:rsidRDefault="008E017F" w:rsidP="008E017F">
      <w:pPr>
        <w:numPr>
          <w:ilvl w:val="2"/>
          <w:numId w:val="1"/>
        </w:numPr>
        <w:jc w:val="both"/>
        <w:rPr>
          <w:sz w:val="22"/>
          <w:szCs w:val="22"/>
        </w:rPr>
      </w:pPr>
      <w:r w:rsidRPr="008E017F">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2C5775CE" w14:textId="77777777" w:rsidR="008E017F" w:rsidRPr="008E017F" w:rsidRDefault="008E017F" w:rsidP="008E017F">
      <w:pPr>
        <w:numPr>
          <w:ilvl w:val="2"/>
          <w:numId w:val="1"/>
        </w:numPr>
        <w:jc w:val="both"/>
        <w:rPr>
          <w:sz w:val="22"/>
          <w:szCs w:val="22"/>
        </w:rPr>
      </w:pPr>
      <w:r w:rsidRPr="008E017F">
        <w:rPr>
          <w:sz w:val="22"/>
          <w:szCs w:val="22"/>
        </w:rPr>
        <w:t>oświadczenia należy przesłać na adres email: bzp@am.szczecin.pl</w:t>
      </w:r>
    </w:p>
    <w:p w14:paraId="324F3182" w14:textId="77777777" w:rsidR="008E017F" w:rsidRPr="008E017F" w:rsidRDefault="008E017F" w:rsidP="008E017F">
      <w:pPr>
        <w:numPr>
          <w:ilvl w:val="2"/>
          <w:numId w:val="1"/>
        </w:numPr>
        <w:jc w:val="both"/>
        <w:rPr>
          <w:sz w:val="22"/>
          <w:szCs w:val="22"/>
        </w:rPr>
      </w:pPr>
      <w:r w:rsidRPr="008E017F">
        <w:rPr>
          <w:sz w:val="22"/>
          <w:szCs w:val="22"/>
        </w:rPr>
        <w:t>Zamawiający dopuszcza w szczególności następujący format przesyłanych danych: .pdf, .</w:t>
      </w:r>
      <w:proofErr w:type="spellStart"/>
      <w:r w:rsidRPr="008E017F">
        <w:rPr>
          <w:sz w:val="22"/>
          <w:szCs w:val="22"/>
        </w:rPr>
        <w:t>doc</w:t>
      </w:r>
      <w:proofErr w:type="spellEnd"/>
      <w:r w:rsidRPr="008E017F">
        <w:rPr>
          <w:sz w:val="22"/>
          <w:szCs w:val="22"/>
        </w:rPr>
        <w:t>, .</w:t>
      </w:r>
      <w:proofErr w:type="spellStart"/>
      <w:r w:rsidRPr="008E017F">
        <w:rPr>
          <w:sz w:val="22"/>
          <w:szCs w:val="22"/>
        </w:rPr>
        <w:t>docx</w:t>
      </w:r>
      <w:proofErr w:type="spellEnd"/>
      <w:r w:rsidRPr="008E017F">
        <w:rPr>
          <w:sz w:val="22"/>
          <w:szCs w:val="22"/>
        </w:rPr>
        <w:t>, .rtf,.</w:t>
      </w:r>
      <w:proofErr w:type="spellStart"/>
      <w:r w:rsidRPr="008E017F">
        <w:rPr>
          <w:sz w:val="22"/>
          <w:szCs w:val="22"/>
        </w:rPr>
        <w:t>xps</w:t>
      </w:r>
      <w:proofErr w:type="spellEnd"/>
      <w:r w:rsidRPr="008E017F">
        <w:rPr>
          <w:sz w:val="22"/>
          <w:szCs w:val="22"/>
        </w:rPr>
        <w:t>, .</w:t>
      </w:r>
      <w:proofErr w:type="spellStart"/>
      <w:r w:rsidRPr="008E017F">
        <w:rPr>
          <w:sz w:val="22"/>
          <w:szCs w:val="22"/>
        </w:rPr>
        <w:t>odt</w:t>
      </w:r>
      <w:proofErr w:type="spellEnd"/>
      <w:r w:rsidRPr="008E017F">
        <w:rPr>
          <w:sz w:val="22"/>
          <w:szCs w:val="22"/>
        </w:rPr>
        <w:t>.</w:t>
      </w:r>
    </w:p>
    <w:p w14:paraId="232B219E" w14:textId="77777777" w:rsidR="008E017F" w:rsidRPr="008E017F" w:rsidRDefault="008E017F" w:rsidP="008E017F">
      <w:pPr>
        <w:numPr>
          <w:ilvl w:val="2"/>
          <w:numId w:val="1"/>
        </w:numPr>
        <w:jc w:val="both"/>
        <w:rPr>
          <w:sz w:val="22"/>
          <w:szCs w:val="22"/>
        </w:rPr>
      </w:pPr>
      <w:r w:rsidRPr="008E017F">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48B578A0" w14:textId="77777777" w:rsidR="008E017F" w:rsidRPr="008E017F" w:rsidRDefault="008E017F" w:rsidP="008E017F">
      <w:pPr>
        <w:numPr>
          <w:ilvl w:val="2"/>
          <w:numId w:val="1"/>
        </w:numPr>
        <w:jc w:val="both"/>
        <w:rPr>
          <w:sz w:val="22"/>
          <w:szCs w:val="22"/>
        </w:rPr>
      </w:pPr>
      <w:r w:rsidRPr="008E017F">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8E017F">
        <w:rPr>
          <w:sz w:val="22"/>
          <w:szCs w:val="22"/>
        </w:rPr>
        <w:t>Acrobat</w:t>
      </w:r>
      <w:proofErr w:type="spellEnd"/>
      <w:r w:rsidRPr="008E017F">
        <w:rPr>
          <w:sz w:val="22"/>
          <w:szCs w:val="22"/>
        </w:rPr>
        <w:t>), lub skorzystać z dostępnych na rynku narzędzi na licencji open-</w:t>
      </w:r>
      <w:proofErr w:type="spellStart"/>
      <w:r w:rsidRPr="008E017F">
        <w:rPr>
          <w:sz w:val="22"/>
          <w:szCs w:val="22"/>
        </w:rPr>
        <w:t>source</w:t>
      </w:r>
      <w:proofErr w:type="spellEnd"/>
      <w:r w:rsidRPr="008E017F">
        <w:rPr>
          <w:sz w:val="22"/>
          <w:szCs w:val="22"/>
        </w:rPr>
        <w:t xml:space="preserve"> (np.: AES </w:t>
      </w:r>
      <w:proofErr w:type="spellStart"/>
      <w:r w:rsidRPr="008E017F">
        <w:rPr>
          <w:sz w:val="22"/>
          <w:szCs w:val="22"/>
        </w:rPr>
        <w:t>Crypt</w:t>
      </w:r>
      <w:proofErr w:type="spellEnd"/>
      <w:r w:rsidRPr="008E017F">
        <w:rPr>
          <w:sz w:val="22"/>
          <w:szCs w:val="22"/>
        </w:rPr>
        <w:t xml:space="preserve">, 7-Zip i Smart </w:t>
      </w:r>
      <w:proofErr w:type="spellStart"/>
      <w:r w:rsidRPr="008E017F">
        <w:rPr>
          <w:sz w:val="22"/>
          <w:szCs w:val="22"/>
        </w:rPr>
        <w:t>Sign</w:t>
      </w:r>
      <w:proofErr w:type="spellEnd"/>
      <w:r w:rsidRPr="008E017F">
        <w:rPr>
          <w:sz w:val="22"/>
          <w:szCs w:val="22"/>
        </w:rPr>
        <w:t xml:space="preserve">) lub komercyjnych. </w:t>
      </w:r>
    </w:p>
    <w:p w14:paraId="74E15DE0" w14:textId="77777777" w:rsidR="008E017F" w:rsidRPr="008E017F" w:rsidRDefault="008E017F" w:rsidP="008E017F">
      <w:pPr>
        <w:numPr>
          <w:ilvl w:val="2"/>
          <w:numId w:val="1"/>
        </w:numPr>
        <w:jc w:val="both"/>
        <w:rPr>
          <w:sz w:val="22"/>
          <w:szCs w:val="22"/>
        </w:rPr>
      </w:pPr>
      <w:r w:rsidRPr="008E017F">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04DB4CB8" w14:textId="77777777" w:rsidR="008E017F" w:rsidRPr="008E017F" w:rsidRDefault="008E017F" w:rsidP="008E017F">
      <w:pPr>
        <w:numPr>
          <w:ilvl w:val="2"/>
          <w:numId w:val="1"/>
        </w:numPr>
        <w:jc w:val="both"/>
        <w:rPr>
          <w:sz w:val="22"/>
          <w:szCs w:val="22"/>
        </w:rPr>
      </w:pPr>
      <w:r w:rsidRPr="008E017F">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C1AE983" w14:textId="77777777" w:rsidR="008E017F" w:rsidRPr="008E017F" w:rsidRDefault="008E017F" w:rsidP="008E017F">
      <w:pPr>
        <w:numPr>
          <w:ilvl w:val="2"/>
          <w:numId w:val="1"/>
        </w:numPr>
        <w:jc w:val="both"/>
        <w:rPr>
          <w:sz w:val="22"/>
          <w:szCs w:val="22"/>
        </w:rPr>
      </w:pPr>
      <w:r w:rsidRPr="008E017F">
        <w:rPr>
          <w:sz w:val="22"/>
          <w:szCs w:val="22"/>
        </w:rPr>
        <w:t>Wykonawca, przesyłając dokument elektroniczny, żąda potwierdzenia dostarczenia wiadomości zawierającej ten dokument.</w:t>
      </w:r>
    </w:p>
    <w:p w14:paraId="5F7D290B" w14:textId="77777777" w:rsidR="008E017F" w:rsidRPr="008E017F" w:rsidRDefault="008E017F" w:rsidP="008E017F">
      <w:pPr>
        <w:numPr>
          <w:ilvl w:val="2"/>
          <w:numId w:val="1"/>
        </w:numPr>
        <w:jc w:val="both"/>
        <w:rPr>
          <w:sz w:val="22"/>
          <w:szCs w:val="22"/>
        </w:rPr>
      </w:pPr>
      <w:r w:rsidRPr="008E017F">
        <w:rPr>
          <w:sz w:val="22"/>
          <w:szCs w:val="22"/>
        </w:rPr>
        <w:t xml:space="preserve">Datą przesłania dokumentu elektronicznego będzie potwierdzenie dostarczenia wiadomości zawierającej przedmiotowy dokument z serwera pocztowego zamawiającego. </w:t>
      </w:r>
    </w:p>
    <w:p w14:paraId="5F9C7EE9" w14:textId="77777777" w:rsidR="008E017F" w:rsidRPr="008E017F" w:rsidRDefault="008E017F" w:rsidP="008E017F">
      <w:pPr>
        <w:numPr>
          <w:ilvl w:val="2"/>
          <w:numId w:val="1"/>
        </w:numPr>
        <w:jc w:val="both"/>
        <w:rPr>
          <w:sz w:val="22"/>
          <w:szCs w:val="22"/>
        </w:rPr>
      </w:pPr>
      <w:r w:rsidRPr="008E017F">
        <w:rPr>
          <w:sz w:val="22"/>
          <w:szCs w:val="22"/>
        </w:rPr>
        <w:t xml:space="preserve">Obowiązek złożenia oświadczeń w postaci elektronicznej opatrzonej kwalifikowanym podpisem elektronicznym w sposób określony powyżej dotyczy również oświadczeń składanych na wezwanie w trybie art. 26 ust. 3 ustawy </w:t>
      </w:r>
      <w:proofErr w:type="spellStart"/>
      <w:r w:rsidRPr="008E017F">
        <w:rPr>
          <w:sz w:val="22"/>
          <w:szCs w:val="22"/>
        </w:rPr>
        <w:t>Pzp</w:t>
      </w:r>
      <w:proofErr w:type="spellEnd"/>
      <w:r w:rsidRPr="008E017F">
        <w:rPr>
          <w:sz w:val="22"/>
          <w:szCs w:val="22"/>
        </w:rPr>
        <w:t>; w takim przypadku Zamawiający nie wymaga szyfrowania tego dokumentu.</w:t>
      </w:r>
    </w:p>
    <w:p w14:paraId="11BD8A69" w14:textId="77777777" w:rsidR="0055563A" w:rsidRDefault="0055563A" w:rsidP="0055563A">
      <w:pPr>
        <w:spacing w:after="120"/>
        <w:ind w:left="360"/>
        <w:jc w:val="both"/>
        <w:rPr>
          <w:sz w:val="22"/>
          <w:szCs w:val="22"/>
        </w:rPr>
      </w:pPr>
    </w:p>
    <w:p w14:paraId="2F73A8D9" w14:textId="77777777" w:rsidR="0055563A" w:rsidRPr="0055563A" w:rsidRDefault="0055563A" w:rsidP="002635CF">
      <w:pPr>
        <w:numPr>
          <w:ilvl w:val="0"/>
          <w:numId w:val="2"/>
        </w:numPr>
        <w:spacing w:after="120"/>
        <w:jc w:val="both"/>
        <w:rPr>
          <w:b/>
          <w:sz w:val="22"/>
          <w:szCs w:val="22"/>
        </w:rPr>
      </w:pPr>
      <w:r w:rsidRPr="0055563A">
        <w:rPr>
          <w:b/>
          <w:sz w:val="22"/>
          <w:szCs w:val="22"/>
        </w:rPr>
        <w:t>Miejsce oraz termin składania i otwarcia ofert:</w:t>
      </w:r>
    </w:p>
    <w:p w14:paraId="03216A59" w14:textId="50DD7C95" w:rsidR="008B6055" w:rsidRPr="00A0413D" w:rsidRDefault="008B6055" w:rsidP="006B55E7">
      <w:pPr>
        <w:spacing w:after="120" w:line="276" w:lineRule="auto"/>
        <w:ind w:left="567"/>
        <w:jc w:val="both"/>
        <w:rPr>
          <w:b/>
          <w:color w:val="FF0000"/>
          <w:sz w:val="22"/>
          <w:szCs w:val="22"/>
        </w:rPr>
      </w:pPr>
      <w:r w:rsidRPr="00A0413D">
        <w:rPr>
          <w:color w:val="FF0000"/>
          <w:sz w:val="22"/>
          <w:szCs w:val="22"/>
        </w:rPr>
        <w:lastRenderedPageBreak/>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A0413D">
        <w:rPr>
          <w:color w:val="FF0000"/>
          <w:sz w:val="22"/>
          <w:szCs w:val="22"/>
        </w:rPr>
        <w:br/>
        <w:t xml:space="preserve">w terminie do </w:t>
      </w:r>
      <w:r w:rsidR="00130F5A" w:rsidRPr="00A0413D">
        <w:rPr>
          <w:b/>
          <w:color w:val="FF0000"/>
          <w:sz w:val="22"/>
          <w:szCs w:val="22"/>
        </w:rPr>
        <w:t>0</w:t>
      </w:r>
      <w:r w:rsidR="00A0413D" w:rsidRPr="00A0413D">
        <w:rPr>
          <w:b/>
          <w:color w:val="FF0000"/>
          <w:sz w:val="22"/>
          <w:szCs w:val="22"/>
        </w:rPr>
        <w:t>9</w:t>
      </w:r>
      <w:r w:rsidR="00130F5A" w:rsidRPr="00A0413D">
        <w:rPr>
          <w:b/>
          <w:color w:val="FF0000"/>
          <w:sz w:val="22"/>
          <w:szCs w:val="22"/>
        </w:rPr>
        <w:t>.10.</w:t>
      </w:r>
      <w:r w:rsidR="00205DFA" w:rsidRPr="00A0413D">
        <w:rPr>
          <w:b/>
          <w:color w:val="FF0000"/>
          <w:sz w:val="22"/>
          <w:szCs w:val="22"/>
        </w:rPr>
        <w:t>201</w:t>
      </w:r>
      <w:r w:rsidR="00EB3655" w:rsidRPr="00A0413D">
        <w:rPr>
          <w:b/>
          <w:color w:val="FF0000"/>
          <w:sz w:val="22"/>
          <w:szCs w:val="22"/>
        </w:rPr>
        <w:t>9</w:t>
      </w:r>
      <w:r w:rsidR="00A4380A" w:rsidRPr="00A0413D">
        <w:rPr>
          <w:b/>
          <w:color w:val="FF0000"/>
          <w:sz w:val="22"/>
          <w:szCs w:val="22"/>
        </w:rPr>
        <w:t xml:space="preserve"> </w:t>
      </w:r>
      <w:r w:rsidRPr="00A0413D">
        <w:rPr>
          <w:b/>
          <w:color w:val="FF0000"/>
          <w:sz w:val="22"/>
          <w:szCs w:val="22"/>
        </w:rPr>
        <w:t>r</w:t>
      </w:r>
      <w:r w:rsidR="00106026" w:rsidRPr="00A0413D">
        <w:rPr>
          <w:b/>
          <w:color w:val="FF0000"/>
          <w:sz w:val="22"/>
          <w:szCs w:val="22"/>
        </w:rPr>
        <w:t>.</w:t>
      </w:r>
      <w:r w:rsidRPr="00A0413D">
        <w:rPr>
          <w:color w:val="FF0000"/>
          <w:sz w:val="22"/>
          <w:szCs w:val="22"/>
        </w:rPr>
        <w:t xml:space="preserve"> do godziny </w:t>
      </w:r>
      <w:r w:rsidR="00205DFA" w:rsidRPr="00A0413D">
        <w:rPr>
          <w:b/>
          <w:color w:val="FF0000"/>
          <w:sz w:val="22"/>
          <w:szCs w:val="22"/>
        </w:rPr>
        <w:t>09:</w:t>
      </w:r>
      <w:r w:rsidR="00EB3655" w:rsidRPr="00A0413D">
        <w:rPr>
          <w:b/>
          <w:color w:val="FF0000"/>
          <w:sz w:val="22"/>
          <w:szCs w:val="22"/>
        </w:rPr>
        <w:t>30</w:t>
      </w:r>
      <w:r w:rsidR="005A7920" w:rsidRPr="00A0413D">
        <w:rPr>
          <w:b/>
          <w:color w:val="FF0000"/>
          <w:sz w:val="22"/>
          <w:szCs w:val="22"/>
        </w:rPr>
        <w:t>.</w:t>
      </w:r>
    </w:p>
    <w:p w14:paraId="33F97FD2" w14:textId="36111128" w:rsidR="008B6055" w:rsidRPr="00A0413D" w:rsidRDefault="008B6055" w:rsidP="006B55E7">
      <w:pPr>
        <w:spacing w:after="120" w:line="276" w:lineRule="auto"/>
        <w:ind w:left="567"/>
        <w:jc w:val="both"/>
        <w:rPr>
          <w:color w:val="FF0000"/>
          <w:sz w:val="22"/>
          <w:szCs w:val="22"/>
        </w:rPr>
      </w:pPr>
      <w:r w:rsidRPr="00A0413D">
        <w:rPr>
          <w:color w:val="FF0000"/>
          <w:sz w:val="22"/>
          <w:szCs w:val="22"/>
        </w:rPr>
        <w:t>Otwarcie ofert nastąpi:</w:t>
      </w:r>
      <w:r w:rsidR="00C97AB3" w:rsidRPr="00A0413D">
        <w:rPr>
          <w:color w:val="FF0000"/>
          <w:sz w:val="22"/>
          <w:szCs w:val="22"/>
        </w:rPr>
        <w:t xml:space="preserve"> </w:t>
      </w:r>
      <w:r w:rsidR="00130F5A" w:rsidRPr="00A0413D">
        <w:rPr>
          <w:b/>
          <w:color w:val="FF0000"/>
          <w:sz w:val="22"/>
          <w:szCs w:val="22"/>
        </w:rPr>
        <w:t>0</w:t>
      </w:r>
      <w:r w:rsidR="00A0413D" w:rsidRPr="00A0413D">
        <w:rPr>
          <w:b/>
          <w:color w:val="FF0000"/>
          <w:sz w:val="22"/>
          <w:szCs w:val="22"/>
        </w:rPr>
        <w:t>9</w:t>
      </w:r>
      <w:r w:rsidR="00130F5A" w:rsidRPr="00A0413D">
        <w:rPr>
          <w:b/>
          <w:color w:val="FF0000"/>
          <w:sz w:val="22"/>
          <w:szCs w:val="22"/>
        </w:rPr>
        <w:t>.10.</w:t>
      </w:r>
      <w:r w:rsidR="00205DFA" w:rsidRPr="00A0413D">
        <w:rPr>
          <w:b/>
          <w:color w:val="FF0000"/>
          <w:sz w:val="22"/>
          <w:szCs w:val="22"/>
        </w:rPr>
        <w:t>201</w:t>
      </w:r>
      <w:r w:rsidR="00EB3655" w:rsidRPr="00A0413D">
        <w:rPr>
          <w:b/>
          <w:color w:val="FF0000"/>
          <w:sz w:val="22"/>
          <w:szCs w:val="22"/>
        </w:rPr>
        <w:t>9</w:t>
      </w:r>
      <w:r w:rsidR="00052153" w:rsidRPr="00A0413D">
        <w:rPr>
          <w:b/>
          <w:color w:val="FF0000"/>
          <w:sz w:val="22"/>
          <w:szCs w:val="22"/>
        </w:rPr>
        <w:t xml:space="preserve"> r.</w:t>
      </w:r>
      <w:r w:rsidR="00052153" w:rsidRPr="00A0413D">
        <w:rPr>
          <w:color w:val="FF0000"/>
          <w:sz w:val="22"/>
          <w:szCs w:val="22"/>
        </w:rPr>
        <w:t xml:space="preserve"> </w:t>
      </w:r>
      <w:r w:rsidRPr="00A0413D">
        <w:rPr>
          <w:color w:val="FF0000"/>
          <w:sz w:val="22"/>
          <w:szCs w:val="22"/>
        </w:rPr>
        <w:t xml:space="preserve">w Akademii Morskiej, ul. Wały Chrobrego 1-2, </w:t>
      </w:r>
      <w:r w:rsidRPr="00A0413D">
        <w:rPr>
          <w:color w:val="FF0000"/>
          <w:sz w:val="22"/>
          <w:szCs w:val="22"/>
        </w:rPr>
        <w:br/>
        <w:t xml:space="preserve">70-500 Szczecin, w </w:t>
      </w:r>
      <w:r w:rsidR="008C2B81" w:rsidRPr="00A0413D">
        <w:rPr>
          <w:color w:val="FF0000"/>
          <w:sz w:val="22"/>
          <w:szCs w:val="22"/>
        </w:rPr>
        <w:t xml:space="preserve">Dziale Zamówień Publicznych, pok. </w:t>
      </w:r>
      <w:r w:rsidR="0076776C" w:rsidRPr="00A0413D">
        <w:rPr>
          <w:color w:val="FF0000"/>
          <w:sz w:val="22"/>
          <w:szCs w:val="22"/>
        </w:rPr>
        <w:t>073</w:t>
      </w:r>
      <w:r w:rsidRPr="00A0413D">
        <w:rPr>
          <w:color w:val="FF0000"/>
          <w:sz w:val="22"/>
          <w:szCs w:val="22"/>
        </w:rPr>
        <w:t xml:space="preserve"> </w:t>
      </w:r>
      <w:r w:rsidRPr="00A0413D">
        <w:rPr>
          <w:b/>
          <w:color w:val="FF0000"/>
          <w:sz w:val="22"/>
          <w:szCs w:val="22"/>
        </w:rPr>
        <w:t xml:space="preserve">o </w:t>
      </w:r>
      <w:r w:rsidR="00083E52" w:rsidRPr="00A0413D">
        <w:rPr>
          <w:b/>
          <w:color w:val="FF0000"/>
          <w:sz w:val="22"/>
          <w:szCs w:val="22"/>
        </w:rPr>
        <w:t>godzinie</w:t>
      </w:r>
      <w:r w:rsidR="00D8429A" w:rsidRPr="00A0413D">
        <w:rPr>
          <w:b/>
          <w:color w:val="FF0000"/>
          <w:sz w:val="22"/>
          <w:szCs w:val="22"/>
        </w:rPr>
        <w:t xml:space="preserve"> </w:t>
      </w:r>
      <w:r w:rsidR="00205DFA" w:rsidRPr="00A0413D">
        <w:rPr>
          <w:b/>
          <w:color w:val="FF0000"/>
          <w:sz w:val="22"/>
          <w:szCs w:val="22"/>
        </w:rPr>
        <w:t>10:00.</w:t>
      </w:r>
      <w:r w:rsidRPr="00A0413D">
        <w:rPr>
          <w:b/>
          <w:color w:val="FF0000"/>
          <w:sz w:val="22"/>
          <w:szCs w:val="22"/>
        </w:rPr>
        <w:t xml:space="preserve"> </w:t>
      </w:r>
      <w:r w:rsidRPr="00A0413D">
        <w:rPr>
          <w:color w:val="FF0000"/>
          <w:sz w:val="22"/>
          <w:szCs w:val="22"/>
        </w:rPr>
        <w:t>Wszelkie zmiany terminów dokonane przez Zamawiającego do czasu składania ofert wymagają od Wykonawcy aktualizacji zapisów niniejszego rozdziału.</w:t>
      </w:r>
    </w:p>
    <w:p w14:paraId="05A96A92" w14:textId="77777777" w:rsidR="008B6055" w:rsidRPr="00A72E47" w:rsidRDefault="008B6055" w:rsidP="002635CF">
      <w:pPr>
        <w:numPr>
          <w:ilvl w:val="0"/>
          <w:numId w:val="2"/>
        </w:numPr>
        <w:spacing w:after="120" w:line="276" w:lineRule="auto"/>
        <w:jc w:val="both"/>
        <w:rPr>
          <w:b/>
          <w:sz w:val="22"/>
          <w:szCs w:val="22"/>
        </w:rPr>
      </w:pPr>
      <w:r w:rsidRPr="00A72E47">
        <w:rPr>
          <w:b/>
          <w:sz w:val="22"/>
          <w:szCs w:val="22"/>
        </w:rPr>
        <w:t xml:space="preserve">Opis sposobu obliczenia ceny: </w:t>
      </w:r>
    </w:p>
    <w:p w14:paraId="4F6A0DE6" w14:textId="77777777" w:rsidR="00996F6F" w:rsidRPr="00A72E47" w:rsidRDefault="00996F6F" w:rsidP="003E395D">
      <w:pPr>
        <w:numPr>
          <w:ilvl w:val="0"/>
          <w:numId w:val="178"/>
        </w:numPr>
        <w:tabs>
          <w:tab w:val="clear" w:pos="1429"/>
          <w:tab w:val="num" w:pos="851"/>
        </w:tabs>
        <w:spacing w:after="120"/>
        <w:ind w:left="851" w:hanging="284"/>
        <w:jc w:val="both"/>
        <w:rPr>
          <w:sz w:val="22"/>
          <w:szCs w:val="22"/>
        </w:rPr>
      </w:pPr>
      <w:r w:rsidRPr="00A72E47">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32A40680" w14:textId="77777777" w:rsidR="00996F6F" w:rsidRPr="00A72E47" w:rsidRDefault="00996F6F" w:rsidP="003E395D">
      <w:pPr>
        <w:numPr>
          <w:ilvl w:val="0"/>
          <w:numId w:val="178"/>
        </w:numPr>
        <w:spacing w:after="120"/>
        <w:ind w:left="851" w:hanging="284"/>
        <w:jc w:val="both"/>
        <w:rPr>
          <w:sz w:val="22"/>
          <w:szCs w:val="22"/>
        </w:rPr>
      </w:pPr>
      <w:r w:rsidRPr="00A72E47">
        <w:rPr>
          <w:sz w:val="22"/>
          <w:szCs w:val="22"/>
        </w:rPr>
        <w:t>Podana przez Wykonawcę cena oferty stanowi maksymalny koszt dla Zamawiającego w związku z realizacją zamówienia. Cena ta nie podlega negocjacji czy zmianie w toku postępowania z zastrzeżeniem art. 87 ust. 2 ustawy PZP.</w:t>
      </w:r>
    </w:p>
    <w:p w14:paraId="599A1D16" w14:textId="77777777" w:rsidR="007F2FAC" w:rsidRPr="00A72E47" w:rsidRDefault="0065137D" w:rsidP="003E395D">
      <w:pPr>
        <w:numPr>
          <w:ilvl w:val="0"/>
          <w:numId w:val="178"/>
        </w:numPr>
        <w:suppressAutoHyphens/>
        <w:spacing w:after="120"/>
        <w:ind w:left="851" w:hanging="284"/>
        <w:jc w:val="both"/>
        <w:rPr>
          <w:sz w:val="22"/>
          <w:szCs w:val="22"/>
        </w:rPr>
      </w:pPr>
      <w:r w:rsidRPr="00A72E47">
        <w:rPr>
          <w:sz w:val="22"/>
          <w:szCs w:val="22"/>
        </w:rPr>
        <w:t xml:space="preserve">W cenie oferty powinny być uwzględnione w szczególności wszystkie należności </w:t>
      </w:r>
      <w:proofErr w:type="spellStart"/>
      <w:r w:rsidRPr="00A72E47">
        <w:rPr>
          <w:sz w:val="22"/>
          <w:szCs w:val="22"/>
        </w:rPr>
        <w:t>publiczno</w:t>
      </w:r>
      <w:proofErr w:type="spellEnd"/>
      <w:r w:rsidRPr="00A72E47">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A72E47">
        <w:rPr>
          <w:sz w:val="22"/>
          <w:szCs w:val="22"/>
        </w:rPr>
        <w:t>.</w:t>
      </w:r>
    </w:p>
    <w:p w14:paraId="085AC4DD" w14:textId="77777777" w:rsidR="00D85899" w:rsidRPr="00A72E47" w:rsidRDefault="00D85899" w:rsidP="003E395D">
      <w:pPr>
        <w:numPr>
          <w:ilvl w:val="0"/>
          <w:numId w:val="178"/>
        </w:numPr>
        <w:suppressAutoHyphens/>
        <w:spacing w:after="120"/>
        <w:ind w:left="851" w:hanging="284"/>
        <w:jc w:val="both"/>
        <w:rPr>
          <w:sz w:val="22"/>
          <w:szCs w:val="22"/>
        </w:rPr>
      </w:pPr>
      <w:r w:rsidRPr="00A72E4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1D3F0D08" w14:textId="77777777" w:rsidR="00D85899" w:rsidRDefault="00D85899" w:rsidP="003E395D">
      <w:pPr>
        <w:numPr>
          <w:ilvl w:val="0"/>
          <w:numId w:val="178"/>
        </w:numPr>
        <w:tabs>
          <w:tab w:val="left" w:pos="142"/>
          <w:tab w:val="left" w:pos="426"/>
        </w:tabs>
        <w:suppressAutoHyphens/>
        <w:spacing w:after="120"/>
        <w:ind w:left="851" w:hanging="284"/>
        <w:jc w:val="both"/>
        <w:rPr>
          <w:sz w:val="22"/>
          <w:szCs w:val="22"/>
        </w:rPr>
      </w:pPr>
      <w:r w:rsidRPr="00A72E47">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16E3AEF8" w14:textId="77777777" w:rsidR="008B6055" w:rsidRPr="0055563A" w:rsidRDefault="008B6055" w:rsidP="002635CF">
      <w:pPr>
        <w:numPr>
          <w:ilvl w:val="0"/>
          <w:numId w:val="2"/>
        </w:numPr>
        <w:spacing w:after="120" w:line="276" w:lineRule="auto"/>
        <w:jc w:val="both"/>
        <w:rPr>
          <w:sz w:val="22"/>
          <w:szCs w:val="22"/>
        </w:rPr>
      </w:pPr>
      <w:r w:rsidRPr="00A72E47">
        <w:rPr>
          <w:b/>
          <w:sz w:val="22"/>
          <w:szCs w:val="22"/>
        </w:rPr>
        <w:t>Informacja dotycząca walut obcych, w jakich mogą być prowadzone rozliczenia   między Zamawiającym a Wykonawcą:</w:t>
      </w:r>
    </w:p>
    <w:p w14:paraId="37BC2960" w14:textId="77777777" w:rsidR="0055563A" w:rsidRPr="0055563A" w:rsidRDefault="0055563A" w:rsidP="0055563A">
      <w:pPr>
        <w:tabs>
          <w:tab w:val="left" w:pos="851"/>
        </w:tabs>
        <w:spacing w:after="120" w:line="276" w:lineRule="auto"/>
        <w:ind w:left="567"/>
        <w:jc w:val="both"/>
        <w:rPr>
          <w:sz w:val="22"/>
          <w:szCs w:val="22"/>
        </w:rPr>
      </w:pPr>
      <w:r w:rsidRPr="0055563A">
        <w:rPr>
          <w:sz w:val="22"/>
          <w:szCs w:val="22"/>
        </w:rPr>
        <w:t>1.</w:t>
      </w:r>
      <w:r w:rsidRPr="0055563A">
        <w:rPr>
          <w:sz w:val="22"/>
          <w:szCs w:val="22"/>
        </w:rPr>
        <w:tab/>
        <w:t xml:space="preserve">   Rozliczenia między Zamawiającym a Wykonawcą będą prowadzone w złotych polskich   (PLN). </w:t>
      </w:r>
    </w:p>
    <w:p w14:paraId="488C1414" w14:textId="77777777" w:rsidR="0055563A" w:rsidRPr="00A72E47" w:rsidRDefault="0055563A" w:rsidP="0055563A">
      <w:pPr>
        <w:tabs>
          <w:tab w:val="left" w:pos="851"/>
        </w:tabs>
        <w:spacing w:after="120" w:line="276" w:lineRule="auto"/>
        <w:ind w:left="567"/>
        <w:jc w:val="both"/>
        <w:rPr>
          <w:sz w:val="22"/>
          <w:szCs w:val="22"/>
        </w:rPr>
      </w:pPr>
      <w:r w:rsidRPr="0055563A">
        <w:rPr>
          <w:sz w:val="22"/>
          <w:szCs w:val="22"/>
        </w:rPr>
        <w:t>2.</w:t>
      </w:r>
      <w:r w:rsidRPr="0055563A">
        <w:rPr>
          <w:sz w:val="22"/>
          <w:szCs w:val="22"/>
        </w:rPr>
        <w:tab/>
        <w:t xml:space="preserve">   Zamawiający nie przewiduje rozliczenia w walutach obcych.</w:t>
      </w:r>
    </w:p>
    <w:p w14:paraId="40EB12B1" w14:textId="77777777" w:rsidR="00F17F8D" w:rsidRPr="00A72E47" w:rsidRDefault="008B6055" w:rsidP="002635CF">
      <w:pPr>
        <w:numPr>
          <w:ilvl w:val="0"/>
          <w:numId w:val="2"/>
        </w:numPr>
        <w:spacing w:after="120" w:line="276" w:lineRule="auto"/>
        <w:jc w:val="both"/>
        <w:rPr>
          <w:b/>
          <w:sz w:val="22"/>
          <w:szCs w:val="22"/>
        </w:rPr>
      </w:pPr>
      <w:r w:rsidRPr="00A72E47">
        <w:rPr>
          <w:b/>
          <w:sz w:val="22"/>
          <w:szCs w:val="22"/>
        </w:rPr>
        <w:t xml:space="preserve">Opis kryteriów, którymi Zamawiający będzie się kierował przy wyborze oferty w celu  </w:t>
      </w:r>
      <w:r w:rsidR="00F17F8D" w:rsidRPr="00A72E47">
        <w:rPr>
          <w:b/>
          <w:sz w:val="22"/>
          <w:szCs w:val="22"/>
        </w:rPr>
        <w:t xml:space="preserve">zawarcia umowy w sprawie zamówienia publicznego: </w:t>
      </w:r>
    </w:p>
    <w:p w14:paraId="1538D876" w14:textId="77777777" w:rsidR="0030069B" w:rsidRPr="00A72E47" w:rsidRDefault="008978E5" w:rsidP="006B55E7">
      <w:pPr>
        <w:spacing w:after="120" w:line="276" w:lineRule="auto"/>
        <w:ind w:left="567"/>
        <w:jc w:val="both"/>
        <w:rPr>
          <w:sz w:val="22"/>
          <w:szCs w:val="22"/>
        </w:rPr>
      </w:pPr>
      <w:r w:rsidRPr="00A72E47">
        <w:rPr>
          <w:sz w:val="22"/>
          <w:szCs w:val="22"/>
        </w:rPr>
        <w:t xml:space="preserve">Oferty oceniane będą według kryterium: </w:t>
      </w:r>
    </w:p>
    <w:p w14:paraId="40D4D745" w14:textId="77777777" w:rsidR="008978E5" w:rsidRPr="0077398F" w:rsidRDefault="008978E5" w:rsidP="006B55E7">
      <w:pPr>
        <w:spacing w:after="120" w:line="276" w:lineRule="auto"/>
        <w:ind w:left="567"/>
        <w:jc w:val="both"/>
        <w:rPr>
          <w:b/>
          <w:sz w:val="22"/>
          <w:szCs w:val="22"/>
        </w:rPr>
      </w:pPr>
      <w:bookmarkStart w:id="19" w:name="_Hlk10807020"/>
      <w:bookmarkStart w:id="20" w:name="_Hlk11059927"/>
      <w:r w:rsidRPr="0077398F">
        <w:rPr>
          <w:b/>
          <w:sz w:val="22"/>
          <w:szCs w:val="22"/>
        </w:rPr>
        <w:t xml:space="preserve">cena – </w:t>
      </w:r>
      <w:r w:rsidR="0076776C" w:rsidRPr="0077398F">
        <w:rPr>
          <w:b/>
          <w:sz w:val="22"/>
          <w:szCs w:val="22"/>
        </w:rPr>
        <w:t>60</w:t>
      </w:r>
      <w:r w:rsidRPr="0077398F">
        <w:rPr>
          <w:b/>
          <w:sz w:val="22"/>
          <w:szCs w:val="22"/>
        </w:rPr>
        <w:t>%</w:t>
      </w:r>
      <w:r w:rsidR="00416560" w:rsidRPr="0077398F">
        <w:rPr>
          <w:b/>
          <w:sz w:val="22"/>
          <w:szCs w:val="22"/>
        </w:rPr>
        <w:t xml:space="preserve"> (C)</w:t>
      </w:r>
    </w:p>
    <w:p w14:paraId="405358F1" w14:textId="77777777" w:rsidR="00696D5C" w:rsidRPr="0077398F" w:rsidRDefault="00EB3655" w:rsidP="006B55E7">
      <w:pPr>
        <w:spacing w:after="120" w:line="276" w:lineRule="auto"/>
        <w:ind w:left="567"/>
        <w:jc w:val="both"/>
        <w:rPr>
          <w:b/>
          <w:sz w:val="22"/>
          <w:szCs w:val="22"/>
        </w:rPr>
      </w:pPr>
      <w:r w:rsidRPr="0077398F">
        <w:rPr>
          <w:b/>
          <w:sz w:val="22"/>
          <w:szCs w:val="22"/>
        </w:rPr>
        <w:t xml:space="preserve">w tym: </w:t>
      </w:r>
    </w:p>
    <w:p w14:paraId="5887FE73" w14:textId="77777777" w:rsidR="00696D5C" w:rsidRPr="0077398F" w:rsidRDefault="00597F68" w:rsidP="006B55E7">
      <w:pPr>
        <w:spacing w:after="120" w:line="276" w:lineRule="auto"/>
        <w:ind w:left="567"/>
        <w:jc w:val="both"/>
        <w:rPr>
          <w:b/>
          <w:sz w:val="22"/>
          <w:szCs w:val="22"/>
        </w:rPr>
      </w:pPr>
      <w:r w:rsidRPr="0077398F">
        <w:rPr>
          <w:b/>
          <w:sz w:val="22"/>
          <w:szCs w:val="22"/>
        </w:rPr>
        <w:lastRenderedPageBreak/>
        <w:t xml:space="preserve">-    </w:t>
      </w:r>
      <w:r w:rsidR="00696D5C" w:rsidRPr="0077398F">
        <w:rPr>
          <w:b/>
          <w:sz w:val="22"/>
          <w:szCs w:val="22"/>
        </w:rPr>
        <w:t xml:space="preserve">CENA </w:t>
      </w:r>
      <w:bookmarkStart w:id="21" w:name="_Hlk11057467"/>
      <w:r w:rsidR="00696D5C" w:rsidRPr="0077398F">
        <w:rPr>
          <w:b/>
          <w:sz w:val="22"/>
          <w:szCs w:val="22"/>
        </w:rPr>
        <w:t>za wdrożenie wraz z dostawą oprogramowania</w:t>
      </w:r>
      <w:bookmarkEnd w:id="21"/>
      <w:r w:rsidR="00696D5C" w:rsidRPr="0077398F">
        <w:rPr>
          <w:b/>
          <w:sz w:val="22"/>
          <w:szCs w:val="22"/>
        </w:rPr>
        <w:t xml:space="preserve"> SI – </w:t>
      </w:r>
      <w:r w:rsidR="00703096">
        <w:rPr>
          <w:b/>
          <w:sz w:val="22"/>
          <w:szCs w:val="22"/>
        </w:rPr>
        <w:t>25</w:t>
      </w:r>
      <w:r w:rsidR="00696D5C" w:rsidRPr="0077398F">
        <w:rPr>
          <w:b/>
          <w:sz w:val="22"/>
          <w:szCs w:val="22"/>
        </w:rPr>
        <w:t>% (CSI)</w:t>
      </w:r>
    </w:p>
    <w:p w14:paraId="74396701" w14:textId="77777777" w:rsidR="0019059A" w:rsidRPr="0077398F" w:rsidRDefault="00597F68" w:rsidP="00597F68">
      <w:pPr>
        <w:ind w:left="567"/>
        <w:jc w:val="both"/>
        <w:rPr>
          <w:b/>
          <w:bCs/>
          <w:sz w:val="22"/>
          <w:szCs w:val="22"/>
        </w:rPr>
      </w:pPr>
      <w:r w:rsidRPr="0077398F">
        <w:rPr>
          <w:b/>
          <w:bCs/>
          <w:sz w:val="22"/>
          <w:szCs w:val="22"/>
        </w:rPr>
        <w:t xml:space="preserve">- </w:t>
      </w:r>
      <w:r w:rsidR="00416560" w:rsidRPr="0077398F">
        <w:rPr>
          <w:b/>
          <w:bCs/>
          <w:sz w:val="22"/>
          <w:szCs w:val="22"/>
        </w:rPr>
        <w:t>CENA</w:t>
      </w:r>
      <w:r w:rsidR="0019059A" w:rsidRPr="0077398F">
        <w:rPr>
          <w:b/>
          <w:bCs/>
          <w:sz w:val="22"/>
          <w:szCs w:val="22"/>
        </w:rPr>
        <w:t xml:space="preserve"> </w:t>
      </w:r>
      <w:bookmarkStart w:id="22" w:name="_Hlk11057734"/>
      <w:r w:rsidR="00416560" w:rsidRPr="0077398F">
        <w:rPr>
          <w:b/>
          <w:bCs/>
          <w:sz w:val="22"/>
          <w:szCs w:val="22"/>
        </w:rPr>
        <w:t xml:space="preserve">miesięczna </w:t>
      </w:r>
      <w:r w:rsidR="0019059A" w:rsidRPr="0077398F">
        <w:rPr>
          <w:b/>
          <w:bCs/>
          <w:sz w:val="22"/>
          <w:szCs w:val="22"/>
        </w:rPr>
        <w:t xml:space="preserve">za realizację Świadczenia usług serwisowych, aktualizacji oprogramowania i realizacji usług dodatkowych </w:t>
      </w:r>
      <w:r w:rsidR="00CA28CC" w:rsidRPr="0077398F">
        <w:rPr>
          <w:b/>
          <w:bCs/>
          <w:sz w:val="22"/>
          <w:szCs w:val="22"/>
        </w:rPr>
        <w:t xml:space="preserve">przez </w:t>
      </w:r>
      <w:r w:rsidR="0019059A" w:rsidRPr="0077398F">
        <w:rPr>
          <w:b/>
          <w:bCs/>
          <w:sz w:val="22"/>
          <w:szCs w:val="22"/>
        </w:rPr>
        <w:t xml:space="preserve">okres pierwszych 24 miesięcy świadczenia usług serwisowych </w:t>
      </w:r>
      <w:r w:rsidR="00416560" w:rsidRPr="0077398F">
        <w:rPr>
          <w:b/>
          <w:bCs/>
          <w:sz w:val="22"/>
          <w:szCs w:val="22"/>
        </w:rPr>
        <w:t xml:space="preserve"> </w:t>
      </w:r>
      <w:bookmarkEnd w:id="22"/>
      <w:r w:rsidR="00416560" w:rsidRPr="0077398F">
        <w:rPr>
          <w:b/>
          <w:bCs/>
          <w:sz w:val="22"/>
          <w:szCs w:val="22"/>
        </w:rPr>
        <w:t xml:space="preserve">- </w:t>
      </w:r>
      <w:r w:rsidR="00703096">
        <w:rPr>
          <w:b/>
          <w:bCs/>
          <w:sz w:val="22"/>
          <w:szCs w:val="22"/>
        </w:rPr>
        <w:t>10</w:t>
      </w:r>
      <w:r w:rsidR="00416560" w:rsidRPr="0077398F">
        <w:rPr>
          <w:b/>
          <w:bCs/>
          <w:sz w:val="22"/>
          <w:szCs w:val="22"/>
        </w:rPr>
        <w:t xml:space="preserve">% </w:t>
      </w:r>
      <w:bookmarkStart w:id="23" w:name="_Hlk11057648"/>
      <w:r w:rsidR="00416560" w:rsidRPr="0077398F">
        <w:rPr>
          <w:b/>
          <w:bCs/>
          <w:sz w:val="22"/>
          <w:szCs w:val="22"/>
        </w:rPr>
        <w:t>(Cusp24)</w:t>
      </w:r>
    </w:p>
    <w:p w14:paraId="59317A69" w14:textId="77777777" w:rsidR="00597F68" w:rsidRPr="0077398F" w:rsidRDefault="00597F68" w:rsidP="00597F68">
      <w:pPr>
        <w:ind w:left="567"/>
        <w:jc w:val="both"/>
        <w:rPr>
          <w:b/>
          <w:bCs/>
          <w:sz w:val="22"/>
          <w:szCs w:val="22"/>
        </w:rPr>
      </w:pPr>
    </w:p>
    <w:bookmarkEnd w:id="23"/>
    <w:p w14:paraId="5A320175" w14:textId="77777777" w:rsidR="00416560" w:rsidRPr="0077398F" w:rsidRDefault="00597F68" w:rsidP="00597F68">
      <w:pPr>
        <w:spacing w:after="120" w:line="276" w:lineRule="auto"/>
        <w:ind w:left="567"/>
        <w:jc w:val="both"/>
        <w:rPr>
          <w:b/>
          <w:bCs/>
          <w:sz w:val="22"/>
          <w:szCs w:val="22"/>
        </w:rPr>
      </w:pPr>
      <w:r w:rsidRPr="0077398F">
        <w:rPr>
          <w:b/>
          <w:bCs/>
          <w:sz w:val="22"/>
          <w:szCs w:val="22"/>
        </w:rPr>
        <w:t xml:space="preserve">- </w:t>
      </w:r>
      <w:r w:rsidR="00416560" w:rsidRPr="0077398F">
        <w:rPr>
          <w:b/>
          <w:bCs/>
          <w:sz w:val="22"/>
          <w:szCs w:val="22"/>
        </w:rPr>
        <w:t xml:space="preserve">CENA miesięczna </w:t>
      </w:r>
      <w:r w:rsidR="0019059A" w:rsidRPr="0077398F">
        <w:rPr>
          <w:b/>
          <w:bCs/>
          <w:sz w:val="22"/>
          <w:szCs w:val="22"/>
        </w:rPr>
        <w:t xml:space="preserve">za realizację Świadczenia usług serwisowych, aktualizacji oprogramowania i realizacji usług dodatkowych </w:t>
      </w:r>
      <w:bookmarkStart w:id="24" w:name="_Hlk11057905"/>
      <w:r w:rsidR="0019059A" w:rsidRPr="0077398F">
        <w:rPr>
          <w:b/>
          <w:bCs/>
          <w:sz w:val="22"/>
          <w:szCs w:val="22"/>
        </w:rPr>
        <w:t xml:space="preserve">przez </w:t>
      </w:r>
      <w:bookmarkStart w:id="25" w:name="_Hlk11057998"/>
      <w:r w:rsidR="0019059A" w:rsidRPr="0077398F">
        <w:rPr>
          <w:b/>
          <w:bCs/>
          <w:sz w:val="22"/>
          <w:szCs w:val="22"/>
        </w:rPr>
        <w:t>okres następujący po pierwszych 24 miesiącach</w:t>
      </w:r>
      <w:bookmarkEnd w:id="24"/>
      <w:r w:rsidR="0019059A" w:rsidRPr="0077398F">
        <w:rPr>
          <w:b/>
          <w:bCs/>
          <w:sz w:val="22"/>
          <w:szCs w:val="22"/>
        </w:rPr>
        <w:t xml:space="preserve"> </w:t>
      </w:r>
      <w:bookmarkEnd w:id="25"/>
      <w:r w:rsidR="00416560" w:rsidRPr="0077398F">
        <w:rPr>
          <w:b/>
          <w:bCs/>
          <w:sz w:val="22"/>
          <w:szCs w:val="22"/>
        </w:rPr>
        <w:t xml:space="preserve">– </w:t>
      </w:r>
      <w:r w:rsidR="00703096">
        <w:rPr>
          <w:b/>
          <w:bCs/>
          <w:sz w:val="22"/>
          <w:szCs w:val="22"/>
        </w:rPr>
        <w:t>20</w:t>
      </w:r>
      <w:r w:rsidR="00416560" w:rsidRPr="0077398F">
        <w:rPr>
          <w:b/>
          <w:bCs/>
          <w:sz w:val="22"/>
          <w:szCs w:val="22"/>
        </w:rPr>
        <w:t xml:space="preserve">% </w:t>
      </w:r>
      <w:bookmarkStart w:id="26" w:name="_Hlk11057675"/>
      <w:r w:rsidR="00416560" w:rsidRPr="0077398F">
        <w:rPr>
          <w:b/>
          <w:bCs/>
          <w:sz w:val="22"/>
          <w:szCs w:val="22"/>
        </w:rPr>
        <w:t>(Cusn24)</w:t>
      </w:r>
      <w:bookmarkEnd w:id="26"/>
    </w:p>
    <w:p w14:paraId="4B6ED43F" w14:textId="77777777" w:rsidR="00696D5C" w:rsidRPr="0077398F" w:rsidRDefault="00597F68" w:rsidP="0019059A">
      <w:pPr>
        <w:spacing w:after="120" w:line="276" w:lineRule="auto"/>
        <w:ind w:left="567"/>
        <w:jc w:val="both"/>
        <w:rPr>
          <w:b/>
          <w:sz w:val="22"/>
          <w:szCs w:val="22"/>
        </w:rPr>
      </w:pPr>
      <w:r w:rsidRPr="0077398F">
        <w:rPr>
          <w:b/>
          <w:sz w:val="22"/>
          <w:szCs w:val="22"/>
        </w:rPr>
        <w:t xml:space="preserve">-   </w:t>
      </w:r>
      <w:r w:rsidR="00696D5C" w:rsidRPr="0077398F">
        <w:rPr>
          <w:b/>
          <w:sz w:val="22"/>
          <w:szCs w:val="22"/>
        </w:rPr>
        <w:t>CENA (stawka) za roboczogodzinę</w:t>
      </w:r>
      <w:r w:rsidR="00696D5C" w:rsidRPr="0077398F">
        <w:t xml:space="preserve"> </w:t>
      </w:r>
      <w:r w:rsidR="00696D5C" w:rsidRPr="0077398F">
        <w:rPr>
          <w:b/>
          <w:sz w:val="22"/>
          <w:szCs w:val="22"/>
        </w:rPr>
        <w:t xml:space="preserve">poza pakietem z usługi serwisowej – </w:t>
      </w:r>
      <w:r w:rsidR="00177D22" w:rsidRPr="0077398F">
        <w:rPr>
          <w:b/>
          <w:sz w:val="22"/>
          <w:szCs w:val="22"/>
        </w:rPr>
        <w:t>5</w:t>
      </w:r>
      <w:r w:rsidR="00696D5C" w:rsidRPr="0077398F">
        <w:rPr>
          <w:b/>
          <w:sz w:val="22"/>
          <w:szCs w:val="22"/>
        </w:rPr>
        <w:t>% (</w:t>
      </w:r>
      <w:proofErr w:type="spellStart"/>
      <w:r w:rsidR="00696D5C" w:rsidRPr="0077398F">
        <w:rPr>
          <w:b/>
          <w:sz w:val="22"/>
          <w:szCs w:val="22"/>
        </w:rPr>
        <w:t>CRbh</w:t>
      </w:r>
      <w:proofErr w:type="spellEnd"/>
      <w:r w:rsidR="00696D5C" w:rsidRPr="0077398F">
        <w:rPr>
          <w:b/>
          <w:sz w:val="22"/>
          <w:szCs w:val="22"/>
        </w:rPr>
        <w:t>)</w:t>
      </w:r>
    </w:p>
    <w:p w14:paraId="75D1608E" w14:textId="77777777" w:rsidR="00696D5C" w:rsidRDefault="00696D5C" w:rsidP="00597F68">
      <w:pPr>
        <w:spacing w:after="120" w:line="276" w:lineRule="auto"/>
        <w:jc w:val="both"/>
        <w:rPr>
          <w:b/>
          <w:sz w:val="22"/>
          <w:szCs w:val="22"/>
          <w:highlight w:val="yellow"/>
        </w:rPr>
      </w:pPr>
    </w:p>
    <w:p w14:paraId="7C722876" w14:textId="77777777" w:rsidR="00175F06" w:rsidRPr="00175F06" w:rsidRDefault="00175F06" w:rsidP="00175F06">
      <w:pPr>
        <w:spacing w:after="120" w:line="276" w:lineRule="auto"/>
        <w:ind w:left="567"/>
        <w:jc w:val="both"/>
        <w:rPr>
          <w:b/>
          <w:sz w:val="22"/>
          <w:szCs w:val="22"/>
        </w:rPr>
      </w:pPr>
      <w:r w:rsidRPr="00175F06">
        <w:rPr>
          <w:b/>
          <w:sz w:val="22"/>
          <w:szCs w:val="22"/>
        </w:rPr>
        <w:t>Ocena techniczna pr</w:t>
      </w:r>
      <w:r>
        <w:rPr>
          <w:b/>
          <w:sz w:val="22"/>
          <w:szCs w:val="22"/>
        </w:rPr>
        <w:t>oponowanego rozwiązania –</w:t>
      </w:r>
      <w:r w:rsidR="0077398F">
        <w:rPr>
          <w:b/>
          <w:sz w:val="22"/>
          <w:szCs w:val="22"/>
        </w:rPr>
        <w:t xml:space="preserve"> </w:t>
      </w:r>
      <w:r>
        <w:rPr>
          <w:b/>
          <w:sz w:val="22"/>
          <w:szCs w:val="22"/>
        </w:rPr>
        <w:t>3</w:t>
      </w:r>
      <w:r w:rsidRPr="00175F06">
        <w:rPr>
          <w:b/>
          <w:sz w:val="22"/>
          <w:szCs w:val="22"/>
        </w:rPr>
        <w:t>0 %;</w:t>
      </w:r>
    </w:p>
    <w:p w14:paraId="428720E4" w14:textId="77777777" w:rsidR="00696D5C" w:rsidRDefault="00175F06" w:rsidP="00175F06">
      <w:pPr>
        <w:spacing w:after="120" w:line="276" w:lineRule="auto"/>
        <w:ind w:left="567"/>
        <w:jc w:val="both"/>
        <w:rPr>
          <w:b/>
          <w:sz w:val="22"/>
          <w:szCs w:val="22"/>
          <w:highlight w:val="yellow"/>
        </w:rPr>
      </w:pPr>
      <w:r w:rsidRPr="00175F06">
        <w:rPr>
          <w:b/>
          <w:sz w:val="22"/>
          <w:szCs w:val="22"/>
        </w:rPr>
        <w:t xml:space="preserve">Ocena kwalifikacji zawodowych i doświadczenia pracowników – </w:t>
      </w:r>
      <w:r>
        <w:rPr>
          <w:b/>
          <w:sz w:val="22"/>
          <w:szCs w:val="22"/>
        </w:rPr>
        <w:t>1</w:t>
      </w:r>
      <w:r w:rsidRPr="00175F06">
        <w:rPr>
          <w:b/>
          <w:sz w:val="22"/>
          <w:szCs w:val="22"/>
        </w:rPr>
        <w:t>0%.</w:t>
      </w:r>
    </w:p>
    <w:p w14:paraId="5505A591" w14:textId="77777777" w:rsidR="0019059A" w:rsidRPr="00EB3655" w:rsidRDefault="0019059A" w:rsidP="006B55E7">
      <w:pPr>
        <w:spacing w:after="120" w:line="276" w:lineRule="auto"/>
        <w:ind w:left="567"/>
        <w:jc w:val="both"/>
        <w:rPr>
          <w:b/>
          <w:sz w:val="22"/>
          <w:szCs w:val="22"/>
          <w:highlight w:val="yellow"/>
        </w:rPr>
      </w:pPr>
    </w:p>
    <w:p w14:paraId="54AD843D" w14:textId="77777777" w:rsidR="007B2C14" w:rsidRPr="0077398F" w:rsidRDefault="007B2C14" w:rsidP="00784E96">
      <w:pPr>
        <w:spacing w:after="360"/>
        <w:ind w:left="567"/>
        <w:jc w:val="both"/>
        <w:rPr>
          <w:sz w:val="22"/>
          <w:szCs w:val="22"/>
          <w:u w:val="single"/>
        </w:rPr>
      </w:pPr>
      <w:r w:rsidRPr="0077398F">
        <w:rPr>
          <w:sz w:val="22"/>
          <w:szCs w:val="22"/>
          <w:u w:val="single"/>
        </w:rPr>
        <w:t>Kryterium ceny zostanie obliczone według następującego wzoru:</w:t>
      </w:r>
    </w:p>
    <w:p w14:paraId="1FB70CD3" w14:textId="77777777" w:rsidR="007B2C14" w:rsidRPr="0077398F" w:rsidRDefault="00EB3655" w:rsidP="006B55E7">
      <w:pPr>
        <w:ind w:left="567"/>
        <w:jc w:val="both"/>
        <w:rPr>
          <w:sz w:val="22"/>
          <w:szCs w:val="22"/>
        </w:rPr>
      </w:pPr>
      <w:r w:rsidRPr="0077398F">
        <w:rPr>
          <w:sz w:val="22"/>
          <w:szCs w:val="22"/>
        </w:rPr>
        <w:t xml:space="preserve">Cena (C) = </w:t>
      </w:r>
      <w:bookmarkStart w:id="27" w:name="_Hlk11057394"/>
      <w:r w:rsidRPr="0077398F">
        <w:rPr>
          <w:sz w:val="22"/>
          <w:szCs w:val="22"/>
        </w:rPr>
        <w:t>C</w:t>
      </w:r>
      <w:r w:rsidR="00086D33" w:rsidRPr="0077398F">
        <w:rPr>
          <w:sz w:val="22"/>
          <w:szCs w:val="22"/>
        </w:rPr>
        <w:t>SI</w:t>
      </w:r>
      <w:bookmarkEnd w:id="27"/>
      <w:r w:rsidRPr="0077398F">
        <w:rPr>
          <w:sz w:val="22"/>
          <w:szCs w:val="22"/>
        </w:rPr>
        <w:t xml:space="preserve"> + </w:t>
      </w:r>
      <w:r w:rsidR="00086D33" w:rsidRPr="0077398F">
        <w:rPr>
          <w:sz w:val="22"/>
          <w:szCs w:val="22"/>
        </w:rPr>
        <w:t>Cus</w:t>
      </w:r>
      <w:r w:rsidR="00597F68" w:rsidRPr="0077398F">
        <w:rPr>
          <w:sz w:val="22"/>
          <w:szCs w:val="22"/>
        </w:rPr>
        <w:t>p24 + Cusn24</w:t>
      </w:r>
      <w:r w:rsidR="00086D33" w:rsidRPr="0077398F">
        <w:rPr>
          <w:sz w:val="22"/>
          <w:szCs w:val="22"/>
        </w:rPr>
        <w:t xml:space="preserve"> + </w:t>
      </w:r>
      <w:proofErr w:type="spellStart"/>
      <w:r w:rsidRPr="0077398F">
        <w:rPr>
          <w:sz w:val="22"/>
          <w:szCs w:val="22"/>
        </w:rPr>
        <w:t>CRbh</w:t>
      </w:r>
      <w:proofErr w:type="spellEnd"/>
    </w:p>
    <w:p w14:paraId="4C73CD5F" w14:textId="77777777" w:rsidR="00EB3655" w:rsidRPr="0077398F" w:rsidRDefault="00EB3655" w:rsidP="006B55E7">
      <w:pPr>
        <w:ind w:left="567"/>
        <w:jc w:val="both"/>
        <w:rPr>
          <w:sz w:val="22"/>
          <w:szCs w:val="22"/>
        </w:rPr>
      </w:pPr>
    </w:p>
    <w:p w14:paraId="119AA3BC" w14:textId="77777777" w:rsidR="00EB3655" w:rsidRPr="0077398F" w:rsidRDefault="00EB3655" w:rsidP="006B55E7">
      <w:pPr>
        <w:ind w:left="567"/>
        <w:jc w:val="both"/>
        <w:rPr>
          <w:sz w:val="22"/>
          <w:szCs w:val="22"/>
        </w:rPr>
      </w:pPr>
      <w:r w:rsidRPr="0077398F">
        <w:rPr>
          <w:sz w:val="22"/>
          <w:szCs w:val="22"/>
        </w:rPr>
        <w:t>Gdzie:</w:t>
      </w:r>
    </w:p>
    <w:p w14:paraId="74881E30" w14:textId="77777777" w:rsidR="007B2C14" w:rsidRPr="0077398F" w:rsidRDefault="00CA28CC" w:rsidP="006B55E7">
      <w:pPr>
        <w:ind w:left="567"/>
        <w:jc w:val="both"/>
        <w:rPr>
          <w:sz w:val="22"/>
          <w:szCs w:val="22"/>
        </w:rPr>
      </w:pPr>
      <w:r w:rsidRPr="0077398F">
        <w:rPr>
          <w:sz w:val="22"/>
          <w:szCs w:val="22"/>
        </w:rPr>
        <w:t>CSI</w:t>
      </w:r>
      <w:r w:rsidR="00EB3655" w:rsidRPr="0077398F">
        <w:rPr>
          <w:sz w:val="22"/>
          <w:szCs w:val="22"/>
        </w:rPr>
        <w:t xml:space="preserve"> = </w:t>
      </w:r>
      <w:bookmarkStart w:id="28" w:name="_Hlk10805836"/>
      <w:r w:rsidR="007B2C14" w:rsidRPr="0077398F">
        <w:rPr>
          <w:sz w:val="22"/>
          <w:szCs w:val="22"/>
        </w:rPr>
        <w:t xml:space="preserve">(Cena </w:t>
      </w:r>
      <w:r w:rsidR="00EB3655" w:rsidRPr="0077398F">
        <w:rPr>
          <w:sz w:val="22"/>
          <w:szCs w:val="22"/>
        </w:rPr>
        <w:t xml:space="preserve">za </w:t>
      </w:r>
      <w:r w:rsidRPr="0077398F">
        <w:rPr>
          <w:sz w:val="22"/>
          <w:szCs w:val="22"/>
        </w:rPr>
        <w:t>wdrożenie wraz z dostawą oprogramowania</w:t>
      </w:r>
      <w:r w:rsidR="00EB3655" w:rsidRPr="0077398F">
        <w:rPr>
          <w:sz w:val="22"/>
          <w:szCs w:val="22"/>
        </w:rPr>
        <w:t xml:space="preserve"> </w:t>
      </w:r>
      <w:bookmarkStart w:id="29" w:name="_Hlk11057756"/>
      <w:r w:rsidR="007B2C14" w:rsidRPr="0077398F">
        <w:rPr>
          <w:sz w:val="22"/>
          <w:szCs w:val="22"/>
        </w:rPr>
        <w:t xml:space="preserve">najniższej oferty / Cena </w:t>
      </w:r>
      <w:bookmarkEnd w:id="29"/>
      <w:r w:rsidRPr="0077398F">
        <w:rPr>
          <w:sz w:val="22"/>
          <w:szCs w:val="22"/>
        </w:rPr>
        <w:t>za wdrożenie wraz z dostawą oprogramowania</w:t>
      </w:r>
      <w:r w:rsidR="00EB3655" w:rsidRPr="0077398F">
        <w:rPr>
          <w:sz w:val="22"/>
          <w:szCs w:val="22"/>
        </w:rPr>
        <w:t xml:space="preserve"> </w:t>
      </w:r>
      <w:r w:rsidR="007B2C14" w:rsidRPr="0077398F">
        <w:rPr>
          <w:sz w:val="22"/>
          <w:szCs w:val="22"/>
        </w:rPr>
        <w:t xml:space="preserve">badanej oferty) x </w:t>
      </w:r>
      <w:r w:rsidR="00703096">
        <w:rPr>
          <w:sz w:val="22"/>
          <w:szCs w:val="22"/>
        </w:rPr>
        <w:t>25</w:t>
      </w:r>
    </w:p>
    <w:p w14:paraId="24FB0ECD" w14:textId="77777777" w:rsidR="00CA28CC" w:rsidRPr="0077398F" w:rsidRDefault="00CA28CC" w:rsidP="006B55E7">
      <w:pPr>
        <w:ind w:left="567"/>
        <w:jc w:val="both"/>
        <w:rPr>
          <w:sz w:val="22"/>
          <w:szCs w:val="22"/>
        </w:rPr>
      </w:pPr>
    </w:p>
    <w:p w14:paraId="4E738F96" w14:textId="77777777" w:rsidR="00CA28CC" w:rsidRPr="0077398F" w:rsidRDefault="00CA28CC" w:rsidP="006B55E7">
      <w:pPr>
        <w:ind w:left="567"/>
        <w:jc w:val="both"/>
        <w:rPr>
          <w:sz w:val="22"/>
          <w:szCs w:val="22"/>
        </w:rPr>
      </w:pPr>
    </w:p>
    <w:p w14:paraId="42584169" w14:textId="77777777" w:rsidR="00CA28CC" w:rsidRPr="0077398F" w:rsidRDefault="00CA28CC" w:rsidP="006B55E7">
      <w:pPr>
        <w:ind w:left="567"/>
        <w:jc w:val="both"/>
        <w:rPr>
          <w:sz w:val="22"/>
          <w:szCs w:val="22"/>
        </w:rPr>
      </w:pPr>
      <w:r w:rsidRPr="0077398F">
        <w:rPr>
          <w:sz w:val="22"/>
          <w:szCs w:val="22"/>
        </w:rPr>
        <w:t xml:space="preserve">Cusp24 = (cena </w:t>
      </w:r>
      <w:bookmarkStart w:id="30" w:name="_Hlk11057769"/>
      <w:r w:rsidRPr="0077398F">
        <w:rPr>
          <w:sz w:val="22"/>
          <w:szCs w:val="22"/>
        </w:rPr>
        <w:t>miesięczna za realizację Świadczenia usług serwisowych, aktualizacji oprogramowania i realizacji usług dodatkowych przez okres pierwszych 24 miesięcy świadczenia usług serwisowych</w:t>
      </w:r>
      <w:bookmarkEnd w:id="30"/>
      <w:r w:rsidRPr="0077398F">
        <w:rPr>
          <w:sz w:val="22"/>
          <w:szCs w:val="22"/>
        </w:rPr>
        <w:t xml:space="preserve">  najniższej oferty / Cena miesięczna za realizację Świadczenia usług serwisowych, aktualizacji oprogramowania i realizacji usług dodatkowych przez okres pierwszych 24 miesięcy świadczenia usług serwisowych badanej oferty) x </w:t>
      </w:r>
      <w:r w:rsidR="00703096">
        <w:rPr>
          <w:sz w:val="22"/>
          <w:szCs w:val="22"/>
        </w:rPr>
        <w:t>10</w:t>
      </w:r>
    </w:p>
    <w:p w14:paraId="4ED243C4" w14:textId="77777777" w:rsidR="00CA28CC" w:rsidRPr="0077398F" w:rsidRDefault="00CA28CC" w:rsidP="006B55E7">
      <w:pPr>
        <w:ind w:left="567"/>
        <w:jc w:val="both"/>
        <w:rPr>
          <w:sz w:val="22"/>
          <w:szCs w:val="22"/>
        </w:rPr>
      </w:pPr>
    </w:p>
    <w:p w14:paraId="737EA23F" w14:textId="77777777" w:rsidR="00CA28CC" w:rsidRPr="0077398F" w:rsidRDefault="00CA28CC" w:rsidP="006B55E7">
      <w:pPr>
        <w:ind w:left="567"/>
        <w:jc w:val="both"/>
        <w:rPr>
          <w:sz w:val="22"/>
          <w:szCs w:val="22"/>
        </w:rPr>
      </w:pPr>
    </w:p>
    <w:p w14:paraId="5C23483E" w14:textId="77777777" w:rsidR="00CA28CC" w:rsidRPr="0077398F" w:rsidRDefault="00CA28CC" w:rsidP="00CA28CC">
      <w:pPr>
        <w:ind w:left="567"/>
        <w:jc w:val="both"/>
        <w:rPr>
          <w:sz w:val="22"/>
          <w:szCs w:val="22"/>
        </w:rPr>
      </w:pPr>
      <w:r w:rsidRPr="0077398F">
        <w:rPr>
          <w:sz w:val="22"/>
          <w:szCs w:val="22"/>
        </w:rPr>
        <w:t xml:space="preserve">Cusn24 = (cena miesięczna za realizację Świadczenia usług serwisowych, aktualizacji oprogramowania i realizacji usług dodatkowych </w:t>
      </w:r>
      <w:r w:rsidR="007F2464" w:rsidRPr="0077398F">
        <w:rPr>
          <w:sz w:val="22"/>
          <w:szCs w:val="22"/>
        </w:rPr>
        <w:t>przez okres następujący po pierwszych 24 miesiącach</w:t>
      </w:r>
      <w:r w:rsidRPr="0077398F">
        <w:rPr>
          <w:sz w:val="22"/>
          <w:szCs w:val="22"/>
        </w:rPr>
        <w:t xml:space="preserve">  najniższej oferty / Cena miesięczna za realizację Świadczenia usług serwisowych, aktualizacji oprogramowania i realizacji usług dodatkowych </w:t>
      </w:r>
      <w:r w:rsidR="007F2464" w:rsidRPr="0077398F">
        <w:rPr>
          <w:sz w:val="22"/>
          <w:szCs w:val="22"/>
        </w:rPr>
        <w:t>przez okres następujący po pierwszych 24 miesiącach</w:t>
      </w:r>
      <w:r w:rsidRPr="0077398F">
        <w:rPr>
          <w:sz w:val="22"/>
          <w:szCs w:val="22"/>
        </w:rPr>
        <w:t xml:space="preserve"> badanej oferty) x </w:t>
      </w:r>
      <w:r w:rsidR="00703096">
        <w:rPr>
          <w:sz w:val="22"/>
          <w:szCs w:val="22"/>
        </w:rPr>
        <w:t>20</w:t>
      </w:r>
    </w:p>
    <w:p w14:paraId="50974804" w14:textId="77777777" w:rsidR="00CA28CC" w:rsidRPr="00CA28CC" w:rsidRDefault="00CA28CC" w:rsidP="006B55E7">
      <w:pPr>
        <w:ind w:left="567"/>
        <w:jc w:val="both"/>
        <w:rPr>
          <w:sz w:val="22"/>
          <w:szCs w:val="22"/>
          <w:highlight w:val="yellow"/>
        </w:rPr>
      </w:pPr>
    </w:p>
    <w:bookmarkEnd w:id="28"/>
    <w:p w14:paraId="56B2A4F5" w14:textId="77777777" w:rsidR="00EB3655" w:rsidRPr="00EB3655" w:rsidRDefault="00EB3655" w:rsidP="006B55E7">
      <w:pPr>
        <w:ind w:left="567"/>
        <w:jc w:val="both"/>
        <w:rPr>
          <w:sz w:val="22"/>
          <w:szCs w:val="22"/>
          <w:highlight w:val="yellow"/>
        </w:rPr>
      </w:pPr>
    </w:p>
    <w:p w14:paraId="1E6F2D3D" w14:textId="77777777" w:rsidR="00EB3655" w:rsidRPr="000C5318" w:rsidRDefault="00EB3655" w:rsidP="006B55E7">
      <w:pPr>
        <w:ind w:left="567"/>
        <w:jc w:val="both"/>
        <w:rPr>
          <w:sz w:val="22"/>
          <w:szCs w:val="22"/>
        </w:rPr>
      </w:pPr>
      <w:bookmarkStart w:id="31" w:name="_Hlk11053176"/>
      <w:proofErr w:type="spellStart"/>
      <w:r w:rsidRPr="0077398F">
        <w:rPr>
          <w:sz w:val="22"/>
          <w:szCs w:val="22"/>
        </w:rPr>
        <w:t>CRbh</w:t>
      </w:r>
      <w:proofErr w:type="spellEnd"/>
      <w:r w:rsidRPr="0077398F">
        <w:rPr>
          <w:sz w:val="22"/>
          <w:szCs w:val="22"/>
        </w:rPr>
        <w:t xml:space="preserve"> = (stawka za roboczogodzinę poza pakietem z usługi serwisowej najniższej oferty / stawka za roboczogodzinę poza pakietem z usługi serwisowej badanej oferty) x </w:t>
      </w:r>
      <w:r w:rsidR="00597F68" w:rsidRPr="0077398F">
        <w:rPr>
          <w:sz w:val="22"/>
          <w:szCs w:val="22"/>
        </w:rPr>
        <w:t>5</w:t>
      </w:r>
    </w:p>
    <w:bookmarkEnd w:id="31"/>
    <w:p w14:paraId="2A2735A8" w14:textId="77777777" w:rsidR="007B2C14" w:rsidRPr="000C5318" w:rsidRDefault="007B2C14" w:rsidP="006B55E7">
      <w:pPr>
        <w:ind w:left="567"/>
        <w:jc w:val="both"/>
        <w:rPr>
          <w:sz w:val="22"/>
          <w:szCs w:val="22"/>
        </w:rPr>
      </w:pPr>
    </w:p>
    <w:bookmarkEnd w:id="19"/>
    <w:p w14:paraId="3D424639" w14:textId="77777777" w:rsidR="005443CA" w:rsidRPr="00292F54" w:rsidRDefault="005443CA" w:rsidP="007F2464">
      <w:pPr>
        <w:jc w:val="both"/>
        <w:rPr>
          <w:sz w:val="22"/>
          <w:szCs w:val="22"/>
          <w:highlight w:val="yellow"/>
        </w:rPr>
      </w:pPr>
    </w:p>
    <w:p w14:paraId="328CCA88" w14:textId="77777777" w:rsidR="009D7D20" w:rsidRPr="009D7D20" w:rsidRDefault="009D7D20" w:rsidP="0077398F">
      <w:pPr>
        <w:spacing w:after="160" w:line="360" w:lineRule="auto"/>
        <w:ind w:left="709"/>
        <w:jc w:val="both"/>
        <w:rPr>
          <w:rFonts w:eastAsia="Calibri"/>
          <w:sz w:val="22"/>
          <w:szCs w:val="22"/>
          <w:lang w:eastAsia="en-US"/>
        </w:rPr>
      </w:pPr>
      <w:bookmarkStart w:id="32" w:name="_Hlk13229025"/>
      <w:bookmarkEnd w:id="20"/>
      <w:r w:rsidRPr="00784E96">
        <w:rPr>
          <w:rFonts w:eastAsia="Calibri"/>
          <w:sz w:val="22"/>
          <w:szCs w:val="22"/>
          <w:u w:val="single"/>
          <w:lang w:eastAsia="en-US"/>
        </w:rPr>
        <w:t>Kryterium „</w:t>
      </w:r>
      <w:r w:rsidRPr="00784E96">
        <w:rPr>
          <w:rFonts w:eastAsia="Calibri"/>
          <w:bCs/>
          <w:sz w:val="22"/>
          <w:szCs w:val="22"/>
          <w:u w:val="single"/>
          <w:lang w:eastAsia="en-US"/>
        </w:rPr>
        <w:t>Ocena techniczna proponowanego rozwiązania</w:t>
      </w:r>
      <w:r w:rsidRPr="00784E96">
        <w:rPr>
          <w:rFonts w:eastAsia="Calibri"/>
          <w:sz w:val="22"/>
          <w:szCs w:val="22"/>
          <w:u w:val="single"/>
          <w:lang w:eastAsia="en-US"/>
        </w:rPr>
        <w:t>” będzie liczone w następujący sposób:</w:t>
      </w:r>
      <w:bookmarkEnd w:id="32"/>
    </w:p>
    <w:p w14:paraId="5E42845E" w14:textId="77777777" w:rsidR="009D7D20" w:rsidRPr="009D7D20" w:rsidRDefault="009D7D20" w:rsidP="0077398F">
      <w:pPr>
        <w:spacing w:line="360" w:lineRule="auto"/>
        <w:ind w:left="567"/>
        <w:jc w:val="both"/>
        <w:rPr>
          <w:rFonts w:eastAsia="Calibri"/>
          <w:sz w:val="22"/>
          <w:szCs w:val="22"/>
          <w:lang w:eastAsia="en-US"/>
        </w:rPr>
      </w:pPr>
      <w:r w:rsidRPr="009D7D20">
        <w:rPr>
          <w:rFonts w:eastAsia="Calibri"/>
          <w:sz w:val="22"/>
          <w:szCs w:val="22"/>
          <w:lang w:eastAsia="en-US"/>
        </w:rPr>
        <w:t xml:space="preserve">                liczba spełnianych funkcjonalności opcjonalnych oferty badanej</w:t>
      </w:r>
    </w:p>
    <w:p w14:paraId="38DCF67F" w14:textId="77777777" w:rsidR="009D7D20" w:rsidRPr="009D7D20" w:rsidRDefault="00784E96" w:rsidP="009D7D20">
      <w:pPr>
        <w:spacing w:after="160" w:line="360" w:lineRule="auto"/>
        <w:ind w:left="709"/>
        <w:jc w:val="both"/>
        <w:rPr>
          <w:rFonts w:eastAsia="Calibri"/>
          <w:sz w:val="22"/>
          <w:szCs w:val="22"/>
          <w:lang w:eastAsia="en-US"/>
        </w:rPr>
      </w:pPr>
      <w:r>
        <w:rPr>
          <w:rFonts w:eastAsia="Calibri"/>
          <w:sz w:val="22"/>
          <w:szCs w:val="22"/>
          <w:lang w:eastAsia="en-US"/>
        </w:rPr>
        <w:t>Ot</w:t>
      </w:r>
      <w:r w:rsidR="009D7D20" w:rsidRPr="009D7D20">
        <w:rPr>
          <w:rFonts w:eastAsia="Calibri"/>
          <w:sz w:val="22"/>
          <w:szCs w:val="22"/>
          <w:lang w:eastAsia="en-US"/>
        </w:rPr>
        <w:t xml:space="preserve">  =    ---------------------------------------------------------------------------------    x   30 </w:t>
      </w:r>
    </w:p>
    <w:p w14:paraId="0FE932A4" w14:textId="77777777" w:rsidR="009D7D20" w:rsidRPr="009D7D20" w:rsidRDefault="009D7D20" w:rsidP="0077398F">
      <w:pPr>
        <w:tabs>
          <w:tab w:val="left" w:pos="3402"/>
        </w:tabs>
        <w:spacing w:line="360" w:lineRule="auto"/>
        <w:jc w:val="both"/>
        <w:rPr>
          <w:rFonts w:eastAsia="Calibri"/>
          <w:sz w:val="22"/>
          <w:szCs w:val="22"/>
          <w:lang w:eastAsia="en-US"/>
        </w:rPr>
      </w:pPr>
      <w:r w:rsidRPr="009D7D20">
        <w:rPr>
          <w:rFonts w:eastAsia="Calibri"/>
          <w:sz w:val="22"/>
          <w:szCs w:val="22"/>
          <w:lang w:eastAsia="en-US"/>
        </w:rPr>
        <w:t xml:space="preserve">                                     liczba wszystkich funkcjonalności opcjonalnych</w:t>
      </w:r>
    </w:p>
    <w:p w14:paraId="00488284" w14:textId="77777777" w:rsidR="00D035FF" w:rsidRDefault="003967CC" w:rsidP="00D035FF">
      <w:pPr>
        <w:jc w:val="both"/>
        <w:rPr>
          <w:sz w:val="24"/>
          <w:szCs w:val="24"/>
        </w:rPr>
      </w:pPr>
      <w:r>
        <w:rPr>
          <w:sz w:val="24"/>
          <w:szCs w:val="24"/>
        </w:rPr>
        <w:lastRenderedPageBreak/>
        <w:t>Opcjonalne funkcjonalności zawiera tabela w formularzu ofertowym. T</w:t>
      </w:r>
      <w:r w:rsidR="00D035FF" w:rsidRPr="00B2552E">
        <w:rPr>
          <w:sz w:val="24"/>
          <w:szCs w:val="24"/>
        </w:rPr>
        <w:t>abelę należy uzupełnić poprzez wpisanie słów „</w:t>
      </w:r>
      <w:r w:rsidR="00D035FF" w:rsidRPr="00807AD4">
        <w:rPr>
          <w:b/>
          <w:sz w:val="24"/>
          <w:szCs w:val="24"/>
        </w:rPr>
        <w:t>Tak</w:t>
      </w:r>
      <w:r w:rsidR="00D035FF" w:rsidRPr="00B2552E">
        <w:rPr>
          <w:sz w:val="24"/>
          <w:szCs w:val="24"/>
        </w:rPr>
        <w:t>” lub „</w:t>
      </w:r>
      <w:r w:rsidR="00D035FF" w:rsidRPr="00807AD4">
        <w:rPr>
          <w:b/>
          <w:sz w:val="24"/>
          <w:szCs w:val="24"/>
        </w:rPr>
        <w:t>Nie</w:t>
      </w:r>
      <w:r w:rsidR="00D035FF" w:rsidRPr="00B2552E">
        <w:rPr>
          <w:sz w:val="24"/>
          <w:szCs w:val="24"/>
        </w:rPr>
        <w:t>” w kolumnie „</w:t>
      </w:r>
      <w:r w:rsidR="00D035FF" w:rsidRPr="00807AD4">
        <w:rPr>
          <w:b/>
          <w:sz w:val="24"/>
          <w:szCs w:val="24"/>
        </w:rPr>
        <w:t>Deklaracja Wykonawcy</w:t>
      </w:r>
      <w:r w:rsidR="00D035FF" w:rsidRPr="00B2552E">
        <w:rPr>
          <w:sz w:val="24"/>
          <w:szCs w:val="24"/>
        </w:rPr>
        <w:t>” w wierszach, które są oznaczone jak wymaganie opcjonalne (oznaczone literą „</w:t>
      </w:r>
      <w:r w:rsidR="00D035FF" w:rsidRPr="00807AD4">
        <w:rPr>
          <w:b/>
          <w:sz w:val="24"/>
          <w:szCs w:val="24"/>
        </w:rPr>
        <w:t>O</w:t>
      </w:r>
      <w:r w:rsidR="00D035FF" w:rsidRPr="00B2552E">
        <w:rPr>
          <w:sz w:val="24"/>
          <w:szCs w:val="24"/>
        </w:rPr>
        <w:t>” w kolumnie „</w:t>
      </w:r>
      <w:r w:rsidR="00D035FF" w:rsidRPr="00807AD4">
        <w:rPr>
          <w:b/>
          <w:sz w:val="24"/>
          <w:szCs w:val="24"/>
        </w:rPr>
        <w:t>Rodzaj wymagania</w:t>
      </w:r>
      <w:r w:rsidR="00D035FF" w:rsidRPr="00B2552E">
        <w:rPr>
          <w:sz w:val="24"/>
          <w:szCs w:val="24"/>
        </w:rPr>
        <w:t>”).</w:t>
      </w:r>
    </w:p>
    <w:p w14:paraId="78C3B99F" w14:textId="77777777" w:rsidR="00D035FF" w:rsidRDefault="00D035FF" w:rsidP="00D035FF">
      <w:pPr>
        <w:jc w:val="both"/>
        <w:rPr>
          <w:sz w:val="24"/>
          <w:szCs w:val="24"/>
        </w:rPr>
      </w:pPr>
    </w:p>
    <w:p w14:paraId="07B50765" w14:textId="77777777" w:rsidR="00D035FF" w:rsidRDefault="003967CC" w:rsidP="00D035FF">
      <w:pPr>
        <w:jc w:val="both"/>
        <w:rPr>
          <w:sz w:val="24"/>
          <w:szCs w:val="24"/>
        </w:rPr>
      </w:pPr>
      <w:r>
        <w:rPr>
          <w:sz w:val="24"/>
          <w:szCs w:val="24"/>
        </w:rPr>
        <w:t xml:space="preserve">W sytuacji, gdy Wykonawca przy danej funkcjonalności nie wpisze słów „Tak” lub „Nie”, Zamawiający uzna, że </w:t>
      </w:r>
      <w:r w:rsidR="008363BF">
        <w:rPr>
          <w:sz w:val="24"/>
          <w:szCs w:val="24"/>
        </w:rPr>
        <w:t>W</w:t>
      </w:r>
      <w:r>
        <w:rPr>
          <w:sz w:val="24"/>
          <w:szCs w:val="24"/>
        </w:rPr>
        <w:t>ykonawca nie oferuje danej funkcjonalności.</w:t>
      </w:r>
    </w:p>
    <w:p w14:paraId="46E96E81" w14:textId="77777777" w:rsidR="00D035FF" w:rsidRPr="00054C4D" w:rsidRDefault="00D035FF" w:rsidP="00D035FF">
      <w:pPr>
        <w:jc w:val="both"/>
        <w:rPr>
          <w:sz w:val="24"/>
          <w:szCs w:val="24"/>
        </w:rPr>
      </w:pPr>
    </w:p>
    <w:p w14:paraId="04412947" w14:textId="77777777" w:rsidR="00D035FF" w:rsidRDefault="00D035FF" w:rsidP="00D035FF">
      <w:pPr>
        <w:jc w:val="both"/>
        <w:rPr>
          <w:sz w:val="24"/>
          <w:szCs w:val="24"/>
        </w:rPr>
      </w:pPr>
    </w:p>
    <w:p w14:paraId="52D9372C" w14:textId="77777777" w:rsidR="009D7D20" w:rsidRPr="009D7D20" w:rsidRDefault="009D7D20" w:rsidP="00784E96">
      <w:pPr>
        <w:spacing w:after="160" w:line="360" w:lineRule="auto"/>
        <w:jc w:val="both"/>
        <w:rPr>
          <w:rFonts w:eastAsia="Calibri"/>
          <w:sz w:val="22"/>
          <w:szCs w:val="22"/>
          <w:lang w:eastAsia="en-US"/>
        </w:rPr>
      </w:pPr>
    </w:p>
    <w:p w14:paraId="72267D88" w14:textId="77777777" w:rsidR="009D7D20" w:rsidRPr="00784E96" w:rsidRDefault="009D7D20" w:rsidP="00784E96">
      <w:pPr>
        <w:spacing w:after="160" w:line="360" w:lineRule="auto"/>
        <w:ind w:left="142"/>
        <w:jc w:val="both"/>
        <w:rPr>
          <w:rFonts w:eastAsia="Calibri"/>
          <w:sz w:val="22"/>
          <w:szCs w:val="22"/>
          <w:u w:val="single"/>
          <w:lang w:eastAsia="en-US"/>
        </w:rPr>
      </w:pPr>
      <w:bookmarkStart w:id="33" w:name="_Hlk13229076"/>
      <w:r w:rsidRPr="00784E96">
        <w:rPr>
          <w:rFonts w:eastAsia="Calibri"/>
          <w:sz w:val="22"/>
          <w:szCs w:val="22"/>
          <w:u w:val="single"/>
          <w:lang w:eastAsia="en-US"/>
        </w:rPr>
        <w:t>Kryterium „Ocena kwalifikacji zawodowych i doświadczenia pracowników” będzie liczone w następujący sposób:</w:t>
      </w:r>
    </w:p>
    <w:p w14:paraId="49AAAF7C" w14:textId="77777777" w:rsidR="00784E96" w:rsidRPr="009D7D20" w:rsidRDefault="00784E96" w:rsidP="005830A6">
      <w:pPr>
        <w:spacing w:after="160" w:line="360" w:lineRule="auto"/>
        <w:ind w:left="284"/>
        <w:jc w:val="both"/>
        <w:rPr>
          <w:rFonts w:eastAsia="Calibri"/>
          <w:sz w:val="22"/>
          <w:szCs w:val="22"/>
          <w:lang w:eastAsia="en-US"/>
        </w:rPr>
      </w:pPr>
      <w:bookmarkStart w:id="34" w:name="_Hlk13229143"/>
      <w:bookmarkEnd w:id="33"/>
      <w:r w:rsidRPr="009D7D20">
        <w:rPr>
          <w:rFonts w:eastAsia="Calibri"/>
          <w:sz w:val="22"/>
          <w:szCs w:val="22"/>
          <w:lang w:eastAsia="en-US"/>
        </w:rPr>
        <w:t>Ocena kwalifikacji zawodowych i doświadczenia pracowników – maksymalna liczba uzyskanych punktów wynosi 10 (zadeklarowanie 5 dodatkowych osób realizujących wdrożenie).</w:t>
      </w:r>
    </w:p>
    <w:p w14:paraId="341B033C" w14:textId="77777777" w:rsidR="009D7D20" w:rsidRPr="009D7D20" w:rsidRDefault="009D7D20" w:rsidP="005830A6">
      <w:pPr>
        <w:spacing w:after="160" w:line="360" w:lineRule="auto"/>
        <w:ind w:left="284"/>
        <w:jc w:val="both"/>
        <w:rPr>
          <w:rFonts w:eastAsia="Calibri"/>
          <w:sz w:val="22"/>
          <w:szCs w:val="22"/>
          <w:lang w:eastAsia="en-US"/>
        </w:rPr>
      </w:pPr>
    </w:p>
    <w:p w14:paraId="0B57F0D0" w14:textId="77777777" w:rsidR="009D7D20" w:rsidRDefault="009D7D20" w:rsidP="005830A6">
      <w:pPr>
        <w:spacing w:after="160" w:line="360" w:lineRule="auto"/>
        <w:ind w:left="284"/>
        <w:jc w:val="both"/>
        <w:rPr>
          <w:rFonts w:eastAsia="Calibri"/>
          <w:sz w:val="22"/>
          <w:szCs w:val="22"/>
          <w:lang w:eastAsia="en-US"/>
        </w:rPr>
      </w:pPr>
      <w:r w:rsidRPr="009D7D20">
        <w:rPr>
          <w:rFonts w:eastAsia="Calibri"/>
          <w:sz w:val="22"/>
          <w:szCs w:val="22"/>
          <w:lang w:eastAsia="en-US"/>
        </w:rPr>
        <w:t>Wykonawca otrzyma 2 punkty za każdą dodatkową osobę spoza grupy osób wskazanych</w:t>
      </w:r>
      <w:r w:rsidR="008363BF">
        <w:rPr>
          <w:rFonts w:eastAsia="Calibri"/>
          <w:sz w:val="22"/>
          <w:szCs w:val="22"/>
          <w:lang w:eastAsia="en-US"/>
        </w:rPr>
        <w:t xml:space="preserve"> w warunku udziału w post</w:t>
      </w:r>
      <w:r w:rsidR="00784E96">
        <w:rPr>
          <w:rFonts w:eastAsia="Calibri"/>
          <w:sz w:val="22"/>
          <w:szCs w:val="22"/>
          <w:lang w:eastAsia="en-US"/>
        </w:rPr>
        <w:t>ę</w:t>
      </w:r>
      <w:r w:rsidR="008363BF">
        <w:rPr>
          <w:rFonts w:eastAsia="Calibri"/>
          <w:sz w:val="22"/>
          <w:szCs w:val="22"/>
          <w:lang w:eastAsia="en-US"/>
        </w:rPr>
        <w:t>powaniu. Każda dodatkowa osoba musi posiadać</w:t>
      </w:r>
      <w:r w:rsidR="00784E96">
        <w:rPr>
          <w:rFonts w:eastAsia="Calibri"/>
          <w:sz w:val="22"/>
          <w:szCs w:val="22"/>
          <w:lang w:eastAsia="en-US"/>
        </w:rPr>
        <w:t xml:space="preserve"> </w:t>
      </w: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 (maksymalnie 10 punktów za wskazanie dodatkowych 5 osób personelu Wykonawcy).</w:t>
      </w:r>
    </w:p>
    <w:bookmarkEnd w:id="34"/>
    <w:p w14:paraId="47BE1123" w14:textId="77777777" w:rsidR="008363BF" w:rsidRPr="009D7D20" w:rsidRDefault="00B5551A" w:rsidP="005830A6">
      <w:pPr>
        <w:spacing w:after="160" w:line="360" w:lineRule="auto"/>
        <w:ind w:left="284"/>
        <w:jc w:val="both"/>
        <w:rPr>
          <w:rFonts w:eastAsia="Calibri"/>
          <w:sz w:val="22"/>
          <w:szCs w:val="22"/>
          <w:lang w:eastAsia="en-US"/>
        </w:rPr>
      </w:pPr>
      <w:r>
        <w:rPr>
          <w:rFonts w:eastAsia="Calibri"/>
          <w:sz w:val="22"/>
          <w:szCs w:val="22"/>
          <w:lang w:eastAsia="en-US"/>
        </w:rPr>
        <w:t xml:space="preserve">Na potrzeby niniejszego kryterium </w:t>
      </w:r>
      <w:r w:rsidR="008363BF">
        <w:rPr>
          <w:rFonts w:eastAsia="Calibri"/>
          <w:sz w:val="22"/>
          <w:szCs w:val="22"/>
          <w:lang w:eastAsia="en-US"/>
        </w:rPr>
        <w:t>Wykonawca wskazuje osoby w wykazie osób zamieszczonym</w:t>
      </w:r>
      <w:r w:rsidR="0039076C">
        <w:rPr>
          <w:rFonts w:eastAsia="Calibri"/>
          <w:sz w:val="22"/>
          <w:szCs w:val="22"/>
          <w:lang w:eastAsia="en-US"/>
        </w:rPr>
        <w:t xml:space="preserve"> w formularzu ofertowym.</w:t>
      </w:r>
    </w:p>
    <w:p w14:paraId="61A440AF" w14:textId="77777777" w:rsidR="009D7D20" w:rsidRPr="009D7D20" w:rsidRDefault="009D7D20" w:rsidP="009D7D20">
      <w:pPr>
        <w:spacing w:after="160" w:line="259" w:lineRule="auto"/>
        <w:rPr>
          <w:rFonts w:ascii="Calibri" w:eastAsia="Calibri" w:hAnsi="Calibri"/>
          <w:sz w:val="22"/>
          <w:szCs w:val="22"/>
          <w:lang w:eastAsia="en-US"/>
        </w:rPr>
      </w:pPr>
    </w:p>
    <w:p w14:paraId="755252A9" w14:textId="77777777" w:rsidR="005443CA" w:rsidRPr="00292F54" w:rsidRDefault="005443CA" w:rsidP="007F2464">
      <w:pPr>
        <w:jc w:val="both"/>
        <w:rPr>
          <w:sz w:val="22"/>
          <w:szCs w:val="22"/>
          <w:highlight w:val="yellow"/>
        </w:rPr>
      </w:pPr>
    </w:p>
    <w:p w14:paraId="723A1C78" w14:textId="77777777" w:rsidR="007F2464" w:rsidRDefault="007F2464" w:rsidP="007F2464">
      <w:pPr>
        <w:jc w:val="both"/>
        <w:rPr>
          <w:sz w:val="22"/>
          <w:szCs w:val="22"/>
        </w:rPr>
      </w:pPr>
      <w:r w:rsidRPr="0077398F">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3A632A32" w14:textId="77777777" w:rsidR="007F2464" w:rsidRDefault="007F2464" w:rsidP="007F2464">
      <w:pPr>
        <w:spacing w:after="120" w:line="276" w:lineRule="auto"/>
        <w:ind w:left="567"/>
        <w:jc w:val="both"/>
        <w:rPr>
          <w:sz w:val="22"/>
          <w:szCs w:val="22"/>
        </w:rPr>
      </w:pPr>
    </w:p>
    <w:p w14:paraId="09568AB9" w14:textId="77777777" w:rsidR="00AF0500" w:rsidRPr="000C5318" w:rsidRDefault="00AF0500" w:rsidP="007F427F">
      <w:pPr>
        <w:spacing w:after="120" w:line="276" w:lineRule="auto"/>
        <w:ind w:left="491"/>
        <w:jc w:val="both"/>
        <w:rPr>
          <w:sz w:val="22"/>
          <w:szCs w:val="22"/>
        </w:rPr>
      </w:pPr>
    </w:p>
    <w:p w14:paraId="5814846B" w14:textId="77777777" w:rsidR="0055563A" w:rsidRPr="000C5318" w:rsidRDefault="007F427F" w:rsidP="005443CA">
      <w:pPr>
        <w:spacing w:after="120" w:line="276" w:lineRule="auto"/>
        <w:jc w:val="both"/>
        <w:rPr>
          <w:b/>
          <w:sz w:val="22"/>
          <w:szCs w:val="22"/>
        </w:rPr>
      </w:pPr>
      <w:r w:rsidRPr="000C5318">
        <w:rPr>
          <w:sz w:val="22"/>
          <w:szCs w:val="22"/>
        </w:rPr>
        <w:t xml:space="preserve">    </w:t>
      </w:r>
      <w:r w:rsidR="0055563A" w:rsidRPr="000C5318">
        <w:rPr>
          <w:b/>
          <w:sz w:val="22"/>
          <w:szCs w:val="22"/>
        </w:rPr>
        <w:t>Informacja o formalnościach, jakie powinny zostać dopełnione po wyborze oferty, w celu zawarcia umowy w sprawie zamówienia publicznego</w:t>
      </w:r>
    </w:p>
    <w:p w14:paraId="2628D2F7" w14:textId="77777777" w:rsidR="0055563A" w:rsidRPr="0055563A" w:rsidRDefault="0055563A" w:rsidP="007F672E">
      <w:pPr>
        <w:numPr>
          <w:ilvl w:val="0"/>
          <w:numId w:val="14"/>
        </w:numPr>
        <w:spacing w:after="120"/>
        <w:ind w:left="851" w:hanging="284"/>
        <w:jc w:val="both"/>
        <w:rPr>
          <w:sz w:val="22"/>
          <w:szCs w:val="22"/>
        </w:rPr>
      </w:pPr>
      <w:r w:rsidRPr="000C5318">
        <w:rPr>
          <w:sz w:val="22"/>
          <w:szCs w:val="22"/>
        </w:rPr>
        <w:t>Zawarcie umowy na realizację przedmiotu zamówienia nastąpi w siedzibie Zamawiającego, w sposób ustalony indywidualnie z Wykonawcą, który złoży ofertę najkorzystniejszą pod</w:t>
      </w:r>
      <w:r w:rsidRPr="0055563A">
        <w:rPr>
          <w:sz w:val="22"/>
          <w:szCs w:val="22"/>
        </w:rPr>
        <w:t xml:space="preserve"> względem kryteriów oceny ofert.</w:t>
      </w:r>
    </w:p>
    <w:p w14:paraId="07321C42" w14:textId="77777777" w:rsidR="0055563A" w:rsidRDefault="0055563A" w:rsidP="007F672E">
      <w:pPr>
        <w:numPr>
          <w:ilvl w:val="0"/>
          <w:numId w:val="14"/>
        </w:numPr>
        <w:spacing w:after="120"/>
        <w:ind w:left="851" w:hanging="284"/>
        <w:jc w:val="both"/>
        <w:rPr>
          <w:sz w:val="22"/>
          <w:szCs w:val="22"/>
        </w:rPr>
      </w:pPr>
      <w:r w:rsidRPr="0055563A">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2872D13E" w14:textId="77777777" w:rsidR="00DF29B4" w:rsidRDefault="00DF29B4" w:rsidP="007F672E">
      <w:pPr>
        <w:numPr>
          <w:ilvl w:val="0"/>
          <w:numId w:val="14"/>
        </w:numPr>
        <w:spacing w:after="120"/>
        <w:ind w:left="851" w:hanging="284"/>
        <w:jc w:val="both"/>
        <w:rPr>
          <w:sz w:val="22"/>
          <w:szCs w:val="22"/>
        </w:rPr>
      </w:pPr>
      <w:r>
        <w:rPr>
          <w:sz w:val="22"/>
          <w:szCs w:val="22"/>
        </w:rPr>
        <w:lastRenderedPageBreak/>
        <w:t>Wykonawca zobowiązany jest</w:t>
      </w:r>
      <w:r w:rsidRPr="00DF29B4">
        <w:rPr>
          <w:sz w:val="22"/>
          <w:szCs w:val="22"/>
        </w:rPr>
        <w:t xml:space="preserve"> do przekazania Zamawiającemu umów licencyjnych na dostarczone oprogramowanie po wyborze oferty i przed zawarciem umowy.</w:t>
      </w:r>
    </w:p>
    <w:p w14:paraId="57D1F304" w14:textId="77777777" w:rsidR="0055563A" w:rsidRDefault="0055563A" w:rsidP="002635CF">
      <w:pPr>
        <w:numPr>
          <w:ilvl w:val="0"/>
          <w:numId w:val="2"/>
        </w:numPr>
        <w:spacing w:after="120"/>
        <w:jc w:val="both"/>
        <w:rPr>
          <w:b/>
          <w:sz w:val="22"/>
          <w:szCs w:val="22"/>
        </w:rPr>
      </w:pPr>
      <w:r w:rsidRPr="0055563A">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64C2D6" w14:textId="77777777" w:rsidR="0055563A" w:rsidRDefault="0055563A" w:rsidP="002635CF">
      <w:pPr>
        <w:numPr>
          <w:ilvl w:val="1"/>
          <w:numId w:val="2"/>
        </w:numPr>
        <w:spacing w:after="120"/>
        <w:ind w:left="851" w:hanging="284"/>
        <w:jc w:val="both"/>
        <w:rPr>
          <w:sz w:val="22"/>
          <w:szCs w:val="22"/>
        </w:rPr>
      </w:pPr>
      <w:r w:rsidRPr="0055563A">
        <w:rPr>
          <w:sz w:val="22"/>
          <w:szCs w:val="22"/>
        </w:rPr>
        <w:t>Zamawiający informuje, że przewiduje możliwości zmiany umowy. Zmiany zawartej umowy mogą nastąpić w następujących przypadkach, gdy:</w:t>
      </w:r>
    </w:p>
    <w:p w14:paraId="3093522D"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 xml:space="preserve">w związku z wystąpieniem Siły Wyższej; </w:t>
      </w:r>
    </w:p>
    <w:p w14:paraId="1EC4584C"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zmiany terminów określonych w Umowie w przypadku wystąpienia następujących okoliczności:</w:t>
      </w:r>
    </w:p>
    <w:p w14:paraId="6D7C2E2E" w14:textId="77777777" w:rsidR="009D3FDB" w:rsidRPr="002B06DE" w:rsidRDefault="009D3FDB" w:rsidP="007F672E">
      <w:pPr>
        <w:numPr>
          <w:ilvl w:val="0"/>
          <w:numId w:val="62"/>
        </w:numPr>
        <w:tabs>
          <w:tab w:val="left" w:pos="-3828"/>
          <w:tab w:val="num" w:pos="1134"/>
        </w:tabs>
        <w:suppressAutoHyphens/>
        <w:spacing w:after="60"/>
        <w:ind w:left="1134" w:hanging="425"/>
        <w:jc w:val="both"/>
        <w:rPr>
          <w:sz w:val="22"/>
          <w:szCs w:val="22"/>
        </w:rPr>
      </w:pPr>
      <w:r w:rsidRPr="002B06DE">
        <w:rPr>
          <w:sz w:val="22"/>
          <w:szCs w:val="22"/>
        </w:rPr>
        <w:t>zmian przepisów prawa, mających wpływ na termin wykonania usługi lub sposób jej prowadzenia;</w:t>
      </w:r>
    </w:p>
    <w:p w14:paraId="50047AFE" w14:textId="77777777" w:rsidR="009D3FDB" w:rsidRPr="002B06DE" w:rsidRDefault="009D3FDB" w:rsidP="007F672E">
      <w:pPr>
        <w:numPr>
          <w:ilvl w:val="0"/>
          <w:numId w:val="62"/>
        </w:numPr>
        <w:tabs>
          <w:tab w:val="left" w:pos="-3828"/>
          <w:tab w:val="num" w:pos="1134"/>
        </w:tabs>
        <w:suppressAutoHyphens/>
        <w:spacing w:after="60"/>
        <w:ind w:left="1134" w:hanging="425"/>
        <w:jc w:val="both"/>
        <w:rPr>
          <w:sz w:val="22"/>
          <w:szCs w:val="22"/>
        </w:rPr>
      </w:pPr>
      <w:r w:rsidRPr="002B06DE">
        <w:rPr>
          <w:sz w:val="22"/>
          <w:szCs w:val="22"/>
        </w:rPr>
        <w:t>opóźnień w rozpoczęciu lub wykonywaniu usług objętych Umową powstałych z przyczyn nie leżących po stronie Wykonawcy, których nie można było przewidzieć w chwili zawarcia Umowy, przy zachowania należytej staranności;</w:t>
      </w:r>
    </w:p>
    <w:p w14:paraId="56EF4BD9" w14:textId="77777777" w:rsidR="009D3FDB" w:rsidRPr="002B06DE" w:rsidRDefault="009D3FDB" w:rsidP="007F672E">
      <w:pPr>
        <w:numPr>
          <w:ilvl w:val="0"/>
          <w:numId w:val="62"/>
        </w:numPr>
        <w:tabs>
          <w:tab w:val="left" w:pos="-3828"/>
          <w:tab w:val="num" w:pos="1134"/>
        </w:tabs>
        <w:suppressAutoHyphens/>
        <w:spacing w:after="60"/>
        <w:ind w:left="1134" w:hanging="425"/>
        <w:jc w:val="both"/>
        <w:rPr>
          <w:sz w:val="22"/>
          <w:szCs w:val="22"/>
        </w:rPr>
      </w:pPr>
      <w:r w:rsidRPr="002B06DE">
        <w:rPr>
          <w:sz w:val="22"/>
          <w:szCs w:val="22"/>
        </w:rPr>
        <w:t>opóźnień w realizacji Umowy wynikłych z winy Zamawiającego, za które Wykonawca nie ponosi odpowiedzialności,</w:t>
      </w:r>
    </w:p>
    <w:p w14:paraId="353D9B0D" w14:textId="77777777" w:rsidR="009D3FDB" w:rsidRPr="002B06DE" w:rsidRDefault="009D3FDB" w:rsidP="007F672E">
      <w:pPr>
        <w:numPr>
          <w:ilvl w:val="0"/>
          <w:numId w:val="62"/>
        </w:numPr>
        <w:tabs>
          <w:tab w:val="left" w:pos="-3828"/>
          <w:tab w:val="num" w:pos="1134"/>
        </w:tabs>
        <w:suppressAutoHyphens/>
        <w:spacing w:after="60"/>
        <w:ind w:left="1134" w:hanging="425"/>
        <w:jc w:val="both"/>
        <w:rPr>
          <w:sz w:val="22"/>
          <w:szCs w:val="22"/>
        </w:rPr>
      </w:pPr>
      <w:r w:rsidRPr="002B06DE">
        <w:rPr>
          <w:sz w:val="22"/>
          <w:szCs w:val="22"/>
        </w:rPr>
        <w:t>skrócenia terminów wykonania Umowy lub jej części;</w:t>
      </w:r>
    </w:p>
    <w:p w14:paraId="177205AF"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 związku z oznaczeniem danych dotyczących Zamawiającego lub Wykonawcy;</w:t>
      </w:r>
    </w:p>
    <w:p w14:paraId="0C50DAC0"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 wyniku zmiany formy lub terminu obowiązywania zabezpieczenia należytego wykonania Umowy;</w:t>
      </w:r>
    </w:p>
    <w:p w14:paraId="14E4B8DE"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wynikająca z orzeczeń sądów powszechnych, decyzji administracyjnych i orzeczeń sądów administracyjnych;</w:t>
      </w:r>
    </w:p>
    <w:p w14:paraId="2594CA35"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 związku ze zmianą regulacji prawnych wprowadzonych w życie po dacie zawarcia Umowy, wraz ze skutkami takiej zmiany regulacji prawnych;</w:t>
      </w:r>
    </w:p>
    <w:p w14:paraId="581E1783" w14:textId="77777777" w:rsidR="009D3FDB" w:rsidRPr="009810CC" w:rsidRDefault="009D3FDB" w:rsidP="007F672E">
      <w:pPr>
        <w:keepNext/>
        <w:numPr>
          <w:ilvl w:val="0"/>
          <w:numId w:val="61"/>
        </w:numPr>
        <w:tabs>
          <w:tab w:val="num" w:pos="567"/>
        </w:tabs>
        <w:spacing w:after="120"/>
        <w:ind w:left="567" w:hanging="283"/>
        <w:jc w:val="both"/>
        <w:rPr>
          <w:bCs/>
          <w:sz w:val="22"/>
          <w:szCs w:val="22"/>
        </w:rPr>
      </w:pPr>
      <w:bookmarkStart w:id="35" w:name="_Hlk12959306"/>
      <w:r w:rsidRPr="002B06DE">
        <w:rPr>
          <w:sz w:val="22"/>
          <w:szCs w:val="22"/>
        </w:rPr>
        <w:t>gdy nastąpi zmiana stawki podatku od towarów i usług VAT, w takim przypadku umowa ulegnie zmianie w zakresie wysokości Wynagrodzenia brutto</w:t>
      </w:r>
      <w:r w:rsidR="00CE1A9C">
        <w:rPr>
          <w:sz w:val="22"/>
          <w:szCs w:val="22"/>
        </w:rPr>
        <w:t xml:space="preserve"> proporcjonalnie do zmiany stawki podatku VAT</w:t>
      </w:r>
      <w:r w:rsidRPr="002B06DE">
        <w:rPr>
          <w:sz w:val="22"/>
          <w:szCs w:val="22"/>
        </w:rPr>
        <w:t xml:space="preserve">. W takim przypadku Wykonawca zobowiązany </w:t>
      </w:r>
      <w:r w:rsidR="006A5FD3">
        <w:rPr>
          <w:sz w:val="22"/>
          <w:szCs w:val="22"/>
        </w:rPr>
        <w:t>będzie wystąpić z odpowiednim wnioskiem do Zamawiającego</w:t>
      </w:r>
      <w:r w:rsidRPr="002B06DE">
        <w:rPr>
          <w:sz w:val="22"/>
          <w:szCs w:val="22"/>
        </w:rPr>
        <w:t>.</w:t>
      </w:r>
      <w:r w:rsidR="006A5FD3">
        <w:rPr>
          <w:sz w:val="22"/>
          <w:szCs w:val="22"/>
        </w:rPr>
        <w:t xml:space="preserve"> Ewentualna zmiana stawki w związku ze zmiana podatku VAT będzie naliczana od dnia złożenia wniosku.</w:t>
      </w:r>
    </w:p>
    <w:p w14:paraId="1578E8A4" w14:textId="3CA8E184" w:rsidR="009810CC" w:rsidRPr="009810CC" w:rsidRDefault="009810CC" w:rsidP="009810CC">
      <w:pPr>
        <w:pStyle w:val="Akapitzlist"/>
        <w:numPr>
          <w:ilvl w:val="0"/>
          <w:numId w:val="61"/>
        </w:numPr>
        <w:rPr>
          <w:bCs/>
          <w:sz w:val="22"/>
          <w:szCs w:val="22"/>
        </w:rPr>
      </w:pPr>
      <w:r w:rsidRPr="009810CC">
        <w:rPr>
          <w:bCs/>
          <w:sz w:val="22"/>
          <w:szCs w:val="22"/>
        </w:rPr>
        <w:t>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w:t>
      </w:r>
      <w:r w:rsidR="003F4D1C">
        <w:rPr>
          <w:bCs/>
          <w:sz w:val="22"/>
          <w:szCs w:val="22"/>
        </w:rPr>
        <w:t>,</w:t>
      </w:r>
      <w:r w:rsidRPr="009810CC">
        <w:rPr>
          <w:bCs/>
          <w:sz w:val="22"/>
          <w:szCs w:val="22"/>
        </w:rPr>
        <w:t xml:space="preserve"> gdy zmiana taka okaże się korzystna dla Zamawiającego.</w:t>
      </w:r>
    </w:p>
    <w:p w14:paraId="5A818C35" w14:textId="77777777" w:rsidR="009810CC" w:rsidRPr="002B06DE" w:rsidRDefault="009810CC" w:rsidP="009810CC">
      <w:pPr>
        <w:keepNext/>
        <w:tabs>
          <w:tab w:val="num" w:pos="567"/>
        </w:tabs>
        <w:spacing w:after="120"/>
        <w:jc w:val="both"/>
        <w:rPr>
          <w:bCs/>
          <w:sz w:val="22"/>
          <w:szCs w:val="22"/>
        </w:rPr>
      </w:pPr>
    </w:p>
    <w:bookmarkEnd w:id="35"/>
    <w:p w14:paraId="36ECA2AC"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 zakresie składu osobowego personelu Wykonawcy; w takim przypadku zmiana może nastąpić na następujących zasadach:</w:t>
      </w:r>
    </w:p>
    <w:p w14:paraId="2F297D06" w14:textId="77777777" w:rsidR="009D3FDB" w:rsidRPr="002B06DE" w:rsidRDefault="009D3FDB" w:rsidP="009D3FDB">
      <w:pPr>
        <w:spacing w:after="120"/>
        <w:ind w:left="360"/>
        <w:jc w:val="both"/>
        <w:rPr>
          <w:sz w:val="22"/>
          <w:szCs w:val="22"/>
        </w:rPr>
      </w:pPr>
      <w:r w:rsidRPr="002B06DE">
        <w:rPr>
          <w:sz w:val="22"/>
          <w:szCs w:val="22"/>
        </w:rPr>
        <w:t>a) 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p>
    <w:p w14:paraId="65AE0F2B" w14:textId="77777777" w:rsidR="009D3FDB" w:rsidRPr="002B06DE" w:rsidRDefault="009D3FDB" w:rsidP="009D3FDB">
      <w:pPr>
        <w:spacing w:after="120"/>
        <w:ind w:left="360"/>
        <w:jc w:val="both"/>
        <w:rPr>
          <w:sz w:val="22"/>
          <w:szCs w:val="22"/>
        </w:rPr>
      </w:pPr>
      <w:r w:rsidRPr="002B06DE">
        <w:rPr>
          <w:sz w:val="22"/>
          <w:szCs w:val="22"/>
        </w:rPr>
        <w:t>b) Na wniosek Zamawiającego z podaniem przyczyny Wykonawca dokona zmiany osoby wchodzącej w skład personelu Wykonawcy. Nowy członek personelu Wykonawcy będzie miał kwalifikacje nie niższe niż jego poprzednik.</w:t>
      </w:r>
    </w:p>
    <w:p w14:paraId="6188C31B" w14:textId="77777777" w:rsidR="009D3FDB" w:rsidRPr="00A0413D" w:rsidRDefault="009D3FDB" w:rsidP="009D3FDB">
      <w:pPr>
        <w:spacing w:after="120"/>
        <w:ind w:left="360"/>
        <w:jc w:val="both"/>
        <w:rPr>
          <w:strike/>
          <w:color w:val="FF0000"/>
          <w:sz w:val="22"/>
          <w:szCs w:val="22"/>
        </w:rPr>
      </w:pPr>
      <w:r w:rsidRPr="00A0413D">
        <w:rPr>
          <w:strike/>
          <w:color w:val="FF0000"/>
          <w:sz w:val="22"/>
          <w:szCs w:val="22"/>
        </w:rPr>
        <w:lastRenderedPageBreak/>
        <w:t>c) W uzasadnionych sytuacjach na wniosek Zamawiającego, zawierający podanie przyczyny, Wykonawca dokona zmiany osoby wchodzącej w skład personelu Wykonawcy. Nowy członek personelu Wykonawcy będzie miał kwalifikacje nie niższe niż jego poprzednik.</w:t>
      </w:r>
    </w:p>
    <w:p w14:paraId="56B1BE85" w14:textId="35E06739" w:rsidR="009810CC" w:rsidRPr="009810CC" w:rsidRDefault="009810CC" w:rsidP="009810CC">
      <w:pPr>
        <w:numPr>
          <w:ilvl w:val="6"/>
          <w:numId w:val="65"/>
        </w:numPr>
        <w:tabs>
          <w:tab w:val="clear" w:pos="2520"/>
          <w:tab w:val="left" w:pos="1800"/>
          <w:tab w:val="num" w:pos="2268"/>
        </w:tabs>
        <w:suppressAutoHyphens/>
        <w:spacing w:after="60"/>
        <w:ind w:left="284"/>
        <w:jc w:val="both"/>
        <w:rPr>
          <w:sz w:val="22"/>
          <w:szCs w:val="22"/>
        </w:rPr>
      </w:pPr>
      <w:r w:rsidRPr="009810CC">
        <w:rPr>
          <w:sz w:val="22"/>
          <w:szCs w:val="22"/>
        </w:rPr>
        <w:t xml:space="preserve">Zmiany umowy są dopuszczalne w zakresie wszelkich zmian terminów nie skutkujących zmianą terminu Odbioru Końcowego z zastrzeżeniem ust. </w:t>
      </w:r>
      <w:r>
        <w:rPr>
          <w:sz w:val="22"/>
          <w:szCs w:val="22"/>
        </w:rPr>
        <w:t>3</w:t>
      </w:r>
      <w:r w:rsidRPr="009810CC">
        <w:rPr>
          <w:sz w:val="22"/>
          <w:szCs w:val="22"/>
        </w:rPr>
        <w:t xml:space="preserve"> pod warunkiem</w:t>
      </w:r>
      <w:r w:rsidR="003F4D1C">
        <w:rPr>
          <w:sz w:val="22"/>
          <w:szCs w:val="22"/>
        </w:rPr>
        <w:t>,</w:t>
      </w:r>
      <w:r w:rsidRPr="009810CC">
        <w:rPr>
          <w:sz w:val="22"/>
          <w:szCs w:val="22"/>
        </w:rPr>
        <w:t xml:space="preserve"> że Wykonawca uzyska pisemną akceptację Zamawiającego bez konieczności sporządzania aneksu.</w:t>
      </w:r>
    </w:p>
    <w:p w14:paraId="7BE6DABD" w14:textId="77777777" w:rsidR="009810CC" w:rsidRPr="009810CC" w:rsidRDefault="009810CC" w:rsidP="001D4D60">
      <w:pPr>
        <w:numPr>
          <w:ilvl w:val="6"/>
          <w:numId w:val="65"/>
        </w:numPr>
        <w:shd w:val="clear" w:color="auto" w:fill="FFFFFF" w:themeFill="background1"/>
        <w:tabs>
          <w:tab w:val="clear" w:pos="2520"/>
          <w:tab w:val="left" w:pos="1800"/>
          <w:tab w:val="num" w:pos="2268"/>
        </w:tabs>
        <w:suppressAutoHyphens/>
        <w:spacing w:after="60"/>
        <w:ind w:left="284"/>
        <w:jc w:val="both"/>
        <w:rPr>
          <w:sz w:val="22"/>
          <w:szCs w:val="22"/>
        </w:rPr>
      </w:pPr>
      <w:r w:rsidRPr="009810CC">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p w14:paraId="62629079" w14:textId="77777777" w:rsidR="009D3FDB" w:rsidRDefault="009D3FDB" w:rsidP="001D4D60">
      <w:pPr>
        <w:numPr>
          <w:ilvl w:val="0"/>
          <w:numId w:val="91"/>
        </w:numPr>
        <w:shd w:val="clear" w:color="auto" w:fill="FFFFFF" w:themeFill="background1"/>
        <w:spacing w:after="120"/>
        <w:jc w:val="both"/>
        <w:rPr>
          <w:sz w:val="22"/>
          <w:szCs w:val="22"/>
        </w:rPr>
      </w:pPr>
      <w:bookmarkStart w:id="36" w:name="_Hlk12959376"/>
      <w:r>
        <w:rPr>
          <w:sz w:val="22"/>
          <w:szCs w:val="22"/>
        </w:rPr>
        <w:t>w</w:t>
      </w:r>
      <w:r w:rsidRPr="009D6B0A">
        <w:rPr>
          <w:sz w:val="22"/>
          <w:szCs w:val="22"/>
        </w:rPr>
        <w:t xml:space="preserve">ynagrodzenie miesięczne za </w:t>
      </w:r>
      <w:r w:rsidR="00423B37" w:rsidRPr="002B06DE">
        <w:rPr>
          <w:sz w:val="22"/>
          <w:szCs w:val="22"/>
        </w:rPr>
        <w:t>Świadczenie usług serwisowych</w:t>
      </w:r>
      <w:r w:rsidR="00423B37" w:rsidRPr="009D6B0A" w:rsidDel="00423B37">
        <w:rPr>
          <w:sz w:val="22"/>
          <w:szCs w:val="22"/>
        </w:rPr>
        <w:t xml:space="preserve"> </w:t>
      </w:r>
      <w:r w:rsidRPr="009D6B0A">
        <w:rPr>
          <w:sz w:val="22"/>
          <w:szCs w:val="22"/>
        </w:rPr>
        <w:t xml:space="preserve">będzie corocznie waloryzowane o Średnioroczny wskaźnik cen towarów i usług konsumpcyjnych ogłaszany przez Prezesa Głównego Urzędu Statystycznego od pierwszego dnia miesiąca następującego po ogłoszeniu tego wskaźnika, przy czym waloryzacja rozpocznie się od drugiego roku świadczenia </w:t>
      </w:r>
      <w:r w:rsidR="00423B37" w:rsidRPr="002B06DE">
        <w:rPr>
          <w:sz w:val="22"/>
          <w:szCs w:val="22"/>
        </w:rPr>
        <w:t>usług serwisowych</w:t>
      </w:r>
      <w:r w:rsidRPr="009D6B0A">
        <w:rPr>
          <w:sz w:val="22"/>
          <w:szCs w:val="22"/>
        </w:rPr>
        <w:t>. Waloryzacja wynagrodzenia będzie wymagać sporządzenia aneksu do Umowy.</w:t>
      </w:r>
      <w:r w:rsidR="006E7A1A">
        <w:rPr>
          <w:sz w:val="22"/>
          <w:szCs w:val="22"/>
        </w:rPr>
        <w:t xml:space="preserve"> Waloryzacja będzie uwzgl</w:t>
      </w:r>
      <w:r w:rsidR="00DF3C97">
        <w:rPr>
          <w:sz w:val="22"/>
          <w:szCs w:val="22"/>
        </w:rPr>
        <w:t>ę</w:t>
      </w:r>
      <w:r w:rsidR="006E7A1A">
        <w:rPr>
          <w:sz w:val="22"/>
          <w:szCs w:val="22"/>
        </w:rPr>
        <w:t>dniona jedynie na pisemny wniosek Wykonawcy i zostanie naliczona od dnia złożenia wniosku.</w:t>
      </w:r>
    </w:p>
    <w:bookmarkEnd w:id="36"/>
    <w:p w14:paraId="7A4D700F" w14:textId="77777777" w:rsidR="009D3FDB" w:rsidRPr="00614AF6" w:rsidRDefault="009D3FDB" w:rsidP="001D4D60">
      <w:pPr>
        <w:pStyle w:val="Akapitzlist"/>
        <w:numPr>
          <w:ilvl w:val="0"/>
          <w:numId w:val="91"/>
        </w:numPr>
        <w:shd w:val="clear" w:color="auto" w:fill="FFFFFF" w:themeFill="background1"/>
        <w:contextualSpacing/>
        <w:rPr>
          <w:sz w:val="22"/>
          <w:szCs w:val="22"/>
        </w:rPr>
      </w:pPr>
      <w:r w:rsidRPr="00614AF6">
        <w:rPr>
          <w:sz w:val="22"/>
          <w:szCs w:val="22"/>
        </w:rPr>
        <w:t>Każdorazowo, w sytuacji zakupu nowych modułów Programu w okresie następującym po zrealizowaniu Przedmiotu Zamówienia a w trakcie świadczenia usług, o których mowa w Załączniku nr 3 do Umowy, ze względu na rosnącą czasochłonność serwisu i nowelizacji realizowanych przez Wykonawcę na rzecz Zamawiającego, wynagrodzenie wymienione w</w:t>
      </w:r>
      <w:r w:rsidR="008A2F29">
        <w:rPr>
          <w:sz w:val="22"/>
          <w:szCs w:val="22"/>
        </w:rPr>
        <w:t xml:space="preserve"> §</w:t>
      </w:r>
      <w:r w:rsidRPr="00614AF6">
        <w:rPr>
          <w:sz w:val="22"/>
          <w:szCs w:val="22"/>
        </w:rPr>
        <w:t xml:space="preserve"> </w:t>
      </w:r>
      <w:r w:rsidR="008A2F29">
        <w:rPr>
          <w:sz w:val="22"/>
          <w:szCs w:val="22"/>
        </w:rPr>
        <w:t xml:space="preserve">2 </w:t>
      </w:r>
      <w:r w:rsidRPr="00614AF6">
        <w:rPr>
          <w:sz w:val="22"/>
          <w:szCs w:val="22"/>
        </w:rPr>
        <w:t xml:space="preserve">ust. </w:t>
      </w:r>
      <w:r w:rsidR="008A2F29">
        <w:rPr>
          <w:sz w:val="22"/>
          <w:szCs w:val="22"/>
        </w:rPr>
        <w:t>6</w:t>
      </w:r>
      <w:r w:rsidRPr="00614AF6">
        <w:rPr>
          <w:sz w:val="22"/>
          <w:szCs w:val="22"/>
        </w:rPr>
        <w:t xml:space="preserve"> lit. a) i b)  może zostać zmienione aneksem do niniejszej umowy, nie więcej jednak niż o 0,4% wartości netto zakupionych modułów. </w:t>
      </w:r>
    </w:p>
    <w:p w14:paraId="07D0E431" w14:textId="77777777" w:rsidR="009D3FDB" w:rsidRPr="009D3FDB" w:rsidRDefault="009D3FDB" w:rsidP="001D4D60">
      <w:pPr>
        <w:numPr>
          <w:ilvl w:val="0"/>
          <w:numId w:val="91"/>
        </w:numPr>
        <w:shd w:val="clear" w:color="auto" w:fill="FFFFFF" w:themeFill="background1"/>
        <w:tabs>
          <w:tab w:val="num" w:pos="426"/>
        </w:tabs>
        <w:spacing w:after="120"/>
        <w:jc w:val="both"/>
        <w:rPr>
          <w:sz w:val="22"/>
          <w:szCs w:val="22"/>
        </w:rPr>
      </w:pPr>
      <w:r w:rsidRPr="00614AF6">
        <w:rPr>
          <w:sz w:val="22"/>
          <w:szCs w:val="22"/>
        </w:rPr>
        <w:t>Strony dopuszczają możliwość zmian redakcyjnych, omyłek pisarskich oraz zmian będących następstwem zmian danych ujawnionych w rejestrach publicznych bez konieczności sporządzania aneksu.</w:t>
      </w:r>
    </w:p>
    <w:p w14:paraId="73CEDF46" w14:textId="77777777" w:rsidR="00421760" w:rsidRPr="00E030DF" w:rsidRDefault="00421760" w:rsidP="001D4D60">
      <w:pPr>
        <w:numPr>
          <w:ilvl w:val="1"/>
          <w:numId w:val="23"/>
        </w:numPr>
        <w:shd w:val="clear" w:color="auto" w:fill="FFFFFF" w:themeFill="background1"/>
        <w:tabs>
          <w:tab w:val="num" w:pos="426"/>
        </w:tabs>
        <w:spacing w:after="120"/>
        <w:jc w:val="both"/>
        <w:rPr>
          <w:sz w:val="22"/>
          <w:szCs w:val="22"/>
        </w:rPr>
      </w:pPr>
      <w:r w:rsidRPr="00E030DF">
        <w:rPr>
          <w:sz w:val="22"/>
          <w:szCs w:val="22"/>
        </w:rPr>
        <w:t xml:space="preserve">Wzór umowy stanowi załącznik nr </w:t>
      </w:r>
      <w:r w:rsidR="009D3FDB">
        <w:rPr>
          <w:sz w:val="22"/>
          <w:szCs w:val="22"/>
        </w:rPr>
        <w:t>5</w:t>
      </w:r>
      <w:r w:rsidRPr="00E030DF">
        <w:rPr>
          <w:sz w:val="22"/>
          <w:szCs w:val="22"/>
        </w:rPr>
        <w:t xml:space="preserve"> do niniejszej SIWZ.</w:t>
      </w:r>
    </w:p>
    <w:p w14:paraId="62587877" w14:textId="77777777" w:rsidR="00421760" w:rsidRDefault="00421760" w:rsidP="001D4D60">
      <w:pPr>
        <w:shd w:val="clear" w:color="auto" w:fill="FFFFFF" w:themeFill="background1"/>
        <w:tabs>
          <w:tab w:val="left" w:pos="851"/>
        </w:tabs>
        <w:spacing w:after="120" w:line="276" w:lineRule="auto"/>
        <w:ind w:left="720"/>
        <w:jc w:val="both"/>
        <w:rPr>
          <w:sz w:val="22"/>
          <w:szCs w:val="22"/>
        </w:rPr>
      </w:pPr>
    </w:p>
    <w:p w14:paraId="771246C4" w14:textId="77777777" w:rsidR="00BA6D45" w:rsidRPr="00E65076" w:rsidRDefault="00BA6D45" w:rsidP="001D4D60">
      <w:pPr>
        <w:numPr>
          <w:ilvl w:val="0"/>
          <w:numId w:val="89"/>
        </w:numPr>
        <w:shd w:val="clear" w:color="auto" w:fill="FFFFFF" w:themeFill="background1"/>
        <w:spacing w:after="120" w:line="276" w:lineRule="auto"/>
        <w:jc w:val="both"/>
        <w:rPr>
          <w:b/>
          <w:sz w:val="22"/>
          <w:szCs w:val="22"/>
        </w:rPr>
      </w:pPr>
      <w:r w:rsidRPr="00E65076">
        <w:rPr>
          <w:b/>
          <w:sz w:val="22"/>
          <w:szCs w:val="22"/>
        </w:rPr>
        <w:t xml:space="preserve">Wymagania dotyczące zabezpieczenia należytego wykonania umowy: </w:t>
      </w:r>
    </w:p>
    <w:p w14:paraId="1331CFBB" w14:textId="77777777" w:rsidR="00BA6D45" w:rsidRPr="00BB06B8" w:rsidRDefault="00E4199B" w:rsidP="001D4D60">
      <w:pPr>
        <w:shd w:val="clear" w:color="auto" w:fill="FFFFFF" w:themeFill="background1"/>
        <w:spacing w:line="276" w:lineRule="auto"/>
        <w:ind w:left="427"/>
        <w:jc w:val="both"/>
        <w:textAlignment w:val="top"/>
        <w:rPr>
          <w:sz w:val="22"/>
          <w:szCs w:val="22"/>
        </w:rPr>
      </w:pPr>
      <w:r>
        <w:rPr>
          <w:sz w:val="22"/>
          <w:szCs w:val="22"/>
        </w:rPr>
        <w:t>Zamawiający nie przewiduje wniesienia zabezpieczenia należytego umowy</w:t>
      </w:r>
    </w:p>
    <w:p w14:paraId="78FAFC97" w14:textId="77777777" w:rsidR="00BA6D45" w:rsidRDefault="00BA6D45" w:rsidP="00BA6D45">
      <w:pPr>
        <w:suppressAutoHyphens/>
        <w:spacing w:after="120" w:line="276" w:lineRule="auto"/>
        <w:jc w:val="both"/>
        <w:rPr>
          <w:b/>
          <w:sz w:val="22"/>
          <w:szCs w:val="22"/>
        </w:rPr>
      </w:pPr>
    </w:p>
    <w:p w14:paraId="4FB92DE2" w14:textId="77777777" w:rsidR="00421760" w:rsidRDefault="00421760" w:rsidP="00421760">
      <w:pPr>
        <w:tabs>
          <w:tab w:val="left" w:pos="851"/>
        </w:tabs>
        <w:spacing w:after="120" w:line="276" w:lineRule="auto"/>
        <w:ind w:left="720"/>
        <w:jc w:val="both"/>
        <w:rPr>
          <w:sz w:val="22"/>
          <w:szCs w:val="22"/>
        </w:rPr>
      </w:pPr>
    </w:p>
    <w:p w14:paraId="0E2208DA" w14:textId="77777777" w:rsidR="005B3D48" w:rsidRPr="005B3D48" w:rsidRDefault="005B3D48" w:rsidP="001569A6">
      <w:pPr>
        <w:numPr>
          <w:ilvl w:val="0"/>
          <w:numId w:val="90"/>
        </w:numPr>
        <w:spacing w:after="120" w:line="276" w:lineRule="auto"/>
        <w:jc w:val="both"/>
        <w:rPr>
          <w:b/>
          <w:sz w:val="22"/>
          <w:szCs w:val="22"/>
        </w:rPr>
      </w:pPr>
      <w:r w:rsidRPr="005B3D48">
        <w:rPr>
          <w:b/>
          <w:sz w:val="22"/>
          <w:szCs w:val="22"/>
        </w:rPr>
        <w:t>Wskazanie części zamówienia, która może być powierzona podwykonawcom:</w:t>
      </w:r>
    </w:p>
    <w:p w14:paraId="4ABA4D31" w14:textId="77777777" w:rsidR="005B3D48" w:rsidRDefault="008B6055" w:rsidP="006B55E7">
      <w:pPr>
        <w:tabs>
          <w:tab w:val="left" w:pos="360"/>
        </w:tabs>
        <w:spacing w:after="120" w:line="276" w:lineRule="auto"/>
        <w:ind w:left="567"/>
        <w:jc w:val="both"/>
        <w:rPr>
          <w:sz w:val="22"/>
          <w:szCs w:val="22"/>
        </w:rPr>
      </w:pPr>
      <w:r w:rsidRPr="00A72E47">
        <w:rPr>
          <w:sz w:val="22"/>
          <w:szCs w:val="22"/>
        </w:rPr>
        <w:tab/>
        <w:t xml:space="preserve"> Zamawiający </w:t>
      </w:r>
      <w:r w:rsidRPr="00A72E47">
        <w:rPr>
          <w:b/>
          <w:sz w:val="22"/>
          <w:szCs w:val="22"/>
        </w:rPr>
        <w:t>dopuszcza</w:t>
      </w:r>
      <w:r w:rsidRPr="00A72E47">
        <w:rPr>
          <w:sz w:val="22"/>
          <w:szCs w:val="22"/>
        </w:rPr>
        <w:t xml:space="preserve"> wykonanie przedmiotu zamówienia przy udziale podwykonawców. Zakres prac, który Wykonawca zamierza powierzyć podwykonawcom</w:t>
      </w:r>
      <w:r w:rsidR="000B5E42" w:rsidRPr="00A72E47">
        <w:rPr>
          <w:sz w:val="22"/>
          <w:szCs w:val="22"/>
        </w:rPr>
        <w:t xml:space="preserve"> oraz nazwy podwykonawców należy wymienić </w:t>
      </w:r>
      <w:r w:rsidRPr="00A72E47">
        <w:rPr>
          <w:sz w:val="22"/>
          <w:szCs w:val="22"/>
        </w:rPr>
        <w:t xml:space="preserve">w ofercie Wykonawcy – zgodnie z </w:t>
      </w:r>
      <w:r w:rsidR="007B2708" w:rsidRPr="00A72E47">
        <w:rPr>
          <w:sz w:val="22"/>
          <w:szCs w:val="22"/>
        </w:rPr>
        <w:t>załącznikiem nr</w:t>
      </w:r>
      <w:r w:rsidR="0035220D" w:rsidRPr="00A72E47">
        <w:rPr>
          <w:sz w:val="22"/>
          <w:szCs w:val="22"/>
        </w:rPr>
        <w:t xml:space="preserve"> 1</w:t>
      </w:r>
      <w:r w:rsidRPr="00A72E47">
        <w:rPr>
          <w:sz w:val="22"/>
          <w:szCs w:val="22"/>
        </w:rPr>
        <w:t xml:space="preserve"> do SIWZ.</w:t>
      </w:r>
      <w:r w:rsidR="005B3D48" w:rsidRPr="005B3D48">
        <w:t xml:space="preserve"> </w:t>
      </w:r>
      <w:r w:rsidR="005B3D48" w:rsidRPr="005B3D48">
        <w:rPr>
          <w:sz w:val="22"/>
          <w:szCs w:val="22"/>
        </w:rPr>
        <w:tab/>
      </w:r>
    </w:p>
    <w:p w14:paraId="68301AE7" w14:textId="77777777" w:rsidR="006D53FE" w:rsidRDefault="005B3D48" w:rsidP="006B55E7">
      <w:pPr>
        <w:tabs>
          <w:tab w:val="left" w:pos="360"/>
        </w:tabs>
        <w:spacing w:after="120" w:line="276" w:lineRule="auto"/>
        <w:ind w:left="567"/>
        <w:jc w:val="both"/>
        <w:rPr>
          <w:sz w:val="22"/>
          <w:szCs w:val="22"/>
        </w:rPr>
      </w:pPr>
      <w:r w:rsidRPr="005B3D48">
        <w:rPr>
          <w:sz w:val="22"/>
          <w:szCs w:val="22"/>
        </w:rPr>
        <w:t>W przypadku, gdy Wykonawca nie wskaże powyższych informacji, Zamawiający uzna, iż zamówienie realizowane będzie bez udziału podwykonawców.</w:t>
      </w:r>
    </w:p>
    <w:p w14:paraId="18850269" w14:textId="77777777" w:rsidR="005B3D48" w:rsidRPr="005B3D48" w:rsidRDefault="005B3D48" w:rsidP="001569A6">
      <w:pPr>
        <w:numPr>
          <w:ilvl w:val="0"/>
          <w:numId w:val="90"/>
        </w:numPr>
        <w:tabs>
          <w:tab w:val="left" w:pos="360"/>
        </w:tabs>
        <w:spacing w:after="120" w:line="276" w:lineRule="auto"/>
        <w:jc w:val="both"/>
        <w:rPr>
          <w:b/>
          <w:sz w:val="22"/>
          <w:szCs w:val="22"/>
        </w:rPr>
      </w:pPr>
      <w:r w:rsidRPr="005B3D48">
        <w:rPr>
          <w:b/>
          <w:sz w:val="22"/>
          <w:szCs w:val="22"/>
        </w:rPr>
        <w:t>Maksymalna liczba Wykonawców, z którymi Zamawiający zawrze umowę ramową, jeżeli zamawiający przewiduje zawarcie umowy ramowej:</w:t>
      </w:r>
    </w:p>
    <w:p w14:paraId="41BA3E9A" w14:textId="77777777" w:rsidR="005B3D48" w:rsidRDefault="005B3D48" w:rsidP="005B3D48">
      <w:pPr>
        <w:tabs>
          <w:tab w:val="left" w:pos="360"/>
        </w:tabs>
        <w:spacing w:after="120" w:line="276" w:lineRule="auto"/>
        <w:ind w:left="567"/>
        <w:jc w:val="both"/>
        <w:rPr>
          <w:sz w:val="22"/>
          <w:szCs w:val="22"/>
        </w:rPr>
      </w:pPr>
      <w:r w:rsidRPr="005B3D48">
        <w:rPr>
          <w:sz w:val="22"/>
          <w:szCs w:val="22"/>
        </w:rPr>
        <w:tab/>
      </w:r>
      <w:r w:rsidRPr="005B3D48">
        <w:rPr>
          <w:sz w:val="22"/>
          <w:szCs w:val="22"/>
        </w:rPr>
        <w:tab/>
        <w:t xml:space="preserve">Zamawiający nie prowadzi postępowania w celu zawarcia umowy ramowej. </w:t>
      </w:r>
    </w:p>
    <w:p w14:paraId="21006639" w14:textId="77777777" w:rsidR="005B3D48" w:rsidRPr="005B3D48" w:rsidRDefault="005B3D48" w:rsidP="001569A6">
      <w:pPr>
        <w:numPr>
          <w:ilvl w:val="0"/>
          <w:numId w:val="90"/>
        </w:numPr>
        <w:tabs>
          <w:tab w:val="left" w:pos="360"/>
        </w:tabs>
        <w:spacing w:after="120" w:line="276" w:lineRule="auto"/>
        <w:jc w:val="both"/>
        <w:rPr>
          <w:b/>
          <w:sz w:val="22"/>
          <w:szCs w:val="22"/>
        </w:rPr>
      </w:pPr>
      <w:r w:rsidRPr="005B3D48">
        <w:rPr>
          <w:b/>
          <w:sz w:val="22"/>
          <w:szCs w:val="22"/>
        </w:rPr>
        <w:lastRenderedPageBreak/>
        <w:t xml:space="preserve">Informacje dodatkowe dotyczące wysokości zwrotu kosztów udziału w postępowaniu, jeżeli Zamawiający przewiduje ich zwrot oraz aukcji elektronicznej, jeżeli Zamawiający przewiduje aukcję elektroniczną. </w:t>
      </w:r>
    </w:p>
    <w:p w14:paraId="275E6F1A" w14:textId="77777777" w:rsidR="005B3D48" w:rsidRPr="005B3D48" w:rsidRDefault="005B3D48" w:rsidP="007F672E">
      <w:pPr>
        <w:numPr>
          <w:ilvl w:val="0"/>
          <w:numId w:val="15"/>
        </w:numPr>
        <w:tabs>
          <w:tab w:val="left" w:pos="360"/>
        </w:tabs>
        <w:ind w:left="851" w:hanging="284"/>
        <w:jc w:val="both"/>
        <w:rPr>
          <w:sz w:val="22"/>
          <w:szCs w:val="22"/>
        </w:rPr>
      </w:pPr>
      <w:r w:rsidRPr="005B3D48">
        <w:rPr>
          <w:sz w:val="22"/>
          <w:szCs w:val="22"/>
        </w:rPr>
        <w:t>Wszystkie koszty związane z uczestnictwem w postępowaniu, w szczególności</w:t>
      </w:r>
      <w:r>
        <w:rPr>
          <w:sz w:val="22"/>
          <w:szCs w:val="22"/>
        </w:rPr>
        <w:t xml:space="preserve"> </w:t>
      </w:r>
      <w:r w:rsidRPr="005B3D48">
        <w:rPr>
          <w:sz w:val="22"/>
          <w:szCs w:val="22"/>
        </w:rPr>
        <w:t>z przygotowaniem i złożeniem ofert ponosi Wykonawca składający ofertę.</w:t>
      </w:r>
    </w:p>
    <w:p w14:paraId="6CD8FC7A" w14:textId="77777777" w:rsidR="005B3D48" w:rsidRPr="005B3D48" w:rsidRDefault="005B3D48" w:rsidP="007F672E">
      <w:pPr>
        <w:numPr>
          <w:ilvl w:val="0"/>
          <w:numId w:val="15"/>
        </w:numPr>
        <w:tabs>
          <w:tab w:val="left" w:pos="360"/>
        </w:tabs>
        <w:ind w:left="851" w:hanging="284"/>
        <w:jc w:val="both"/>
        <w:rPr>
          <w:sz w:val="22"/>
          <w:szCs w:val="22"/>
        </w:rPr>
      </w:pPr>
      <w:r w:rsidRPr="005B3D48">
        <w:rPr>
          <w:sz w:val="22"/>
          <w:szCs w:val="22"/>
        </w:rPr>
        <w:t xml:space="preserve">Zamawiający nie przewiduje zwrotu kosztów udziału w postępowaniu. </w:t>
      </w:r>
    </w:p>
    <w:p w14:paraId="5B5AD1D3" w14:textId="77777777" w:rsidR="005B3D48" w:rsidRPr="005B3D48" w:rsidRDefault="005B3D48" w:rsidP="007F672E">
      <w:pPr>
        <w:numPr>
          <w:ilvl w:val="0"/>
          <w:numId w:val="15"/>
        </w:numPr>
        <w:tabs>
          <w:tab w:val="left" w:pos="360"/>
        </w:tabs>
        <w:ind w:left="851" w:hanging="284"/>
        <w:jc w:val="both"/>
        <w:rPr>
          <w:sz w:val="22"/>
          <w:szCs w:val="22"/>
        </w:rPr>
      </w:pPr>
      <w:r w:rsidRPr="005B3D48">
        <w:rPr>
          <w:sz w:val="22"/>
          <w:szCs w:val="22"/>
        </w:rPr>
        <w:t>Zamawiający nie przewiduje aukcji elektronicznej.</w:t>
      </w:r>
    </w:p>
    <w:p w14:paraId="46306F15" w14:textId="77777777" w:rsidR="005B3D48" w:rsidRPr="005B3D48" w:rsidRDefault="005B3D48" w:rsidP="005B3D48">
      <w:pPr>
        <w:tabs>
          <w:tab w:val="left" w:pos="360"/>
        </w:tabs>
        <w:spacing w:after="120" w:line="276" w:lineRule="auto"/>
        <w:ind w:left="567"/>
        <w:jc w:val="both"/>
        <w:rPr>
          <w:sz w:val="22"/>
          <w:szCs w:val="22"/>
        </w:rPr>
      </w:pPr>
    </w:p>
    <w:p w14:paraId="4B2253E4" w14:textId="77777777" w:rsidR="005B3D48" w:rsidRPr="005B3D48" w:rsidRDefault="005B3D48" w:rsidP="001569A6">
      <w:pPr>
        <w:numPr>
          <w:ilvl w:val="0"/>
          <w:numId w:val="90"/>
        </w:numPr>
        <w:tabs>
          <w:tab w:val="left" w:pos="360"/>
        </w:tabs>
        <w:spacing w:after="120" w:line="276" w:lineRule="auto"/>
        <w:jc w:val="both"/>
        <w:rPr>
          <w:b/>
          <w:sz w:val="22"/>
          <w:szCs w:val="22"/>
        </w:rPr>
      </w:pPr>
      <w:r w:rsidRPr="005B3D48">
        <w:rPr>
          <w:b/>
          <w:sz w:val="22"/>
          <w:szCs w:val="22"/>
        </w:rPr>
        <w:t>Pouczenie o środkach ochrony prawnej przysługujących Wykonawcy w toku postępowania o udzielenie zamówienia:</w:t>
      </w:r>
    </w:p>
    <w:p w14:paraId="7EF934CE"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396BC104"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Odwołanie przysługuje od niezgodnej z przepisami ustawy czynności Zamawiającego podjętej w postępowaniu o udzielenie zamówienia lub zaniechania czynności, do której zamawiający jest zobowiązany na podstawie ustawy.</w:t>
      </w:r>
    </w:p>
    <w:p w14:paraId="75D88BCB"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 xml:space="preserve">Odwołanie wnosi się w terminie określonym w art. 182 ustawy PZP. </w:t>
      </w:r>
    </w:p>
    <w:p w14:paraId="0F77E6AE"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5D96579"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01698A5"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Odwołujący przesyła kopię odwołania zamawiającemu przed upływem terminu do wniesienia odwołania w taki sposób, aby mógł on zapoznać się z jego treścią przed upływem tego terminu..</w:t>
      </w:r>
    </w:p>
    <w:p w14:paraId="7DEAA291"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2D6B9076"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W przypadku wniesienia odwołania po upływie terminu składania ofert bieg terminu związania ofertą ulega zawieszeniu do czasu ogłoszenia przez Izbę orzeczenia.</w:t>
      </w:r>
    </w:p>
    <w:p w14:paraId="1291C2D5"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W sprawach nieuregulowanych w ustawie PZP zastosowanie mają przepisy Kodeksu Cywilnego.</w:t>
      </w:r>
    </w:p>
    <w:p w14:paraId="7CEC0F2F" w14:textId="77777777" w:rsidR="005B3D48" w:rsidRPr="005B3D48" w:rsidRDefault="005B3D48" w:rsidP="001569A6">
      <w:pPr>
        <w:numPr>
          <w:ilvl w:val="0"/>
          <w:numId w:val="90"/>
        </w:numPr>
        <w:tabs>
          <w:tab w:val="left" w:pos="360"/>
        </w:tabs>
        <w:spacing w:after="120" w:line="276" w:lineRule="auto"/>
        <w:jc w:val="both"/>
        <w:rPr>
          <w:b/>
          <w:sz w:val="22"/>
          <w:szCs w:val="22"/>
        </w:rPr>
      </w:pPr>
      <w:r w:rsidRPr="005B3D48">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070F8BEB" w14:textId="77777777" w:rsidR="005B3D48" w:rsidRDefault="005B3D48" w:rsidP="005B3D48">
      <w:pPr>
        <w:tabs>
          <w:tab w:val="left" w:pos="360"/>
        </w:tabs>
        <w:spacing w:after="120" w:line="276" w:lineRule="auto"/>
        <w:ind w:left="567"/>
        <w:jc w:val="both"/>
        <w:rPr>
          <w:sz w:val="22"/>
          <w:szCs w:val="22"/>
        </w:rPr>
      </w:pPr>
      <w:r w:rsidRPr="005B3D48">
        <w:rPr>
          <w:sz w:val="22"/>
          <w:szCs w:val="22"/>
        </w:rPr>
        <w:t>Zamawiający w przedmiotowym postępowaniu nie dopuszcza porozumiewania się drogą elektroniczną, z zastrzeżeniem rozdziału X ust. 3.</w:t>
      </w:r>
    </w:p>
    <w:p w14:paraId="7A776400" w14:textId="77777777" w:rsidR="006F427B" w:rsidRPr="000F104D" w:rsidRDefault="006F427B" w:rsidP="001569A6">
      <w:pPr>
        <w:numPr>
          <w:ilvl w:val="0"/>
          <w:numId w:val="90"/>
        </w:numPr>
        <w:shd w:val="clear" w:color="auto" w:fill="FFFFFF"/>
        <w:tabs>
          <w:tab w:val="left" w:pos="408"/>
        </w:tabs>
        <w:autoSpaceDE w:val="0"/>
        <w:autoSpaceDN w:val="0"/>
        <w:adjustRightInd w:val="0"/>
        <w:spacing w:line="276" w:lineRule="auto"/>
        <w:jc w:val="both"/>
        <w:rPr>
          <w:b/>
          <w:sz w:val="22"/>
          <w:szCs w:val="22"/>
        </w:rPr>
      </w:pPr>
      <w:r w:rsidRPr="000F104D">
        <w:rPr>
          <w:b/>
          <w:sz w:val="22"/>
          <w:szCs w:val="22"/>
        </w:rPr>
        <w:lastRenderedPageBreak/>
        <w:t>Informacje dotyczące RODO</w:t>
      </w:r>
      <w:r w:rsidRPr="000F104D">
        <w:rPr>
          <w:b/>
          <w:i/>
          <w:sz w:val="22"/>
          <w:szCs w:val="22"/>
        </w:rPr>
        <w:t xml:space="preserve"> </w:t>
      </w:r>
    </w:p>
    <w:p w14:paraId="51444597" w14:textId="77777777" w:rsidR="006F427B" w:rsidRPr="000F104D" w:rsidRDefault="006F427B" w:rsidP="006F427B">
      <w:pPr>
        <w:jc w:val="center"/>
        <w:rPr>
          <w:rFonts w:eastAsia="Calibri"/>
          <w:i/>
          <w:sz w:val="22"/>
          <w:szCs w:val="22"/>
          <w:u w:val="single"/>
          <w:lang w:eastAsia="en-US"/>
        </w:rPr>
      </w:pPr>
    </w:p>
    <w:p w14:paraId="432E99C8" w14:textId="77777777" w:rsidR="006F427B" w:rsidRPr="000F104D" w:rsidRDefault="006F427B" w:rsidP="006F427B">
      <w:pPr>
        <w:jc w:val="both"/>
        <w:rPr>
          <w:sz w:val="22"/>
          <w:szCs w:val="22"/>
        </w:rPr>
      </w:pPr>
      <w:r w:rsidRPr="000F104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04D">
        <w:rPr>
          <w:sz w:val="22"/>
          <w:szCs w:val="22"/>
        </w:rPr>
        <w:t>późn</w:t>
      </w:r>
      <w:proofErr w:type="spellEnd"/>
      <w:r w:rsidRPr="000F104D">
        <w:rPr>
          <w:sz w:val="22"/>
          <w:szCs w:val="22"/>
        </w:rPr>
        <w:t>. zm.3) ), zwanego dalej „rozporządzeniem 2016/679”, w celu umożliwienia korzystania ze środków ochrony prawnej, o których mowa w dziale VI, do upływu terminu do ich wniesienia.</w:t>
      </w:r>
    </w:p>
    <w:p w14:paraId="6DCE6505" w14:textId="77777777" w:rsidR="006F427B" w:rsidRPr="000F104D" w:rsidRDefault="006F427B" w:rsidP="006F427B">
      <w:pPr>
        <w:jc w:val="both"/>
        <w:rPr>
          <w:rFonts w:eastAsia="Calibri"/>
          <w:i/>
          <w:sz w:val="22"/>
          <w:szCs w:val="22"/>
          <w:u w:val="single"/>
          <w:lang w:eastAsia="en-US"/>
        </w:rPr>
      </w:pPr>
    </w:p>
    <w:p w14:paraId="22066914" w14:textId="7CE4C4D4" w:rsidR="006F427B" w:rsidRPr="000F104D" w:rsidRDefault="006F427B" w:rsidP="006F427B">
      <w:pPr>
        <w:jc w:val="both"/>
        <w:rPr>
          <w:sz w:val="22"/>
          <w:szCs w:val="22"/>
        </w:rPr>
      </w:pPr>
      <w:r w:rsidRPr="000F104D">
        <w:rPr>
          <w:sz w:val="22"/>
          <w:szCs w:val="22"/>
        </w:rPr>
        <w:t>W przypadku</w:t>
      </w:r>
      <w:r w:rsidR="003F4D1C">
        <w:rPr>
          <w:sz w:val="22"/>
          <w:szCs w:val="22"/>
        </w:rPr>
        <w:t>,</w:t>
      </w:r>
      <w:r w:rsidRPr="000F104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AF9EC45" w14:textId="77777777" w:rsidR="006F427B" w:rsidRPr="000F104D" w:rsidRDefault="006F427B" w:rsidP="006F427B">
      <w:pPr>
        <w:jc w:val="both"/>
        <w:rPr>
          <w:sz w:val="22"/>
          <w:szCs w:val="22"/>
        </w:rPr>
      </w:pPr>
    </w:p>
    <w:p w14:paraId="10EA0243" w14:textId="77777777" w:rsidR="006F427B" w:rsidRPr="000F104D" w:rsidRDefault="006F427B" w:rsidP="006F427B">
      <w:pPr>
        <w:jc w:val="both"/>
        <w:rPr>
          <w:rFonts w:eastAsia="Calibri"/>
          <w:i/>
          <w:sz w:val="22"/>
          <w:szCs w:val="22"/>
          <w:u w:val="single"/>
          <w:lang w:eastAsia="en-US"/>
        </w:rPr>
      </w:pPr>
      <w:r w:rsidRPr="000F104D">
        <w:rPr>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C658D18" w14:textId="77777777" w:rsidR="006F427B" w:rsidRPr="000F104D" w:rsidRDefault="006F427B" w:rsidP="006F427B">
      <w:pPr>
        <w:jc w:val="both"/>
        <w:rPr>
          <w:rFonts w:eastAsia="Calibri"/>
          <w:i/>
          <w:sz w:val="22"/>
          <w:szCs w:val="22"/>
          <w:u w:val="single"/>
          <w:lang w:eastAsia="en-US"/>
        </w:rPr>
      </w:pPr>
    </w:p>
    <w:p w14:paraId="5EE2B9DE" w14:textId="77777777" w:rsidR="006F427B" w:rsidRPr="000F104D" w:rsidRDefault="006F427B" w:rsidP="006F427B">
      <w:pPr>
        <w:jc w:val="both"/>
        <w:rPr>
          <w:sz w:val="22"/>
          <w:szCs w:val="22"/>
        </w:rPr>
      </w:pPr>
      <w:r w:rsidRPr="000F104D">
        <w:rPr>
          <w:sz w:val="22"/>
          <w:szCs w:val="22"/>
        </w:rPr>
        <w:t>Wystąpienie z żądaniem, o którym mowa w art. 18 ust. 1 rozporządzenia 2016/679, nie ogranicza przetwarzania danych osobowych do czasu zakończenia postępowania o udzielenie zamówienia publicznego lub konkursu</w:t>
      </w:r>
    </w:p>
    <w:p w14:paraId="3B016612" w14:textId="77777777" w:rsidR="006F427B" w:rsidRPr="000F104D" w:rsidRDefault="006F427B" w:rsidP="006F427B">
      <w:pPr>
        <w:jc w:val="both"/>
        <w:rPr>
          <w:sz w:val="22"/>
          <w:szCs w:val="22"/>
        </w:rPr>
      </w:pPr>
    </w:p>
    <w:p w14:paraId="3FB59402" w14:textId="6F5FF206" w:rsidR="006F427B" w:rsidRPr="000F104D" w:rsidRDefault="006F427B" w:rsidP="006F427B">
      <w:pPr>
        <w:jc w:val="both"/>
        <w:rPr>
          <w:sz w:val="22"/>
          <w:szCs w:val="22"/>
        </w:rPr>
      </w:pPr>
      <w:r w:rsidRPr="000F104D">
        <w:rPr>
          <w:sz w:val="22"/>
          <w:szCs w:val="22"/>
        </w:rPr>
        <w:t>W przypadku</w:t>
      </w:r>
      <w:r w:rsidR="003F4D1C">
        <w:rPr>
          <w:sz w:val="22"/>
          <w:szCs w:val="22"/>
        </w:rPr>
        <w:t>,</w:t>
      </w:r>
      <w:r w:rsidRPr="000F104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33FBF7E7" w14:textId="77777777" w:rsidR="006F427B" w:rsidRPr="000F104D" w:rsidRDefault="006F427B" w:rsidP="006F427B">
      <w:pPr>
        <w:jc w:val="both"/>
        <w:rPr>
          <w:sz w:val="22"/>
          <w:szCs w:val="22"/>
        </w:rPr>
      </w:pPr>
    </w:p>
    <w:p w14:paraId="64623753" w14:textId="77777777" w:rsidR="006F427B" w:rsidRPr="000F104D" w:rsidRDefault="006F427B" w:rsidP="006F427B">
      <w:pPr>
        <w:jc w:val="both"/>
        <w:rPr>
          <w:sz w:val="22"/>
          <w:szCs w:val="22"/>
        </w:rPr>
      </w:pPr>
      <w:r w:rsidRPr="000F104D">
        <w:rPr>
          <w:sz w:val="22"/>
          <w:szCs w:val="22"/>
        </w:rPr>
        <w:t>Skorzystanie przez osobę, której dane dotyczą, z uprawnienia do sprostowania lub uzupełnienia, o którym mowa w art. 16 rozporządzenia 2016/679, nie może naruszać integralności protokołu oraz jego załączników.</w:t>
      </w:r>
    </w:p>
    <w:p w14:paraId="26F16643" w14:textId="77777777" w:rsidR="006F427B" w:rsidRPr="000F104D" w:rsidRDefault="006F427B" w:rsidP="006F427B">
      <w:pPr>
        <w:jc w:val="center"/>
        <w:rPr>
          <w:rFonts w:eastAsia="Calibri"/>
          <w:i/>
          <w:sz w:val="22"/>
          <w:szCs w:val="22"/>
          <w:u w:val="single"/>
          <w:lang w:eastAsia="en-US"/>
        </w:rPr>
      </w:pPr>
    </w:p>
    <w:p w14:paraId="15ECDC87" w14:textId="77777777" w:rsidR="006F427B" w:rsidRPr="000F104D" w:rsidRDefault="006F427B" w:rsidP="006F427B">
      <w:pPr>
        <w:jc w:val="center"/>
        <w:rPr>
          <w:rFonts w:eastAsia="Calibri"/>
          <w:i/>
          <w:sz w:val="22"/>
          <w:szCs w:val="22"/>
          <w:u w:val="single"/>
          <w:lang w:eastAsia="en-US"/>
        </w:rPr>
      </w:pPr>
      <w:r w:rsidRPr="000F104D">
        <w:rPr>
          <w:rFonts w:eastAsia="Calibri"/>
          <w:i/>
          <w:sz w:val="22"/>
          <w:szCs w:val="22"/>
          <w:u w:val="single"/>
          <w:lang w:eastAsia="en-US"/>
        </w:rPr>
        <w:t>klauzula informacyjna z art. 13 RODO do zastosowania przez zamawiających w celu związanym z postępowaniem o udzielenie zamówienia publicznego</w:t>
      </w:r>
    </w:p>
    <w:p w14:paraId="3AD4E5C2" w14:textId="77777777" w:rsidR="006F427B" w:rsidRPr="000F104D" w:rsidRDefault="006F427B" w:rsidP="006F427B">
      <w:pPr>
        <w:jc w:val="center"/>
        <w:rPr>
          <w:rFonts w:eastAsia="Calibri"/>
          <w:i/>
          <w:sz w:val="22"/>
          <w:szCs w:val="22"/>
          <w:u w:val="single"/>
          <w:lang w:eastAsia="en-US"/>
        </w:rPr>
      </w:pPr>
    </w:p>
    <w:p w14:paraId="147F1E98" w14:textId="77777777" w:rsidR="006F427B" w:rsidRPr="000F104D" w:rsidRDefault="006F427B" w:rsidP="006F427B">
      <w:pPr>
        <w:spacing w:line="276" w:lineRule="auto"/>
        <w:ind w:firstLine="567"/>
        <w:jc w:val="both"/>
        <w:rPr>
          <w:sz w:val="22"/>
          <w:szCs w:val="22"/>
        </w:rPr>
      </w:pPr>
      <w:r w:rsidRPr="000F104D">
        <w:rPr>
          <w:sz w:val="22"/>
          <w:szCs w:val="22"/>
        </w:rPr>
        <w:t xml:space="preserve">Zgodnie z art. 13 ust. 1 i 2 </w:t>
      </w:r>
      <w:r w:rsidRPr="000F104D">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F104D">
        <w:rPr>
          <w:sz w:val="22"/>
          <w:szCs w:val="22"/>
        </w:rPr>
        <w:t xml:space="preserve">dalej „RODO”, informuję, że: </w:t>
      </w:r>
    </w:p>
    <w:p w14:paraId="6BC55BE6" w14:textId="77777777" w:rsidR="006F427B" w:rsidRPr="000F104D" w:rsidRDefault="006F427B" w:rsidP="007F672E">
      <w:pPr>
        <w:numPr>
          <w:ilvl w:val="0"/>
          <w:numId w:val="26"/>
        </w:numPr>
        <w:spacing w:line="276" w:lineRule="auto"/>
        <w:ind w:left="426" w:hanging="426"/>
        <w:contextualSpacing/>
        <w:jc w:val="both"/>
        <w:rPr>
          <w:color w:val="00B0F0"/>
          <w:sz w:val="22"/>
          <w:szCs w:val="22"/>
        </w:rPr>
      </w:pPr>
      <w:r w:rsidRPr="000F104D">
        <w:rPr>
          <w:sz w:val="22"/>
          <w:szCs w:val="22"/>
        </w:rPr>
        <w:t xml:space="preserve">administratorem Pani/Pana danych osobowych jest </w:t>
      </w:r>
      <w:r w:rsidRPr="000F104D">
        <w:rPr>
          <w:i/>
          <w:sz w:val="22"/>
          <w:szCs w:val="22"/>
        </w:rPr>
        <w:t xml:space="preserve"> </w:t>
      </w:r>
      <w:r w:rsidRPr="000F104D">
        <w:rPr>
          <w:rFonts w:eastAsia="Calibri"/>
          <w:bCs/>
          <w:color w:val="333333"/>
          <w:sz w:val="22"/>
          <w:szCs w:val="22"/>
          <w:shd w:val="clear" w:color="auto" w:fill="FFFFFF"/>
          <w:lang w:eastAsia="en-US"/>
        </w:rPr>
        <w:t>Akademia Morska w Szczecinie</w:t>
      </w:r>
      <w:r w:rsidRPr="000F104D">
        <w:rPr>
          <w:rFonts w:eastAsia="Calibri"/>
          <w:b/>
          <w:bCs/>
          <w:color w:val="333333"/>
          <w:sz w:val="22"/>
          <w:szCs w:val="22"/>
          <w:shd w:val="clear" w:color="auto" w:fill="FFFFFF"/>
          <w:lang w:eastAsia="en-US"/>
        </w:rPr>
        <w:t> </w:t>
      </w:r>
      <w:r w:rsidRPr="000F104D">
        <w:rPr>
          <w:rFonts w:eastAsia="Calibri"/>
          <w:b/>
          <w:bCs/>
          <w:color w:val="333333"/>
          <w:sz w:val="22"/>
          <w:szCs w:val="22"/>
          <w:shd w:val="clear" w:color="auto" w:fill="FFFFFF"/>
          <w:lang w:eastAsia="en-US"/>
        </w:rPr>
        <w:br/>
      </w:r>
      <w:r w:rsidRPr="000F104D">
        <w:rPr>
          <w:rFonts w:eastAsia="Calibri"/>
          <w:color w:val="333333"/>
          <w:sz w:val="22"/>
          <w:szCs w:val="22"/>
          <w:shd w:val="clear" w:color="auto" w:fill="FFFFFF"/>
          <w:lang w:eastAsia="en-US"/>
        </w:rPr>
        <w:t>ul. Wały Chrobrego 1-2, 70-500 Szczecin </w:t>
      </w:r>
      <w:r w:rsidRPr="000F104D">
        <w:rPr>
          <w:i/>
          <w:sz w:val="22"/>
          <w:szCs w:val="22"/>
        </w:rPr>
        <w:t xml:space="preserve"> </w:t>
      </w:r>
    </w:p>
    <w:p w14:paraId="0D63669E" w14:textId="77777777" w:rsidR="006F427B" w:rsidRPr="000F104D" w:rsidRDefault="006F427B" w:rsidP="007F672E">
      <w:pPr>
        <w:numPr>
          <w:ilvl w:val="0"/>
          <w:numId w:val="26"/>
        </w:numPr>
        <w:spacing w:line="276" w:lineRule="auto"/>
        <w:ind w:left="426" w:hanging="426"/>
        <w:contextualSpacing/>
        <w:jc w:val="both"/>
        <w:rPr>
          <w:color w:val="00B0F0"/>
          <w:sz w:val="22"/>
          <w:szCs w:val="22"/>
        </w:rPr>
      </w:pPr>
      <w:r w:rsidRPr="000F104D">
        <w:rPr>
          <w:sz w:val="22"/>
          <w:szCs w:val="22"/>
        </w:rPr>
        <w:t xml:space="preserve">inspektorem ochrony danych osobowych w </w:t>
      </w:r>
      <w:r w:rsidRPr="000F104D">
        <w:rPr>
          <w:i/>
          <w:sz w:val="22"/>
          <w:szCs w:val="22"/>
        </w:rPr>
        <w:t xml:space="preserve">/nazwa zamawiającego jest Pani </w:t>
      </w:r>
      <w:r w:rsidRPr="000F104D">
        <w:rPr>
          <w:rFonts w:eastAsia="Calibri"/>
          <w:sz w:val="22"/>
          <w:szCs w:val="22"/>
          <w:lang w:eastAsia="en-US"/>
        </w:rPr>
        <w:t>Elżbieta Wojniłko +48 91 480931,  e.wojnilko@am.szczecin.pl</w:t>
      </w:r>
    </w:p>
    <w:p w14:paraId="396469C8" w14:textId="77777777" w:rsidR="006F427B" w:rsidRPr="000F104D" w:rsidRDefault="006F427B" w:rsidP="007F672E">
      <w:pPr>
        <w:numPr>
          <w:ilvl w:val="0"/>
          <w:numId w:val="26"/>
        </w:numPr>
        <w:spacing w:line="276" w:lineRule="auto"/>
        <w:ind w:left="426" w:hanging="426"/>
        <w:contextualSpacing/>
        <w:jc w:val="both"/>
        <w:rPr>
          <w:sz w:val="22"/>
          <w:szCs w:val="22"/>
        </w:rPr>
      </w:pPr>
      <w:r w:rsidRPr="000F104D">
        <w:rPr>
          <w:sz w:val="22"/>
          <w:szCs w:val="22"/>
        </w:rPr>
        <w:t>Pani/Pana dane osobowe przetwarzane będą na podstawie art. 6 ust. 1 lit. c</w:t>
      </w:r>
      <w:r w:rsidRPr="000F104D">
        <w:rPr>
          <w:i/>
          <w:sz w:val="22"/>
          <w:szCs w:val="22"/>
        </w:rPr>
        <w:t xml:space="preserve"> </w:t>
      </w:r>
      <w:r w:rsidRPr="000F104D">
        <w:rPr>
          <w:sz w:val="22"/>
          <w:szCs w:val="22"/>
        </w:rPr>
        <w:t xml:space="preserve">RODO w celu </w:t>
      </w:r>
      <w:r w:rsidRPr="000F104D">
        <w:rPr>
          <w:rFonts w:eastAsia="Calibri"/>
          <w:sz w:val="22"/>
          <w:szCs w:val="22"/>
          <w:lang w:eastAsia="en-US"/>
        </w:rPr>
        <w:t xml:space="preserve">związanym z postępowaniem o udzielenie zamówienia publicznego, nazwa  i numer  identyfikujące postępowanie są wskazane  na pierwszej stronie SIWZ. </w:t>
      </w:r>
    </w:p>
    <w:p w14:paraId="5C3AE1D7" w14:textId="77777777" w:rsidR="006F427B" w:rsidRPr="000F104D" w:rsidRDefault="006F427B" w:rsidP="007F672E">
      <w:pPr>
        <w:numPr>
          <w:ilvl w:val="0"/>
          <w:numId w:val="26"/>
        </w:numPr>
        <w:spacing w:line="276" w:lineRule="auto"/>
        <w:ind w:left="426" w:hanging="426"/>
        <w:contextualSpacing/>
        <w:jc w:val="both"/>
        <w:rPr>
          <w:color w:val="00B0F0"/>
          <w:sz w:val="22"/>
          <w:szCs w:val="22"/>
        </w:rPr>
      </w:pPr>
      <w:r w:rsidRPr="000F104D">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F104D">
        <w:rPr>
          <w:sz w:val="22"/>
          <w:szCs w:val="22"/>
        </w:rPr>
        <w:t>Pzp</w:t>
      </w:r>
      <w:proofErr w:type="spellEnd"/>
      <w:r w:rsidRPr="000F104D">
        <w:rPr>
          <w:sz w:val="22"/>
          <w:szCs w:val="22"/>
        </w:rPr>
        <w:t xml:space="preserve">”;  </w:t>
      </w:r>
    </w:p>
    <w:p w14:paraId="59F6DA2F" w14:textId="77777777" w:rsidR="006F427B" w:rsidRPr="000F104D" w:rsidRDefault="006F427B" w:rsidP="007F672E">
      <w:pPr>
        <w:numPr>
          <w:ilvl w:val="0"/>
          <w:numId w:val="26"/>
        </w:numPr>
        <w:spacing w:line="276" w:lineRule="auto"/>
        <w:ind w:left="426" w:hanging="426"/>
        <w:contextualSpacing/>
        <w:jc w:val="both"/>
        <w:rPr>
          <w:color w:val="00B0F0"/>
          <w:sz w:val="22"/>
          <w:szCs w:val="22"/>
        </w:rPr>
      </w:pPr>
      <w:r w:rsidRPr="000F104D">
        <w:rPr>
          <w:sz w:val="22"/>
          <w:szCs w:val="22"/>
        </w:rPr>
        <w:lastRenderedPageBreak/>
        <w:t xml:space="preserve">Pani/Pana dane osobowe będą przechowywane, zgodnie z art. 97 ust. 1 ustawy </w:t>
      </w:r>
      <w:proofErr w:type="spellStart"/>
      <w:r w:rsidRPr="000F104D">
        <w:rPr>
          <w:sz w:val="22"/>
          <w:szCs w:val="22"/>
        </w:rPr>
        <w:t>Pzp</w:t>
      </w:r>
      <w:proofErr w:type="spellEnd"/>
      <w:r w:rsidRPr="000F104D">
        <w:rPr>
          <w:sz w:val="22"/>
          <w:szCs w:val="22"/>
        </w:rPr>
        <w:t>, przez okres 4 lat od dnia zakończenia postępowania o udzielenie zamówienia, a jeżeli czas trwania umowy przekracza 4 lata, okres przechowywania obejmuje cały czas trwania umowy;</w:t>
      </w:r>
    </w:p>
    <w:p w14:paraId="6E1D182F" w14:textId="77777777" w:rsidR="006F427B" w:rsidRPr="000F104D" w:rsidRDefault="006F427B" w:rsidP="007F672E">
      <w:pPr>
        <w:numPr>
          <w:ilvl w:val="0"/>
          <w:numId w:val="26"/>
        </w:numPr>
        <w:ind w:left="0" w:hanging="426"/>
        <w:contextualSpacing/>
        <w:jc w:val="both"/>
        <w:rPr>
          <w:b/>
          <w:i/>
          <w:sz w:val="22"/>
          <w:szCs w:val="22"/>
        </w:rPr>
      </w:pPr>
      <w:r w:rsidRPr="000F104D">
        <w:rPr>
          <w:sz w:val="22"/>
          <w:szCs w:val="22"/>
        </w:rPr>
        <w:t xml:space="preserve">obowiązek podania przez Panią/Pana danych osobowych bezpośrednio Pani/Pana dotyczących jest wymogiem ustawowym określonym w przepisach ustawy </w:t>
      </w:r>
      <w:proofErr w:type="spellStart"/>
      <w:r w:rsidRPr="000F104D">
        <w:rPr>
          <w:sz w:val="22"/>
          <w:szCs w:val="22"/>
        </w:rPr>
        <w:t>Pzp</w:t>
      </w:r>
      <w:proofErr w:type="spellEnd"/>
      <w:r w:rsidRPr="000F104D">
        <w:rPr>
          <w:sz w:val="22"/>
          <w:szCs w:val="22"/>
        </w:rPr>
        <w:t xml:space="preserve">, związanym z udziałem w postępowaniu o udzielenie zamówienia publicznego; konsekwencje niepodania określonych danych wynikają z ustawy </w:t>
      </w:r>
      <w:proofErr w:type="spellStart"/>
      <w:r w:rsidRPr="000F104D">
        <w:rPr>
          <w:sz w:val="22"/>
          <w:szCs w:val="22"/>
        </w:rPr>
        <w:t>Pzp</w:t>
      </w:r>
      <w:proofErr w:type="spellEnd"/>
      <w:r w:rsidRPr="000F104D">
        <w:rPr>
          <w:sz w:val="22"/>
          <w:szCs w:val="22"/>
        </w:rPr>
        <w:t xml:space="preserve">;  </w:t>
      </w:r>
    </w:p>
    <w:p w14:paraId="6D35BE7B" w14:textId="77777777" w:rsidR="006F427B" w:rsidRPr="000F104D" w:rsidRDefault="006F427B" w:rsidP="007F672E">
      <w:pPr>
        <w:numPr>
          <w:ilvl w:val="0"/>
          <w:numId w:val="26"/>
        </w:numPr>
        <w:ind w:left="0" w:hanging="426"/>
        <w:contextualSpacing/>
        <w:jc w:val="both"/>
        <w:rPr>
          <w:rFonts w:eastAsia="Calibri"/>
          <w:sz w:val="22"/>
          <w:szCs w:val="22"/>
          <w:lang w:eastAsia="en-US"/>
        </w:rPr>
      </w:pPr>
      <w:r w:rsidRPr="000F104D">
        <w:rPr>
          <w:sz w:val="22"/>
          <w:szCs w:val="22"/>
        </w:rPr>
        <w:t>w odniesieniu do Pani/Pana danych osobowych decyzje nie będą podejmowane w sposób zautomatyzowany, stosowanie do art. 22 RODO;</w:t>
      </w:r>
    </w:p>
    <w:p w14:paraId="41D954D1" w14:textId="77777777" w:rsidR="006F427B" w:rsidRPr="000F104D" w:rsidRDefault="006F427B" w:rsidP="007F672E">
      <w:pPr>
        <w:numPr>
          <w:ilvl w:val="0"/>
          <w:numId w:val="26"/>
        </w:numPr>
        <w:ind w:left="0" w:hanging="426"/>
        <w:contextualSpacing/>
        <w:jc w:val="both"/>
        <w:rPr>
          <w:color w:val="00B0F0"/>
          <w:sz w:val="22"/>
          <w:szCs w:val="22"/>
        </w:rPr>
      </w:pPr>
      <w:r w:rsidRPr="000F104D">
        <w:rPr>
          <w:sz w:val="22"/>
          <w:szCs w:val="22"/>
        </w:rPr>
        <w:t>posiada Pani/Pan:</w:t>
      </w:r>
    </w:p>
    <w:p w14:paraId="4997B190" w14:textId="77777777" w:rsidR="006F427B" w:rsidRPr="000F104D" w:rsidRDefault="006F427B" w:rsidP="007F672E">
      <w:pPr>
        <w:numPr>
          <w:ilvl w:val="0"/>
          <w:numId w:val="27"/>
        </w:numPr>
        <w:ind w:left="0" w:hanging="283"/>
        <w:contextualSpacing/>
        <w:jc w:val="both"/>
        <w:rPr>
          <w:color w:val="00B0F0"/>
          <w:sz w:val="22"/>
          <w:szCs w:val="22"/>
        </w:rPr>
      </w:pPr>
      <w:r w:rsidRPr="000F104D">
        <w:rPr>
          <w:sz w:val="22"/>
          <w:szCs w:val="22"/>
        </w:rPr>
        <w:t>na podstawie art. 15 RODO prawo dostępu do danych osobowych Pani/Pana dotyczących;</w:t>
      </w:r>
    </w:p>
    <w:p w14:paraId="5B83C0C5" w14:textId="77777777" w:rsidR="006F427B" w:rsidRPr="000F104D" w:rsidRDefault="006F427B" w:rsidP="007F672E">
      <w:pPr>
        <w:numPr>
          <w:ilvl w:val="0"/>
          <w:numId w:val="27"/>
        </w:numPr>
        <w:ind w:left="0" w:hanging="283"/>
        <w:contextualSpacing/>
        <w:jc w:val="both"/>
        <w:rPr>
          <w:sz w:val="22"/>
          <w:szCs w:val="22"/>
        </w:rPr>
      </w:pPr>
      <w:r w:rsidRPr="000F104D">
        <w:rPr>
          <w:sz w:val="22"/>
          <w:szCs w:val="22"/>
        </w:rPr>
        <w:t xml:space="preserve">na podstawie art. 16 RODO prawo do sprostowania Pani/Pana danych osobowych </w:t>
      </w:r>
      <w:r w:rsidRPr="000F104D">
        <w:rPr>
          <w:b/>
          <w:sz w:val="22"/>
          <w:szCs w:val="22"/>
          <w:vertAlign w:val="superscript"/>
        </w:rPr>
        <w:t>**</w:t>
      </w:r>
      <w:r w:rsidRPr="000F104D">
        <w:rPr>
          <w:sz w:val="22"/>
          <w:szCs w:val="22"/>
        </w:rPr>
        <w:t>;</w:t>
      </w:r>
    </w:p>
    <w:p w14:paraId="68872F23" w14:textId="77777777" w:rsidR="006F427B" w:rsidRPr="000F104D" w:rsidRDefault="006F427B" w:rsidP="007F672E">
      <w:pPr>
        <w:numPr>
          <w:ilvl w:val="0"/>
          <w:numId w:val="27"/>
        </w:numPr>
        <w:ind w:left="0" w:hanging="283"/>
        <w:contextualSpacing/>
        <w:jc w:val="both"/>
        <w:rPr>
          <w:sz w:val="22"/>
          <w:szCs w:val="22"/>
        </w:rPr>
      </w:pPr>
      <w:r w:rsidRPr="000F104D">
        <w:rPr>
          <w:sz w:val="22"/>
          <w:szCs w:val="22"/>
        </w:rPr>
        <w:t xml:space="preserve">na podstawie art. 18 RODO prawo żądania od administratora ograniczenia przetwarzania danych osobowych z zastrzeżeniem przypadków, o których mowa w art. 18 ust. 2 RODO ***;  </w:t>
      </w:r>
    </w:p>
    <w:p w14:paraId="25284F4C" w14:textId="77777777" w:rsidR="006F427B" w:rsidRPr="000F104D" w:rsidRDefault="006F427B" w:rsidP="007F672E">
      <w:pPr>
        <w:numPr>
          <w:ilvl w:val="0"/>
          <w:numId w:val="27"/>
        </w:numPr>
        <w:ind w:left="0" w:hanging="283"/>
        <w:contextualSpacing/>
        <w:jc w:val="both"/>
        <w:rPr>
          <w:i/>
          <w:color w:val="00B0F0"/>
          <w:sz w:val="22"/>
          <w:szCs w:val="22"/>
        </w:rPr>
      </w:pPr>
      <w:r w:rsidRPr="000F104D">
        <w:rPr>
          <w:sz w:val="22"/>
          <w:szCs w:val="22"/>
        </w:rPr>
        <w:t>prawo do wniesienia skargi do Prezesa Urzędu Ochrony Danych Osobowych, gdy uzna Pani/Pan, że przetwarzanie danych osobowych Pani/Pana dotyczących narusza przepisy RODO;</w:t>
      </w:r>
    </w:p>
    <w:p w14:paraId="1676DA92" w14:textId="77777777" w:rsidR="006F427B" w:rsidRPr="000F104D" w:rsidRDefault="006F427B" w:rsidP="007F672E">
      <w:pPr>
        <w:numPr>
          <w:ilvl w:val="0"/>
          <w:numId w:val="26"/>
        </w:numPr>
        <w:ind w:left="0" w:hanging="426"/>
        <w:contextualSpacing/>
        <w:jc w:val="both"/>
        <w:rPr>
          <w:i/>
          <w:color w:val="00B0F0"/>
          <w:sz w:val="22"/>
          <w:szCs w:val="22"/>
        </w:rPr>
      </w:pPr>
      <w:r w:rsidRPr="000F104D">
        <w:rPr>
          <w:sz w:val="22"/>
          <w:szCs w:val="22"/>
        </w:rPr>
        <w:t>nie przysługuje Pani/Panu:</w:t>
      </w:r>
    </w:p>
    <w:p w14:paraId="68ABE336" w14:textId="77777777" w:rsidR="006F427B" w:rsidRPr="000F104D" w:rsidRDefault="006F427B" w:rsidP="007F672E">
      <w:pPr>
        <w:numPr>
          <w:ilvl w:val="0"/>
          <w:numId w:val="28"/>
        </w:numPr>
        <w:ind w:left="0" w:hanging="283"/>
        <w:contextualSpacing/>
        <w:jc w:val="both"/>
        <w:rPr>
          <w:i/>
          <w:color w:val="00B0F0"/>
          <w:sz w:val="22"/>
          <w:szCs w:val="22"/>
        </w:rPr>
      </w:pPr>
      <w:r w:rsidRPr="000F104D">
        <w:rPr>
          <w:sz w:val="22"/>
          <w:szCs w:val="22"/>
        </w:rPr>
        <w:t>w związku z art. 17 ust. 3 lit. b, d lub e RODO prawo do usunięcia danych osobowych;</w:t>
      </w:r>
    </w:p>
    <w:p w14:paraId="25387618" w14:textId="77777777" w:rsidR="006F427B" w:rsidRPr="000F104D" w:rsidRDefault="006F427B" w:rsidP="007F672E">
      <w:pPr>
        <w:numPr>
          <w:ilvl w:val="0"/>
          <w:numId w:val="28"/>
        </w:numPr>
        <w:ind w:left="0" w:hanging="283"/>
        <w:contextualSpacing/>
        <w:jc w:val="both"/>
        <w:rPr>
          <w:b/>
          <w:i/>
          <w:sz w:val="22"/>
          <w:szCs w:val="22"/>
        </w:rPr>
      </w:pPr>
      <w:r w:rsidRPr="000F104D">
        <w:rPr>
          <w:sz w:val="22"/>
          <w:szCs w:val="22"/>
        </w:rPr>
        <w:t>prawo do przenoszenia danych osobowych, o którym mowa w art. 20 RODO;</w:t>
      </w:r>
    </w:p>
    <w:p w14:paraId="02174AA4" w14:textId="77777777" w:rsidR="006F427B" w:rsidRPr="000F104D" w:rsidRDefault="006F427B" w:rsidP="007F672E">
      <w:pPr>
        <w:numPr>
          <w:ilvl w:val="0"/>
          <w:numId w:val="28"/>
        </w:numPr>
        <w:ind w:left="0" w:hanging="283"/>
        <w:contextualSpacing/>
        <w:jc w:val="both"/>
        <w:rPr>
          <w:b/>
          <w:i/>
          <w:sz w:val="22"/>
          <w:szCs w:val="22"/>
        </w:rPr>
      </w:pPr>
      <w:r w:rsidRPr="000F104D">
        <w:rPr>
          <w:b/>
          <w:sz w:val="22"/>
          <w:szCs w:val="22"/>
        </w:rPr>
        <w:t>na podstawie art. 21 RODO prawo sprzeciwu, wobec przetwarzania danych osobowych, gdyż podstawą prawną przetwarzania Pani/Pana danych osobowych jest art. 6 ust. 1 lit. c RODO</w:t>
      </w:r>
      <w:r w:rsidRPr="000F104D">
        <w:rPr>
          <w:sz w:val="22"/>
          <w:szCs w:val="22"/>
        </w:rPr>
        <w:t>.</w:t>
      </w:r>
      <w:r w:rsidRPr="000F104D">
        <w:rPr>
          <w:b/>
          <w:sz w:val="22"/>
          <w:szCs w:val="22"/>
        </w:rPr>
        <w:t xml:space="preserve"> </w:t>
      </w:r>
    </w:p>
    <w:p w14:paraId="529739D6" w14:textId="77777777" w:rsidR="006F427B" w:rsidRPr="000F104D" w:rsidRDefault="006F427B" w:rsidP="006F427B">
      <w:pPr>
        <w:spacing w:line="360" w:lineRule="auto"/>
        <w:contextualSpacing/>
        <w:jc w:val="both"/>
        <w:rPr>
          <w:b/>
          <w:i/>
          <w:sz w:val="22"/>
          <w:szCs w:val="22"/>
        </w:rPr>
      </w:pPr>
    </w:p>
    <w:p w14:paraId="0E92B2CB" w14:textId="77777777" w:rsidR="006F427B" w:rsidRPr="000F104D" w:rsidRDefault="006F427B" w:rsidP="006F427B">
      <w:pPr>
        <w:jc w:val="both"/>
        <w:rPr>
          <w:i/>
          <w:sz w:val="22"/>
          <w:szCs w:val="22"/>
        </w:rPr>
      </w:pPr>
      <w:r w:rsidRPr="000F104D">
        <w:rPr>
          <w:rFonts w:eastAsia="Calibri"/>
          <w:b/>
          <w:i/>
          <w:sz w:val="22"/>
          <w:szCs w:val="22"/>
          <w:vertAlign w:val="superscript"/>
          <w:lang w:eastAsia="en-US"/>
        </w:rPr>
        <w:t>*</w:t>
      </w:r>
      <w:r w:rsidRPr="000F104D">
        <w:rPr>
          <w:rFonts w:eastAsia="Calibri"/>
          <w:b/>
          <w:i/>
          <w:sz w:val="22"/>
          <w:szCs w:val="22"/>
          <w:lang w:eastAsia="en-US"/>
        </w:rPr>
        <w:t xml:space="preserve"> Wyjaśnienie:</w:t>
      </w:r>
      <w:r w:rsidRPr="000F104D">
        <w:rPr>
          <w:rFonts w:eastAsia="Calibri"/>
          <w:i/>
          <w:sz w:val="22"/>
          <w:szCs w:val="22"/>
          <w:lang w:eastAsia="en-US"/>
        </w:rPr>
        <w:t xml:space="preserve"> informacja w tym zakresie jest wymagana, jeżeli w odniesieniu do danego administratora lub podmiotu przetwarzającego </w:t>
      </w:r>
      <w:r w:rsidRPr="000F104D">
        <w:rPr>
          <w:i/>
          <w:sz w:val="22"/>
          <w:szCs w:val="22"/>
        </w:rPr>
        <w:t>istnieje obowiązek wyznaczenia inspektora ochrony danych osobowych.</w:t>
      </w:r>
    </w:p>
    <w:p w14:paraId="2CE1DD61" w14:textId="77777777" w:rsidR="006F427B" w:rsidRPr="000F104D" w:rsidRDefault="006F427B" w:rsidP="006F427B">
      <w:pPr>
        <w:contextualSpacing/>
        <w:jc w:val="both"/>
        <w:rPr>
          <w:rFonts w:eastAsia="Calibri"/>
          <w:i/>
          <w:sz w:val="22"/>
          <w:szCs w:val="22"/>
          <w:lang w:eastAsia="en-US"/>
        </w:rPr>
      </w:pPr>
      <w:r w:rsidRPr="000F104D">
        <w:rPr>
          <w:rFonts w:eastAsia="Calibri"/>
          <w:b/>
          <w:i/>
          <w:sz w:val="22"/>
          <w:szCs w:val="22"/>
          <w:vertAlign w:val="superscript"/>
          <w:lang w:eastAsia="en-US"/>
        </w:rPr>
        <w:t xml:space="preserve">** </w:t>
      </w:r>
      <w:r w:rsidRPr="000F104D">
        <w:rPr>
          <w:rFonts w:eastAsia="Calibri"/>
          <w:b/>
          <w:i/>
          <w:sz w:val="22"/>
          <w:szCs w:val="22"/>
          <w:lang w:eastAsia="en-US"/>
        </w:rPr>
        <w:t>Wyjaśnienie:</w:t>
      </w:r>
      <w:r w:rsidRPr="000F104D">
        <w:rPr>
          <w:rFonts w:eastAsia="Calibri"/>
          <w:i/>
          <w:sz w:val="22"/>
          <w:szCs w:val="22"/>
          <w:lang w:eastAsia="en-US"/>
        </w:rPr>
        <w:t xml:space="preserve"> </w:t>
      </w:r>
      <w:r w:rsidRPr="000F104D">
        <w:rPr>
          <w:i/>
          <w:sz w:val="22"/>
          <w:szCs w:val="22"/>
        </w:rPr>
        <w:t xml:space="preserve">skorzystanie z prawa do sprostowania nie może skutkować zmianą </w:t>
      </w:r>
      <w:r w:rsidRPr="000F104D">
        <w:rPr>
          <w:rFonts w:eastAsia="Calibri"/>
          <w:i/>
          <w:sz w:val="22"/>
          <w:szCs w:val="22"/>
          <w:lang w:eastAsia="en-US"/>
        </w:rPr>
        <w:t>wyniku postępowania</w:t>
      </w:r>
      <w:r w:rsidRPr="000F104D">
        <w:rPr>
          <w:rFonts w:eastAsia="Calibri"/>
          <w:i/>
          <w:sz w:val="22"/>
          <w:szCs w:val="22"/>
          <w:lang w:eastAsia="en-US"/>
        </w:rPr>
        <w:br/>
        <w:t xml:space="preserve">o udzielenie zamówienia publicznego ani zmianą postanowień umowy w zakresie niezgodnym z ustawą </w:t>
      </w:r>
      <w:proofErr w:type="spellStart"/>
      <w:r w:rsidRPr="000F104D">
        <w:rPr>
          <w:rFonts w:eastAsia="Calibri"/>
          <w:i/>
          <w:sz w:val="22"/>
          <w:szCs w:val="22"/>
          <w:lang w:eastAsia="en-US"/>
        </w:rPr>
        <w:t>Pzp</w:t>
      </w:r>
      <w:proofErr w:type="spellEnd"/>
      <w:r w:rsidRPr="000F104D">
        <w:rPr>
          <w:rFonts w:eastAsia="Calibri"/>
          <w:i/>
          <w:sz w:val="22"/>
          <w:szCs w:val="22"/>
          <w:lang w:eastAsia="en-US"/>
        </w:rPr>
        <w:t xml:space="preserve"> oraz nie może naruszać integralności protokołu oraz jego załączników.</w:t>
      </w:r>
    </w:p>
    <w:p w14:paraId="6FF69E96" w14:textId="77777777" w:rsidR="006F427B" w:rsidRPr="000F104D" w:rsidRDefault="006F427B" w:rsidP="006F427B">
      <w:pPr>
        <w:contextualSpacing/>
        <w:jc w:val="both"/>
        <w:rPr>
          <w:i/>
          <w:sz w:val="22"/>
          <w:szCs w:val="22"/>
        </w:rPr>
      </w:pPr>
      <w:r w:rsidRPr="000F104D">
        <w:rPr>
          <w:rFonts w:eastAsia="Calibri"/>
          <w:b/>
          <w:i/>
          <w:sz w:val="22"/>
          <w:szCs w:val="22"/>
          <w:vertAlign w:val="superscript"/>
          <w:lang w:eastAsia="en-US"/>
        </w:rPr>
        <w:t xml:space="preserve">*** </w:t>
      </w:r>
      <w:r w:rsidRPr="000F104D">
        <w:rPr>
          <w:rFonts w:eastAsia="Calibri"/>
          <w:b/>
          <w:i/>
          <w:sz w:val="22"/>
          <w:szCs w:val="22"/>
          <w:lang w:eastAsia="en-US"/>
        </w:rPr>
        <w:t>Wyjaśnienie:</w:t>
      </w:r>
      <w:r w:rsidRPr="000F104D">
        <w:rPr>
          <w:rFonts w:eastAsia="Calibri"/>
          <w:i/>
          <w:sz w:val="22"/>
          <w:szCs w:val="22"/>
          <w:lang w:eastAsia="en-US"/>
        </w:rPr>
        <w:t xml:space="preserve"> prawo do ograniczenia przetwarzania nie ma zastosowania w odniesieniu do </w:t>
      </w:r>
      <w:r w:rsidRPr="000F104D">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632EE437" w14:textId="77777777" w:rsidR="006F427B" w:rsidRPr="000F104D" w:rsidRDefault="006F427B" w:rsidP="006F427B">
      <w:pPr>
        <w:spacing w:line="360" w:lineRule="auto"/>
        <w:contextualSpacing/>
        <w:jc w:val="both"/>
        <w:rPr>
          <w:b/>
          <w:i/>
          <w:sz w:val="22"/>
          <w:szCs w:val="22"/>
        </w:rPr>
      </w:pPr>
    </w:p>
    <w:p w14:paraId="18F5F869" w14:textId="77777777" w:rsidR="006F427B" w:rsidRPr="000F104D" w:rsidRDefault="006F427B" w:rsidP="006F427B">
      <w:pPr>
        <w:shd w:val="clear" w:color="auto" w:fill="FFFFFF"/>
        <w:tabs>
          <w:tab w:val="left" w:pos="408"/>
        </w:tabs>
        <w:autoSpaceDE w:val="0"/>
        <w:autoSpaceDN w:val="0"/>
        <w:adjustRightInd w:val="0"/>
        <w:spacing w:line="276" w:lineRule="auto"/>
        <w:jc w:val="both"/>
        <w:rPr>
          <w:sz w:val="22"/>
          <w:szCs w:val="22"/>
        </w:rPr>
      </w:pPr>
    </w:p>
    <w:p w14:paraId="2F47933C" w14:textId="77777777" w:rsidR="006F427B" w:rsidRPr="000F104D" w:rsidRDefault="006F427B" w:rsidP="006F427B">
      <w:pPr>
        <w:shd w:val="clear" w:color="auto" w:fill="FFFFFF"/>
        <w:tabs>
          <w:tab w:val="left" w:pos="408"/>
        </w:tabs>
        <w:autoSpaceDE w:val="0"/>
        <w:autoSpaceDN w:val="0"/>
        <w:adjustRightInd w:val="0"/>
        <w:spacing w:line="276" w:lineRule="auto"/>
        <w:jc w:val="both"/>
        <w:rPr>
          <w:sz w:val="22"/>
          <w:szCs w:val="22"/>
        </w:rPr>
      </w:pPr>
    </w:p>
    <w:p w14:paraId="67E83C63" w14:textId="77777777" w:rsidR="004216C7" w:rsidRDefault="004216C7" w:rsidP="005B3D48">
      <w:pPr>
        <w:tabs>
          <w:tab w:val="left" w:pos="360"/>
        </w:tabs>
        <w:spacing w:after="120" w:line="276" w:lineRule="auto"/>
        <w:ind w:left="567"/>
        <w:jc w:val="both"/>
        <w:rPr>
          <w:sz w:val="22"/>
          <w:szCs w:val="22"/>
        </w:rPr>
      </w:pPr>
    </w:p>
    <w:p w14:paraId="536188C4" w14:textId="77777777" w:rsidR="004216C7" w:rsidRDefault="004216C7" w:rsidP="005B3D48">
      <w:pPr>
        <w:tabs>
          <w:tab w:val="left" w:pos="360"/>
        </w:tabs>
        <w:spacing w:after="120" w:line="276" w:lineRule="auto"/>
        <w:ind w:left="567"/>
        <w:jc w:val="both"/>
        <w:rPr>
          <w:sz w:val="22"/>
          <w:szCs w:val="22"/>
        </w:rPr>
      </w:pPr>
    </w:p>
    <w:p w14:paraId="5FC8A922" w14:textId="77777777" w:rsidR="004216C7" w:rsidRDefault="004216C7" w:rsidP="005B3D48">
      <w:pPr>
        <w:tabs>
          <w:tab w:val="left" w:pos="360"/>
        </w:tabs>
        <w:spacing w:after="120" w:line="276" w:lineRule="auto"/>
        <w:ind w:left="567"/>
        <w:jc w:val="both"/>
        <w:rPr>
          <w:sz w:val="22"/>
          <w:szCs w:val="22"/>
        </w:rPr>
      </w:pPr>
    </w:p>
    <w:p w14:paraId="300D66B4" w14:textId="77777777" w:rsidR="004216C7" w:rsidRPr="005B3D48" w:rsidRDefault="004216C7" w:rsidP="005B3D48">
      <w:pPr>
        <w:tabs>
          <w:tab w:val="left" w:pos="360"/>
        </w:tabs>
        <w:spacing w:after="120" w:line="276" w:lineRule="auto"/>
        <w:ind w:left="567"/>
        <w:jc w:val="both"/>
        <w:rPr>
          <w:sz w:val="22"/>
          <w:szCs w:val="22"/>
        </w:rPr>
      </w:pPr>
    </w:p>
    <w:p w14:paraId="0D29C9B5" w14:textId="77777777" w:rsidR="005B3D48" w:rsidRPr="005B3D48" w:rsidRDefault="005B3D48" w:rsidP="005B3D48">
      <w:pPr>
        <w:tabs>
          <w:tab w:val="left" w:pos="360"/>
        </w:tabs>
        <w:spacing w:after="120" w:line="276" w:lineRule="auto"/>
        <w:ind w:left="567"/>
        <w:jc w:val="right"/>
        <w:rPr>
          <w:sz w:val="22"/>
          <w:szCs w:val="22"/>
        </w:rPr>
      </w:pPr>
      <w:r w:rsidRPr="005B3D48">
        <w:rPr>
          <w:sz w:val="22"/>
          <w:szCs w:val="22"/>
        </w:rPr>
        <w:t>podpis Zamawiającego:</w:t>
      </w:r>
    </w:p>
    <w:p w14:paraId="172BCEB7" w14:textId="77777777" w:rsidR="005B3D48" w:rsidRPr="005B3D48" w:rsidRDefault="005B3D48" w:rsidP="005B3D48">
      <w:pPr>
        <w:tabs>
          <w:tab w:val="left" w:pos="360"/>
        </w:tabs>
        <w:spacing w:after="120" w:line="276" w:lineRule="auto"/>
        <w:ind w:left="567"/>
        <w:jc w:val="right"/>
        <w:rPr>
          <w:sz w:val="22"/>
          <w:szCs w:val="22"/>
        </w:rPr>
      </w:pPr>
    </w:p>
    <w:p w14:paraId="06A61189" w14:textId="77777777" w:rsidR="005B3D48" w:rsidRPr="005B3D48" w:rsidRDefault="005B3D48" w:rsidP="005B3D48">
      <w:pPr>
        <w:tabs>
          <w:tab w:val="left" w:pos="360"/>
        </w:tabs>
        <w:spacing w:after="120" w:line="276" w:lineRule="auto"/>
        <w:ind w:left="567"/>
        <w:jc w:val="right"/>
        <w:rPr>
          <w:sz w:val="22"/>
          <w:szCs w:val="22"/>
        </w:rPr>
      </w:pPr>
      <w:r w:rsidRPr="005B3D48">
        <w:rPr>
          <w:sz w:val="22"/>
          <w:szCs w:val="22"/>
        </w:rPr>
        <w:t>……………………………</w:t>
      </w:r>
    </w:p>
    <w:p w14:paraId="2BFB5A16" w14:textId="77777777" w:rsidR="00AA0A81" w:rsidRDefault="006D0D8E" w:rsidP="005B3D48">
      <w:pPr>
        <w:tabs>
          <w:tab w:val="left" w:pos="360"/>
        </w:tabs>
        <w:spacing w:after="120" w:line="276" w:lineRule="auto"/>
        <w:ind w:left="567"/>
        <w:jc w:val="both"/>
        <w:sectPr w:rsidR="00AA0A81" w:rsidSect="00E74A4D">
          <w:headerReference w:type="default" r:id="rId11"/>
          <w:footerReference w:type="even" r:id="rId12"/>
          <w:footerReference w:type="default" r:id="rId13"/>
          <w:pgSz w:w="11907" w:h="16839" w:code="9"/>
          <w:pgMar w:top="1418" w:right="1418" w:bottom="1418" w:left="1418" w:header="142" w:footer="108" w:gutter="0"/>
          <w:cols w:space="708"/>
          <w:formProt w:val="0"/>
          <w:docGrid w:linePitch="360"/>
        </w:sectPr>
      </w:pPr>
      <w:r>
        <w:tab/>
      </w:r>
      <w:r>
        <w:tab/>
      </w:r>
      <w:r>
        <w:tab/>
      </w:r>
      <w:r>
        <w:tab/>
      </w:r>
      <w:r>
        <w:tab/>
      </w:r>
      <w:r>
        <w:tab/>
      </w:r>
      <w:r>
        <w:tab/>
      </w:r>
      <w:r>
        <w:tab/>
      </w:r>
      <w:r>
        <w:tab/>
      </w:r>
      <w:r>
        <w:tab/>
      </w:r>
      <w:r>
        <w:tab/>
      </w:r>
      <w:r>
        <w:tab/>
      </w:r>
      <w:r>
        <w:tab/>
      </w:r>
      <w:r>
        <w:tab/>
      </w:r>
      <w:r>
        <w:tab/>
      </w:r>
    </w:p>
    <w:p w14:paraId="64BBC300" w14:textId="77777777" w:rsidR="006D0D8E" w:rsidRDefault="006D0D8E" w:rsidP="00AA0A81">
      <w:pPr>
        <w:tabs>
          <w:tab w:val="left" w:pos="360"/>
        </w:tabs>
        <w:spacing w:after="120" w:line="276" w:lineRule="auto"/>
        <w:ind w:left="567"/>
        <w:jc w:val="right"/>
      </w:pPr>
      <w:r w:rsidRPr="006D0D8E">
        <w:lastRenderedPageBreak/>
        <w:t>Załącznik nr 1 do SIWZ</w:t>
      </w:r>
    </w:p>
    <w:p w14:paraId="1234BC02" w14:textId="77777777" w:rsidR="005B3D48" w:rsidRPr="005B3D48" w:rsidRDefault="005B3D48" w:rsidP="00AA0A81">
      <w:pPr>
        <w:tabs>
          <w:tab w:val="left" w:pos="360"/>
        </w:tabs>
        <w:spacing w:after="120" w:line="276" w:lineRule="auto"/>
        <w:ind w:left="142"/>
        <w:jc w:val="both"/>
      </w:pPr>
      <w:r w:rsidRPr="005B3D48">
        <w:t>nazwa i adres siedziby Wykonawcy: ...............................................................</w:t>
      </w:r>
    </w:p>
    <w:p w14:paraId="0C1D4683" w14:textId="77777777" w:rsidR="005B3D48" w:rsidRPr="005B3D48" w:rsidRDefault="005B3D48" w:rsidP="00AA0A81">
      <w:pPr>
        <w:tabs>
          <w:tab w:val="left" w:pos="360"/>
        </w:tabs>
        <w:spacing w:after="120" w:line="276" w:lineRule="auto"/>
        <w:ind w:left="142"/>
        <w:jc w:val="both"/>
      </w:pPr>
      <w:r w:rsidRPr="005B3D48">
        <w:t>Nr NIP</w:t>
      </w:r>
      <w:r w:rsidRPr="005B3D48">
        <w:tab/>
      </w:r>
      <w:r w:rsidRPr="005B3D48">
        <w:tab/>
        <w:t>...................................................</w:t>
      </w:r>
    </w:p>
    <w:p w14:paraId="5A26C264" w14:textId="77777777" w:rsidR="005B3D48" w:rsidRPr="005B3D48" w:rsidRDefault="005B3D48" w:rsidP="00AA0A81">
      <w:pPr>
        <w:tabs>
          <w:tab w:val="left" w:pos="360"/>
        </w:tabs>
        <w:spacing w:after="120" w:line="276" w:lineRule="auto"/>
        <w:ind w:left="142"/>
        <w:jc w:val="both"/>
      </w:pPr>
      <w:r w:rsidRPr="005B3D48">
        <w:t>Nr REGON</w:t>
      </w:r>
      <w:r w:rsidRPr="005B3D48">
        <w:tab/>
        <w:t>...................................................</w:t>
      </w:r>
    </w:p>
    <w:p w14:paraId="1BFC5604" w14:textId="77777777" w:rsidR="005B3D48" w:rsidRPr="005B3D48" w:rsidRDefault="005B3D48" w:rsidP="00AA0A81">
      <w:pPr>
        <w:tabs>
          <w:tab w:val="left" w:pos="360"/>
        </w:tabs>
        <w:spacing w:after="120" w:line="276" w:lineRule="auto"/>
        <w:ind w:left="142"/>
        <w:jc w:val="both"/>
      </w:pPr>
      <w:r w:rsidRPr="005B3D48">
        <w:t>nr telefonu</w:t>
      </w:r>
      <w:r w:rsidRPr="005B3D48">
        <w:tab/>
        <w:t>...................................................</w:t>
      </w:r>
    </w:p>
    <w:p w14:paraId="3A7C8935" w14:textId="77777777" w:rsidR="005B3D48" w:rsidRPr="005B3D48" w:rsidRDefault="005B3D48" w:rsidP="00AA0A81">
      <w:pPr>
        <w:tabs>
          <w:tab w:val="left" w:pos="360"/>
        </w:tabs>
        <w:spacing w:after="120" w:line="276" w:lineRule="auto"/>
        <w:ind w:left="142"/>
        <w:jc w:val="both"/>
        <w:rPr>
          <w:lang w:val="en-US"/>
        </w:rPr>
      </w:pPr>
      <w:r w:rsidRPr="005B3D48">
        <w:rPr>
          <w:lang w:val="en-US"/>
        </w:rPr>
        <w:t xml:space="preserve">nr </w:t>
      </w:r>
      <w:proofErr w:type="spellStart"/>
      <w:r w:rsidRPr="005B3D48">
        <w:rPr>
          <w:lang w:val="en-US"/>
        </w:rPr>
        <w:t>faksu</w:t>
      </w:r>
      <w:proofErr w:type="spellEnd"/>
      <w:r w:rsidRPr="005B3D48">
        <w:rPr>
          <w:lang w:val="en-US"/>
        </w:rPr>
        <w:tab/>
      </w:r>
      <w:r>
        <w:rPr>
          <w:lang w:val="en-US"/>
        </w:rPr>
        <w:t xml:space="preserve">              </w:t>
      </w:r>
      <w:r w:rsidRPr="005B3D48">
        <w:rPr>
          <w:lang w:val="en-US"/>
        </w:rPr>
        <w:t>...................................................</w:t>
      </w:r>
    </w:p>
    <w:p w14:paraId="56A8811B" w14:textId="77777777" w:rsidR="005B3D48" w:rsidRPr="005B3D48" w:rsidRDefault="005B3D48" w:rsidP="00AA0A81">
      <w:pPr>
        <w:tabs>
          <w:tab w:val="left" w:pos="360"/>
        </w:tabs>
        <w:spacing w:after="120" w:line="276" w:lineRule="auto"/>
        <w:ind w:left="142"/>
        <w:jc w:val="both"/>
        <w:rPr>
          <w:lang w:val="en-US"/>
        </w:rPr>
      </w:pPr>
      <w:r w:rsidRPr="005B3D48">
        <w:rPr>
          <w:lang w:val="en-US"/>
        </w:rPr>
        <w:t xml:space="preserve">e-mail   </w:t>
      </w:r>
      <w:r>
        <w:rPr>
          <w:lang w:val="en-US"/>
        </w:rPr>
        <w:t xml:space="preserve">                  ..</w:t>
      </w:r>
      <w:r w:rsidRPr="005B3D48">
        <w:rPr>
          <w:lang w:val="en-US"/>
        </w:rPr>
        <w:t>…………</w:t>
      </w:r>
      <w:r>
        <w:rPr>
          <w:lang w:val="en-US"/>
        </w:rPr>
        <w:t>...</w:t>
      </w:r>
      <w:r w:rsidRPr="005B3D48">
        <w:rPr>
          <w:lang w:val="en-US"/>
        </w:rPr>
        <w:t>…………………..</w:t>
      </w:r>
    </w:p>
    <w:p w14:paraId="196DD442" w14:textId="77777777" w:rsidR="005B3D48" w:rsidRPr="005B3D48" w:rsidRDefault="005B3D48" w:rsidP="00AA0A81">
      <w:pPr>
        <w:tabs>
          <w:tab w:val="left" w:pos="360"/>
        </w:tabs>
        <w:spacing w:after="120" w:line="276" w:lineRule="auto"/>
        <w:ind w:left="142"/>
        <w:jc w:val="both"/>
        <w:rPr>
          <w:lang w:val="en-US"/>
        </w:rPr>
      </w:pPr>
      <w:r w:rsidRPr="005B3D48">
        <w:rPr>
          <w:lang w:val="en-US"/>
        </w:rPr>
        <w:t>KRS/</w:t>
      </w:r>
      <w:proofErr w:type="spellStart"/>
      <w:r w:rsidRPr="005B3D48">
        <w:rPr>
          <w:lang w:val="en-US"/>
        </w:rPr>
        <w:t>CEiDG</w:t>
      </w:r>
      <w:proofErr w:type="spellEnd"/>
      <w:r>
        <w:rPr>
          <w:lang w:val="en-US"/>
        </w:rPr>
        <w:t xml:space="preserve">          …</w:t>
      </w:r>
      <w:r w:rsidRPr="005B3D48">
        <w:rPr>
          <w:lang w:val="en-US"/>
        </w:rPr>
        <w:t>………………………………</w:t>
      </w:r>
    </w:p>
    <w:p w14:paraId="2574AD96" w14:textId="77777777" w:rsidR="005B3D48" w:rsidRPr="005B3D48" w:rsidRDefault="005B3D48" w:rsidP="00AA0A81">
      <w:pPr>
        <w:tabs>
          <w:tab w:val="left" w:pos="360"/>
        </w:tabs>
        <w:spacing w:after="120" w:line="276" w:lineRule="auto"/>
        <w:ind w:left="142"/>
        <w:jc w:val="both"/>
      </w:pPr>
      <w:r w:rsidRPr="005B3D48">
        <w:t>dane osoby upoważnionej do kontaktowania się z Zamawiającym: ..............................................</w:t>
      </w:r>
    </w:p>
    <w:p w14:paraId="08342385" w14:textId="77777777" w:rsidR="00AA0A81" w:rsidRPr="008E017F" w:rsidRDefault="008E017F" w:rsidP="008E017F">
      <w:pPr>
        <w:tabs>
          <w:tab w:val="left" w:pos="360"/>
        </w:tabs>
        <w:spacing w:after="120" w:line="276" w:lineRule="auto"/>
        <w:rPr>
          <w:b/>
        </w:rPr>
      </w:pPr>
      <w:r w:rsidRPr="008E017F">
        <w:t>hasło dostępu do dokumentów opatrzonych kwalifikowalnym podpisem elektronicznym</w:t>
      </w:r>
      <w:r w:rsidRPr="008E017F">
        <w:rPr>
          <w:b/>
        </w:rPr>
        <w:t xml:space="preserve"> ……………………</w:t>
      </w:r>
    </w:p>
    <w:p w14:paraId="5343587E" w14:textId="77777777" w:rsidR="005B3D48" w:rsidRPr="005B3D48" w:rsidRDefault="005B3D48" w:rsidP="005B3D48">
      <w:pPr>
        <w:tabs>
          <w:tab w:val="left" w:pos="360"/>
        </w:tabs>
        <w:spacing w:after="120" w:line="276" w:lineRule="auto"/>
        <w:ind w:left="567"/>
        <w:jc w:val="center"/>
        <w:rPr>
          <w:b/>
          <w:sz w:val="22"/>
          <w:szCs w:val="22"/>
        </w:rPr>
      </w:pPr>
      <w:r w:rsidRPr="005B3D48">
        <w:rPr>
          <w:b/>
          <w:sz w:val="22"/>
          <w:szCs w:val="22"/>
        </w:rPr>
        <w:t>O F E R T A   W Y K O N A W C Y</w:t>
      </w:r>
    </w:p>
    <w:p w14:paraId="59A6B5EF" w14:textId="209DE783" w:rsidR="005C45F9" w:rsidRDefault="005C45F9" w:rsidP="00EE7FB2">
      <w:pPr>
        <w:pStyle w:val="Tekstpodstawowy2"/>
        <w:numPr>
          <w:ilvl w:val="0"/>
          <w:numId w:val="8"/>
        </w:numPr>
        <w:spacing w:before="120" w:after="120"/>
        <w:jc w:val="both"/>
        <w:rPr>
          <w:sz w:val="22"/>
          <w:szCs w:val="22"/>
        </w:rPr>
      </w:pPr>
      <w:r w:rsidRPr="00F960B4">
        <w:rPr>
          <w:sz w:val="22"/>
          <w:szCs w:val="22"/>
        </w:rPr>
        <w:t xml:space="preserve">Oferujemy </w:t>
      </w:r>
      <w:r w:rsidR="00F31048" w:rsidRPr="00F31048">
        <w:rPr>
          <w:sz w:val="22"/>
          <w:szCs w:val="22"/>
        </w:rPr>
        <w:t>usług</w:t>
      </w:r>
      <w:r w:rsidR="00F31048">
        <w:rPr>
          <w:sz w:val="22"/>
          <w:szCs w:val="22"/>
        </w:rPr>
        <w:t>ę</w:t>
      </w:r>
      <w:r w:rsidR="00F31048" w:rsidRPr="00F31048">
        <w:rPr>
          <w:sz w:val="22"/>
          <w:szCs w:val="22"/>
        </w:rPr>
        <w:t xml:space="preserve"> </w:t>
      </w:r>
      <w:r w:rsidR="006F427B" w:rsidRPr="006F427B">
        <w:rPr>
          <w:sz w:val="22"/>
          <w:szCs w:val="22"/>
        </w:rPr>
        <w:t xml:space="preserve">zaprojektowania, wykonania, uruchomienia i wdrożenia wraz z dostawą licencji </w:t>
      </w:r>
      <w:r w:rsidR="00465AEC" w:rsidRPr="006F427B">
        <w:rPr>
          <w:sz w:val="22"/>
          <w:szCs w:val="22"/>
        </w:rPr>
        <w:t>oraz świadczenie usług serwisowych</w:t>
      </w:r>
      <w:r w:rsidR="00465AEC">
        <w:rPr>
          <w:sz w:val="22"/>
          <w:szCs w:val="22"/>
        </w:rPr>
        <w:t xml:space="preserve"> </w:t>
      </w:r>
      <w:r w:rsidR="006F427B" w:rsidRPr="006F427B">
        <w:rPr>
          <w:sz w:val="22"/>
          <w:szCs w:val="22"/>
        </w:rPr>
        <w:t xml:space="preserve">Systemów Informatycznych (SI) </w:t>
      </w:r>
      <w:r w:rsidR="00DA3603" w:rsidRPr="00DA3603">
        <w:rPr>
          <w:sz w:val="22"/>
          <w:szCs w:val="22"/>
        </w:rPr>
        <w:t>w ramach Europejskiego Funduszu Społecznego oraz budżetu Państwa w ramach Programu Operacyjnego Wiedza Edukacja Rozwój 2014-2020 na podstawie umowy o dofinansowanie nr POWR.03.05.00-00-Z013/17-00</w:t>
      </w:r>
      <w:r w:rsidR="0070418B" w:rsidRPr="0070418B">
        <w:rPr>
          <w:sz w:val="22"/>
          <w:szCs w:val="22"/>
        </w:rPr>
        <w:t xml:space="preserve"> </w:t>
      </w:r>
      <w:r w:rsidRPr="00F960B4">
        <w:rPr>
          <w:sz w:val="22"/>
          <w:szCs w:val="22"/>
        </w:rPr>
        <w:t>zgodną z opisem przedmiotu zamówienia tj. załącznikiem 1 do umowy, na warunkach  i zasadach określonych w SIWZ</w:t>
      </w:r>
      <w:r w:rsidR="006F427B">
        <w:rPr>
          <w:sz w:val="22"/>
          <w:szCs w:val="22"/>
        </w:rPr>
        <w:t xml:space="preserve"> wraz z załącznikami</w:t>
      </w:r>
      <w:r w:rsidRPr="00F960B4">
        <w:rPr>
          <w:sz w:val="22"/>
          <w:szCs w:val="22"/>
        </w:rPr>
        <w:t>:</w:t>
      </w:r>
    </w:p>
    <w:p w14:paraId="6B9E7BB2" w14:textId="77777777" w:rsidR="006D0D8E" w:rsidRDefault="006D0D8E" w:rsidP="006D0D8E">
      <w:pPr>
        <w:pStyle w:val="Tekstpodstawowy2"/>
        <w:spacing w:before="120" w:after="120"/>
        <w:jc w:val="both"/>
        <w:rPr>
          <w:sz w:val="22"/>
          <w:szCs w:val="22"/>
        </w:rPr>
      </w:pPr>
    </w:p>
    <w:p w14:paraId="39FC4EC1" w14:textId="77777777" w:rsidR="00E232DE" w:rsidRPr="0077398F" w:rsidRDefault="00E232DE" w:rsidP="00E232DE">
      <w:pPr>
        <w:jc w:val="both"/>
        <w:rPr>
          <w:b/>
          <w:sz w:val="22"/>
          <w:szCs w:val="22"/>
          <w:u w:val="single"/>
        </w:rPr>
      </w:pPr>
      <w:bookmarkStart w:id="37" w:name="_Hlk11060238"/>
      <w:r w:rsidRPr="0077398F">
        <w:rPr>
          <w:b/>
          <w:sz w:val="22"/>
          <w:szCs w:val="22"/>
          <w:u w:val="single"/>
        </w:rPr>
        <w:t>Cena za wdrożenie wraz z dostawą oprogramowania SI:</w:t>
      </w:r>
    </w:p>
    <w:p w14:paraId="1F661BF4" w14:textId="77777777" w:rsidR="00E232DE" w:rsidRPr="0077398F" w:rsidRDefault="00E232DE" w:rsidP="00E232DE">
      <w:pPr>
        <w:spacing w:after="120"/>
        <w:jc w:val="both"/>
        <w:rPr>
          <w:b/>
          <w:bCs/>
          <w:sz w:val="22"/>
          <w:szCs w:val="22"/>
        </w:rPr>
      </w:pPr>
      <w:bookmarkStart w:id="38" w:name="_Hlk10807288"/>
    </w:p>
    <w:p w14:paraId="2B4B3150" w14:textId="77777777" w:rsidR="00E232DE" w:rsidRPr="0077398F" w:rsidRDefault="00E232DE" w:rsidP="00E232DE">
      <w:pPr>
        <w:spacing w:after="120"/>
        <w:jc w:val="both"/>
        <w:rPr>
          <w:sz w:val="22"/>
          <w:szCs w:val="22"/>
        </w:rPr>
      </w:pPr>
      <w:r w:rsidRPr="0077398F">
        <w:rPr>
          <w:b/>
          <w:bCs/>
          <w:sz w:val="22"/>
          <w:szCs w:val="22"/>
        </w:rPr>
        <w:t>Cena brutto:</w:t>
      </w:r>
      <w:r w:rsidRPr="0077398F">
        <w:rPr>
          <w:sz w:val="22"/>
          <w:szCs w:val="22"/>
        </w:rPr>
        <w:t xml:space="preserve"> .........................................................................................................</w:t>
      </w:r>
    </w:p>
    <w:p w14:paraId="7EAFA373" w14:textId="77777777" w:rsidR="00E232DE" w:rsidRPr="0077398F" w:rsidRDefault="00E232DE" w:rsidP="00E232DE">
      <w:pPr>
        <w:pStyle w:val="Tekstpodstawowywcity1"/>
        <w:spacing w:after="120"/>
        <w:jc w:val="both"/>
        <w:rPr>
          <w:sz w:val="22"/>
          <w:szCs w:val="22"/>
        </w:rPr>
      </w:pPr>
      <w:r w:rsidRPr="0077398F">
        <w:rPr>
          <w:sz w:val="22"/>
          <w:szCs w:val="22"/>
        </w:rPr>
        <w:t>(</w:t>
      </w:r>
      <w:r w:rsidRPr="0077398F">
        <w:rPr>
          <w:b/>
          <w:bCs/>
          <w:sz w:val="22"/>
          <w:szCs w:val="22"/>
        </w:rPr>
        <w:t>cena brutto słownie</w:t>
      </w:r>
      <w:r w:rsidRPr="0077398F">
        <w:rPr>
          <w:sz w:val="22"/>
          <w:szCs w:val="22"/>
        </w:rPr>
        <w:t>:</w:t>
      </w:r>
      <w:r w:rsidRPr="0077398F">
        <w:rPr>
          <w:sz w:val="22"/>
          <w:szCs w:val="22"/>
        </w:rPr>
        <w:tab/>
        <w:t>.................................................................................................................)</w:t>
      </w:r>
    </w:p>
    <w:bookmarkEnd w:id="38"/>
    <w:p w14:paraId="331E675E" w14:textId="77777777" w:rsidR="00E232DE" w:rsidRPr="0077398F" w:rsidRDefault="00E232DE" w:rsidP="00E232DE">
      <w:pPr>
        <w:rPr>
          <w:sz w:val="22"/>
          <w:szCs w:val="22"/>
          <w:lang w:eastAsia="x-none"/>
        </w:rPr>
      </w:pPr>
    </w:p>
    <w:p w14:paraId="30704CE7" w14:textId="77777777" w:rsidR="00E232DE" w:rsidRPr="0077398F" w:rsidRDefault="00E232DE" w:rsidP="00E232DE">
      <w:pPr>
        <w:spacing w:after="120"/>
        <w:ind w:left="709"/>
        <w:jc w:val="both"/>
        <w:rPr>
          <w:b/>
          <w:bCs/>
          <w:sz w:val="22"/>
          <w:szCs w:val="22"/>
        </w:rPr>
      </w:pPr>
    </w:p>
    <w:p w14:paraId="5F4305E5" w14:textId="77777777" w:rsidR="00E232DE" w:rsidRPr="0077398F" w:rsidRDefault="00E232DE" w:rsidP="009E48A8">
      <w:pPr>
        <w:spacing w:after="120"/>
        <w:jc w:val="both"/>
        <w:rPr>
          <w:b/>
          <w:bCs/>
          <w:sz w:val="22"/>
          <w:szCs w:val="22"/>
          <w:u w:val="single"/>
        </w:rPr>
      </w:pPr>
      <w:r w:rsidRPr="0077398F">
        <w:rPr>
          <w:b/>
          <w:bCs/>
          <w:sz w:val="22"/>
          <w:szCs w:val="22"/>
          <w:u w:val="single"/>
        </w:rPr>
        <w:t xml:space="preserve">Cena miesięczna za realizację Świadczenia usług serwisowych, aktualizacji oprogramowania i realizacji usług dodatkowych przez okres pierwszych 24 miesięcy świadczenia usług serwisowych  </w:t>
      </w:r>
    </w:p>
    <w:p w14:paraId="29460313" w14:textId="77777777" w:rsidR="00E232DE" w:rsidRPr="0077398F" w:rsidRDefault="00E232DE" w:rsidP="00E232DE">
      <w:pPr>
        <w:spacing w:after="120"/>
        <w:ind w:left="709"/>
        <w:jc w:val="both"/>
        <w:rPr>
          <w:b/>
          <w:bCs/>
          <w:sz w:val="22"/>
          <w:szCs w:val="22"/>
        </w:rPr>
      </w:pPr>
    </w:p>
    <w:p w14:paraId="7DF0C46B" w14:textId="77777777" w:rsidR="00E232DE" w:rsidRPr="0077398F" w:rsidRDefault="00E232DE" w:rsidP="009E48A8">
      <w:pPr>
        <w:spacing w:after="120"/>
        <w:jc w:val="both"/>
        <w:rPr>
          <w:sz w:val="22"/>
          <w:szCs w:val="22"/>
        </w:rPr>
      </w:pPr>
      <w:r w:rsidRPr="0077398F">
        <w:rPr>
          <w:b/>
          <w:bCs/>
          <w:sz w:val="22"/>
          <w:szCs w:val="22"/>
        </w:rPr>
        <w:t>Cena brutto:</w:t>
      </w:r>
      <w:r w:rsidRPr="0077398F">
        <w:rPr>
          <w:sz w:val="22"/>
          <w:szCs w:val="22"/>
        </w:rPr>
        <w:t xml:space="preserve"> .........................................................................................................</w:t>
      </w:r>
    </w:p>
    <w:p w14:paraId="18AC38E1" w14:textId="77777777" w:rsidR="00E232DE" w:rsidRPr="0077398F" w:rsidRDefault="00E232DE" w:rsidP="009E48A8">
      <w:pPr>
        <w:pStyle w:val="Tekstpodstawowywcity1"/>
        <w:spacing w:after="120"/>
        <w:jc w:val="both"/>
        <w:rPr>
          <w:sz w:val="22"/>
          <w:szCs w:val="22"/>
        </w:rPr>
      </w:pPr>
      <w:r w:rsidRPr="0077398F">
        <w:rPr>
          <w:sz w:val="22"/>
          <w:szCs w:val="22"/>
        </w:rPr>
        <w:t>(</w:t>
      </w:r>
      <w:r w:rsidRPr="0077398F">
        <w:rPr>
          <w:b/>
          <w:bCs/>
          <w:sz w:val="22"/>
          <w:szCs w:val="22"/>
        </w:rPr>
        <w:t>cena brutto słownie</w:t>
      </w:r>
      <w:r w:rsidRPr="0077398F">
        <w:rPr>
          <w:sz w:val="22"/>
          <w:szCs w:val="22"/>
        </w:rPr>
        <w:t>:</w:t>
      </w:r>
      <w:r w:rsidRPr="0077398F">
        <w:rPr>
          <w:sz w:val="22"/>
          <w:szCs w:val="22"/>
        </w:rPr>
        <w:tab/>
        <w:t>...............................................................................................................)</w:t>
      </w:r>
    </w:p>
    <w:p w14:paraId="220EDAE5" w14:textId="77777777" w:rsidR="00E4199B" w:rsidRPr="0077398F" w:rsidRDefault="00E4199B" w:rsidP="00E232DE">
      <w:pPr>
        <w:ind w:left="709"/>
        <w:jc w:val="both"/>
        <w:rPr>
          <w:b/>
          <w:bCs/>
          <w:sz w:val="22"/>
          <w:szCs w:val="22"/>
          <w:u w:val="single"/>
        </w:rPr>
      </w:pPr>
    </w:p>
    <w:p w14:paraId="2EF03DC9" w14:textId="77777777" w:rsidR="009E48A8" w:rsidRPr="0077398F" w:rsidRDefault="009E48A8" w:rsidP="00E232DE">
      <w:pPr>
        <w:ind w:left="709"/>
        <w:jc w:val="both"/>
        <w:rPr>
          <w:b/>
          <w:bCs/>
          <w:sz w:val="22"/>
          <w:szCs w:val="22"/>
          <w:u w:val="single"/>
        </w:rPr>
      </w:pPr>
    </w:p>
    <w:p w14:paraId="517F2382" w14:textId="77777777" w:rsidR="00E232DE" w:rsidRPr="0077398F" w:rsidRDefault="00E232DE" w:rsidP="009E48A8">
      <w:pPr>
        <w:jc w:val="both"/>
        <w:rPr>
          <w:b/>
          <w:bCs/>
          <w:sz w:val="22"/>
          <w:szCs w:val="22"/>
          <w:u w:val="single"/>
        </w:rPr>
      </w:pPr>
      <w:r w:rsidRPr="0077398F">
        <w:rPr>
          <w:b/>
          <w:bCs/>
          <w:sz w:val="22"/>
          <w:szCs w:val="22"/>
          <w:u w:val="single"/>
        </w:rPr>
        <w:t>Cena miesięczna za realizację Świadczenia usług serwisowych, aktualizacji oprogramowania i realizacji usług dodatkowych przez okres następujący po pierwszych 24 miesiącach</w:t>
      </w:r>
      <w:r w:rsidR="00140BE2" w:rsidRPr="0077398F">
        <w:rPr>
          <w:b/>
          <w:bCs/>
          <w:sz w:val="22"/>
          <w:szCs w:val="22"/>
          <w:u w:val="single"/>
        </w:rPr>
        <w:t xml:space="preserve"> (60 miesięcy)</w:t>
      </w:r>
    </w:p>
    <w:p w14:paraId="158203C0" w14:textId="77777777" w:rsidR="003F1984" w:rsidRPr="0077398F" w:rsidRDefault="003F1984" w:rsidP="009E48A8">
      <w:pPr>
        <w:jc w:val="both"/>
        <w:rPr>
          <w:sz w:val="22"/>
          <w:szCs w:val="22"/>
          <w:u w:val="single"/>
        </w:rPr>
      </w:pPr>
    </w:p>
    <w:p w14:paraId="37D6A834" w14:textId="77777777" w:rsidR="00E232DE" w:rsidRPr="0077398F" w:rsidRDefault="00E232DE" w:rsidP="009E48A8">
      <w:pPr>
        <w:spacing w:after="120"/>
        <w:jc w:val="both"/>
        <w:rPr>
          <w:sz w:val="22"/>
          <w:szCs w:val="22"/>
        </w:rPr>
      </w:pPr>
      <w:r w:rsidRPr="0077398F">
        <w:rPr>
          <w:b/>
          <w:bCs/>
          <w:sz w:val="22"/>
          <w:szCs w:val="22"/>
        </w:rPr>
        <w:t>Cena brutto:</w:t>
      </w:r>
      <w:r w:rsidRPr="0077398F">
        <w:rPr>
          <w:sz w:val="22"/>
          <w:szCs w:val="22"/>
        </w:rPr>
        <w:t xml:space="preserve"> .........................................................................................................</w:t>
      </w:r>
    </w:p>
    <w:p w14:paraId="40FFA95C" w14:textId="77777777" w:rsidR="00E232DE" w:rsidRPr="0077398F" w:rsidRDefault="00E232DE" w:rsidP="009E48A8">
      <w:pPr>
        <w:pStyle w:val="Tekstpodstawowywcity1"/>
        <w:spacing w:after="120"/>
        <w:jc w:val="both"/>
        <w:rPr>
          <w:sz w:val="22"/>
          <w:szCs w:val="22"/>
        </w:rPr>
      </w:pPr>
      <w:r w:rsidRPr="0077398F">
        <w:rPr>
          <w:sz w:val="22"/>
          <w:szCs w:val="22"/>
        </w:rPr>
        <w:t>(</w:t>
      </w:r>
      <w:r w:rsidRPr="0077398F">
        <w:rPr>
          <w:b/>
          <w:bCs/>
          <w:sz w:val="22"/>
          <w:szCs w:val="22"/>
        </w:rPr>
        <w:t>cena brutto słownie</w:t>
      </w:r>
      <w:r w:rsidRPr="0077398F">
        <w:rPr>
          <w:sz w:val="22"/>
          <w:szCs w:val="22"/>
        </w:rPr>
        <w:t>:</w:t>
      </w:r>
      <w:r w:rsidRPr="0077398F">
        <w:rPr>
          <w:sz w:val="22"/>
          <w:szCs w:val="22"/>
        </w:rPr>
        <w:tab/>
        <w:t>...............................................................................................................)</w:t>
      </w:r>
    </w:p>
    <w:p w14:paraId="2B10F96D" w14:textId="77777777" w:rsidR="00E232DE" w:rsidRPr="0077398F" w:rsidRDefault="00E232DE" w:rsidP="00E232DE">
      <w:pPr>
        <w:spacing w:after="120" w:line="276" w:lineRule="auto"/>
        <w:ind w:left="567"/>
        <w:jc w:val="both"/>
        <w:rPr>
          <w:b/>
          <w:sz w:val="22"/>
          <w:szCs w:val="22"/>
        </w:rPr>
      </w:pPr>
    </w:p>
    <w:p w14:paraId="453D9D9E" w14:textId="77777777" w:rsidR="009E48A8" w:rsidRPr="0077398F" w:rsidRDefault="009E48A8" w:rsidP="00E232DE">
      <w:pPr>
        <w:spacing w:after="120" w:line="276" w:lineRule="auto"/>
        <w:ind w:left="567"/>
        <w:jc w:val="both"/>
        <w:rPr>
          <w:b/>
          <w:sz w:val="22"/>
          <w:szCs w:val="22"/>
        </w:rPr>
      </w:pPr>
    </w:p>
    <w:p w14:paraId="67D49A20" w14:textId="77777777" w:rsidR="00E232DE" w:rsidRPr="0077398F" w:rsidRDefault="00E232DE" w:rsidP="00E232DE">
      <w:pPr>
        <w:spacing w:after="120" w:line="276" w:lineRule="auto"/>
        <w:jc w:val="both"/>
        <w:rPr>
          <w:b/>
          <w:sz w:val="22"/>
          <w:szCs w:val="22"/>
          <w:u w:val="single"/>
        </w:rPr>
      </w:pPr>
      <w:r w:rsidRPr="0077398F">
        <w:rPr>
          <w:b/>
          <w:sz w:val="22"/>
          <w:szCs w:val="22"/>
          <w:u w:val="single"/>
        </w:rPr>
        <w:t>Cena (stawka) za roboczogodzinę</w:t>
      </w:r>
      <w:r w:rsidRPr="0077398F">
        <w:rPr>
          <w:u w:val="single"/>
        </w:rPr>
        <w:t xml:space="preserve"> </w:t>
      </w:r>
      <w:r w:rsidRPr="0077398F">
        <w:rPr>
          <w:b/>
          <w:sz w:val="22"/>
          <w:szCs w:val="22"/>
          <w:u w:val="single"/>
        </w:rPr>
        <w:t>poza pakietem z usługi serwisowej</w:t>
      </w:r>
    </w:p>
    <w:p w14:paraId="6229B4C2" w14:textId="77777777" w:rsidR="003F1984" w:rsidRPr="0054486E" w:rsidRDefault="003F1984" w:rsidP="00E232DE">
      <w:pPr>
        <w:spacing w:after="120"/>
        <w:jc w:val="both"/>
        <w:rPr>
          <w:b/>
          <w:bCs/>
          <w:sz w:val="22"/>
          <w:szCs w:val="22"/>
          <w:highlight w:val="yellow"/>
        </w:rPr>
      </w:pPr>
    </w:p>
    <w:p w14:paraId="75086F55" w14:textId="77777777" w:rsidR="00E232DE" w:rsidRPr="0077398F" w:rsidRDefault="00E232DE" w:rsidP="00E232DE">
      <w:pPr>
        <w:spacing w:after="120"/>
        <w:jc w:val="both"/>
        <w:rPr>
          <w:sz w:val="22"/>
          <w:szCs w:val="22"/>
        </w:rPr>
      </w:pPr>
      <w:r w:rsidRPr="0077398F">
        <w:rPr>
          <w:b/>
          <w:bCs/>
          <w:sz w:val="22"/>
          <w:szCs w:val="22"/>
        </w:rPr>
        <w:lastRenderedPageBreak/>
        <w:t>Cena brutto:</w:t>
      </w:r>
      <w:r w:rsidRPr="0077398F">
        <w:rPr>
          <w:sz w:val="22"/>
          <w:szCs w:val="22"/>
        </w:rPr>
        <w:t xml:space="preserve"> .........................................................................................................</w:t>
      </w:r>
    </w:p>
    <w:p w14:paraId="5FA40F8E" w14:textId="77777777" w:rsidR="00E232DE" w:rsidRPr="0077398F" w:rsidRDefault="00E232DE" w:rsidP="00E232DE">
      <w:pPr>
        <w:pStyle w:val="Tekstpodstawowywcity1"/>
        <w:spacing w:after="120"/>
        <w:jc w:val="both"/>
        <w:rPr>
          <w:sz w:val="22"/>
          <w:szCs w:val="22"/>
        </w:rPr>
      </w:pPr>
      <w:r w:rsidRPr="0077398F">
        <w:rPr>
          <w:sz w:val="22"/>
          <w:szCs w:val="22"/>
        </w:rPr>
        <w:t>(</w:t>
      </w:r>
      <w:r w:rsidRPr="0077398F">
        <w:rPr>
          <w:b/>
          <w:bCs/>
          <w:sz w:val="22"/>
          <w:szCs w:val="22"/>
        </w:rPr>
        <w:t>cena brutto słownie</w:t>
      </w:r>
      <w:r w:rsidRPr="0077398F">
        <w:rPr>
          <w:sz w:val="22"/>
          <w:szCs w:val="22"/>
        </w:rPr>
        <w:t>:</w:t>
      </w:r>
      <w:r w:rsidRPr="0077398F">
        <w:rPr>
          <w:sz w:val="22"/>
          <w:szCs w:val="22"/>
        </w:rPr>
        <w:tab/>
        <w:t>...............................................................................................................)</w:t>
      </w:r>
    </w:p>
    <w:p w14:paraId="33F5A835" w14:textId="77777777" w:rsidR="00C30767" w:rsidRDefault="00C30767">
      <w:pPr>
        <w:jc w:val="both"/>
        <w:rPr>
          <w:sz w:val="22"/>
          <w:szCs w:val="22"/>
          <w:highlight w:val="yellow"/>
        </w:rPr>
      </w:pPr>
    </w:p>
    <w:p w14:paraId="7242C920" w14:textId="77777777" w:rsidR="000D6AEA" w:rsidRDefault="000D6AEA">
      <w:pPr>
        <w:jc w:val="both"/>
        <w:rPr>
          <w:sz w:val="22"/>
          <w:szCs w:val="22"/>
          <w:highlight w:val="yellow"/>
        </w:rPr>
      </w:pPr>
    </w:p>
    <w:p w14:paraId="072AC298" w14:textId="77777777" w:rsidR="00C30767" w:rsidRPr="00BF5373" w:rsidRDefault="000D6AEA" w:rsidP="00BF5373">
      <w:pPr>
        <w:spacing w:after="160" w:line="360" w:lineRule="auto"/>
        <w:ind w:left="709"/>
        <w:jc w:val="both"/>
        <w:rPr>
          <w:rFonts w:eastAsia="Calibri"/>
          <w:sz w:val="22"/>
          <w:szCs w:val="22"/>
          <w:u w:val="single"/>
          <w:lang w:eastAsia="en-US"/>
        </w:rPr>
      </w:pPr>
      <w:r w:rsidRPr="000D6AEA">
        <w:rPr>
          <w:b/>
          <w:sz w:val="22"/>
          <w:szCs w:val="22"/>
        </w:rPr>
        <w:t>Opcjonalne funkcjonalności systemowe</w:t>
      </w:r>
      <w:r w:rsidR="00BF5373">
        <w:rPr>
          <w:b/>
          <w:sz w:val="22"/>
          <w:szCs w:val="22"/>
        </w:rPr>
        <w:t xml:space="preserve"> (w ramach </w:t>
      </w:r>
      <w:r w:rsidR="00BF5373">
        <w:rPr>
          <w:rFonts w:eastAsia="Calibri"/>
          <w:sz w:val="22"/>
          <w:szCs w:val="22"/>
          <w:u w:val="single"/>
          <w:lang w:eastAsia="en-US"/>
        </w:rPr>
        <w:t>k</w:t>
      </w:r>
      <w:r w:rsidR="00BF5373" w:rsidRPr="00784E96">
        <w:rPr>
          <w:rFonts w:eastAsia="Calibri"/>
          <w:sz w:val="22"/>
          <w:szCs w:val="22"/>
          <w:u w:val="single"/>
          <w:lang w:eastAsia="en-US"/>
        </w:rPr>
        <w:t>ryterium „</w:t>
      </w:r>
      <w:r w:rsidR="00BF5373" w:rsidRPr="00784E96">
        <w:rPr>
          <w:rFonts w:eastAsia="Calibri"/>
          <w:bCs/>
          <w:sz w:val="22"/>
          <w:szCs w:val="22"/>
          <w:u w:val="single"/>
          <w:lang w:eastAsia="en-US"/>
        </w:rPr>
        <w:t>Ocena techniczna proponowanego rozwiązania</w:t>
      </w:r>
      <w:r w:rsidR="00BF5373" w:rsidRPr="00784E96">
        <w:rPr>
          <w:rFonts w:eastAsia="Calibri"/>
          <w:sz w:val="22"/>
          <w:szCs w:val="22"/>
          <w:u w:val="single"/>
          <w:lang w:eastAsia="en-US"/>
        </w:rPr>
        <w:t>”</w:t>
      </w:r>
      <w:r w:rsidR="00BF5373">
        <w:rPr>
          <w:rFonts w:eastAsia="Calibri"/>
          <w:sz w:val="22"/>
          <w:szCs w:val="22"/>
          <w:u w:val="single"/>
          <w:lang w:eastAsia="en-US"/>
        </w:rPr>
        <w:t>)</w:t>
      </w:r>
      <w:r w:rsidRPr="000D6AEA">
        <w:rPr>
          <w:b/>
          <w:sz w:val="22"/>
          <w:szCs w:val="22"/>
        </w:rPr>
        <w:t>:</w:t>
      </w:r>
    </w:p>
    <w:p w14:paraId="0E77FF56" w14:textId="77777777" w:rsidR="00C30767" w:rsidRDefault="00C30767" w:rsidP="00C30767">
      <w:pPr>
        <w:jc w:val="both"/>
        <w:rPr>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7"/>
        <w:gridCol w:w="4867"/>
        <w:gridCol w:w="1298"/>
        <w:gridCol w:w="1619"/>
      </w:tblGrid>
      <w:tr w:rsidR="00C30767" w14:paraId="05D71241" w14:textId="77777777" w:rsidTr="00C30767">
        <w:trPr>
          <w:trHeight w:val="622"/>
        </w:trPr>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hideMark/>
          </w:tcPr>
          <w:p w14:paraId="2C8B4FF9" w14:textId="77777777" w:rsidR="00C30767" w:rsidRDefault="00C30767">
            <w:pPr>
              <w:pStyle w:val="Akapitzlist"/>
              <w:ind w:left="0"/>
              <w:jc w:val="center"/>
              <w:rPr>
                <w:b/>
                <w:color w:val="000000" w:themeColor="text1"/>
              </w:rPr>
            </w:pPr>
            <w:r>
              <w:rPr>
                <w:b/>
                <w:color w:val="000000" w:themeColor="text1"/>
              </w:rPr>
              <w:t>L.p.</w:t>
            </w: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87D31A" w14:textId="77777777" w:rsidR="00C30767" w:rsidRDefault="00C30767">
            <w:pPr>
              <w:pStyle w:val="Akapitzlist"/>
              <w:ind w:left="0"/>
              <w:jc w:val="center"/>
              <w:rPr>
                <w:b/>
                <w:color w:val="000000" w:themeColor="text1"/>
                <w:sz w:val="22"/>
                <w:szCs w:val="22"/>
              </w:rPr>
            </w:pPr>
            <w:r>
              <w:rPr>
                <w:b/>
                <w:color w:val="000000" w:themeColor="text1"/>
              </w:rPr>
              <w:t>Wykaz wymagań</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BA8FDF" w14:textId="77777777" w:rsidR="00C30767" w:rsidRDefault="00C30767">
            <w:pPr>
              <w:pStyle w:val="Akapitzlist"/>
              <w:ind w:left="0"/>
              <w:jc w:val="center"/>
              <w:rPr>
                <w:b/>
                <w:color w:val="000000" w:themeColor="text1"/>
              </w:rPr>
            </w:pPr>
            <w:r>
              <w:rPr>
                <w:b/>
                <w:color w:val="000000" w:themeColor="text1"/>
              </w:rPr>
              <w:t>Rodzaj wymagania</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2E2892" w14:textId="77777777" w:rsidR="00C30767" w:rsidRDefault="00C30767">
            <w:pPr>
              <w:pStyle w:val="Akapitzlist"/>
              <w:ind w:left="0"/>
              <w:jc w:val="center"/>
              <w:rPr>
                <w:b/>
                <w:color w:val="000000" w:themeColor="text1"/>
              </w:rPr>
            </w:pPr>
            <w:r>
              <w:rPr>
                <w:b/>
                <w:color w:val="000000" w:themeColor="text1"/>
              </w:rPr>
              <w:t>Deklaracja Wykonawcy</w:t>
            </w:r>
          </w:p>
        </w:tc>
      </w:tr>
      <w:tr w:rsidR="00C30767" w14:paraId="26AC253C"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tcPr>
          <w:p w14:paraId="26E3F759" w14:textId="77777777" w:rsidR="00C30767" w:rsidRDefault="00C30767">
            <w:pPr>
              <w:pStyle w:val="Akapitzlist"/>
              <w:ind w:left="0"/>
              <w:jc w:val="center"/>
              <w:rPr>
                <w:b/>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1294C7DE" w14:textId="77777777" w:rsidR="00C30767" w:rsidRDefault="00C30767">
            <w:pPr>
              <w:pStyle w:val="Akapitzlist"/>
              <w:ind w:left="0"/>
              <w:jc w:val="center"/>
              <w:rPr>
                <w:b/>
                <w:color w:val="000000" w:themeColor="text1"/>
              </w:rPr>
            </w:pPr>
            <w:r>
              <w:rPr>
                <w:b/>
                <w:color w:val="000000" w:themeColor="text1"/>
              </w:rPr>
              <w:t>Wymagania techniczne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70C45B96" w14:textId="77777777" w:rsidR="00C30767" w:rsidRDefault="00C30767">
            <w:pPr>
              <w:pStyle w:val="Akapitzlist"/>
              <w:ind w:left="0"/>
              <w:jc w:val="center"/>
              <w:rPr>
                <w:b/>
                <w:color w:val="000000" w:themeColor="text1"/>
                <w:sz w:val="16"/>
              </w:rPr>
            </w:pPr>
            <w:r>
              <w:rPr>
                <w:b/>
                <w:color w:val="000000" w:themeColor="text1"/>
                <w:sz w:val="16"/>
              </w:rPr>
              <w:t>W – wymagane</w:t>
            </w:r>
          </w:p>
          <w:p w14:paraId="37FA7A13" w14:textId="77777777" w:rsidR="00C30767" w:rsidRDefault="00C30767">
            <w:pPr>
              <w:pStyle w:val="Akapitzlist"/>
              <w:ind w:left="0"/>
              <w:jc w:val="center"/>
              <w:rPr>
                <w:b/>
                <w:color w:val="000000" w:themeColor="text1"/>
              </w:rPr>
            </w:pPr>
            <w:r>
              <w:rPr>
                <w:b/>
                <w:color w:val="000000" w:themeColor="text1"/>
                <w:sz w:val="16"/>
              </w:rPr>
              <w:t>O - opcjonalne</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1F29EE6A" w14:textId="77777777" w:rsidR="00C30767" w:rsidRDefault="00C30767">
            <w:pPr>
              <w:pStyle w:val="Akapitzlist"/>
              <w:ind w:left="0"/>
              <w:jc w:val="center"/>
              <w:rPr>
                <w:b/>
                <w:color w:val="000000" w:themeColor="text1"/>
                <w:sz w:val="22"/>
              </w:rPr>
            </w:pPr>
            <w:r>
              <w:rPr>
                <w:b/>
                <w:color w:val="000000" w:themeColor="text1"/>
              </w:rPr>
              <w:t>Tak/Nie</w:t>
            </w:r>
          </w:p>
        </w:tc>
      </w:tr>
      <w:tr w:rsidR="00C30767" w14:paraId="735630C5"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51D48A3"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866E3" w14:textId="77777777" w:rsidR="00C30767" w:rsidRDefault="00C30767">
            <w:pPr>
              <w:pStyle w:val="Akapitzlist"/>
              <w:ind w:left="0"/>
              <w:rPr>
                <w:color w:val="000000"/>
              </w:rPr>
            </w:pPr>
            <w:r>
              <w:rPr>
                <w:color w:val="000000"/>
              </w:rPr>
              <w:t>Aplikacyjna część systemu dostępna dla pracowników administracyjnych musi posiadać interfejs w języku angielskim.</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0FEBDC"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7FEC9" w14:textId="77777777" w:rsidR="00C30767" w:rsidRDefault="00C30767">
            <w:pPr>
              <w:pStyle w:val="Akapitzlist"/>
              <w:ind w:left="0"/>
              <w:jc w:val="center"/>
              <w:rPr>
                <w:color w:val="000000" w:themeColor="text1"/>
              </w:rPr>
            </w:pPr>
          </w:p>
        </w:tc>
      </w:tr>
      <w:tr w:rsidR="00C30767" w14:paraId="6B6534AB"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C99E7E8"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629050" w14:textId="77777777" w:rsidR="00C30767" w:rsidRDefault="00C30767">
            <w:pPr>
              <w:pStyle w:val="Akapitzlist"/>
              <w:ind w:left="0"/>
              <w:rPr>
                <w:color w:val="000000" w:themeColor="text1"/>
              </w:rPr>
            </w:pPr>
            <w:r>
              <w:rPr>
                <w:color w:val="000000" w:themeColor="text1"/>
              </w:rPr>
              <w:t>Podczas edycji szablonu aplikacja MS Word musi być uruchamiana w oknie aplikacji systemu oraz musi pozwalać na wstawienie do przygotowywanego szablonu dowolnych, udostępnionych pól z bazy danych lub innych danych będących wynikiem działania skryptów zdefiniowanych przez administratora lub użytkownika systemu.</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472F85"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6CEB7" w14:textId="77777777" w:rsidR="00C30767" w:rsidRDefault="00C30767">
            <w:pPr>
              <w:pStyle w:val="Akapitzlist"/>
              <w:ind w:left="0"/>
              <w:jc w:val="center"/>
              <w:rPr>
                <w:color w:val="000000" w:themeColor="text1"/>
              </w:rPr>
            </w:pPr>
          </w:p>
        </w:tc>
      </w:tr>
      <w:tr w:rsidR="00C30767" w14:paraId="099EA5B8"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4A27D6F"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B2C1CD" w14:textId="77777777" w:rsidR="00C30767" w:rsidRDefault="00C30767">
            <w:pPr>
              <w:pStyle w:val="Akapitzlist"/>
              <w:ind w:left="0"/>
              <w:rPr>
                <w:color w:val="000000"/>
              </w:rPr>
            </w:pPr>
            <w:r>
              <w:rPr>
                <w:color w:val="000000" w:themeColor="text1"/>
              </w:rPr>
              <w:t xml:space="preserve">System musi umożliwiać tworzenie skryptów, wykorzystywanych w wydrukach i zestawieniach systemu, w co najmniej w dwóch językach (w tym obowiązkowo w </w:t>
            </w:r>
            <w:proofErr w:type="spellStart"/>
            <w:r>
              <w:rPr>
                <w:color w:val="000000" w:themeColor="text1"/>
              </w:rPr>
              <w:t>VBNet</w:t>
            </w:r>
            <w:proofErr w:type="spellEnd"/>
            <w:r>
              <w:rPr>
                <w:color w:val="000000" w:themeColor="text1"/>
              </w:rPr>
              <w:t xml:space="preserve"> i/lub C#) oraz dawać możliwość wykonywania kompilacji utworzonego kodu w środowisku systemu, bez konieczności wykorzystania zewnętrznego kompilatora. Dodawanie skryptów będzie dostępne dla uprawnionego użytkownika systemu bez konieczności zaangażowania dostawcy oprogramowania.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C18AF9"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FD4075" w14:textId="77777777" w:rsidR="00C30767" w:rsidRDefault="00C30767">
            <w:pPr>
              <w:pStyle w:val="Akapitzlist"/>
              <w:ind w:left="0"/>
              <w:jc w:val="center"/>
              <w:rPr>
                <w:color w:val="000000" w:themeColor="text1"/>
              </w:rPr>
            </w:pPr>
          </w:p>
        </w:tc>
      </w:tr>
      <w:tr w:rsidR="00C30767" w14:paraId="2E3AA344"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64835D3"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45990C" w14:textId="77777777" w:rsidR="00C30767" w:rsidRDefault="00C30767">
            <w:pPr>
              <w:pStyle w:val="Akapitzlist"/>
              <w:ind w:left="0"/>
              <w:rPr>
                <w:color w:val="000000" w:themeColor="text1"/>
              </w:rPr>
            </w:pPr>
            <w:r>
              <w:rPr>
                <w:color w:val="000000" w:themeColor="text1"/>
              </w:rPr>
              <w:t>System posiada możliwość definiowania słownika odmian imion wykorzystywanego przy tworzeniu szablonów zestawień, raportów i wydruków (np. Jan/Jana/Janowi, itd.).</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0D4071"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E1C26" w14:textId="77777777" w:rsidR="00C30767" w:rsidRDefault="00C30767">
            <w:pPr>
              <w:pStyle w:val="Akapitzlist"/>
              <w:ind w:left="0"/>
              <w:jc w:val="center"/>
              <w:rPr>
                <w:color w:val="000000" w:themeColor="text1"/>
              </w:rPr>
            </w:pPr>
          </w:p>
        </w:tc>
      </w:tr>
      <w:tr w:rsidR="00C30767" w14:paraId="13140E36"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A9629CB"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CE0C2B" w14:textId="77777777" w:rsidR="00C30767" w:rsidRDefault="00C30767">
            <w:pPr>
              <w:pStyle w:val="Akapitzlist"/>
              <w:ind w:left="0"/>
              <w:rPr>
                <w:color w:val="000000" w:themeColor="text1"/>
              </w:rPr>
            </w:pPr>
            <w:r>
              <w:rPr>
                <w:color w:val="000000" w:themeColor="text1"/>
              </w:rPr>
              <w:t>System posiada możliwość definiowania słownika odmian dowolnych wyrazów wykorzystywanego przy tworzeniu szablonów zestawień, raportów i wydruków (np. zamieszkały/zamieszkała, urodzony/urodzona, itd.).</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B582AC"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62CB0A" w14:textId="77777777" w:rsidR="00C30767" w:rsidRDefault="00C30767">
            <w:pPr>
              <w:pStyle w:val="Akapitzlist"/>
              <w:ind w:left="0"/>
              <w:jc w:val="center"/>
              <w:rPr>
                <w:color w:val="000000" w:themeColor="text1"/>
              </w:rPr>
            </w:pPr>
          </w:p>
        </w:tc>
      </w:tr>
      <w:tr w:rsidR="00C30767" w14:paraId="6573AAFD"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0371DD5A"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456DDB" w14:textId="77777777" w:rsidR="00C30767" w:rsidRDefault="00C30767">
            <w:pPr>
              <w:pStyle w:val="Akapitzlist"/>
              <w:ind w:left="0"/>
              <w:rPr>
                <w:color w:val="000000" w:themeColor="text1"/>
              </w:rPr>
            </w:pPr>
            <w:r>
              <w:rPr>
                <w:color w:val="000000" w:themeColor="text1"/>
              </w:rPr>
              <w:t>System musi umożliwiać automatyczny</w:t>
            </w:r>
            <w:r>
              <w:rPr>
                <w:color w:val="FF0000"/>
              </w:rPr>
              <w:t xml:space="preserve"> </w:t>
            </w:r>
            <w:r>
              <w:rPr>
                <w:color w:val="000000" w:themeColor="text1"/>
              </w:rPr>
              <w:t>eksport wyników zdefiniowanego zestawienia bezpośrednio do uprzednio zdefiniowanego szablonu Excel, zawierającego np.: tabele, tabele przestawne, funkcje, wykresy, makra.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94522E"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21B6EE" w14:textId="77777777" w:rsidR="00C30767" w:rsidRDefault="00C30767">
            <w:pPr>
              <w:pStyle w:val="Akapitzlist"/>
              <w:ind w:left="0"/>
              <w:jc w:val="center"/>
              <w:rPr>
                <w:color w:val="000000" w:themeColor="text1"/>
              </w:rPr>
            </w:pPr>
          </w:p>
        </w:tc>
      </w:tr>
      <w:tr w:rsidR="00C30767" w14:paraId="6046136F"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173A6A5"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CCCFA5" w14:textId="77777777" w:rsidR="00C30767" w:rsidRDefault="00C30767">
            <w:pPr>
              <w:pStyle w:val="Akapitzlist"/>
              <w:ind w:left="0"/>
              <w:rPr>
                <w:color w:val="000000" w:themeColor="text1"/>
              </w:rPr>
            </w:pPr>
            <w:r>
              <w:rPr>
                <w:color w:val="000000" w:themeColor="text1"/>
              </w:rPr>
              <w:t>System musi umożliwiać automatyczny</w:t>
            </w:r>
            <w:r>
              <w:rPr>
                <w:color w:val="FF0000"/>
              </w:rPr>
              <w:t xml:space="preserve"> </w:t>
            </w:r>
            <w:r>
              <w:rPr>
                <w:color w:val="000000" w:themeColor="text1"/>
              </w:rPr>
              <w:t>eksport wyników zdefiniowanego zestawienia bezpośrednio do uprzednio zdefiniowanego szablonu Word.</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46E6A1"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0A615E" w14:textId="77777777" w:rsidR="00C30767" w:rsidRDefault="00C30767">
            <w:pPr>
              <w:pStyle w:val="Akapitzlist"/>
              <w:ind w:left="0"/>
              <w:jc w:val="center"/>
              <w:rPr>
                <w:color w:val="000000" w:themeColor="text1"/>
              </w:rPr>
            </w:pPr>
          </w:p>
        </w:tc>
      </w:tr>
      <w:tr w:rsidR="00C30767" w14:paraId="681C4821"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B6483AE"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1C9BCD" w14:textId="77777777" w:rsidR="00C30767" w:rsidRDefault="00C30767">
            <w:pPr>
              <w:pStyle w:val="Akapitzlist"/>
              <w:ind w:left="0"/>
              <w:rPr>
                <w:color w:val="000000" w:themeColor="text1"/>
              </w:rPr>
            </w:pPr>
            <w:r>
              <w:rPr>
                <w:color w:val="000000" w:themeColor="text1"/>
              </w:rPr>
              <w:t>System będzie dawać użytkownikowi możliwość tworzenia wydruków, zestawień oraz filtrów z podziałem na kategorie ogólnych (dostępnych dla wszystkich użytkowników) i indywidualnych (dostępnych dla konkretnego użytkownika), uwzględniających uprawnienia, bez konieczności angażowania pracowników producenta systemu. System będzie również umożliwiać kopiowanie zestawień z kategorii ogólnych do indywidualnych oraz odwrotnie.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91EF67"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9F36B" w14:textId="77777777" w:rsidR="00C30767" w:rsidRDefault="00C30767">
            <w:pPr>
              <w:pStyle w:val="Akapitzlist"/>
              <w:ind w:left="0"/>
              <w:jc w:val="center"/>
              <w:rPr>
                <w:color w:val="000000" w:themeColor="text1"/>
              </w:rPr>
            </w:pPr>
          </w:p>
        </w:tc>
      </w:tr>
      <w:tr w:rsidR="00C30767" w14:paraId="56960DD3"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008085C"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357A40" w14:textId="77777777" w:rsidR="00C30767" w:rsidRDefault="00C30767">
            <w:pPr>
              <w:pStyle w:val="Akapitzlist"/>
              <w:ind w:left="0"/>
            </w:pPr>
            <w:r>
              <w:t>Podczas definiowania zestawienia, system musi posiadać możliwość wprowadzenia zastępczych („przyjaznych”) nazw (akronimów) dla pól pobranych z bazy danych systemu.</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9FD85E"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3C7660" w14:textId="77777777" w:rsidR="00C30767" w:rsidRDefault="00C30767">
            <w:pPr>
              <w:pStyle w:val="Akapitzlist"/>
              <w:ind w:left="0"/>
              <w:jc w:val="center"/>
              <w:rPr>
                <w:color w:val="000000" w:themeColor="text1"/>
              </w:rPr>
            </w:pPr>
          </w:p>
        </w:tc>
      </w:tr>
      <w:tr w:rsidR="00C30767" w14:paraId="1952398D"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tcPr>
          <w:p w14:paraId="559D4665" w14:textId="77777777" w:rsidR="00C30767" w:rsidRDefault="00C30767">
            <w:pPr>
              <w:pStyle w:val="Akapitzlist"/>
              <w:ind w:left="0"/>
              <w:jc w:val="center"/>
              <w:rPr>
                <w:b/>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0DA27C5E" w14:textId="77777777" w:rsidR="00C30767" w:rsidRDefault="00C30767">
            <w:pPr>
              <w:pStyle w:val="Akapitzlist"/>
              <w:ind w:left="0"/>
              <w:jc w:val="center"/>
              <w:rPr>
                <w:b/>
                <w:color w:val="000000" w:themeColor="text1"/>
              </w:rPr>
            </w:pPr>
            <w:r>
              <w:rPr>
                <w:b/>
                <w:color w:val="000000" w:themeColor="text1"/>
              </w:rPr>
              <w:t xml:space="preserve">Skalowalność i </w:t>
            </w:r>
            <w:proofErr w:type="spellStart"/>
            <w:r>
              <w:rPr>
                <w:b/>
                <w:color w:val="000000" w:themeColor="text1"/>
              </w:rPr>
              <w:t>responsywność</w:t>
            </w:r>
            <w:proofErr w:type="spellEnd"/>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2D89D64D" w14:textId="77777777" w:rsidR="00C30767" w:rsidRDefault="00C30767">
            <w:pPr>
              <w:pStyle w:val="Akapitzlist"/>
              <w:ind w:left="0"/>
              <w:jc w:val="center"/>
              <w:rPr>
                <w:b/>
                <w:color w:val="000000" w:themeColor="text1"/>
                <w:sz w:val="16"/>
              </w:rPr>
            </w:pPr>
            <w:r>
              <w:rPr>
                <w:b/>
                <w:color w:val="000000" w:themeColor="text1"/>
                <w:sz w:val="16"/>
              </w:rPr>
              <w:t>W – wymagane</w:t>
            </w:r>
          </w:p>
          <w:p w14:paraId="1BEF0BA3" w14:textId="77777777" w:rsidR="00C30767" w:rsidRDefault="00C30767">
            <w:pPr>
              <w:pStyle w:val="Akapitzlist"/>
              <w:ind w:left="0"/>
              <w:jc w:val="center"/>
              <w:rPr>
                <w:b/>
                <w:color w:val="000000" w:themeColor="text1"/>
              </w:rPr>
            </w:pPr>
            <w:r>
              <w:rPr>
                <w:b/>
                <w:color w:val="000000" w:themeColor="text1"/>
                <w:sz w:val="16"/>
              </w:rPr>
              <w:t>O - opcjonalne</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3C9E2084" w14:textId="77777777" w:rsidR="00C30767" w:rsidRDefault="00C30767">
            <w:pPr>
              <w:pStyle w:val="Akapitzlist"/>
              <w:ind w:left="0"/>
              <w:jc w:val="center"/>
              <w:rPr>
                <w:b/>
                <w:color w:val="000000" w:themeColor="text1"/>
                <w:sz w:val="22"/>
              </w:rPr>
            </w:pPr>
            <w:r>
              <w:rPr>
                <w:b/>
                <w:color w:val="000000" w:themeColor="text1"/>
              </w:rPr>
              <w:t>Tak/Nie</w:t>
            </w:r>
          </w:p>
        </w:tc>
      </w:tr>
      <w:tr w:rsidR="00C30767" w14:paraId="6C4518C4"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0276A8A6"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0944A" w14:textId="77777777" w:rsidR="00C30767" w:rsidRDefault="00C30767">
            <w:pPr>
              <w:jc w:val="both"/>
              <w:outlineLvl w:val="0"/>
              <w:rPr>
                <w:color w:val="000000"/>
              </w:rPr>
            </w:pPr>
            <w:r>
              <w:rPr>
                <w:color w:val="000000"/>
              </w:rPr>
              <w:t>Rozwiązanie musi umożliwiać różne konfiguracje instalacji, zachowując spójność jednego, niepowielanego systemu,  np.:</w:t>
            </w:r>
          </w:p>
          <w:p w14:paraId="6BB5A643" w14:textId="77777777" w:rsidR="00C30767" w:rsidRDefault="00C30767" w:rsidP="00C30767">
            <w:pPr>
              <w:pStyle w:val="Akapitzlist"/>
              <w:numPr>
                <w:ilvl w:val="0"/>
                <w:numId w:val="176"/>
              </w:numPr>
              <w:contextualSpacing/>
              <w:jc w:val="both"/>
              <w:outlineLvl w:val="0"/>
              <w:rPr>
                <w:color w:val="000000"/>
              </w:rPr>
            </w:pPr>
            <w:r>
              <w:rPr>
                <w:color w:val="000000"/>
              </w:rPr>
              <w:t>system i baza danych na jednym serwerze;</w:t>
            </w:r>
          </w:p>
          <w:p w14:paraId="32B83ED8" w14:textId="77777777" w:rsidR="00C30767" w:rsidRDefault="00C30767" w:rsidP="00C30767">
            <w:pPr>
              <w:pStyle w:val="Akapitzlist"/>
              <w:numPr>
                <w:ilvl w:val="0"/>
                <w:numId w:val="176"/>
              </w:numPr>
              <w:contextualSpacing/>
              <w:jc w:val="both"/>
              <w:outlineLvl w:val="0"/>
              <w:rPr>
                <w:color w:val="000000"/>
              </w:rPr>
            </w:pPr>
            <w:r>
              <w:rPr>
                <w:color w:val="000000"/>
              </w:rPr>
              <w:t>system na osobnym serwerze, baza danych na osobnym serwerze.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4FAA86"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4DD083" w14:textId="77777777" w:rsidR="00C30767" w:rsidRDefault="00C30767">
            <w:pPr>
              <w:pStyle w:val="Akapitzlist"/>
              <w:ind w:left="0"/>
              <w:jc w:val="center"/>
              <w:rPr>
                <w:color w:val="000000" w:themeColor="text1"/>
              </w:rPr>
            </w:pPr>
          </w:p>
        </w:tc>
      </w:tr>
      <w:tr w:rsidR="00C30767" w14:paraId="046E217C"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tcPr>
          <w:p w14:paraId="31D3F59D" w14:textId="77777777" w:rsidR="00C30767" w:rsidRDefault="00C30767">
            <w:pPr>
              <w:pStyle w:val="Akapitzlist"/>
              <w:ind w:left="0"/>
              <w:jc w:val="center"/>
              <w:rPr>
                <w:b/>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2B825CC8" w14:textId="77777777" w:rsidR="00C30767" w:rsidRDefault="00C30767">
            <w:pPr>
              <w:pStyle w:val="Akapitzlist"/>
              <w:ind w:left="0"/>
              <w:jc w:val="center"/>
              <w:rPr>
                <w:b/>
                <w:color w:val="000000" w:themeColor="text1"/>
              </w:rPr>
            </w:pPr>
            <w:r>
              <w:rPr>
                <w:b/>
                <w:color w:val="000000" w:themeColor="text1"/>
              </w:rPr>
              <w:t>Dziekanat</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432E28D7" w14:textId="77777777" w:rsidR="00C30767" w:rsidRDefault="00C30767">
            <w:pPr>
              <w:pStyle w:val="Akapitzlist"/>
              <w:ind w:left="0"/>
              <w:jc w:val="center"/>
              <w:rPr>
                <w:b/>
                <w:color w:val="000000" w:themeColor="text1"/>
                <w:sz w:val="16"/>
              </w:rPr>
            </w:pPr>
            <w:r>
              <w:rPr>
                <w:b/>
                <w:color w:val="000000" w:themeColor="text1"/>
                <w:sz w:val="16"/>
              </w:rPr>
              <w:t>W – wymagane</w:t>
            </w:r>
          </w:p>
          <w:p w14:paraId="5CE1A52F" w14:textId="77777777" w:rsidR="00C30767" w:rsidRDefault="00C30767">
            <w:pPr>
              <w:pStyle w:val="Akapitzlist"/>
              <w:ind w:left="0"/>
              <w:jc w:val="center"/>
              <w:rPr>
                <w:b/>
                <w:color w:val="000000" w:themeColor="text1"/>
              </w:rPr>
            </w:pPr>
            <w:r>
              <w:rPr>
                <w:b/>
                <w:color w:val="000000" w:themeColor="text1"/>
                <w:sz w:val="16"/>
              </w:rPr>
              <w:t>O - opcjonalne</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578AD730" w14:textId="77777777" w:rsidR="00C30767" w:rsidRDefault="00C30767">
            <w:pPr>
              <w:pStyle w:val="Akapitzlist"/>
              <w:ind w:left="0"/>
              <w:jc w:val="center"/>
              <w:rPr>
                <w:b/>
                <w:color w:val="000000" w:themeColor="text1"/>
                <w:sz w:val="22"/>
              </w:rPr>
            </w:pPr>
            <w:r>
              <w:rPr>
                <w:b/>
                <w:color w:val="000000" w:themeColor="text1"/>
              </w:rPr>
              <w:t>Tak/Nie</w:t>
            </w:r>
          </w:p>
        </w:tc>
      </w:tr>
      <w:tr w:rsidR="00C30767" w14:paraId="4D22E5B7"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0074BBF"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F18C9F" w14:textId="77777777" w:rsidR="00C30767" w:rsidRDefault="00C30767">
            <w:pPr>
              <w:pStyle w:val="Akapitzlist"/>
              <w:ind w:left="0"/>
            </w:pPr>
            <w:r>
              <w:t>Studenci są dzieleni na grupy automatycznie wg kryteriów ustalonych przez użytkownika, z możliwością ręcznego przydzielania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AC6603"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D2480C" w14:textId="77777777" w:rsidR="00C30767" w:rsidRDefault="00C30767">
            <w:pPr>
              <w:pStyle w:val="Akapitzlist"/>
              <w:ind w:left="0"/>
              <w:jc w:val="center"/>
              <w:rPr>
                <w:color w:val="000000" w:themeColor="text1"/>
              </w:rPr>
            </w:pPr>
          </w:p>
        </w:tc>
      </w:tr>
      <w:tr w:rsidR="00C30767" w14:paraId="78321D15"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ED387A7"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07FA45" w14:textId="77777777" w:rsidR="00C30767" w:rsidRDefault="00C30767">
            <w:pPr>
              <w:pStyle w:val="Akapitzlist"/>
              <w:ind w:left="0"/>
            </w:pPr>
            <w:r>
              <w:t>Wprowadzając nowy status studenta, system musi dawać możliwość wpisania następujących parametrów: data decyzji, data od kiedy status obowiązuje, data do kiedy status obowiązuje, powód zmiany statusu, czy jest to status aktywny, czy historyczny. W przypadku wprowadzania statusów historycznych, system musi udostępniać wprowadzenie takich danych jak: nazwa uczelni, kierunek studiów, poziom studiów, tryb studiów, data rozpoczęcia, data zakończenia.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18F26B"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18EC68" w14:textId="77777777" w:rsidR="00C30767" w:rsidRDefault="00C30767">
            <w:pPr>
              <w:pStyle w:val="Akapitzlist"/>
              <w:ind w:left="0"/>
              <w:jc w:val="center"/>
              <w:rPr>
                <w:color w:val="000000" w:themeColor="text1"/>
              </w:rPr>
            </w:pPr>
          </w:p>
        </w:tc>
      </w:tr>
      <w:tr w:rsidR="00C30767" w14:paraId="236A675B"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5929D86"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B1F0ED" w14:textId="77777777" w:rsidR="00C30767" w:rsidRDefault="00C30767">
            <w:pPr>
              <w:pStyle w:val="Akapitzlist"/>
              <w:ind w:left="0"/>
            </w:pPr>
            <w:r>
              <w:t>System musi posiadać możliwość wprowadzenia ocen następującymi sposobami: z widoku protokołu zaliczeniowego/egzaminacyjnego, z widoku karty okresowych osiągnięć studenta, przez moduł wirtualnego dziekanatu (funkcja dla nauczycieli akademickich), indywidualnie dla przedmiotu w kartotece studenta.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74865E"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3AEED" w14:textId="77777777" w:rsidR="00C30767" w:rsidRDefault="00C30767">
            <w:pPr>
              <w:pStyle w:val="Akapitzlist"/>
              <w:ind w:left="0"/>
              <w:jc w:val="center"/>
              <w:rPr>
                <w:color w:val="000000" w:themeColor="text1"/>
              </w:rPr>
            </w:pPr>
          </w:p>
        </w:tc>
      </w:tr>
      <w:tr w:rsidR="00C30767" w14:paraId="231DA8DD"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40BDCCF"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22C75F" w14:textId="77777777" w:rsidR="00C30767" w:rsidRDefault="00C30767">
            <w:pPr>
              <w:pStyle w:val="Akapitzlist"/>
              <w:ind w:left="0"/>
            </w:pPr>
            <w:r>
              <w:t>System musi posiadać możliwość zdefiniowania dowolnych dodatkowych pól dotyczących studenta, w których mogą być przechowywane dane liczbowe i tekstowe oraz daty (wybierane z kalendarza). Definiowanie dodatkowych pól musi być dostępne dla użytkownika systemu posiadającego odpowiednie uprawnienia. Dodane pola muszą być automatycznie dostępne do wykorzystania w raportach lub wydrukach. System musi dawać możliwość dodania innych pól dodatkowych dla kierunku studiów studenta (studia równoległe) i innych ogólnych bez względu na kierunek studiów.</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4736A4"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81514" w14:textId="77777777" w:rsidR="00C30767" w:rsidRDefault="00C30767">
            <w:pPr>
              <w:pStyle w:val="Akapitzlist"/>
              <w:ind w:left="0"/>
              <w:jc w:val="center"/>
              <w:rPr>
                <w:color w:val="000000" w:themeColor="text1"/>
              </w:rPr>
            </w:pPr>
          </w:p>
        </w:tc>
      </w:tr>
      <w:tr w:rsidR="00C30767" w14:paraId="5E8FC0FD"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3E3DEDB"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E956B8" w14:textId="77777777" w:rsidR="00C30767" w:rsidRDefault="00C30767">
            <w:pPr>
              <w:pStyle w:val="Akapitzlist"/>
              <w:ind w:left="0"/>
            </w:pPr>
            <w:r>
              <w:t xml:space="preserve">System musi posiadać możliwość wyświetlania listy studentów w widoku operatora systemu w postaci drzewka, z możliwością konfiguracji poziomów i danych wyświetlanych w konkretnym poziomie drzewka. System musi posiadać możliwość zdefiniowanie wielu drzewek różniących się od siebie sposobem grupowania i wyświetlania  danych np.: wydział-kierunek-forma-poziom-rok </w:t>
            </w:r>
            <w:proofErr w:type="spellStart"/>
            <w:r>
              <w:t>akademicki-semestr-studenci</w:t>
            </w:r>
            <w:proofErr w:type="spellEnd"/>
            <w:r>
              <w:t>.</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B09E8B"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F2233" w14:textId="77777777" w:rsidR="00C30767" w:rsidRDefault="00C30767">
            <w:pPr>
              <w:pStyle w:val="Akapitzlist"/>
              <w:ind w:left="0"/>
              <w:jc w:val="center"/>
              <w:rPr>
                <w:color w:val="000000" w:themeColor="text1"/>
              </w:rPr>
            </w:pPr>
          </w:p>
        </w:tc>
      </w:tr>
      <w:tr w:rsidR="00C30767" w14:paraId="3CAEC138"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BEB882B"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D3C6CB" w14:textId="77777777" w:rsidR="00C30767" w:rsidRDefault="00C30767">
            <w:pPr>
              <w:pStyle w:val="Akapitzlist"/>
              <w:ind w:left="0"/>
            </w:pPr>
            <w:r>
              <w:t>System musi posiadać możliwość definiowania skryptów wyliczeniowych dostępnych podczas definiowania zestawień lub wydruków. Dodawanie skryptów musi być dostępne dla uprawnionego użytkownika systemu bez konieczności zaangażowania dostawcy oprogramowania.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7E262C"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B4A51" w14:textId="77777777" w:rsidR="00C30767" w:rsidRDefault="00C30767">
            <w:pPr>
              <w:pStyle w:val="Akapitzlist"/>
              <w:ind w:left="0"/>
              <w:jc w:val="center"/>
              <w:rPr>
                <w:color w:val="000000" w:themeColor="text1"/>
              </w:rPr>
            </w:pPr>
          </w:p>
        </w:tc>
      </w:tr>
      <w:tr w:rsidR="00C30767" w14:paraId="133FC97A"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737593D"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672F1C" w14:textId="77777777" w:rsidR="00C30767" w:rsidRDefault="00C30767">
            <w:pPr>
              <w:pStyle w:val="Akapitzlist"/>
              <w:ind w:left="0"/>
            </w:pPr>
            <w:r>
              <w:t xml:space="preserve">System musi dawać możliwość wykorzystania dostarczonych przez producenta funkcji programistycznych podczas definiowania wydruków. </w:t>
            </w:r>
            <w:r>
              <w:lastRenderedPageBreak/>
              <w:t>Dostawca systemu musi zapewnić szkolenie oraz dokumentację do wszystkich dostarczanych funkcji programistycznych. Wykorzystywanie przez Zamawiającego istniejących funkcji musi być możliwe bez udziału serwisu Wykonawcy.</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87169F" w14:textId="77777777" w:rsidR="00C30767" w:rsidRDefault="00C30767">
            <w:pPr>
              <w:pStyle w:val="Akapitzlist"/>
              <w:ind w:left="0"/>
              <w:jc w:val="center"/>
              <w:rPr>
                <w:color w:val="000000" w:themeColor="text1"/>
              </w:rPr>
            </w:pPr>
            <w:r>
              <w:rPr>
                <w:color w:val="000000" w:themeColor="text1"/>
              </w:rPr>
              <w:lastRenderedPageBreak/>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B9640" w14:textId="77777777" w:rsidR="00C30767" w:rsidRDefault="00C30767">
            <w:pPr>
              <w:pStyle w:val="Akapitzlist"/>
              <w:ind w:left="0"/>
              <w:jc w:val="center"/>
              <w:rPr>
                <w:color w:val="000000" w:themeColor="text1"/>
              </w:rPr>
            </w:pPr>
          </w:p>
        </w:tc>
      </w:tr>
      <w:tr w:rsidR="00C30767" w14:paraId="033BFE45"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12117F4"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A09BD2" w14:textId="77777777" w:rsidR="00C30767" w:rsidRDefault="00C30767">
            <w:pPr>
              <w:pStyle w:val="Akapitzlist"/>
              <w:ind w:left="0"/>
            </w:pPr>
            <w:r>
              <w:t>System musi dawać możliwość podłączenia dowolnego skryptu do różnych akcji generowanych przez system lub użytkownika np. dodanie studenta, edycja numeru albumu, edycja danych studenta, przeniesienie studenta, wyszukanie studenta w systemie, zmiana semestru studenta, zmiana statusu studenta.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869942"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26E3E" w14:textId="77777777" w:rsidR="00C30767" w:rsidRDefault="00C30767">
            <w:pPr>
              <w:pStyle w:val="Akapitzlist"/>
              <w:ind w:left="0"/>
              <w:jc w:val="center"/>
              <w:rPr>
                <w:color w:val="000000" w:themeColor="text1"/>
              </w:rPr>
            </w:pPr>
          </w:p>
        </w:tc>
      </w:tr>
      <w:tr w:rsidR="00C30767" w14:paraId="3837A39F"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F9643F5"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B9CBE6" w14:textId="77777777" w:rsidR="00C30767" w:rsidRDefault="00C30767">
            <w:pPr>
              <w:pStyle w:val="Akapitzlist"/>
              <w:ind w:left="0"/>
            </w:pPr>
            <w:r>
              <w:t>Zbieranie programów studiów od nauczycieli odpowiedzialnych za przedmioty oraz tworzenie oferty w języku angielskim realizowane jest za pośrednictwem systemu on-line (Wirtualny Dziekanat).</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D00262"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83C8B" w14:textId="77777777" w:rsidR="00C30767" w:rsidRDefault="00C30767">
            <w:pPr>
              <w:pStyle w:val="Akapitzlist"/>
              <w:ind w:left="0"/>
              <w:jc w:val="center"/>
              <w:rPr>
                <w:color w:val="000000" w:themeColor="text1"/>
              </w:rPr>
            </w:pPr>
          </w:p>
        </w:tc>
      </w:tr>
    </w:tbl>
    <w:p w14:paraId="498CDFCE" w14:textId="77777777" w:rsidR="00C30767" w:rsidRDefault="00C30767" w:rsidP="00C30767">
      <w:pPr>
        <w:jc w:val="both"/>
        <w:rPr>
          <w:sz w:val="24"/>
          <w:szCs w:val="24"/>
        </w:rPr>
      </w:pPr>
    </w:p>
    <w:p w14:paraId="3C72C1E5" w14:textId="77777777" w:rsidR="00C30767" w:rsidRDefault="00C30767">
      <w:pPr>
        <w:jc w:val="both"/>
        <w:rPr>
          <w:sz w:val="22"/>
          <w:szCs w:val="22"/>
          <w:highlight w:val="yellow"/>
        </w:rPr>
      </w:pPr>
    </w:p>
    <w:p w14:paraId="198542CA" w14:textId="77777777" w:rsidR="00C30767" w:rsidRDefault="00C30767">
      <w:pPr>
        <w:jc w:val="both"/>
        <w:rPr>
          <w:sz w:val="22"/>
          <w:szCs w:val="22"/>
          <w:highlight w:val="yellow"/>
        </w:rPr>
      </w:pPr>
    </w:p>
    <w:p w14:paraId="285FF5A2" w14:textId="77777777" w:rsidR="00E232DE" w:rsidRDefault="00F97506" w:rsidP="00F97398">
      <w:pPr>
        <w:jc w:val="both"/>
        <w:rPr>
          <w:sz w:val="22"/>
          <w:szCs w:val="22"/>
        </w:rPr>
      </w:pPr>
      <w:r w:rsidRPr="005830A6">
        <w:rPr>
          <w:b/>
          <w:sz w:val="22"/>
          <w:szCs w:val="22"/>
        </w:rPr>
        <w:t>Personel</w:t>
      </w:r>
      <w:r w:rsidR="00BF5373" w:rsidRPr="005830A6">
        <w:rPr>
          <w:sz w:val="22"/>
          <w:szCs w:val="22"/>
        </w:rPr>
        <w:t xml:space="preserve"> (w ramach kryterium „Ocena kwalifikacji zawodowych i doświadczenia pracowników”)</w:t>
      </w:r>
    </w:p>
    <w:p w14:paraId="045F0ED0" w14:textId="77777777" w:rsidR="00BF5373" w:rsidRDefault="00BF5373" w:rsidP="00F97398">
      <w:pPr>
        <w:jc w:val="both"/>
        <w:rPr>
          <w:sz w:val="22"/>
          <w:szCs w:val="22"/>
          <w:highlight w:val="yellow"/>
        </w:rPr>
      </w:pPr>
    </w:p>
    <w:p w14:paraId="4DC7F590" w14:textId="77777777" w:rsidR="00BF5373" w:rsidRDefault="00BF5373" w:rsidP="00F97398">
      <w:pPr>
        <w:jc w:val="both"/>
        <w:rPr>
          <w:sz w:val="22"/>
          <w:szCs w:val="22"/>
          <w:highlight w:val="yellow"/>
        </w:rPr>
      </w:pPr>
    </w:p>
    <w:tbl>
      <w:tblPr>
        <w:tblStyle w:val="Tabela-Siatka"/>
        <w:tblW w:w="0" w:type="auto"/>
        <w:tblLook w:val="04A0" w:firstRow="1" w:lastRow="0" w:firstColumn="1" w:lastColumn="0" w:noHBand="0" w:noVBand="1"/>
      </w:tblPr>
      <w:tblGrid>
        <w:gridCol w:w="562"/>
        <w:gridCol w:w="1985"/>
        <w:gridCol w:w="6514"/>
      </w:tblGrid>
      <w:tr w:rsidR="00BF5373" w:rsidRPr="00BF5373" w14:paraId="58D04572" w14:textId="77777777" w:rsidTr="00BF5373">
        <w:tc>
          <w:tcPr>
            <w:tcW w:w="562" w:type="dxa"/>
          </w:tcPr>
          <w:p w14:paraId="0B247167" w14:textId="77777777" w:rsidR="00BF5373" w:rsidRPr="0077398F" w:rsidRDefault="00BF5373" w:rsidP="00F97398">
            <w:pPr>
              <w:jc w:val="both"/>
              <w:rPr>
                <w:b/>
                <w:sz w:val="22"/>
                <w:szCs w:val="22"/>
              </w:rPr>
            </w:pPr>
            <w:proofErr w:type="spellStart"/>
            <w:r w:rsidRPr="0077398F">
              <w:rPr>
                <w:b/>
                <w:sz w:val="22"/>
                <w:szCs w:val="22"/>
              </w:rPr>
              <w:t>Lp</w:t>
            </w:r>
            <w:proofErr w:type="spellEnd"/>
          </w:p>
        </w:tc>
        <w:tc>
          <w:tcPr>
            <w:tcW w:w="1985" w:type="dxa"/>
          </w:tcPr>
          <w:p w14:paraId="101F38F7" w14:textId="77777777" w:rsidR="00BF5373" w:rsidRPr="0077398F" w:rsidRDefault="00BF5373" w:rsidP="00F97398">
            <w:pPr>
              <w:jc w:val="both"/>
              <w:rPr>
                <w:b/>
                <w:sz w:val="22"/>
                <w:szCs w:val="22"/>
              </w:rPr>
            </w:pPr>
            <w:r w:rsidRPr="0077398F">
              <w:rPr>
                <w:b/>
                <w:sz w:val="22"/>
                <w:szCs w:val="22"/>
              </w:rPr>
              <w:t>Imię i Nazwisko</w:t>
            </w:r>
          </w:p>
        </w:tc>
        <w:tc>
          <w:tcPr>
            <w:tcW w:w="6514" w:type="dxa"/>
          </w:tcPr>
          <w:p w14:paraId="18D90638" w14:textId="77777777" w:rsidR="00BF5373" w:rsidRPr="0077398F" w:rsidRDefault="00BF5373" w:rsidP="00F97398">
            <w:pPr>
              <w:jc w:val="both"/>
              <w:rPr>
                <w:b/>
                <w:sz w:val="22"/>
                <w:szCs w:val="22"/>
              </w:rPr>
            </w:pPr>
            <w:r w:rsidRPr="0077398F">
              <w:rPr>
                <w:b/>
                <w:sz w:val="22"/>
                <w:szCs w:val="22"/>
              </w:rPr>
              <w:t>Doświadczenie</w:t>
            </w:r>
          </w:p>
        </w:tc>
      </w:tr>
      <w:tr w:rsidR="00BF5373" w14:paraId="2090984D" w14:textId="77777777" w:rsidTr="00BF5373">
        <w:tc>
          <w:tcPr>
            <w:tcW w:w="562" w:type="dxa"/>
          </w:tcPr>
          <w:p w14:paraId="4904FB9B" w14:textId="77777777" w:rsidR="00BF5373" w:rsidRDefault="00BF5373" w:rsidP="00F97398">
            <w:pPr>
              <w:jc w:val="both"/>
              <w:rPr>
                <w:sz w:val="22"/>
                <w:szCs w:val="22"/>
                <w:highlight w:val="yellow"/>
              </w:rPr>
            </w:pPr>
            <w:r w:rsidRPr="0077398F">
              <w:rPr>
                <w:sz w:val="22"/>
                <w:szCs w:val="22"/>
              </w:rPr>
              <w:t>1</w:t>
            </w:r>
          </w:p>
        </w:tc>
        <w:tc>
          <w:tcPr>
            <w:tcW w:w="1985" w:type="dxa"/>
          </w:tcPr>
          <w:p w14:paraId="5F35574D" w14:textId="77777777" w:rsidR="00BF5373" w:rsidRDefault="00BF5373" w:rsidP="00F97398">
            <w:pPr>
              <w:jc w:val="both"/>
              <w:rPr>
                <w:sz w:val="22"/>
                <w:szCs w:val="22"/>
                <w:highlight w:val="yellow"/>
              </w:rPr>
            </w:pPr>
          </w:p>
        </w:tc>
        <w:tc>
          <w:tcPr>
            <w:tcW w:w="6514" w:type="dxa"/>
          </w:tcPr>
          <w:p w14:paraId="1C6317B1"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r w:rsidR="00BF5373" w14:paraId="3E216082" w14:textId="77777777" w:rsidTr="00BF5373">
        <w:tc>
          <w:tcPr>
            <w:tcW w:w="562" w:type="dxa"/>
          </w:tcPr>
          <w:p w14:paraId="662F81E2" w14:textId="77777777" w:rsidR="00BF5373" w:rsidRDefault="00BF5373" w:rsidP="00F97398">
            <w:pPr>
              <w:jc w:val="both"/>
              <w:rPr>
                <w:sz w:val="22"/>
                <w:szCs w:val="22"/>
                <w:highlight w:val="yellow"/>
              </w:rPr>
            </w:pPr>
            <w:r w:rsidRPr="0077398F">
              <w:rPr>
                <w:sz w:val="22"/>
                <w:szCs w:val="22"/>
              </w:rPr>
              <w:t>2</w:t>
            </w:r>
          </w:p>
        </w:tc>
        <w:tc>
          <w:tcPr>
            <w:tcW w:w="1985" w:type="dxa"/>
          </w:tcPr>
          <w:p w14:paraId="4796B8FB" w14:textId="77777777" w:rsidR="00BF5373" w:rsidRDefault="00BF5373" w:rsidP="00F97398">
            <w:pPr>
              <w:jc w:val="both"/>
              <w:rPr>
                <w:sz w:val="22"/>
                <w:szCs w:val="22"/>
                <w:highlight w:val="yellow"/>
              </w:rPr>
            </w:pPr>
          </w:p>
        </w:tc>
        <w:tc>
          <w:tcPr>
            <w:tcW w:w="6514" w:type="dxa"/>
          </w:tcPr>
          <w:p w14:paraId="7C435503"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r w:rsidR="00BF5373" w14:paraId="38560E7B" w14:textId="77777777" w:rsidTr="00BF5373">
        <w:tc>
          <w:tcPr>
            <w:tcW w:w="562" w:type="dxa"/>
          </w:tcPr>
          <w:p w14:paraId="21801DFD" w14:textId="77777777" w:rsidR="00BF5373" w:rsidRDefault="00BF5373" w:rsidP="00F97398">
            <w:pPr>
              <w:jc w:val="both"/>
              <w:rPr>
                <w:sz w:val="22"/>
                <w:szCs w:val="22"/>
                <w:highlight w:val="yellow"/>
              </w:rPr>
            </w:pPr>
            <w:r w:rsidRPr="0077398F">
              <w:rPr>
                <w:sz w:val="22"/>
                <w:szCs w:val="22"/>
              </w:rPr>
              <w:t>3</w:t>
            </w:r>
          </w:p>
        </w:tc>
        <w:tc>
          <w:tcPr>
            <w:tcW w:w="1985" w:type="dxa"/>
          </w:tcPr>
          <w:p w14:paraId="4B0B46AE" w14:textId="77777777" w:rsidR="00BF5373" w:rsidRDefault="00BF5373" w:rsidP="00F97398">
            <w:pPr>
              <w:jc w:val="both"/>
              <w:rPr>
                <w:sz w:val="22"/>
                <w:szCs w:val="22"/>
                <w:highlight w:val="yellow"/>
              </w:rPr>
            </w:pPr>
          </w:p>
        </w:tc>
        <w:tc>
          <w:tcPr>
            <w:tcW w:w="6514" w:type="dxa"/>
          </w:tcPr>
          <w:p w14:paraId="0AA35DE7"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r w:rsidR="00BF5373" w14:paraId="1C78BA7D" w14:textId="77777777" w:rsidTr="00BF5373">
        <w:tc>
          <w:tcPr>
            <w:tcW w:w="562" w:type="dxa"/>
          </w:tcPr>
          <w:p w14:paraId="58765AED" w14:textId="77777777" w:rsidR="00BF5373" w:rsidRDefault="00BF5373" w:rsidP="00F97398">
            <w:pPr>
              <w:jc w:val="both"/>
              <w:rPr>
                <w:sz w:val="22"/>
                <w:szCs w:val="22"/>
                <w:highlight w:val="yellow"/>
              </w:rPr>
            </w:pPr>
            <w:r w:rsidRPr="0077398F">
              <w:rPr>
                <w:sz w:val="22"/>
                <w:szCs w:val="22"/>
              </w:rPr>
              <w:t>4</w:t>
            </w:r>
          </w:p>
        </w:tc>
        <w:tc>
          <w:tcPr>
            <w:tcW w:w="1985" w:type="dxa"/>
          </w:tcPr>
          <w:p w14:paraId="4F8B128F" w14:textId="77777777" w:rsidR="00BF5373" w:rsidRDefault="00BF5373" w:rsidP="00F97398">
            <w:pPr>
              <w:jc w:val="both"/>
              <w:rPr>
                <w:sz w:val="22"/>
                <w:szCs w:val="22"/>
                <w:highlight w:val="yellow"/>
              </w:rPr>
            </w:pPr>
          </w:p>
        </w:tc>
        <w:tc>
          <w:tcPr>
            <w:tcW w:w="6514" w:type="dxa"/>
          </w:tcPr>
          <w:p w14:paraId="2553D756"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r w:rsidR="00BF5373" w14:paraId="48E0DC17" w14:textId="77777777" w:rsidTr="00BF5373">
        <w:tc>
          <w:tcPr>
            <w:tcW w:w="562" w:type="dxa"/>
          </w:tcPr>
          <w:p w14:paraId="5E970262" w14:textId="77777777" w:rsidR="00BF5373" w:rsidRDefault="00BF5373" w:rsidP="00F97398">
            <w:pPr>
              <w:jc w:val="both"/>
              <w:rPr>
                <w:sz w:val="22"/>
                <w:szCs w:val="22"/>
                <w:highlight w:val="yellow"/>
              </w:rPr>
            </w:pPr>
            <w:r w:rsidRPr="0077398F">
              <w:rPr>
                <w:sz w:val="22"/>
                <w:szCs w:val="22"/>
              </w:rPr>
              <w:t>5</w:t>
            </w:r>
          </w:p>
        </w:tc>
        <w:tc>
          <w:tcPr>
            <w:tcW w:w="1985" w:type="dxa"/>
          </w:tcPr>
          <w:p w14:paraId="6243538C" w14:textId="77777777" w:rsidR="00BF5373" w:rsidRDefault="00BF5373" w:rsidP="00F97398">
            <w:pPr>
              <w:jc w:val="both"/>
              <w:rPr>
                <w:sz w:val="22"/>
                <w:szCs w:val="22"/>
                <w:highlight w:val="yellow"/>
              </w:rPr>
            </w:pPr>
          </w:p>
        </w:tc>
        <w:tc>
          <w:tcPr>
            <w:tcW w:w="6514" w:type="dxa"/>
          </w:tcPr>
          <w:p w14:paraId="4BE91BEB"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bl>
    <w:p w14:paraId="75683066" w14:textId="77777777" w:rsidR="00BF5373" w:rsidRDefault="00BF5373" w:rsidP="00F97398">
      <w:pPr>
        <w:jc w:val="both"/>
        <w:rPr>
          <w:sz w:val="22"/>
          <w:szCs w:val="22"/>
          <w:highlight w:val="yellow"/>
        </w:rPr>
      </w:pPr>
    </w:p>
    <w:p w14:paraId="3915B549" w14:textId="77777777" w:rsidR="00F97506" w:rsidRPr="0054486E" w:rsidRDefault="00F97506" w:rsidP="00F97398">
      <w:pPr>
        <w:jc w:val="both"/>
        <w:rPr>
          <w:sz w:val="22"/>
          <w:szCs w:val="22"/>
          <w:highlight w:val="yellow"/>
        </w:rPr>
      </w:pPr>
    </w:p>
    <w:p w14:paraId="10D891A8" w14:textId="77777777" w:rsidR="00E232DE" w:rsidRPr="0054486E" w:rsidRDefault="00E232DE" w:rsidP="00E232DE">
      <w:pPr>
        <w:rPr>
          <w:highlight w:val="yellow"/>
        </w:rPr>
      </w:pPr>
    </w:p>
    <w:p w14:paraId="5F588F3B" w14:textId="77777777" w:rsidR="00E232DE" w:rsidRPr="0077398F" w:rsidRDefault="00E232DE" w:rsidP="00E232DE">
      <w:pPr>
        <w:spacing w:line="360" w:lineRule="auto"/>
        <w:jc w:val="center"/>
        <w:rPr>
          <w:b/>
          <w:sz w:val="22"/>
          <w:szCs w:val="22"/>
        </w:rPr>
      </w:pPr>
      <w:r w:rsidRPr="0077398F">
        <w:rPr>
          <w:b/>
          <w:sz w:val="22"/>
          <w:szCs w:val="22"/>
        </w:rPr>
        <w:t>Zakres systemów, modułów i licencji podlegających dostawie</w:t>
      </w:r>
    </w:p>
    <w:p w14:paraId="637BA2EC" w14:textId="77777777" w:rsidR="00E232DE" w:rsidRPr="0077398F" w:rsidRDefault="00E232DE" w:rsidP="00E232DE">
      <w:pPr>
        <w:spacing w:line="360" w:lineRule="auto"/>
        <w:jc w:val="center"/>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232DE" w:rsidRPr="0077398F" w14:paraId="19D9BD7F" w14:textId="77777777" w:rsidTr="0054486E">
        <w:tc>
          <w:tcPr>
            <w:tcW w:w="817" w:type="dxa"/>
            <w:vAlign w:val="center"/>
          </w:tcPr>
          <w:p w14:paraId="1926256F" w14:textId="77777777" w:rsidR="00E232DE" w:rsidRPr="0077398F" w:rsidRDefault="00E232DE" w:rsidP="0054486E">
            <w:pPr>
              <w:jc w:val="center"/>
              <w:rPr>
                <w:b/>
                <w:sz w:val="22"/>
                <w:szCs w:val="22"/>
              </w:rPr>
            </w:pPr>
            <w:r w:rsidRPr="0077398F">
              <w:rPr>
                <w:b/>
                <w:sz w:val="22"/>
                <w:szCs w:val="22"/>
              </w:rPr>
              <w:t>Lp.</w:t>
            </w:r>
          </w:p>
        </w:tc>
        <w:tc>
          <w:tcPr>
            <w:tcW w:w="3544" w:type="dxa"/>
            <w:vAlign w:val="center"/>
          </w:tcPr>
          <w:p w14:paraId="6776C3CD" w14:textId="77777777" w:rsidR="00E232DE" w:rsidRPr="0077398F" w:rsidRDefault="00E232DE" w:rsidP="0054486E">
            <w:pPr>
              <w:jc w:val="center"/>
              <w:rPr>
                <w:b/>
                <w:sz w:val="22"/>
                <w:szCs w:val="22"/>
              </w:rPr>
            </w:pPr>
            <w:r w:rsidRPr="0077398F">
              <w:rPr>
                <w:b/>
                <w:sz w:val="22"/>
                <w:szCs w:val="22"/>
              </w:rPr>
              <w:t>Nazwa systemu/aplikacji</w:t>
            </w:r>
          </w:p>
        </w:tc>
        <w:tc>
          <w:tcPr>
            <w:tcW w:w="3260" w:type="dxa"/>
            <w:vAlign w:val="center"/>
          </w:tcPr>
          <w:p w14:paraId="52427D51" w14:textId="77777777" w:rsidR="00E232DE" w:rsidRPr="0077398F" w:rsidRDefault="00E232DE" w:rsidP="0054486E">
            <w:pPr>
              <w:jc w:val="center"/>
              <w:rPr>
                <w:b/>
                <w:sz w:val="22"/>
                <w:szCs w:val="22"/>
              </w:rPr>
            </w:pPr>
            <w:r w:rsidRPr="0077398F">
              <w:rPr>
                <w:b/>
                <w:sz w:val="22"/>
                <w:szCs w:val="22"/>
              </w:rPr>
              <w:t>Nazwa licencji</w:t>
            </w:r>
          </w:p>
        </w:tc>
        <w:tc>
          <w:tcPr>
            <w:tcW w:w="1559" w:type="dxa"/>
            <w:vAlign w:val="center"/>
          </w:tcPr>
          <w:p w14:paraId="5BCE7134" w14:textId="77777777" w:rsidR="00E232DE" w:rsidRPr="0077398F" w:rsidRDefault="00E232DE" w:rsidP="0054486E">
            <w:pPr>
              <w:jc w:val="center"/>
              <w:rPr>
                <w:b/>
                <w:sz w:val="22"/>
                <w:szCs w:val="22"/>
              </w:rPr>
            </w:pPr>
            <w:r w:rsidRPr="0077398F">
              <w:rPr>
                <w:b/>
                <w:sz w:val="22"/>
                <w:szCs w:val="22"/>
              </w:rPr>
              <w:t>Ilość</w:t>
            </w:r>
          </w:p>
        </w:tc>
      </w:tr>
      <w:tr w:rsidR="00E232DE" w:rsidRPr="0077398F" w14:paraId="593BDB70" w14:textId="77777777" w:rsidTr="0054486E">
        <w:tc>
          <w:tcPr>
            <w:tcW w:w="817" w:type="dxa"/>
          </w:tcPr>
          <w:p w14:paraId="5147704D" w14:textId="77777777" w:rsidR="00E232DE" w:rsidRPr="0077398F" w:rsidRDefault="00E232DE" w:rsidP="0054486E">
            <w:pPr>
              <w:ind w:left="360"/>
              <w:jc w:val="both"/>
              <w:rPr>
                <w:b/>
                <w:sz w:val="22"/>
                <w:szCs w:val="22"/>
              </w:rPr>
            </w:pPr>
            <w:r w:rsidRPr="0077398F">
              <w:rPr>
                <w:b/>
                <w:sz w:val="22"/>
                <w:szCs w:val="22"/>
              </w:rPr>
              <w:t>1.</w:t>
            </w:r>
          </w:p>
        </w:tc>
        <w:tc>
          <w:tcPr>
            <w:tcW w:w="3544" w:type="dxa"/>
          </w:tcPr>
          <w:p w14:paraId="3CAC1888" w14:textId="77777777" w:rsidR="00E232DE" w:rsidRPr="0077398F" w:rsidRDefault="00E232DE" w:rsidP="0054486E">
            <w:pPr>
              <w:rPr>
                <w:sz w:val="22"/>
                <w:szCs w:val="22"/>
                <w:lang w:val="en-US"/>
              </w:rPr>
            </w:pPr>
          </w:p>
        </w:tc>
        <w:tc>
          <w:tcPr>
            <w:tcW w:w="3260" w:type="dxa"/>
          </w:tcPr>
          <w:p w14:paraId="3135FC17" w14:textId="77777777" w:rsidR="00E232DE" w:rsidRPr="0077398F" w:rsidRDefault="00E232DE" w:rsidP="0054486E">
            <w:pPr>
              <w:jc w:val="both"/>
              <w:rPr>
                <w:sz w:val="22"/>
                <w:szCs w:val="22"/>
              </w:rPr>
            </w:pPr>
          </w:p>
        </w:tc>
        <w:tc>
          <w:tcPr>
            <w:tcW w:w="1559" w:type="dxa"/>
          </w:tcPr>
          <w:p w14:paraId="7F14BA4B" w14:textId="77777777" w:rsidR="00E232DE" w:rsidRPr="0077398F" w:rsidRDefault="00E232DE" w:rsidP="0054486E">
            <w:pPr>
              <w:jc w:val="center"/>
              <w:rPr>
                <w:sz w:val="22"/>
                <w:szCs w:val="22"/>
              </w:rPr>
            </w:pPr>
          </w:p>
        </w:tc>
      </w:tr>
      <w:tr w:rsidR="00E232DE" w:rsidRPr="0077398F" w14:paraId="5FCAFEBD" w14:textId="77777777" w:rsidTr="0054486E">
        <w:tc>
          <w:tcPr>
            <w:tcW w:w="817" w:type="dxa"/>
          </w:tcPr>
          <w:p w14:paraId="685E2BD4" w14:textId="77777777" w:rsidR="00E232DE" w:rsidRPr="0077398F" w:rsidRDefault="00E232DE" w:rsidP="0054486E">
            <w:pPr>
              <w:ind w:left="360"/>
              <w:jc w:val="both"/>
              <w:rPr>
                <w:b/>
                <w:sz w:val="22"/>
                <w:szCs w:val="22"/>
              </w:rPr>
            </w:pPr>
            <w:r w:rsidRPr="0077398F">
              <w:rPr>
                <w:b/>
                <w:sz w:val="22"/>
                <w:szCs w:val="22"/>
              </w:rPr>
              <w:t>2.</w:t>
            </w:r>
          </w:p>
        </w:tc>
        <w:tc>
          <w:tcPr>
            <w:tcW w:w="3544" w:type="dxa"/>
          </w:tcPr>
          <w:p w14:paraId="7FC4638A" w14:textId="77777777" w:rsidR="00E232DE" w:rsidRPr="0077398F" w:rsidRDefault="00E232DE" w:rsidP="0054486E">
            <w:pPr>
              <w:jc w:val="both"/>
              <w:rPr>
                <w:b/>
                <w:sz w:val="22"/>
                <w:szCs w:val="22"/>
              </w:rPr>
            </w:pPr>
          </w:p>
        </w:tc>
        <w:tc>
          <w:tcPr>
            <w:tcW w:w="3260" w:type="dxa"/>
          </w:tcPr>
          <w:p w14:paraId="2C2BAB2E" w14:textId="77777777" w:rsidR="00E232DE" w:rsidRPr="0077398F" w:rsidRDefault="00E232DE" w:rsidP="0054486E">
            <w:pPr>
              <w:jc w:val="both"/>
              <w:rPr>
                <w:b/>
                <w:sz w:val="22"/>
                <w:szCs w:val="22"/>
              </w:rPr>
            </w:pPr>
          </w:p>
        </w:tc>
        <w:tc>
          <w:tcPr>
            <w:tcW w:w="1559" w:type="dxa"/>
          </w:tcPr>
          <w:p w14:paraId="2252DBE7" w14:textId="77777777" w:rsidR="00E232DE" w:rsidRPr="0077398F" w:rsidRDefault="00E232DE" w:rsidP="0054486E">
            <w:pPr>
              <w:jc w:val="both"/>
              <w:rPr>
                <w:b/>
                <w:sz w:val="22"/>
                <w:szCs w:val="22"/>
              </w:rPr>
            </w:pPr>
          </w:p>
        </w:tc>
      </w:tr>
      <w:tr w:rsidR="00E232DE" w:rsidRPr="0077398F" w14:paraId="3C65B79E" w14:textId="77777777" w:rsidTr="0054486E">
        <w:tc>
          <w:tcPr>
            <w:tcW w:w="817" w:type="dxa"/>
          </w:tcPr>
          <w:p w14:paraId="099B7FFD" w14:textId="77777777" w:rsidR="00E232DE" w:rsidRPr="0077398F" w:rsidRDefault="00E232DE" w:rsidP="0054486E">
            <w:pPr>
              <w:ind w:left="360"/>
              <w:jc w:val="both"/>
              <w:rPr>
                <w:b/>
                <w:sz w:val="22"/>
                <w:szCs w:val="22"/>
              </w:rPr>
            </w:pPr>
          </w:p>
        </w:tc>
        <w:tc>
          <w:tcPr>
            <w:tcW w:w="3544" w:type="dxa"/>
          </w:tcPr>
          <w:p w14:paraId="2D89D2E5" w14:textId="77777777" w:rsidR="00E232DE" w:rsidRPr="0077398F" w:rsidRDefault="00E232DE" w:rsidP="0054486E">
            <w:pPr>
              <w:jc w:val="both"/>
              <w:rPr>
                <w:b/>
                <w:sz w:val="22"/>
                <w:szCs w:val="22"/>
              </w:rPr>
            </w:pPr>
          </w:p>
        </w:tc>
        <w:tc>
          <w:tcPr>
            <w:tcW w:w="3260" w:type="dxa"/>
          </w:tcPr>
          <w:p w14:paraId="1B6C67B2" w14:textId="77777777" w:rsidR="00E232DE" w:rsidRPr="0077398F" w:rsidRDefault="00E232DE" w:rsidP="0054486E">
            <w:pPr>
              <w:jc w:val="both"/>
              <w:rPr>
                <w:b/>
                <w:sz w:val="22"/>
                <w:szCs w:val="22"/>
              </w:rPr>
            </w:pPr>
          </w:p>
        </w:tc>
        <w:tc>
          <w:tcPr>
            <w:tcW w:w="1559" w:type="dxa"/>
          </w:tcPr>
          <w:p w14:paraId="28D2DC9A" w14:textId="77777777" w:rsidR="00E232DE" w:rsidRPr="0077398F" w:rsidRDefault="00E232DE" w:rsidP="0054486E">
            <w:pPr>
              <w:jc w:val="both"/>
              <w:rPr>
                <w:b/>
                <w:sz w:val="22"/>
                <w:szCs w:val="22"/>
              </w:rPr>
            </w:pPr>
          </w:p>
        </w:tc>
      </w:tr>
    </w:tbl>
    <w:p w14:paraId="254200AA" w14:textId="77777777" w:rsidR="00E232DE" w:rsidRDefault="00140BE2" w:rsidP="00E232DE">
      <w:r w:rsidRPr="0077398F">
        <w:t>Jednocześn</w:t>
      </w:r>
      <w:r w:rsidR="00B3233E" w:rsidRPr="0077398F">
        <w:t>i</w:t>
      </w:r>
      <w:r w:rsidRPr="0077398F">
        <w:t xml:space="preserve">e zobowiązujemy się do przekazania Zamawiającemu umów licencyjnych na dostarczone oprogramowanie po </w:t>
      </w:r>
      <w:r w:rsidR="00B3233E" w:rsidRPr="0077398F">
        <w:t>wyborze oferty i przed zawarciem umowy.</w:t>
      </w:r>
    </w:p>
    <w:p w14:paraId="7020528C" w14:textId="77777777" w:rsidR="00AB132B" w:rsidRPr="00AB132B" w:rsidRDefault="00AB132B" w:rsidP="00270F0E">
      <w:pPr>
        <w:ind w:left="426" w:hanging="142"/>
        <w:jc w:val="both"/>
        <w:rPr>
          <w:sz w:val="22"/>
          <w:szCs w:val="22"/>
        </w:rPr>
      </w:pPr>
    </w:p>
    <w:bookmarkEnd w:id="37"/>
    <w:p w14:paraId="230BA811" w14:textId="77777777" w:rsidR="003308C5" w:rsidRPr="00F960B4" w:rsidRDefault="003308C5" w:rsidP="00270F0E">
      <w:pPr>
        <w:spacing w:line="360" w:lineRule="auto"/>
        <w:ind w:left="426" w:hanging="142"/>
        <w:jc w:val="both"/>
        <w:rPr>
          <w:sz w:val="22"/>
          <w:szCs w:val="22"/>
        </w:rPr>
      </w:pPr>
      <w:r>
        <w:rPr>
          <w:sz w:val="22"/>
          <w:szCs w:val="22"/>
        </w:rPr>
        <w:lastRenderedPageBreak/>
        <w:t>Inne informacje</w:t>
      </w:r>
    </w:p>
    <w:p w14:paraId="113B5A89" w14:textId="77777777" w:rsidR="005C45F9" w:rsidRDefault="005C45F9" w:rsidP="00EE7FB2">
      <w:pPr>
        <w:numPr>
          <w:ilvl w:val="0"/>
          <w:numId w:val="9"/>
        </w:numPr>
        <w:spacing w:after="120"/>
        <w:jc w:val="both"/>
        <w:rPr>
          <w:sz w:val="22"/>
          <w:szCs w:val="22"/>
        </w:rPr>
      </w:pPr>
      <w:r w:rsidRPr="003308C5">
        <w:rPr>
          <w:sz w:val="22"/>
          <w:szCs w:val="22"/>
        </w:rPr>
        <w:t xml:space="preserve">Oświadczamy, że </w:t>
      </w:r>
      <w:r w:rsidRPr="003308C5">
        <w:rPr>
          <w:b/>
          <w:sz w:val="22"/>
          <w:szCs w:val="22"/>
        </w:rPr>
        <w:t>jesteśmy/nie jesteśmy</w:t>
      </w:r>
      <w:r w:rsidRPr="003308C5">
        <w:rPr>
          <w:rStyle w:val="Odwoanieprzypisudolnego"/>
          <w:b/>
          <w:sz w:val="22"/>
          <w:szCs w:val="22"/>
        </w:rPr>
        <w:footnoteReference w:id="1"/>
      </w:r>
      <w:r w:rsidRPr="003308C5">
        <w:rPr>
          <w:sz w:val="22"/>
          <w:szCs w:val="22"/>
        </w:rPr>
        <w:t xml:space="preserve"> mikroprzedsiębiorstwem, bądź małym lub średnim przedsiębiorstwem</w:t>
      </w:r>
      <w:r w:rsidRPr="003308C5">
        <w:rPr>
          <w:rStyle w:val="Odwoanieprzypisudolnego"/>
          <w:sz w:val="22"/>
          <w:szCs w:val="22"/>
        </w:rPr>
        <w:footnoteReference w:id="2"/>
      </w:r>
      <w:r w:rsidRPr="003308C5">
        <w:rPr>
          <w:sz w:val="22"/>
          <w:szCs w:val="22"/>
        </w:rPr>
        <w:t>.</w:t>
      </w:r>
    </w:p>
    <w:p w14:paraId="2D0D02C0" w14:textId="77777777" w:rsidR="005B3D48" w:rsidRPr="005B3D48" w:rsidRDefault="005B3D48" w:rsidP="00EE7FB2">
      <w:pPr>
        <w:numPr>
          <w:ilvl w:val="0"/>
          <w:numId w:val="9"/>
        </w:numPr>
        <w:spacing w:after="120"/>
        <w:jc w:val="both"/>
        <w:rPr>
          <w:sz w:val="22"/>
          <w:szCs w:val="22"/>
        </w:rPr>
      </w:pPr>
      <w:r w:rsidRPr="005B3D48">
        <w:rPr>
          <w:sz w:val="22"/>
          <w:szCs w:val="22"/>
        </w:rPr>
        <w:t xml:space="preserve">Oświadczamy iż zaakceptowaliśmy termin realizacji przedmiotu umowy tj. </w:t>
      </w:r>
      <w:r>
        <w:rPr>
          <w:sz w:val="22"/>
          <w:szCs w:val="22"/>
        </w:rPr>
        <w:t>36 miesięcy od daty podpisania umowy</w:t>
      </w:r>
    </w:p>
    <w:p w14:paraId="672F5671" w14:textId="77777777" w:rsidR="005B3D48" w:rsidRPr="005B3D48" w:rsidRDefault="005B3D48" w:rsidP="00EE7FB2">
      <w:pPr>
        <w:numPr>
          <w:ilvl w:val="0"/>
          <w:numId w:val="9"/>
        </w:numPr>
        <w:spacing w:after="120"/>
        <w:jc w:val="both"/>
        <w:rPr>
          <w:sz w:val="22"/>
          <w:szCs w:val="22"/>
        </w:rPr>
      </w:pPr>
      <w:r w:rsidRPr="005B3D48">
        <w:rPr>
          <w:sz w:val="22"/>
          <w:szCs w:val="22"/>
        </w:rPr>
        <w:t>Oświadczamy, że zapoznaliśmy się ze Specyfikacją Istotnych Warunków Zamówienia i nie wnosimy do niej zastrzeżeń oraz zdobyliśmy konieczne informacje do przygotowania oferty.</w:t>
      </w:r>
    </w:p>
    <w:p w14:paraId="1E140CF6" w14:textId="77777777" w:rsidR="005B3D48" w:rsidRDefault="005B3D48" w:rsidP="00EE7FB2">
      <w:pPr>
        <w:numPr>
          <w:ilvl w:val="0"/>
          <w:numId w:val="9"/>
        </w:numPr>
        <w:spacing w:after="120"/>
        <w:jc w:val="both"/>
        <w:rPr>
          <w:sz w:val="22"/>
          <w:szCs w:val="22"/>
        </w:rPr>
      </w:pPr>
      <w:r w:rsidRPr="005B3D48">
        <w:rPr>
          <w:sz w:val="22"/>
          <w:szCs w:val="22"/>
        </w:rPr>
        <w:t>Oświadczamy, że jesteśmy związani niniejszą ofertą na czas wskazany w Specyfikacji Istotnych Warunków Zamówienia.</w:t>
      </w:r>
    </w:p>
    <w:p w14:paraId="02420007" w14:textId="77777777" w:rsidR="005B3D48" w:rsidRPr="005B3D48" w:rsidRDefault="005B3D48" w:rsidP="00EE7FB2">
      <w:pPr>
        <w:numPr>
          <w:ilvl w:val="0"/>
          <w:numId w:val="9"/>
        </w:numPr>
        <w:spacing w:after="120"/>
        <w:jc w:val="both"/>
        <w:rPr>
          <w:sz w:val="22"/>
          <w:szCs w:val="22"/>
        </w:rPr>
      </w:pPr>
      <w:r w:rsidRPr="005B3D48">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3907CB09" w14:textId="77777777" w:rsidR="005B3D48" w:rsidRPr="005B3D48" w:rsidRDefault="005B3D48" w:rsidP="00EE7FB2">
      <w:pPr>
        <w:numPr>
          <w:ilvl w:val="0"/>
          <w:numId w:val="9"/>
        </w:numPr>
        <w:spacing w:after="120"/>
        <w:jc w:val="both"/>
        <w:rPr>
          <w:sz w:val="22"/>
          <w:szCs w:val="22"/>
        </w:rPr>
      </w:pPr>
      <w:r w:rsidRPr="005B3D48">
        <w:rPr>
          <w:sz w:val="22"/>
          <w:szCs w:val="22"/>
        </w:rPr>
        <w:t>Integralną część niniejszej oferty stanowią dokumenty wymagane treścią rozdziału IX SIWZ.</w:t>
      </w:r>
    </w:p>
    <w:p w14:paraId="7B04DE7A" w14:textId="77777777" w:rsidR="005B3D48" w:rsidRPr="005B3D48" w:rsidRDefault="005B3D48" w:rsidP="00EE7FB2">
      <w:pPr>
        <w:numPr>
          <w:ilvl w:val="0"/>
          <w:numId w:val="9"/>
        </w:numPr>
        <w:spacing w:after="120"/>
        <w:jc w:val="both"/>
        <w:rPr>
          <w:sz w:val="22"/>
          <w:szCs w:val="22"/>
        </w:rPr>
      </w:pPr>
      <w:r w:rsidRPr="005B3D48">
        <w:rPr>
          <w:sz w:val="22"/>
          <w:szCs w:val="22"/>
        </w:rPr>
        <w:t>Oświadczamy, iż zamierzamy zlecić podwykonawcy następujące części zamówienia</w:t>
      </w:r>
    </w:p>
    <w:p w14:paraId="04D7E6BC" w14:textId="77777777" w:rsidR="005B3D48" w:rsidRPr="005B3D48" w:rsidRDefault="005B3D48" w:rsidP="005B3D48">
      <w:pPr>
        <w:spacing w:after="120"/>
        <w:ind w:left="720"/>
        <w:jc w:val="both"/>
        <w:rPr>
          <w:sz w:val="22"/>
          <w:szCs w:val="22"/>
        </w:rPr>
      </w:pPr>
      <w:r w:rsidRPr="005B3D48">
        <w:rPr>
          <w:sz w:val="22"/>
          <w:szCs w:val="22"/>
        </w:rPr>
        <w:t xml:space="preserve">(wypełnić tylko w przypadku realizacji zamówienia przy udziale podwykonawców) </w:t>
      </w:r>
    </w:p>
    <w:p w14:paraId="69BB69E0" w14:textId="77777777" w:rsidR="005B3D48" w:rsidRPr="005B3D48" w:rsidRDefault="005B3D48" w:rsidP="005B3D48">
      <w:pPr>
        <w:spacing w:after="120"/>
        <w:ind w:left="720"/>
        <w:jc w:val="both"/>
        <w:rPr>
          <w:sz w:val="22"/>
          <w:szCs w:val="22"/>
        </w:rPr>
      </w:pPr>
      <w:r w:rsidRPr="005B3D48">
        <w:rPr>
          <w:sz w:val="22"/>
          <w:szCs w:val="22"/>
        </w:rPr>
        <w:t xml:space="preserve">        część ………………………………… nazwa podwykonawcy ………………..</w:t>
      </w:r>
    </w:p>
    <w:p w14:paraId="55D99D53" w14:textId="77777777" w:rsidR="005B3D48" w:rsidRPr="005B3D48" w:rsidRDefault="005B3D48" w:rsidP="005B3D48">
      <w:pPr>
        <w:spacing w:after="120"/>
        <w:jc w:val="both"/>
        <w:rPr>
          <w:sz w:val="22"/>
          <w:szCs w:val="22"/>
        </w:rPr>
      </w:pPr>
      <w:r>
        <w:rPr>
          <w:sz w:val="22"/>
          <w:szCs w:val="22"/>
        </w:rPr>
        <w:t xml:space="preserve">            </w:t>
      </w:r>
      <w:r w:rsidRPr="005B3D48">
        <w:rPr>
          <w:sz w:val="22"/>
          <w:szCs w:val="22"/>
        </w:rPr>
        <w:t xml:space="preserve">         część ………………………………… nazwa podwykonawcy ………………..</w:t>
      </w:r>
    </w:p>
    <w:p w14:paraId="18756906" w14:textId="77777777" w:rsidR="005B3D48" w:rsidRDefault="005B3D48" w:rsidP="005B3D48">
      <w:pPr>
        <w:spacing w:after="120"/>
        <w:ind w:left="720"/>
        <w:jc w:val="both"/>
        <w:rPr>
          <w:sz w:val="22"/>
          <w:szCs w:val="22"/>
        </w:rPr>
      </w:pPr>
      <w:r w:rsidRPr="005B3D48">
        <w:rPr>
          <w:sz w:val="22"/>
          <w:szCs w:val="22"/>
        </w:rPr>
        <w:t xml:space="preserve">……………………… dnia …………………… </w:t>
      </w:r>
    </w:p>
    <w:p w14:paraId="6B4AC5EC" w14:textId="77777777" w:rsidR="005B3D48" w:rsidRDefault="005B3D48" w:rsidP="005B3D48">
      <w:pPr>
        <w:spacing w:after="120"/>
        <w:ind w:left="720"/>
        <w:jc w:val="both"/>
        <w:rPr>
          <w:sz w:val="22"/>
          <w:szCs w:val="22"/>
        </w:rPr>
      </w:pPr>
    </w:p>
    <w:p w14:paraId="2E97D829" w14:textId="77777777" w:rsidR="00B06C17" w:rsidRPr="00C45947" w:rsidRDefault="00B06C17" w:rsidP="00B06C17">
      <w:pPr>
        <w:spacing w:line="360" w:lineRule="auto"/>
        <w:jc w:val="both"/>
        <w:rPr>
          <w:rFonts w:eastAsia="Calibri"/>
          <w:sz w:val="22"/>
          <w:szCs w:val="22"/>
        </w:rPr>
      </w:pPr>
      <w:r w:rsidRPr="00C45947">
        <w:rPr>
          <w:sz w:val="22"/>
          <w:szCs w:val="22"/>
        </w:rPr>
        <w:t xml:space="preserve">9. </w:t>
      </w:r>
      <w:r w:rsidRPr="00C45947">
        <w:rPr>
          <w:rFonts w:eastAsia="Calibri"/>
          <w:color w:val="000000"/>
          <w:sz w:val="22"/>
          <w:szCs w:val="22"/>
        </w:rPr>
        <w:t>Oświadczam, że wypełniłem obowiązki informacyjne przewidziane w art. 13 lub art. 14 RODO</w:t>
      </w:r>
      <w:r w:rsidRPr="00C45947">
        <w:rPr>
          <w:rFonts w:eastAsia="Calibri"/>
          <w:color w:val="000000"/>
          <w:sz w:val="22"/>
          <w:szCs w:val="22"/>
          <w:vertAlign w:val="superscript"/>
        </w:rPr>
        <w:t>1)</w:t>
      </w:r>
      <w:r w:rsidRPr="00C45947">
        <w:rPr>
          <w:rFonts w:eastAsia="Calibri"/>
          <w:color w:val="000000"/>
          <w:sz w:val="22"/>
          <w:szCs w:val="22"/>
        </w:rPr>
        <w:t xml:space="preserve"> wobec osób fizycznych, </w:t>
      </w:r>
      <w:r w:rsidRPr="00C45947">
        <w:rPr>
          <w:rFonts w:eastAsia="Calibri"/>
          <w:sz w:val="22"/>
          <w:szCs w:val="22"/>
        </w:rPr>
        <w:t>od których dane osobowe bezpośrednio lub pośrednio pozyskałem</w:t>
      </w:r>
      <w:r w:rsidRPr="00C45947">
        <w:rPr>
          <w:rFonts w:eastAsia="Calibri"/>
          <w:color w:val="000000"/>
          <w:sz w:val="22"/>
          <w:szCs w:val="22"/>
        </w:rPr>
        <w:t xml:space="preserve"> w celu ubiegania się o udzielenie zamówienia publicznego w niniejszym postępowaniu</w:t>
      </w:r>
      <w:r w:rsidRPr="00C45947">
        <w:rPr>
          <w:rFonts w:eastAsia="Calibri"/>
          <w:sz w:val="22"/>
          <w:szCs w:val="22"/>
        </w:rPr>
        <w:t>.*</w:t>
      </w:r>
    </w:p>
    <w:p w14:paraId="124C6641" w14:textId="77777777" w:rsidR="00B06C17" w:rsidRPr="00C45947" w:rsidRDefault="00B06C17" w:rsidP="00B06C17">
      <w:pPr>
        <w:jc w:val="both"/>
        <w:rPr>
          <w:rFonts w:eastAsia="Calibri"/>
          <w:sz w:val="18"/>
          <w:szCs w:val="18"/>
          <w:lang w:eastAsia="en-US"/>
        </w:rPr>
      </w:pPr>
      <w:r w:rsidRPr="00C45947">
        <w:rPr>
          <w:rFonts w:eastAsia="Calibri"/>
          <w:color w:val="000000"/>
          <w:sz w:val="18"/>
          <w:szCs w:val="18"/>
          <w:vertAlign w:val="superscript"/>
          <w:lang w:eastAsia="en-US"/>
        </w:rPr>
        <w:t xml:space="preserve">1) </w:t>
      </w:r>
      <w:r w:rsidRPr="00C45947">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7FB786C" w14:textId="77777777" w:rsidR="00B06C17" w:rsidRPr="00C45947" w:rsidRDefault="00B06C17" w:rsidP="00B06C17">
      <w:pPr>
        <w:jc w:val="both"/>
        <w:rPr>
          <w:rFonts w:eastAsia="Calibri"/>
          <w:sz w:val="18"/>
          <w:szCs w:val="18"/>
          <w:lang w:eastAsia="en-US"/>
        </w:rPr>
      </w:pPr>
    </w:p>
    <w:p w14:paraId="2547928A" w14:textId="77777777" w:rsidR="00B06C17" w:rsidRPr="008169A8" w:rsidRDefault="00B06C17" w:rsidP="00B06C17">
      <w:pPr>
        <w:spacing w:line="276" w:lineRule="auto"/>
        <w:ind w:left="142" w:hanging="142"/>
        <w:jc w:val="both"/>
        <w:rPr>
          <w:rFonts w:eastAsia="Calibri"/>
          <w:sz w:val="18"/>
          <w:szCs w:val="18"/>
        </w:rPr>
      </w:pPr>
      <w:r w:rsidRPr="00C45947">
        <w:rPr>
          <w:rFonts w:eastAsia="Calibri"/>
          <w:color w:val="000000"/>
          <w:sz w:val="18"/>
          <w:szCs w:val="18"/>
        </w:rPr>
        <w:t xml:space="preserve">* W przypadku gdy wykonawca </w:t>
      </w:r>
      <w:r w:rsidRPr="00C45947">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CD80AA" w14:textId="77777777" w:rsidR="005B3D48" w:rsidRPr="005B3D48" w:rsidRDefault="005B3D48" w:rsidP="00B06C17">
      <w:pPr>
        <w:spacing w:after="120"/>
        <w:jc w:val="both"/>
        <w:rPr>
          <w:sz w:val="22"/>
          <w:szCs w:val="22"/>
        </w:rPr>
      </w:pPr>
    </w:p>
    <w:p w14:paraId="77CDCD00" w14:textId="77777777" w:rsidR="005B3D48" w:rsidRPr="005B3D48" w:rsidRDefault="005B3D48" w:rsidP="005B3D48">
      <w:pPr>
        <w:spacing w:after="120"/>
        <w:ind w:left="720"/>
        <w:jc w:val="right"/>
        <w:rPr>
          <w:sz w:val="22"/>
          <w:szCs w:val="22"/>
        </w:rPr>
      </w:pPr>
      <w:r w:rsidRPr="005B3D48">
        <w:rPr>
          <w:sz w:val="22"/>
          <w:szCs w:val="22"/>
        </w:rPr>
        <w:t>……………………………………………………..</w:t>
      </w:r>
    </w:p>
    <w:p w14:paraId="2D3E71A3" w14:textId="77777777" w:rsidR="005B3D48" w:rsidRPr="005B3D48" w:rsidRDefault="005B3D48" w:rsidP="005B3D48">
      <w:pPr>
        <w:spacing w:after="120"/>
        <w:ind w:left="720"/>
        <w:jc w:val="right"/>
        <w:rPr>
          <w:sz w:val="22"/>
          <w:szCs w:val="22"/>
        </w:rPr>
      </w:pPr>
      <w:r w:rsidRPr="005B3D48">
        <w:rPr>
          <w:sz w:val="22"/>
          <w:szCs w:val="22"/>
        </w:rPr>
        <w:t>(podpis osoby upoważnionej do reprezentacji)</w:t>
      </w:r>
    </w:p>
    <w:p w14:paraId="4F9A3EC6" w14:textId="77777777" w:rsidR="005B3D48" w:rsidRPr="005B3D48" w:rsidRDefault="005B3D48" w:rsidP="005B3D48">
      <w:pPr>
        <w:spacing w:after="120"/>
        <w:ind w:left="720"/>
        <w:jc w:val="both"/>
        <w:rPr>
          <w:sz w:val="22"/>
          <w:szCs w:val="22"/>
        </w:rPr>
      </w:pPr>
      <w:r w:rsidRPr="005B3D48">
        <w:rPr>
          <w:sz w:val="22"/>
          <w:szCs w:val="22"/>
        </w:rPr>
        <w:t>*Niepotrzebne skreślić</w:t>
      </w:r>
    </w:p>
    <w:p w14:paraId="6B67137C" w14:textId="77777777" w:rsidR="002B5E70" w:rsidRPr="002B5E70" w:rsidRDefault="00534312" w:rsidP="002B5E70">
      <w:pPr>
        <w:pageBreakBefore/>
        <w:spacing w:after="120"/>
        <w:ind w:firstLine="284"/>
        <w:jc w:val="right"/>
        <w:rPr>
          <w:sz w:val="21"/>
          <w:szCs w:val="21"/>
        </w:rPr>
      </w:pPr>
      <w:r w:rsidRPr="00A72E47">
        <w:rPr>
          <w:sz w:val="21"/>
          <w:szCs w:val="21"/>
        </w:rPr>
        <w:lastRenderedPageBreak/>
        <w:t>Załącznik nr 1a do SIWZ</w:t>
      </w:r>
      <w:r w:rsidR="00584BD4">
        <w:rPr>
          <w:sz w:val="21"/>
          <w:szCs w:val="21"/>
        </w:rPr>
        <w:t xml:space="preserve"> / Załącznik nr </w:t>
      </w:r>
      <w:r w:rsidR="00B412A8">
        <w:rPr>
          <w:sz w:val="21"/>
          <w:szCs w:val="21"/>
        </w:rPr>
        <w:t>2</w:t>
      </w:r>
      <w:r w:rsidR="00584BD4">
        <w:rPr>
          <w:sz w:val="21"/>
          <w:szCs w:val="21"/>
        </w:rPr>
        <w:t xml:space="preserve"> do umowy</w:t>
      </w:r>
    </w:p>
    <w:p w14:paraId="6C6368EA" w14:textId="77777777" w:rsidR="002B5E70" w:rsidRPr="002B5E70" w:rsidRDefault="002B5E70" w:rsidP="002B5E70">
      <w:pPr>
        <w:tabs>
          <w:tab w:val="left" w:pos="6521"/>
        </w:tabs>
        <w:jc w:val="center"/>
        <w:rPr>
          <w:sz w:val="22"/>
          <w:szCs w:val="22"/>
        </w:rPr>
      </w:pPr>
      <w:r w:rsidRPr="002B5E70">
        <w:rPr>
          <w:sz w:val="22"/>
          <w:szCs w:val="22"/>
        </w:rPr>
        <w:tab/>
      </w:r>
    </w:p>
    <w:p w14:paraId="3CBCD65D" w14:textId="77777777" w:rsidR="002B5E70" w:rsidRPr="002B5E70" w:rsidRDefault="002B5E70" w:rsidP="002B5E70">
      <w:pPr>
        <w:jc w:val="center"/>
        <w:rPr>
          <w:sz w:val="22"/>
          <w:szCs w:val="22"/>
        </w:rPr>
      </w:pPr>
      <w:r w:rsidRPr="002B5E70">
        <w:rPr>
          <w:sz w:val="22"/>
          <w:szCs w:val="22"/>
        </w:rPr>
        <w:t>Szczegółowy opis przedmiotu zamówienia.</w:t>
      </w:r>
    </w:p>
    <w:p w14:paraId="33788348" w14:textId="77777777" w:rsidR="00FA3397" w:rsidRDefault="00FA3397" w:rsidP="003772F9">
      <w:pPr>
        <w:tabs>
          <w:tab w:val="right" w:pos="9072"/>
        </w:tabs>
        <w:rPr>
          <w:sz w:val="21"/>
          <w:szCs w:val="21"/>
        </w:rPr>
      </w:pPr>
    </w:p>
    <w:p w14:paraId="31511E4D" w14:textId="77777777" w:rsidR="00B06C17" w:rsidRDefault="00B06C17" w:rsidP="003772F9">
      <w:pPr>
        <w:tabs>
          <w:tab w:val="right" w:pos="9072"/>
        </w:tabs>
        <w:rPr>
          <w:sz w:val="21"/>
          <w:szCs w:val="21"/>
        </w:rPr>
      </w:pPr>
    </w:p>
    <w:p w14:paraId="10042BD8" w14:textId="77777777" w:rsidR="00B06C17" w:rsidRDefault="00B06C17" w:rsidP="003772F9">
      <w:pPr>
        <w:tabs>
          <w:tab w:val="right" w:pos="9072"/>
        </w:tabs>
        <w:rPr>
          <w:sz w:val="21"/>
          <w:szCs w:val="21"/>
        </w:rPr>
      </w:pPr>
    </w:p>
    <w:p w14:paraId="0B12B5F8" w14:textId="77777777" w:rsidR="00B06C17" w:rsidRDefault="00B06C17" w:rsidP="003772F9">
      <w:pPr>
        <w:tabs>
          <w:tab w:val="right" w:pos="9072"/>
        </w:tabs>
        <w:rPr>
          <w:sz w:val="21"/>
          <w:szCs w:val="21"/>
        </w:rPr>
      </w:pPr>
    </w:p>
    <w:p w14:paraId="67DB9CEB" w14:textId="77777777" w:rsidR="00B06C17" w:rsidRDefault="00B06C17" w:rsidP="003772F9">
      <w:pPr>
        <w:tabs>
          <w:tab w:val="right" w:pos="9072"/>
        </w:tabs>
        <w:rPr>
          <w:sz w:val="21"/>
          <w:szCs w:val="21"/>
        </w:rPr>
      </w:pPr>
    </w:p>
    <w:p w14:paraId="6F1FDB8E" w14:textId="77777777" w:rsidR="0054486E" w:rsidRPr="002B06DE" w:rsidRDefault="0054486E" w:rsidP="0054486E">
      <w:pPr>
        <w:spacing w:after="120"/>
        <w:ind w:firstLine="284"/>
        <w:jc w:val="center"/>
        <w:rPr>
          <w:b/>
          <w:sz w:val="22"/>
          <w:szCs w:val="22"/>
        </w:rPr>
      </w:pPr>
      <w:r w:rsidRPr="002B06DE">
        <w:rPr>
          <w:b/>
          <w:sz w:val="22"/>
          <w:szCs w:val="22"/>
        </w:rPr>
        <w:t xml:space="preserve">OPIS PRZEDMIOTU ZAMÓWIENIA </w:t>
      </w:r>
    </w:p>
    <w:p w14:paraId="3436BDEA" w14:textId="77777777" w:rsidR="0054486E" w:rsidRPr="002B06DE" w:rsidRDefault="0054486E" w:rsidP="0054486E">
      <w:pPr>
        <w:keepNext/>
        <w:jc w:val="both"/>
        <w:outlineLvl w:val="0"/>
        <w:rPr>
          <w:b/>
          <w:bCs/>
          <w:sz w:val="22"/>
          <w:lang w:val="x-none" w:eastAsia="x-none"/>
        </w:rPr>
      </w:pPr>
      <w:r w:rsidRPr="002B06DE">
        <w:rPr>
          <w:b/>
          <w:bCs/>
          <w:sz w:val="22"/>
          <w:szCs w:val="22"/>
          <w:lang w:val="x-none" w:eastAsia="x-none"/>
        </w:rPr>
        <w:t>Specyfikacja wymagań wobec Systemu i Projektu Wdrożenia SI</w:t>
      </w:r>
    </w:p>
    <w:p w14:paraId="33208011" w14:textId="77777777" w:rsidR="0054486E" w:rsidRPr="002B06DE" w:rsidRDefault="0054486E" w:rsidP="0054486E"/>
    <w:p w14:paraId="00DDDFA6" w14:textId="77777777" w:rsidR="0054486E" w:rsidRPr="002B06DE" w:rsidRDefault="0054486E" w:rsidP="0054486E">
      <w:pPr>
        <w:rPr>
          <w:b/>
          <w:sz w:val="22"/>
          <w:szCs w:val="22"/>
        </w:rPr>
      </w:pPr>
    </w:p>
    <w:p w14:paraId="5AD9A41E" w14:textId="77777777" w:rsidR="0054486E" w:rsidRPr="002B06DE" w:rsidRDefault="0054486E" w:rsidP="0054486E">
      <w:pPr>
        <w:keepNext/>
        <w:jc w:val="center"/>
        <w:outlineLvl w:val="1"/>
        <w:rPr>
          <w:b/>
          <w:bCs/>
          <w:sz w:val="24"/>
          <w:szCs w:val="24"/>
          <w:lang w:val="x-none" w:eastAsia="x-none"/>
        </w:rPr>
      </w:pPr>
      <w:r w:rsidRPr="002B06DE">
        <w:rPr>
          <w:b/>
          <w:bCs/>
          <w:sz w:val="24"/>
          <w:szCs w:val="24"/>
          <w:lang w:val="x-none" w:eastAsia="x-none"/>
        </w:rPr>
        <w:t xml:space="preserve">Zakres prac </w:t>
      </w:r>
    </w:p>
    <w:p w14:paraId="6A79F14F" w14:textId="77777777" w:rsidR="0054486E" w:rsidRPr="002B06DE" w:rsidRDefault="0054486E" w:rsidP="0054486E"/>
    <w:p w14:paraId="632B43E8" w14:textId="77777777" w:rsidR="0054486E" w:rsidRPr="002B06DE" w:rsidRDefault="0054486E" w:rsidP="007F672E">
      <w:pPr>
        <w:numPr>
          <w:ilvl w:val="0"/>
          <w:numId w:val="67"/>
        </w:numPr>
        <w:spacing w:after="120"/>
        <w:jc w:val="both"/>
        <w:rPr>
          <w:b/>
          <w:bCs/>
          <w:sz w:val="22"/>
          <w:szCs w:val="22"/>
          <w:lang w:eastAsia="en-US"/>
        </w:rPr>
      </w:pPr>
      <w:r w:rsidRPr="002B06DE">
        <w:rPr>
          <w:b/>
          <w:bCs/>
          <w:sz w:val="22"/>
          <w:szCs w:val="22"/>
          <w:lang w:eastAsia="en-US"/>
        </w:rPr>
        <w:t>Specyfikacja zakresu prac do zrealizowania przez Wykonawcę</w:t>
      </w:r>
    </w:p>
    <w:p w14:paraId="0DD8FDD1" w14:textId="77777777" w:rsidR="0054486E" w:rsidRPr="002B06DE" w:rsidRDefault="0054486E" w:rsidP="007F672E">
      <w:pPr>
        <w:numPr>
          <w:ilvl w:val="1"/>
          <w:numId w:val="67"/>
        </w:numPr>
        <w:spacing w:after="120"/>
        <w:jc w:val="both"/>
        <w:rPr>
          <w:b/>
          <w:bCs/>
          <w:sz w:val="22"/>
          <w:szCs w:val="22"/>
          <w:lang w:eastAsia="en-US"/>
        </w:rPr>
      </w:pPr>
      <w:r w:rsidRPr="002B06DE">
        <w:rPr>
          <w:b/>
          <w:bCs/>
          <w:sz w:val="22"/>
          <w:szCs w:val="22"/>
          <w:lang w:eastAsia="en-US"/>
        </w:rPr>
        <w:t xml:space="preserve">Ogólny zakres prac </w:t>
      </w:r>
    </w:p>
    <w:p w14:paraId="588DE8EE" w14:textId="77777777" w:rsidR="0054486E" w:rsidRPr="002B06DE" w:rsidRDefault="0054486E" w:rsidP="007F672E">
      <w:pPr>
        <w:numPr>
          <w:ilvl w:val="2"/>
          <w:numId w:val="67"/>
        </w:numPr>
        <w:spacing w:after="120"/>
        <w:jc w:val="both"/>
        <w:rPr>
          <w:sz w:val="22"/>
          <w:szCs w:val="22"/>
          <w:lang w:eastAsia="en-US"/>
        </w:rPr>
      </w:pPr>
      <w:r w:rsidRPr="002B06DE">
        <w:rPr>
          <w:sz w:val="22"/>
          <w:szCs w:val="22"/>
          <w:lang w:eastAsia="en-US"/>
        </w:rPr>
        <w:t>Projekt  Wdrożenia SI obejmie:</w:t>
      </w:r>
    </w:p>
    <w:p w14:paraId="572DE088" w14:textId="77777777" w:rsidR="0054486E" w:rsidRPr="002B06DE" w:rsidRDefault="0054486E" w:rsidP="007F672E">
      <w:pPr>
        <w:numPr>
          <w:ilvl w:val="3"/>
          <w:numId w:val="67"/>
        </w:numPr>
        <w:tabs>
          <w:tab w:val="num" w:pos="2127"/>
        </w:tabs>
        <w:spacing w:after="120"/>
        <w:ind w:left="2127" w:hanging="992"/>
        <w:jc w:val="both"/>
        <w:rPr>
          <w:sz w:val="22"/>
          <w:szCs w:val="22"/>
          <w:lang w:eastAsia="en-US"/>
        </w:rPr>
      </w:pPr>
      <w:r w:rsidRPr="002B06DE">
        <w:rPr>
          <w:sz w:val="22"/>
          <w:szCs w:val="22"/>
          <w:lang w:eastAsia="en-US"/>
        </w:rPr>
        <w:t>wykonanie Analizy przedwdrożeniowej mającej na celu opracowania Koncepcji Wdrożenia.</w:t>
      </w:r>
    </w:p>
    <w:p w14:paraId="160B94BB"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dostarczenie licencji oprogramowania, które pozwoli na wsparcie procesów wskazanych w „Specyfikacji wymagań wobec Systemu i Projektu  Wdrożenia SI”,</w:t>
      </w:r>
    </w:p>
    <w:p w14:paraId="55557CCF"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uruchomienie w systemie procesów wymienionych w „Specyfikacji wymagań wobec Systemu i Projektu  Wdrożenia SI”,</w:t>
      </w:r>
    </w:p>
    <w:p w14:paraId="4BA1F7DA"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wdrożenie funkcjonalności niezbędnych do realizacji procesów, w tym tych wymienionych w „Specyfikacji wymagań wobec Systemu i Projektu  Wdrożenia SI”,</w:t>
      </w:r>
    </w:p>
    <w:p w14:paraId="1FAE3A31"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skonfigurowanie niezbędnej do funkcjonowania Systemu infrastruktury programowej,</w:t>
      </w:r>
    </w:p>
    <w:p w14:paraId="79FB3507"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dostarczenie wiedzy niezbędnej do pracy w Systemie,</w:t>
      </w:r>
    </w:p>
    <w:p w14:paraId="352E3578"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przeprowadzenie konsultacji wdrożeniowych,</w:t>
      </w:r>
    </w:p>
    <w:p w14:paraId="48C61409"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 xml:space="preserve">dostarczenie dokumentacji (instrukcji dla użytkowników końcowych w zakresie funkcjonalności oferowanych przez wdrożony System). </w:t>
      </w:r>
    </w:p>
    <w:p w14:paraId="71FB7622" w14:textId="77777777" w:rsidR="0054486E" w:rsidRPr="002B06DE" w:rsidRDefault="0054486E" w:rsidP="007F672E">
      <w:pPr>
        <w:numPr>
          <w:ilvl w:val="1"/>
          <w:numId w:val="67"/>
        </w:numPr>
        <w:spacing w:after="120"/>
        <w:jc w:val="both"/>
        <w:rPr>
          <w:b/>
          <w:sz w:val="22"/>
          <w:szCs w:val="22"/>
          <w:lang w:eastAsia="en-US"/>
        </w:rPr>
      </w:pPr>
      <w:r w:rsidRPr="002B06DE">
        <w:rPr>
          <w:rFonts w:cs="Calibri"/>
          <w:b/>
          <w:sz w:val="22"/>
          <w:szCs w:val="22"/>
          <w:lang w:eastAsia="en-US"/>
        </w:rPr>
        <w:t xml:space="preserve">Podział prac na </w:t>
      </w:r>
      <w:r w:rsidRPr="002B06DE">
        <w:rPr>
          <w:b/>
          <w:sz w:val="22"/>
          <w:szCs w:val="22"/>
          <w:lang w:eastAsia="en-US"/>
        </w:rPr>
        <w:t>Etapy</w:t>
      </w:r>
      <w:r w:rsidRPr="002B06DE">
        <w:rPr>
          <w:rFonts w:cs="Calibri"/>
          <w:b/>
          <w:sz w:val="22"/>
          <w:szCs w:val="22"/>
          <w:lang w:eastAsia="en-US"/>
        </w:rPr>
        <w:t xml:space="preserve"> i </w:t>
      </w:r>
      <w:r w:rsidRPr="002B06DE">
        <w:rPr>
          <w:b/>
          <w:sz w:val="22"/>
          <w:szCs w:val="22"/>
          <w:lang w:eastAsia="en-US"/>
        </w:rPr>
        <w:t>Fazy</w:t>
      </w:r>
    </w:p>
    <w:p w14:paraId="56EFE086" w14:textId="77777777" w:rsidR="0054486E" w:rsidRPr="002B06DE" w:rsidRDefault="0054486E" w:rsidP="0054486E">
      <w:pPr>
        <w:spacing w:after="120"/>
        <w:ind w:left="709" w:hanging="142"/>
        <w:jc w:val="both"/>
        <w:rPr>
          <w:sz w:val="22"/>
          <w:szCs w:val="22"/>
          <w:lang w:eastAsia="en-US"/>
        </w:rPr>
      </w:pPr>
      <w:r w:rsidRPr="002B06DE">
        <w:rPr>
          <w:sz w:val="22"/>
          <w:szCs w:val="22"/>
          <w:lang w:eastAsia="en-US"/>
        </w:rPr>
        <w:t>Prace przewidziane do wykonania zostały podzielne na Etapy i Fazy zgodnie z poniższą tabelą.</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36"/>
      </w:tblGrid>
      <w:tr w:rsidR="0054486E" w:rsidRPr="002B06DE" w14:paraId="05284AA8" w14:textId="77777777" w:rsidTr="0054486E">
        <w:tc>
          <w:tcPr>
            <w:tcW w:w="1526" w:type="dxa"/>
            <w:shd w:val="clear" w:color="auto" w:fill="auto"/>
          </w:tcPr>
          <w:p w14:paraId="4B855D5B" w14:textId="77777777" w:rsidR="0054486E" w:rsidRPr="002B06DE" w:rsidRDefault="0054486E" w:rsidP="0054486E">
            <w:pPr>
              <w:spacing w:after="120"/>
              <w:jc w:val="center"/>
              <w:rPr>
                <w:b/>
                <w:sz w:val="22"/>
                <w:szCs w:val="22"/>
                <w:lang w:eastAsia="en-US"/>
              </w:rPr>
            </w:pPr>
            <w:r w:rsidRPr="002B06DE">
              <w:rPr>
                <w:b/>
                <w:sz w:val="22"/>
                <w:szCs w:val="22"/>
                <w:lang w:eastAsia="en-US"/>
              </w:rPr>
              <w:t>Etap/Faza</w:t>
            </w:r>
          </w:p>
        </w:tc>
        <w:tc>
          <w:tcPr>
            <w:tcW w:w="5636" w:type="dxa"/>
            <w:shd w:val="clear" w:color="auto" w:fill="auto"/>
          </w:tcPr>
          <w:p w14:paraId="565B3C61" w14:textId="77777777" w:rsidR="0054486E" w:rsidRPr="002B06DE" w:rsidRDefault="0054486E" w:rsidP="0054486E">
            <w:pPr>
              <w:spacing w:after="120"/>
              <w:jc w:val="both"/>
              <w:rPr>
                <w:b/>
                <w:sz w:val="22"/>
                <w:szCs w:val="22"/>
                <w:lang w:eastAsia="en-US"/>
              </w:rPr>
            </w:pPr>
            <w:r w:rsidRPr="002B06DE">
              <w:rPr>
                <w:b/>
                <w:sz w:val="22"/>
                <w:szCs w:val="22"/>
                <w:lang w:eastAsia="en-US"/>
              </w:rPr>
              <w:t>Nazwa</w:t>
            </w:r>
          </w:p>
        </w:tc>
      </w:tr>
      <w:tr w:rsidR="0054486E" w:rsidRPr="002B06DE" w14:paraId="4FED11AF" w14:textId="77777777" w:rsidTr="0054486E">
        <w:tc>
          <w:tcPr>
            <w:tcW w:w="1526" w:type="dxa"/>
            <w:shd w:val="clear" w:color="auto" w:fill="auto"/>
          </w:tcPr>
          <w:p w14:paraId="75C4B458" w14:textId="77777777" w:rsidR="0054486E" w:rsidRPr="002B06DE" w:rsidRDefault="0054486E" w:rsidP="0054486E">
            <w:pPr>
              <w:spacing w:after="120"/>
              <w:jc w:val="center"/>
              <w:rPr>
                <w:sz w:val="22"/>
                <w:szCs w:val="22"/>
                <w:lang w:eastAsia="en-US"/>
              </w:rPr>
            </w:pPr>
            <w:r w:rsidRPr="002B06DE">
              <w:rPr>
                <w:sz w:val="22"/>
                <w:szCs w:val="22"/>
                <w:lang w:eastAsia="en-US"/>
              </w:rPr>
              <w:t>1/1</w:t>
            </w:r>
          </w:p>
        </w:tc>
        <w:tc>
          <w:tcPr>
            <w:tcW w:w="5636" w:type="dxa"/>
            <w:shd w:val="clear" w:color="auto" w:fill="auto"/>
          </w:tcPr>
          <w:p w14:paraId="16477F58" w14:textId="77777777" w:rsidR="0054486E" w:rsidRPr="002B06DE" w:rsidRDefault="0054486E" w:rsidP="0054486E">
            <w:pPr>
              <w:spacing w:after="120"/>
              <w:jc w:val="both"/>
              <w:rPr>
                <w:sz w:val="22"/>
                <w:szCs w:val="22"/>
                <w:lang w:eastAsia="en-US"/>
              </w:rPr>
            </w:pPr>
            <w:r w:rsidRPr="002B06DE">
              <w:rPr>
                <w:sz w:val="22"/>
                <w:szCs w:val="22"/>
                <w:lang w:eastAsia="en-US"/>
              </w:rPr>
              <w:t>Analiza przedwdrożeniowa</w:t>
            </w:r>
          </w:p>
        </w:tc>
      </w:tr>
      <w:tr w:rsidR="0054486E" w:rsidRPr="002B06DE" w14:paraId="29846A3E" w14:textId="77777777" w:rsidTr="0054486E">
        <w:tc>
          <w:tcPr>
            <w:tcW w:w="1526" w:type="dxa"/>
            <w:shd w:val="clear" w:color="auto" w:fill="auto"/>
          </w:tcPr>
          <w:p w14:paraId="54CC41B0" w14:textId="77777777" w:rsidR="0054486E" w:rsidRPr="002B06DE" w:rsidRDefault="0054486E" w:rsidP="0054486E">
            <w:pPr>
              <w:spacing w:after="120"/>
              <w:jc w:val="center"/>
              <w:rPr>
                <w:sz w:val="22"/>
                <w:szCs w:val="22"/>
                <w:lang w:eastAsia="en-US"/>
              </w:rPr>
            </w:pPr>
            <w:r w:rsidRPr="002B06DE">
              <w:rPr>
                <w:sz w:val="22"/>
                <w:szCs w:val="22"/>
                <w:lang w:eastAsia="en-US"/>
              </w:rPr>
              <w:t>1/2</w:t>
            </w:r>
          </w:p>
        </w:tc>
        <w:tc>
          <w:tcPr>
            <w:tcW w:w="5636" w:type="dxa"/>
            <w:shd w:val="clear" w:color="auto" w:fill="auto"/>
          </w:tcPr>
          <w:p w14:paraId="3B00D1FB" w14:textId="77777777" w:rsidR="0054486E" w:rsidRPr="002B06DE" w:rsidRDefault="0054486E" w:rsidP="0054486E">
            <w:pPr>
              <w:spacing w:after="120"/>
              <w:jc w:val="both"/>
              <w:rPr>
                <w:sz w:val="22"/>
                <w:szCs w:val="22"/>
                <w:lang w:eastAsia="en-US"/>
              </w:rPr>
            </w:pPr>
            <w:r w:rsidRPr="002B06DE">
              <w:rPr>
                <w:sz w:val="22"/>
                <w:szCs w:val="22"/>
                <w:lang w:eastAsia="en-US"/>
              </w:rPr>
              <w:t>Wdrożenie</w:t>
            </w:r>
          </w:p>
        </w:tc>
      </w:tr>
      <w:tr w:rsidR="0054486E" w:rsidRPr="002B06DE" w14:paraId="5E97E08C" w14:textId="77777777" w:rsidTr="0054486E">
        <w:tc>
          <w:tcPr>
            <w:tcW w:w="1526" w:type="dxa"/>
            <w:shd w:val="clear" w:color="auto" w:fill="auto"/>
          </w:tcPr>
          <w:p w14:paraId="57ECA11E" w14:textId="77777777" w:rsidR="0054486E" w:rsidRPr="002B06DE" w:rsidRDefault="0054486E" w:rsidP="0054486E">
            <w:pPr>
              <w:spacing w:after="120"/>
              <w:jc w:val="center"/>
              <w:rPr>
                <w:sz w:val="22"/>
                <w:szCs w:val="22"/>
                <w:lang w:eastAsia="en-US"/>
              </w:rPr>
            </w:pPr>
            <w:r w:rsidRPr="002B06DE">
              <w:rPr>
                <w:sz w:val="22"/>
                <w:szCs w:val="22"/>
                <w:lang w:eastAsia="en-US"/>
              </w:rPr>
              <w:t>2/-</w:t>
            </w:r>
          </w:p>
        </w:tc>
        <w:tc>
          <w:tcPr>
            <w:tcW w:w="5636" w:type="dxa"/>
            <w:shd w:val="clear" w:color="auto" w:fill="auto"/>
          </w:tcPr>
          <w:p w14:paraId="2BEDD883" w14:textId="77777777" w:rsidR="0054486E" w:rsidRPr="002B06DE" w:rsidRDefault="0054486E" w:rsidP="0054486E">
            <w:pPr>
              <w:spacing w:after="120"/>
              <w:jc w:val="both"/>
              <w:rPr>
                <w:sz w:val="22"/>
                <w:szCs w:val="22"/>
                <w:lang w:eastAsia="en-US"/>
              </w:rPr>
            </w:pPr>
            <w:r w:rsidRPr="002B06DE">
              <w:rPr>
                <w:sz w:val="22"/>
                <w:szCs w:val="22"/>
                <w:lang w:eastAsia="en-US"/>
              </w:rPr>
              <w:t>Asysta po Starcie Produkcyjnym (Okres Wsparcia)</w:t>
            </w:r>
          </w:p>
        </w:tc>
      </w:tr>
    </w:tbl>
    <w:p w14:paraId="038E353A" w14:textId="77777777" w:rsidR="0054486E" w:rsidRPr="002B06DE" w:rsidRDefault="0054486E" w:rsidP="0054486E">
      <w:pPr>
        <w:spacing w:after="120"/>
        <w:ind w:left="567"/>
        <w:jc w:val="both"/>
        <w:rPr>
          <w:b/>
          <w:sz w:val="22"/>
          <w:szCs w:val="22"/>
          <w:lang w:eastAsia="en-US"/>
        </w:rPr>
      </w:pPr>
    </w:p>
    <w:p w14:paraId="019CA7CC" w14:textId="77777777" w:rsidR="0054486E" w:rsidRPr="002B06DE" w:rsidRDefault="0054486E" w:rsidP="007F672E">
      <w:pPr>
        <w:numPr>
          <w:ilvl w:val="1"/>
          <w:numId w:val="67"/>
        </w:numPr>
        <w:spacing w:after="120"/>
        <w:jc w:val="both"/>
        <w:rPr>
          <w:b/>
          <w:sz w:val="22"/>
          <w:szCs w:val="22"/>
          <w:lang w:eastAsia="en-US"/>
        </w:rPr>
      </w:pPr>
      <w:r w:rsidRPr="002B06DE">
        <w:rPr>
          <w:b/>
          <w:sz w:val="22"/>
          <w:szCs w:val="22"/>
          <w:lang w:eastAsia="en-US"/>
        </w:rPr>
        <w:t>Etap 1:</w:t>
      </w:r>
    </w:p>
    <w:p w14:paraId="71DDF9A6" w14:textId="77777777" w:rsidR="0054486E" w:rsidRPr="002B06DE" w:rsidRDefault="0054486E" w:rsidP="007F672E">
      <w:pPr>
        <w:numPr>
          <w:ilvl w:val="2"/>
          <w:numId w:val="67"/>
        </w:numPr>
        <w:spacing w:after="120"/>
        <w:jc w:val="both"/>
        <w:rPr>
          <w:b/>
          <w:sz w:val="22"/>
          <w:szCs w:val="22"/>
          <w:lang w:eastAsia="en-US"/>
        </w:rPr>
      </w:pPr>
      <w:r w:rsidRPr="002B06DE">
        <w:rPr>
          <w:b/>
          <w:sz w:val="22"/>
          <w:szCs w:val="22"/>
          <w:lang w:eastAsia="en-US"/>
        </w:rPr>
        <w:t xml:space="preserve">Faza 1 – Analiza przedwdrożeniowa </w:t>
      </w:r>
    </w:p>
    <w:p w14:paraId="6BBF4C84" w14:textId="77777777" w:rsidR="0054486E" w:rsidRPr="002B06DE" w:rsidRDefault="0054486E" w:rsidP="0054486E">
      <w:pPr>
        <w:spacing w:after="120"/>
        <w:ind w:left="1134"/>
        <w:jc w:val="both"/>
        <w:rPr>
          <w:sz w:val="22"/>
          <w:szCs w:val="22"/>
          <w:lang w:eastAsia="en-US"/>
        </w:rPr>
      </w:pPr>
      <w:r w:rsidRPr="002B06DE">
        <w:rPr>
          <w:sz w:val="22"/>
          <w:szCs w:val="22"/>
          <w:lang w:eastAsia="en-US"/>
        </w:rPr>
        <w:t xml:space="preserve">Analiza przedwdrożeniowa ma na celu opracowanie Koncepcji Wdrożenia. Wykonawca przeprowadzi Analizę na podstawie spotkań warsztatowych (konsultacji) z </w:t>
      </w:r>
      <w:r w:rsidRPr="002B06DE">
        <w:rPr>
          <w:sz w:val="22"/>
          <w:szCs w:val="22"/>
          <w:lang w:eastAsia="en-US"/>
        </w:rPr>
        <w:lastRenderedPageBreak/>
        <w:t>Użytkownikami Kluczowymi. W trakcie analizy Wykonawca zrealizuje, co najmniej 3 dni spotkania z Użytkownikami Kluczowymi. W uzasadnionych sytuacjach i za zgodą Zamawiającego wymienione wyżej spotkania mogą odbyć się w formie zdalnych konsultacji, wykorzystujących środki komunikacji elektronicznej.</w:t>
      </w:r>
    </w:p>
    <w:p w14:paraId="24E74909" w14:textId="77777777" w:rsidR="0054486E" w:rsidRPr="002B06DE" w:rsidRDefault="0054486E" w:rsidP="0054486E">
      <w:pPr>
        <w:spacing w:after="120"/>
        <w:ind w:left="1134"/>
        <w:jc w:val="both"/>
        <w:rPr>
          <w:sz w:val="22"/>
          <w:szCs w:val="22"/>
          <w:lang w:eastAsia="en-US"/>
        </w:rPr>
      </w:pPr>
      <w:r w:rsidRPr="002B06DE">
        <w:rPr>
          <w:sz w:val="22"/>
          <w:szCs w:val="22"/>
          <w:lang w:eastAsia="en-US"/>
        </w:rPr>
        <w:t xml:space="preserve">W ramach analizy mają zostać przeprowadzone następujące prace: </w:t>
      </w:r>
    </w:p>
    <w:p w14:paraId="57E99318"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Prace organizacyjne - ustalenie komunikacji w Projekcie oraz podziału  odpowiedzialności stron.</w:t>
      </w:r>
    </w:p>
    <w:p w14:paraId="36BCDBBB"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Analiza procesów oraz wymagań funkcjonalnych wymienionych w „Specyfikacji wymagań wobec Systemu i Projektu  Wdrożenia SI” w kontekście nowego Systemu w oparciu o konsultacje z Użytkownikami Kluczowymi;</w:t>
      </w:r>
    </w:p>
    <w:p w14:paraId="064670E0"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Prezentacja standardowych funkcjonalności Systemu, które będą realizować procesy i zaspokajać wymagania funkcjonalne zdefiniowane podczas spotkań z Użytkownikami Kluczowymi oraz w „Specyfikacji wymagań wobec Systemu i Projektu  Wdrożenia SI”;</w:t>
      </w:r>
    </w:p>
    <w:p w14:paraId="5764EFFB"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Przygotowanie zakresu rozszerzeń Systemu niezbędnych do realizacji procesów oraz spełnienia wymagań zdefiniowanych podczas spotkań z Użytkownikami Kluczowymi oraz w „Specyfikacji wymagań wobec Systemu i Projektu  Wdrożenia SI”;</w:t>
      </w:r>
    </w:p>
    <w:p w14:paraId="56574946"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Opracowanie koncepcji wdrożenia Systemu składającej się co najmniej z:</w:t>
      </w:r>
    </w:p>
    <w:p w14:paraId="6DA2DB24"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i opisu procesów, z uwzględnionymi usprawnieniami, realizowanych przez System Produkcyjny,</w:t>
      </w:r>
    </w:p>
    <w:p w14:paraId="1BBDF6AE"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 xml:space="preserve">specyfikacji struktur danych, </w:t>
      </w:r>
    </w:p>
    <w:p w14:paraId="61AD3BC3"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parametryzacji Systemu Produkcyjnego – konfiguracji obiektów, danych i transakcji,</w:t>
      </w:r>
    </w:p>
    <w:p w14:paraId="4DDA9DC7"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parametryzacji interfejsów użytkownika Systemu Produkcyjnego,</w:t>
      </w:r>
    </w:p>
    <w:p w14:paraId="56E3B162"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rozszerzeń Systemu Produkcyjnego,</w:t>
      </w:r>
    </w:p>
    <w:p w14:paraId="7818F17D"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 xml:space="preserve">specyfikacji interfejsu do użytkowanego przez Zamawiającego systemu </w:t>
      </w:r>
      <w:proofErr w:type="spellStart"/>
      <w:r w:rsidRPr="002B06DE">
        <w:rPr>
          <w:sz w:val="22"/>
          <w:szCs w:val="22"/>
          <w:lang w:eastAsia="en-US"/>
        </w:rPr>
        <w:t>Simple.ERP</w:t>
      </w:r>
      <w:proofErr w:type="spellEnd"/>
      <w:r w:rsidRPr="002B06DE">
        <w:rPr>
          <w:sz w:val="22"/>
          <w:szCs w:val="22"/>
          <w:lang w:eastAsia="en-US"/>
        </w:rPr>
        <w:t xml:space="preserve"> w obszarach: Finanse-Księgowość, Magazyn, niezbędnych do wsparcia procesów oraz spełnienia wymagań zdefiniowanych podczas spotkań z Kluczowymi Użytkownikami Systemu Produkcyjnego oraz w „Specyfikacji wymagań wobec Systemu i Projektu Wdrożenia SI” w oparciu o widoki SQL o ściśle zdefiniowanej strukturze,</w:t>
      </w:r>
    </w:p>
    <w:p w14:paraId="6FF53009"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t xml:space="preserve">specyfikacji interfejsu do wykorzystywanego przez Zamawiającego systemu </w:t>
      </w:r>
      <w:proofErr w:type="spellStart"/>
      <w:r w:rsidRPr="002B06DE">
        <w:rPr>
          <w:sz w:val="22"/>
          <w:szCs w:val="22"/>
          <w:lang w:eastAsia="en-US"/>
        </w:rPr>
        <w:t>OPTIcamp</w:t>
      </w:r>
      <w:proofErr w:type="spellEnd"/>
      <w:r w:rsidRPr="002B06DE">
        <w:rPr>
          <w:sz w:val="22"/>
          <w:szCs w:val="22"/>
          <w:lang w:eastAsia="en-US"/>
        </w:rPr>
        <w:t xml:space="preserve"> w obszarach niezbędnych do wsparcia procesów oraz spełnienia wymagań zdefiniowanych podczas spotkań z Kluczowymi Użytkownikami Systemu Produkcyjnego,</w:t>
      </w:r>
    </w:p>
    <w:p w14:paraId="2C40AB34"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t>specyfikacji interfejsów do systemów POL-on, JSA oraz ORPPD w obszarach niezbędnych do wsparcia procesów oraz spełnienia wymagań zdefiniowanych podczas spotkań z Kluczowymi Użytkownikami Systemu Produkcyjnego,</w:t>
      </w:r>
    </w:p>
    <w:p w14:paraId="47F4ACF4"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t>specyfikacji interfejsów do systemu Plagiat.pl w obszarach niezbędnych do wsparcia procesów oraz spełnienia wymagań zdefiniowanych podczas spotkań z Kluczowymi Użytkownikami Systemu Produkcyjnego,</w:t>
      </w:r>
    </w:p>
    <w:p w14:paraId="109BD5EC"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lastRenderedPageBreak/>
        <w:t>specyfikacji interfejsów do modułu akademik systemu Simple.EDU w obszarach niezbędnych do wsparcia procesów oraz spełnienia wymagań zdefiniowanych podczas spotkań z Kluczowymi Użytkownikami Systemu Produkcyjnego w oparciu o widoki SQL o ściśle zdefiniowanej strukturze,</w:t>
      </w:r>
    </w:p>
    <w:p w14:paraId="456A8AF0"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t xml:space="preserve">specyfikacji migracji i walidacji danych z systemu </w:t>
      </w:r>
      <w:proofErr w:type="spellStart"/>
      <w:r w:rsidRPr="002B06DE">
        <w:rPr>
          <w:sz w:val="22"/>
          <w:szCs w:val="22"/>
          <w:lang w:eastAsia="en-US"/>
        </w:rPr>
        <w:t>Uczelnia.XP</w:t>
      </w:r>
      <w:proofErr w:type="spellEnd"/>
      <w:r w:rsidRPr="002B06DE">
        <w:rPr>
          <w:sz w:val="22"/>
          <w:szCs w:val="22"/>
          <w:lang w:eastAsia="en-US"/>
        </w:rPr>
        <w:t xml:space="preserve"> wykorzystującego bazę danych MS SQL, niezbędnych do wsparcia procesów oraz spełnienia wymagań zdefiniowanych podczas spotkań z Kluczowymi Użytkownikami Systemu Produkcyjnego; migracja obejmie co najmniej dane osobowe studentów i doktorantów, pełną historię przebiegu studiów (wraz z ocenami, stypendiami, praktykami, opłatami, danymi zapisanymi we wszystkich obecnie dostępnych zakładkach), toki studiów, dane kadry dydaktycznej,</w:t>
      </w:r>
    </w:p>
    <w:p w14:paraId="2360E89D"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struktury użytkowników, ról i uprawnień,</w:t>
      </w:r>
    </w:p>
    <w:p w14:paraId="57C89731"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formularzy, raportów i wydruków,</w:t>
      </w:r>
    </w:p>
    <w:p w14:paraId="455D0991"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szczegółowego harmonogramu wdrożenia.</w:t>
      </w:r>
    </w:p>
    <w:p w14:paraId="1D44E68E" w14:textId="77777777" w:rsidR="0054486E" w:rsidRPr="002B06DE" w:rsidRDefault="0054486E" w:rsidP="0054486E">
      <w:pPr>
        <w:spacing w:after="120"/>
        <w:ind w:left="1135"/>
        <w:jc w:val="both"/>
        <w:rPr>
          <w:sz w:val="22"/>
          <w:szCs w:val="22"/>
          <w:lang w:eastAsia="en-US"/>
        </w:rPr>
      </w:pPr>
      <w:r w:rsidRPr="002B06DE">
        <w:rPr>
          <w:sz w:val="22"/>
          <w:szCs w:val="22"/>
          <w:lang w:eastAsia="en-US"/>
        </w:rPr>
        <w:t>Analiza zostanie odebrana na podstawie wykonania prac wskazanych w „Specyfikacji wymagań wobec Systemu i Projektu Wdrożenia SI” oraz na podstawie spełnienia wymagań wskazanych w Specyfikacji wymagań wobec Systemu i Projektu  Wdrożenia SI przez przekazany Zamawiającemu do odbioru dokument „Koncepcja Wdrożenia”.</w:t>
      </w:r>
    </w:p>
    <w:p w14:paraId="774D981F" w14:textId="77777777" w:rsidR="0054486E" w:rsidRPr="002B06DE" w:rsidRDefault="0054486E" w:rsidP="007F672E">
      <w:pPr>
        <w:numPr>
          <w:ilvl w:val="2"/>
          <w:numId w:val="67"/>
        </w:numPr>
        <w:spacing w:after="120"/>
        <w:jc w:val="both"/>
        <w:rPr>
          <w:b/>
          <w:sz w:val="22"/>
          <w:szCs w:val="22"/>
          <w:lang w:eastAsia="en-US"/>
        </w:rPr>
      </w:pPr>
      <w:r w:rsidRPr="002B06DE">
        <w:rPr>
          <w:b/>
          <w:sz w:val="22"/>
          <w:szCs w:val="22"/>
          <w:lang w:eastAsia="en-US"/>
        </w:rPr>
        <w:t>Faza 2 - Wdrożenie Systemu</w:t>
      </w:r>
    </w:p>
    <w:p w14:paraId="76D1C27D" w14:textId="77777777" w:rsidR="0054486E" w:rsidRPr="002B06DE" w:rsidRDefault="0054486E" w:rsidP="0054486E">
      <w:pPr>
        <w:spacing w:after="120"/>
        <w:ind w:left="1134"/>
        <w:jc w:val="both"/>
        <w:rPr>
          <w:sz w:val="22"/>
          <w:szCs w:val="22"/>
          <w:lang w:eastAsia="en-US"/>
        </w:rPr>
      </w:pPr>
      <w:r w:rsidRPr="002B06DE">
        <w:rPr>
          <w:sz w:val="22"/>
          <w:szCs w:val="22"/>
          <w:lang w:eastAsia="en-US"/>
        </w:rPr>
        <w:t>W ramach Wdrożenia mają zostać przeprowadzone następujące prace:</w:t>
      </w:r>
    </w:p>
    <w:p w14:paraId="681F1E88"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Dostawa licencji</w:t>
      </w:r>
    </w:p>
    <w:p w14:paraId="0CE3419E" w14:textId="77777777" w:rsidR="0054486E" w:rsidRPr="002B06DE" w:rsidRDefault="0054486E" w:rsidP="007F672E">
      <w:pPr>
        <w:numPr>
          <w:ilvl w:val="4"/>
          <w:numId w:val="67"/>
        </w:numPr>
        <w:spacing w:after="120"/>
        <w:ind w:left="2835" w:hanging="1134"/>
        <w:jc w:val="both"/>
        <w:rPr>
          <w:sz w:val="22"/>
          <w:szCs w:val="22"/>
          <w:lang w:eastAsia="en-US"/>
        </w:rPr>
      </w:pPr>
      <w:r w:rsidRPr="002B06DE">
        <w:rPr>
          <w:sz w:val="22"/>
          <w:szCs w:val="22"/>
          <w:lang w:eastAsia="en-US"/>
        </w:rPr>
        <w:t>Wykonawca dostarczy licencje okresowe na okres 5 lat, a po upływie tego okresu licencje będą ulegały  automatycznemu przedłużeniu na kolejne okresy 5-letnie oprogramowania zgodnie ze „Specyfikacją wymagań wobec Systemu i Projektu  Wdrożenia SI”.</w:t>
      </w:r>
    </w:p>
    <w:p w14:paraId="055907B2" w14:textId="77777777" w:rsidR="0054486E" w:rsidRPr="002B06DE" w:rsidRDefault="0054486E" w:rsidP="007F672E">
      <w:pPr>
        <w:numPr>
          <w:ilvl w:val="4"/>
          <w:numId w:val="67"/>
        </w:numPr>
        <w:spacing w:after="120"/>
        <w:ind w:left="2835" w:hanging="1134"/>
        <w:jc w:val="both"/>
        <w:rPr>
          <w:sz w:val="22"/>
          <w:szCs w:val="22"/>
          <w:lang w:eastAsia="en-US"/>
        </w:rPr>
      </w:pPr>
      <w:r w:rsidRPr="002B06DE">
        <w:rPr>
          <w:sz w:val="22"/>
          <w:szCs w:val="22"/>
          <w:lang w:eastAsia="en-US"/>
        </w:rPr>
        <w:t xml:space="preserve">Wykonawca dostarczy licencje na nieograniczoną ilość użytkowników. </w:t>
      </w:r>
    </w:p>
    <w:p w14:paraId="4388DB1B" w14:textId="77777777" w:rsidR="0054486E" w:rsidRPr="002B06DE" w:rsidRDefault="0054486E" w:rsidP="007F672E">
      <w:pPr>
        <w:numPr>
          <w:ilvl w:val="4"/>
          <w:numId w:val="67"/>
        </w:numPr>
        <w:spacing w:after="120"/>
        <w:ind w:left="2835" w:hanging="1134"/>
        <w:jc w:val="both"/>
        <w:rPr>
          <w:sz w:val="22"/>
          <w:szCs w:val="22"/>
          <w:lang w:eastAsia="en-US"/>
        </w:rPr>
      </w:pPr>
      <w:r w:rsidRPr="002B06DE">
        <w:rPr>
          <w:sz w:val="22"/>
          <w:szCs w:val="22"/>
          <w:lang w:eastAsia="en-US"/>
        </w:rPr>
        <w:t>Użytkowanie licencji oprogramowania nie będzie wymagało ponoszenia żadnych obowiązkowych opłat dodatkowym poza jednorazowym wynagrodzeniem za udzielenie licencji.</w:t>
      </w:r>
    </w:p>
    <w:p w14:paraId="744A716C" w14:textId="77777777" w:rsidR="0054486E" w:rsidRPr="002B06DE" w:rsidRDefault="0054486E" w:rsidP="007F672E">
      <w:pPr>
        <w:numPr>
          <w:ilvl w:val="3"/>
          <w:numId w:val="67"/>
        </w:numPr>
        <w:tabs>
          <w:tab w:val="num" w:pos="2127"/>
        </w:tabs>
        <w:spacing w:after="120"/>
        <w:ind w:left="2127" w:hanging="992"/>
        <w:jc w:val="both"/>
        <w:rPr>
          <w:sz w:val="22"/>
          <w:szCs w:val="22"/>
          <w:lang w:eastAsia="en-US"/>
        </w:rPr>
      </w:pPr>
      <w:r w:rsidRPr="002B06DE">
        <w:rPr>
          <w:sz w:val="22"/>
          <w:szCs w:val="22"/>
          <w:lang w:eastAsia="en-US"/>
        </w:rPr>
        <w:t>Instalacja i parametryzacja Środowiska Testowego i Produkcyjnego. Zakres prac obejmuje instalacje, przygotowanie i parametryzację:</w:t>
      </w:r>
    </w:p>
    <w:p w14:paraId="66EE3B89"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systemów zarządzania bazami danych,</w:t>
      </w:r>
    </w:p>
    <w:p w14:paraId="5C6EE7FC"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oprogramowania narzędziowego,</w:t>
      </w:r>
    </w:p>
    <w:p w14:paraId="25C699FF"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wykonanie parametryzacji Systemu Produkcyjnego oraz Testowego zgodnie z Koncepcją Wdrożenia Systemu,</w:t>
      </w:r>
    </w:p>
    <w:p w14:paraId="4F0E913F"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wykonanie modyfikacji wyspecyfikowanych w Koncepcji Wdrożenia Systemu,</w:t>
      </w:r>
    </w:p>
    <w:p w14:paraId="7CE6EDE8"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wykonanie interfejsów do systemu ERP, systemu obsługi akademików, systemu personalizacji danych studentów, usługi Active Directory, systemów POL-on, JSA, ORPPD i Plagiat.pl wyspecyfikowanych w Koncepcji Wdrożenia Systemu; za przygotowanie interfejsu po stronie systemów niezależnych od Wykonawcy odpowiada Zamawiający.</w:t>
      </w:r>
    </w:p>
    <w:p w14:paraId="4241DD2F"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Szkolenia użytkowników.</w:t>
      </w:r>
    </w:p>
    <w:p w14:paraId="73CF304F" w14:textId="77777777" w:rsidR="0054486E" w:rsidRPr="002B06DE" w:rsidRDefault="0054486E" w:rsidP="0054486E">
      <w:pPr>
        <w:spacing w:after="120"/>
        <w:ind w:left="2127"/>
        <w:jc w:val="both"/>
        <w:rPr>
          <w:sz w:val="22"/>
          <w:szCs w:val="22"/>
          <w:lang w:eastAsia="en-US"/>
        </w:rPr>
      </w:pPr>
      <w:r w:rsidRPr="002B06DE">
        <w:rPr>
          <w:sz w:val="22"/>
          <w:szCs w:val="22"/>
          <w:lang w:eastAsia="en-US"/>
        </w:rPr>
        <w:lastRenderedPageBreak/>
        <w:t>Wykonawca przeprowadzi szkolenia dla Użytkowników Kluczowych z funkcjonalności oferowanego SI zgodnie ze „Specyfikacją wymagań wobec Systemu i Projektu  Wdrożenia SI”. Wykonawca zrealizuje co najmniej 5 dni szkoleń dla grupy nie przekraczającej 20 osób. Wykonawca przygotuje materiały szkoleniowe dla uczestników szkoleń. Szkolenia odbędą się w siedzibie Zamawiającego w dni robocze w godzinach  pracy Zamawiającego, po uzgodnieniu z Zamawiającym.</w:t>
      </w:r>
    </w:p>
    <w:p w14:paraId="6E7D378A"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Szkolenia administratorów.</w:t>
      </w:r>
    </w:p>
    <w:p w14:paraId="54C89840" w14:textId="77777777" w:rsidR="0054486E" w:rsidRPr="002B06DE" w:rsidRDefault="0054486E" w:rsidP="0054486E">
      <w:pPr>
        <w:spacing w:after="120"/>
        <w:ind w:left="2127"/>
        <w:jc w:val="both"/>
        <w:rPr>
          <w:sz w:val="22"/>
          <w:szCs w:val="22"/>
          <w:lang w:eastAsia="en-US"/>
        </w:rPr>
      </w:pPr>
      <w:r w:rsidRPr="002B06DE">
        <w:rPr>
          <w:sz w:val="22"/>
          <w:szCs w:val="22"/>
          <w:lang w:eastAsia="en-US"/>
        </w:rPr>
        <w:t>Wykonawca zrealizuje szkolenia z administracji SI i realizacji modyfikacji oprogramowania zgodnie ze „Specyfikacją wymagań wobec Systemu i Projektu  Wdrożenia SI”. Wykonawca zrealizuje co najmniej 2 dni szkolenia dla grupy nie przekraczającej 3 osób. Wykonawca przygotuje materiały szkoleniowe dla uczestników szkoleń. Szkolenia będą odbywać się w siedzibie Zamawiającego w dni robocze w godzinach  pracy Zamawiającego, po uzgodnieniu z Zamawiającym.</w:t>
      </w:r>
    </w:p>
    <w:p w14:paraId="2E85B77A"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Konsultacje dla administratorów i użytkowników.</w:t>
      </w:r>
    </w:p>
    <w:p w14:paraId="5ADC9032" w14:textId="77777777" w:rsidR="0054486E" w:rsidRPr="002B06DE" w:rsidRDefault="0054486E" w:rsidP="0054486E">
      <w:pPr>
        <w:spacing w:after="120"/>
        <w:ind w:left="2127"/>
        <w:jc w:val="both"/>
        <w:rPr>
          <w:sz w:val="22"/>
          <w:szCs w:val="22"/>
          <w:lang w:eastAsia="en-US"/>
        </w:rPr>
      </w:pPr>
      <w:r w:rsidRPr="002B06DE">
        <w:rPr>
          <w:sz w:val="22"/>
          <w:szCs w:val="22"/>
          <w:lang w:eastAsia="en-US"/>
        </w:rPr>
        <w:t>Wykonawca realizował będzie, wykorzystując środki komunikacji zdalnej, konsultacje dla administratorów systemu. Wykonawca zapewni jednolity punkt zgłaszania pytań umożliwiający zgłoszenie oraz kontrolę stanu obsługi zdarzeń przez Zamawiającego.</w:t>
      </w:r>
    </w:p>
    <w:p w14:paraId="5A94B5F0"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Przygotowanie i wykonanie migracji danych:</w:t>
      </w:r>
    </w:p>
    <w:p w14:paraId="1614A7FC" w14:textId="77777777" w:rsidR="0054486E" w:rsidRPr="002B06DE" w:rsidRDefault="0054486E" w:rsidP="007F672E">
      <w:pPr>
        <w:numPr>
          <w:ilvl w:val="0"/>
          <w:numId w:val="72"/>
        </w:numPr>
        <w:spacing w:after="120"/>
        <w:ind w:left="2552" w:hanging="425"/>
        <w:jc w:val="both"/>
        <w:rPr>
          <w:sz w:val="22"/>
          <w:szCs w:val="22"/>
          <w:lang w:eastAsia="en-US"/>
        </w:rPr>
      </w:pPr>
      <w:r w:rsidRPr="002B06DE">
        <w:rPr>
          <w:sz w:val="22"/>
          <w:szCs w:val="22"/>
          <w:lang w:eastAsia="en-US"/>
        </w:rPr>
        <w:t>przygotowanie struktury danych do migracji w zakresie określonym w specyfikacji migracji i walidacji danych;</w:t>
      </w:r>
    </w:p>
    <w:p w14:paraId="317D2253" w14:textId="77777777" w:rsidR="0054486E" w:rsidRPr="002B06DE" w:rsidRDefault="0054486E" w:rsidP="007F672E">
      <w:pPr>
        <w:numPr>
          <w:ilvl w:val="0"/>
          <w:numId w:val="72"/>
        </w:numPr>
        <w:spacing w:after="120"/>
        <w:ind w:left="2552" w:hanging="425"/>
        <w:jc w:val="both"/>
        <w:rPr>
          <w:sz w:val="22"/>
          <w:szCs w:val="22"/>
          <w:lang w:eastAsia="en-US"/>
        </w:rPr>
      </w:pPr>
      <w:r w:rsidRPr="002B06DE">
        <w:rPr>
          <w:sz w:val="22"/>
          <w:szCs w:val="22"/>
          <w:lang w:eastAsia="en-US"/>
        </w:rPr>
        <w:t>wykonanie migracji danych zgodnie ze specyfikacją migracji i walidacji danych, niezbędnych do przeprowadzenia testów Systemu Produkcyjnego,</w:t>
      </w:r>
    </w:p>
    <w:p w14:paraId="289A9156"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Przygotowanie dokumentacji</w:t>
      </w:r>
    </w:p>
    <w:p w14:paraId="4CC65926" w14:textId="77777777" w:rsidR="0054486E" w:rsidRPr="002B06DE" w:rsidRDefault="0054486E" w:rsidP="0054486E">
      <w:pPr>
        <w:spacing w:after="120"/>
        <w:ind w:left="2127"/>
        <w:jc w:val="both"/>
        <w:rPr>
          <w:sz w:val="22"/>
          <w:szCs w:val="22"/>
          <w:lang w:eastAsia="en-US"/>
        </w:rPr>
      </w:pPr>
      <w:r w:rsidRPr="002B06DE">
        <w:rPr>
          <w:sz w:val="22"/>
          <w:szCs w:val="22"/>
          <w:lang w:eastAsia="en-US"/>
        </w:rPr>
        <w:t>W ramach realizowanych prac Wykonawca przygotuje/dostarczy dokumentację, która będzie obejmowała:</w:t>
      </w:r>
    </w:p>
    <w:p w14:paraId="7056D687"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kompletną instrukcję obsługi dla standardu Systemu;</w:t>
      </w:r>
    </w:p>
    <w:p w14:paraId="4E70DD12"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kompletną instrukcję obsługi dla Systemu Produkcyjnego zgodnego z Koncepcją Wdrożenia;</w:t>
      </w:r>
    </w:p>
    <w:p w14:paraId="5ADDE842"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kompletną instrukcję dla administratorów Systemu;</w:t>
      </w:r>
    </w:p>
    <w:p w14:paraId="0E241B53"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dokumentację struktury oraz zasad funkcjonowania interfejsów  Systemu Produkcyjnego: do systemu ERP, systemu obsługi akademików, systemu personalizacji danych studentów, Active Directory, pozwalającą na ich zarządzanie, modyfikację i nadzór przez Zamawiającego;</w:t>
      </w:r>
    </w:p>
    <w:p w14:paraId="1A38EF7C"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dokumentacji opisującej sposoby realizacji w systemie gwarancji wymagań dotyczących zapewnienia mechanizmów ochrony danych osobowych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15482198"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Przygotowanie Systemu Produkcyjnego do testów.</w:t>
      </w:r>
    </w:p>
    <w:p w14:paraId="0B3D8AE1" w14:textId="77777777" w:rsidR="0054486E" w:rsidRPr="002B06DE" w:rsidRDefault="0054486E" w:rsidP="007F672E">
      <w:pPr>
        <w:numPr>
          <w:ilvl w:val="3"/>
          <w:numId w:val="67"/>
        </w:numPr>
        <w:tabs>
          <w:tab w:val="num" w:pos="2127"/>
        </w:tabs>
        <w:spacing w:after="120"/>
        <w:ind w:left="2127" w:hanging="992"/>
        <w:jc w:val="both"/>
        <w:rPr>
          <w:sz w:val="22"/>
          <w:szCs w:val="22"/>
          <w:lang w:eastAsia="en-US"/>
        </w:rPr>
      </w:pPr>
      <w:r w:rsidRPr="002B06DE">
        <w:rPr>
          <w:sz w:val="22"/>
          <w:szCs w:val="22"/>
          <w:lang w:eastAsia="en-US"/>
        </w:rPr>
        <w:lastRenderedPageBreak/>
        <w:t>Nadzór nad testami Systemu Produkcyjnego prowadzonymi przez Zamawiającego i wsparcie Użytkowników w czasie testów.</w:t>
      </w:r>
    </w:p>
    <w:p w14:paraId="5305983A"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Przygotowanie Systemu do Startu Produktywnego.</w:t>
      </w:r>
    </w:p>
    <w:p w14:paraId="18ADD5A5" w14:textId="77777777" w:rsidR="0054486E" w:rsidRPr="002B06DE" w:rsidRDefault="0054486E" w:rsidP="007F672E">
      <w:pPr>
        <w:numPr>
          <w:ilvl w:val="3"/>
          <w:numId w:val="67"/>
        </w:numPr>
        <w:tabs>
          <w:tab w:val="num" w:pos="2127"/>
        </w:tabs>
        <w:spacing w:after="120"/>
        <w:ind w:left="2127" w:hanging="992"/>
        <w:jc w:val="both"/>
        <w:rPr>
          <w:sz w:val="22"/>
          <w:szCs w:val="22"/>
          <w:lang w:eastAsia="en-US"/>
        </w:rPr>
      </w:pPr>
      <w:r w:rsidRPr="002B06DE">
        <w:rPr>
          <w:sz w:val="22"/>
          <w:szCs w:val="22"/>
          <w:lang w:eastAsia="en-US"/>
        </w:rPr>
        <w:t>Wykonanie migracji danych zgodnie ze specyfikacją migracji i walidacji danych, niezbędnych do Startu Produktywnego ;</w:t>
      </w:r>
    </w:p>
    <w:p w14:paraId="5FE9D5FC"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Start Produkcyjny Systemu;</w:t>
      </w:r>
    </w:p>
    <w:p w14:paraId="28C3037C" w14:textId="77777777" w:rsidR="0054486E" w:rsidRPr="002B06DE" w:rsidRDefault="0054486E" w:rsidP="007F672E">
      <w:pPr>
        <w:numPr>
          <w:ilvl w:val="1"/>
          <w:numId w:val="67"/>
        </w:numPr>
        <w:spacing w:after="120"/>
        <w:rPr>
          <w:b/>
        </w:rPr>
      </w:pPr>
      <w:r w:rsidRPr="002B06DE">
        <w:t xml:space="preserve"> </w:t>
      </w:r>
      <w:r w:rsidRPr="002B06DE">
        <w:rPr>
          <w:b/>
          <w:sz w:val="22"/>
          <w:szCs w:val="22"/>
          <w:lang w:eastAsia="en-US"/>
        </w:rPr>
        <w:t xml:space="preserve">Etap 2 – Asysta po Starcie Produkcyjnym (Okres Wsparcia) </w:t>
      </w:r>
    </w:p>
    <w:p w14:paraId="5C6964D7" w14:textId="77777777" w:rsidR="0054486E" w:rsidRPr="002B06DE" w:rsidRDefault="0054486E" w:rsidP="007F672E">
      <w:pPr>
        <w:numPr>
          <w:ilvl w:val="2"/>
          <w:numId w:val="67"/>
        </w:numPr>
        <w:spacing w:after="120"/>
        <w:ind w:hanging="850"/>
        <w:jc w:val="both"/>
        <w:rPr>
          <w:sz w:val="22"/>
          <w:szCs w:val="22"/>
          <w:lang w:eastAsia="en-US"/>
        </w:rPr>
      </w:pPr>
      <w:r w:rsidRPr="002B06DE">
        <w:rPr>
          <w:sz w:val="22"/>
          <w:szCs w:val="22"/>
          <w:lang w:eastAsia="en-US"/>
        </w:rPr>
        <w:t>Wykonawca zapewni asystę po starcie produkcyjnym trwającą 12 tygodni od momentu Startu Produkcyjnego realizowaną zgodnie z zapisami p 1.4.2.</w:t>
      </w:r>
    </w:p>
    <w:p w14:paraId="524E802B" w14:textId="77777777" w:rsidR="0054486E" w:rsidRPr="002B06DE" w:rsidRDefault="0054486E" w:rsidP="007F672E">
      <w:pPr>
        <w:numPr>
          <w:ilvl w:val="2"/>
          <w:numId w:val="67"/>
        </w:numPr>
        <w:spacing w:after="120"/>
        <w:ind w:hanging="850"/>
        <w:jc w:val="both"/>
        <w:rPr>
          <w:sz w:val="22"/>
          <w:szCs w:val="22"/>
          <w:lang w:eastAsia="en-US"/>
        </w:rPr>
      </w:pPr>
      <w:r w:rsidRPr="002B06DE">
        <w:rPr>
          <w:sz w:val="22"/>
          <w:szCs w:val="22"/>
          <w:lang w:eastAsia="en-US"/>
        </w:rPr>
        <w:t>W trakcie Okresu Wsparcia Konsultanci Wykonawcy będą obecni w siedzibie Zamawiającego co najmniej przez 32 godziny robocze w trakcie Okresu Wsparcia (w godzinach pracy Zamawiającego). Konsultanci będą bezpośrednio spotykać się z użytkownikami Zamawiającego przy ich stanowiskach pracy. Dodatkowo przez 32 godziny robocze w trakcie Okresu Wsparcia Konsultanci Wykonawcy będą realizować prace dostosowawcze Systemu, modernizacje oraz inne prace programistyczne wg potrzeb zgłoszonych przez Zamawiającego. W uzasadnionych sytuacjach i za zgodą Zamawiającego wymienione wyżej prace dostosowawcze systemu  mogą odbyć się w formie pracy zdalnej.</w:t>
      </w:r>
    </w:p>
    <w:p w14:paraId="2897D953" w14:textId="77777777" w:rsidR="0054486E" w:rsidRPr="002B06DE" w:rsidRDefault="0054486E" w:rsidP="007F672E">
      <w:pPr>
        <w:numPr>
          <w:ilvl w:val="2"/>
          <w:numId w:val="67"/>
        </w:numPr>
        <w:spacing w:after="120"/>
        <w:ind w:hanging="850"/>
        <w:jc w:val="both"/>
        <w:rPr>
          <w:sz w:val="22"/>
          <w:szCs w:val="22"/>
          <w:lang w:eastAsia="en-US"/>
        </w:rPr>
      </w:pPr>
      <w:r w:rsidRPr="002B06DE">
        <w:rPr>
          <w:sz w:val="22"/>
          <w:szCs w:val="22"/>
          <w:lang w:eastAsia="en-US"/>
        </w:rPr>
        <w:t>Po zakończeniu Okresu Wsparcia nastąpi podpisanie Protokołu Odbioru Końcowego.</w:t>
      </w:r>
    </w:p>
    <w:p w14:paraId="6479079D" w14:textId="77777777" w:rsidR="0054486E" w:rsidRPr="002B06DE" w:rsidRDefault="0054486E" w:rsidP="007F672E">
      <w:pPr>
        <w:numPr>
          <w:ilvl w:val="1"/>
          <w:numId w:val="67"/>
        </w:numPr>
        <w:spacing w:before="120" w:after="120"/>
        <w:jc w:val="both"/>
        <w:rPr>
          <w:b/>
          <w:bCs/>
          <w:sz w:val="22"/>
          <w:szCs w:val="22"/>
          <w:lang w:eastAsia="en-US"/>
        </w:rPr>
      </w:pPr>
      <w:r w:rsidRPr="002B06DE">
        <w:rPr>
          <w:b/>
          <w:bCs/>
          <w:sz w:val="22"/>
          <w:szCs w:val="22"/>
          <w:lang w:eastAsia="en-US"/>
        </w:rPr>
        <w:t xml:space="preserve">Pozostałe obowiązki Wykonawcy </w:t>
      </w:r>
    </w:p>
    <w:p w14:paraId="1225F04C" w14:textId="42D2D0D6" w:rsidR="0054486E" w:rsidRPr="002B06DE" w:rsidRDefault="0054486E" w:rsidP="007F672E">
      <w:pPr>
        <w:numPr>
          <w:ilvl w:val="2"/>
          <w:numId w:val="67"/>
        </w:numPr>
        <w:spacing w:after="100" w:afterAutospacing="1"/>
        <w:jc w:val="both"/>
        <w:rPr>
          <w:sz w:val="22"/>
          <w:szCs w:val="22"/>
          <w:lang w:eastAsia="en-US"/>
        </w:rPr>
      </w:pPr>
      <w:r w:rsidRPr="002B06DE">
        <w:rPr>
          <w:sz w:val="22"/>
          <w:szCs w:val="22"/>
          <w:lang w:eastAsia="en-US"/>
        </w:rPr>
        <w:t xml:space="preserve">Wszystkie inne </w:t>
      </w:r>
      <w:r w:rsidR="0051220C" w:rsidRPr="002B06DE">
        <w:rPr>
          <w:sz w:val="22"/>
          <w:szCs w:val="22"/>
          <w:lang w:eastAsia="en-US"/>
        </w:rPr>
        <w:t>niewymienione</w:t>
      </w:r>
      <w:r w:rsidRPr="002B06DE">
        <w:rPr>
          <w:sz w:val="22"/>
          <w:szCs w:val="22"/>
          <w:lang w:eastAsia="en-US"/>
        </w:rPr>
        <w:t xml:space="preserve"> zadania i prace jakie </w:t>
      </w:r>
      <w:r w:rsidRPr="002B06DE">
        <w:rPr>
          <w:b/>
          <w:sz w:val="22"/>
          <w:szCs w:val="22"/>
          <w:lang w:eastAsia="en-US"/>
        </w:rPr>
        <w:t>Wykonawca</w:t>
      </w:r>
      <w:r w:rsidRPr="002B06DE">
        <w:rPr>
          <w:sz w:val="22"/>
          <w:szCs w:val="22"/>
          <w:lang w:eastAsia="en-US"/>
        </w:rPr>
        <w:t xml:space="preserve"> uzna za niezbędne do realizacji przedmiotu zamówienia. Wykonawca uwzględni te prace w wynagrodzeniu ryczałtowym.</w:t>
      </w:r>
    </w:p>
    <w:p w14:paraId="54805A6A" w14:textId="77777777" w:rsidR="0054486E" w:rsidRPr="002B06DE" w:rsidRDefault="0054486E" w:rsidP="007F672E">
      <w:pPr>
        <w:numPr>
          <w:ilvl w:val="2"/>
          <w:numId w:val="67"/>
        </w:numPr>
        <w:spacing w:after="100" w:afterAutospacing="1"/>
        <w:jc w:val="both"/>
        <w:rPr>
          <w:sz w:val="22"/>
          <w:szCs w:val="22"/>
          <w:lang w:eastAsia="en-US"/>
        </w:rPr>
      </w:pPr>
      <w:r w:rsidRPr="002B06DE">
        <w:rPr>
          <w:sz w:val="22"/>
          <w:szCs w:val="22"/>
          <w:lang w:eastAsia="en-US"/>
        </w:rPr>
        <w:t>Wykonawca udziela Zamawiającemu gwarancji, że oddany do użytku System jest wolny od Wad.</w:t>
      </w:r>
    </w:p>
    <w:p w14:paraId="5B19874C" w14:textId="77777777" w:rsidR="0054486E" w:rsidRPr="006F20D4" w:rsidRDefault="0054486E" w:rsidP="0054486E">
      <w:pPr>
        <w:keepNext/>
        <w:spacing w:before="240" w:after="120"/>
        <w:jc w:val="center"/>
        <w:outlineLvl w:val="1"/>
        <w:rPr>
          <w:b/>
          <w:bCs/>
          <w:sz w:val="22"/>
          <w:szCs w:val="22"/>
          <w:lang w:val="x-none" w:eastAsia="x-none"/>
        </w:rPr>
      </w:pPr>
      <w:r w:rsidRPr="006F20D4">
        <w:rPr>
          <w:b/>
          <w:bCs/>
          <w:sz w:val="22"/>
          <w:szCs w:val="22"/>
          <w:lang w:val="x-none" w:eastAsia="x-none"/>
        </w:rPr>
        <w:t>Wymagany harmonogram Projektu Wdrożenia SI</w:t>
      </w:r>
    </w:p>
    <w:tbl>
      <w:tblPr>
        <w:tblW w:w="7620" w:type="dxa"/>
        <w:tblInd w:w="55" w:type="dxa"/>
        <w:tblCellMar>
          <w:left w:w="70" w:type="dxa"/>
          <w:right w:w="70" w:type="dxa"/>
        </w:tblCellMar>
        <w:tblLook w:val="04A0" w:firstRow="1" w:lastRow="0" w:firstColumn="1" w:lastColumn="0" w:noHBand="0" w:noVBand="1"/>
      </w:tblPr>
      <w:tblGrid>
        <w:gridCol w:w="465"/>
        <w:gridCol w:w="1106"/>
        <w:gridCol w:w="3400"/>
        <w:gridCol w:w="1369"/>
        <w:gridCol w:w="1280"/>
      </w:tblGrid>
      <w:tr w:rsidR="0054486E" w:rsidRPr="006F20D4" w14:paraId="1BCAB2C7"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7D6852EF" w14:textId="77777777" w:rsidR="0054486E" w:rsidRPr="006F20D4" w:rsidRDefault="0054486E" w:rsidP="0054486E">
            <w:pPr>
              <w:spacing w:beforeLines="60" w:before="144" w:afterLines="60" w:after="144"/>
              <w:jc w:val="right"/>
              <w:rPr>
                <w:sz w:val="22"/>
                <w:szCs w:val="22"/>
              </w:rPr>
            </w:pPr>
            <w:r w:rsidRPr="006F20D4">
              <w:rPr>
                <w:b/>
                <w:bCs/>
                <w:sz w:val="22"/>
                <w:szCs w:val="22"/>
              </w:rPr>
              <w:t>Lp.</w:t>
            </w:r>
          </w:p>
        </w:tc>
        <w:tc>
          <w:tcPr>
            <w:tcW w:w="1106" w:type="dxa"/>
            <w:tcBorders>
              <w:top w:val="single" w:sz="4" w:space="0" w:color="auto"/>
              <w:left w:val="nil"/>
              <w:bottom w:val="single" w:sz="4" w:space="0" w:color="auto"/>
              <w:right w:val="single" w:sz="4" w:space="0" w:color="auto"/>
            </w:tcBorders>
            <w:shd w:val="clear" w:color="auto" w:fill="auto"/>
          </w:tcPr>
          <w:p w14:paraId="2642A358" w14:textId="77777777" w:rsidR="0054486E" w:rsidRPr="006F20D4" w:rsidRDefault="0054486E" w:rsidP="0054486E">
            <w:pPr>
              <w:spacing w:beforeLines="60" w:before="144" w:afterLines="60" w:after="144"/>
              <w:jc w:val="center"/>
              <w:rPr>
                <w:sz w:val="22"/>
                <w:szCs w:val="22"/>
              </w:rPr>
            </w:pPr>
            <w:r w:rsidRPr="006F20D4">
              <w:rPr>
                <w:b/>
                <w:bCs/>
                <w:sz w:val="22"/>
                <w:szCs w:val="22"/>
              </w:rPr>
              <w:t>Etap/Faza</w:t>
            </w:r>
          </w:p>
        </w:tc>
        <w:tc>
          <w:tcPr>
            <w:tcW w:w="3400" w:type="dxa"/>
            <w:tcBorders>
              <w:top w:val="single" w:sz="4" w:space="0" w:color="auto"/>
              <w:left w:val="nil"/>
              <w:bottom w:val="single" w:sz="4" w:space="0" w:color="auto"/>
              <w:right w:val="single" w:sz="4" w:space="0" w:color="auto"/>
            </w:tcBorders>
            <w:shd w:val="clear" w:color="auto" w:fill="auto"/>
          </w:tcPr>
          <w:p w14:paraId="65813F02" w14:textId="77777777" w:rsidR="0054486E" w:rsidRPr="006F20D4" w:rsidRDefault="0054486E" w:rsidP="0054486E">
            <w:pPr>
              <w:spacing w:beforeLines="60" w:before="144" w:afterLines="60" w:after="144"/>
              <w:rPr>
                <w:sz w:val="22"/>
                <w:szCs w:val="22"/>
              </w:rPr>
            </w:pPr>
            <w:r w:rsidRPr="006F20D4">
              <w:rPr>
                <w:b/>
                <w:bCs/>
                <w:sz w:val="22"/>
                <w:szCs w:val="22"/>
              </w:rPr>
              <w:t>Zadanie</w:t>
            </w:r>
          </w:p>
        </w:tc>
        <w:tc>
          <w:tcPr>
            <w:tcW w:w="1369" w:type="dxa"/>
            <w:tcBorders>
              <w:top w:val="single" w:sz="4" w:space="0" w:color="auto"/>
              <w:left w:val="nil"/>
              <w:bottom w:val="single" w:sz="4" w:space="0" w:color="auto"/>
              <w:right w:val="single" w:sz="4" w:space="0" w:color="auto"/>
            </w:tcBorders>
            <w:shd w:val="clear" w:color="auto" w:fill="auto"/>
          </w:tcPr>
          <w:p w14:paraId="2A5B19FA" w14:textId="77777777" w:rsidR="0054486E" w:rsidRPr="006F20D4" w:rsidRDefault="0054486E" w:rsidP="0054486E">
            <w:pPr>
              <w:spacing w:beforeLines="60" w:before="144" w:afterLines="60" w:after="144"/>
              <w:jc w:val="center"/>
              <w:rPr>
                <w:sz w:val="22"/>
                <w:szCs w:val="22"/>
              </w:rPr>
            </w:pPr>
            <w:r w:rsidRPr="006F20D4">
              <w:rPr>
                <w:b/>
                <w:bCs/>
                <w:sz w:val="22"/>
                <w:szCs w:val="22"/>
              </w:rPr>
              <w:t>Ilość tygodni</w:t>
            </w:r>
          </w:p>
        </w:tc>
        <w:tc>
          <w:tcPr>
            <w:tcW w:w="1280" w:type="dxa"/>
            <w:tcBorders>
              <w:top w:val="single" w:sz="4" w:space="0" w:color="auto"/>
              <w:left w:val="nil"/>
              <w:bottom w:val="single" w:sz="4" w:space="0" w:color="auto"/>
              <w:right w:val="single" w:sz="4" w:space="0" w:color="auto"/>
            </w:tcBorders>
            <w:shd w:val="clear" w:color="auto" w:fill="auto"/>
          </w:tcPr>
          <w:p w14:paraId="04005507" w14:textId="77777777" w:rsidR="0054486E" w:rsidRPr="006F20D4" w:rsidRDefault="0054486E" w:rsidP="0054486E">
            <w:pPr>
              <w:spacing w:beforeLines="60" w:before="144" w:afterLines="60" w:after="144"/>
              <w:jc w:val="center"/>
              <w:rPr>
                <w:sz w:val="22"/>
                <w:szCs w:val="22"/>
              </w:rPr>
            </w:pPr>
            <w:r w:rsidRPr="006F20D4">
              <w:rPr>
                <w:b/>
                <w:bCs/>
                <w:sz w:val="22"/>
                <w:szCs w:val="22"/>
              </w:rPr>
              <w:t>Narastająco</w:t>
            </w:r>
          </w:p>
        </w:tc>
      </w:tr>
      <w:tr w:rsidR="0054486E" w:rsidRPr="006F20D4" w14:paraId="1B3FB658"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4A394FD6" w14:textId="77777777" w:rsidR="0054486E" w:rsidRPr="006F20D4" w:rsidRDefault="0054486E" w:rsidP="0054486E">
            <w:pPr>
              <w:spacing w:beforeLines="60" w:before="144" w:afterLines="60" w:after="144"/>
              <w:jc w:val="center"/>
              <w:rPr>
                <w:sz w:val="22"/>
                <w:szCs w:val="22"/>
              </w:rPr>
            </w:pPr>
            <w:r w:rsidRPr="006F20D4">
              <w:rPr>
                <w:sz w:val="22"/>
                <w:szCs w:val="22"/>
              </w:rPr>
              <w:t>1</w:t>
            </w:r>
          </w:p>
        </w:tc>
        <w:tc>
          <w:tcPr>
            <w:tcW w:w="1106" w:type="dxa"/>
            <w:tcBorders>
              <w:top w:val="single" w:sz="4" w:space="0" w:color="auto"/>
              <w:left w:val="nil"/>
              <w:bottom w:val="single" w:sz="4" w:space="0" w:color="auto"/>
              <w:right w:val="single" w:sz="4" w:space="0" w:color="auto"/>
            </w:tcBorders>
            <w:shd w:val="clear" w:color="auto" w:fill="auto"/>
          </w:tcPr>
          <w:p w14:paraId="13B8B2E4" w14:textId="77777777" w:rsidR="0054486E" w:rsidRPr="006F20D4" w:rsidRDefault="0054486E" w:rsidP="0054486E">
            <w:pPr>
              <w:spacing w:beforeLines="60" w:before="144" w:afterLines="60" w:after="144"/>
              <w:jc w:val="center"/>
              <w:rPr>
                <w:sz w:val="22"/>
                <w:szCs w:val="22"/>
              </w:rPr>
            </w:pPr>
            <w:r w:rsidRPr="006F20D4">
              <w:rPr>
                <w:sz w:val="22"/>
                <w:szCs w:val="22"/>
              </w:rPr>
              <w:t>1/1</w:t>
            </w:r>
          </w:p>
        </w:tc>
        <w:tc>
          <w:tcPr>
            <w:tcW w:w="3400" w:type="dxa"/>
            <w:tcBorders>
              <w:top w:val="single" w:sz="4" w:space="0" w:color="auto"/>
              <w:left w:val="nil"/>
              <w:bottom w:val="single" w:sz="4" w:space="0" w:color="auto"/>
              <w:right w:val="single" w:sz="4" w:space="0" w:color="auto"/>
            </w:tcBorders>
            <w:shd w:val="clear" w:color="auto" w:fill="auto"/>
          </w:tcPr>
          <w:p w14:paraId="2FB388C1" w14:textId="77777777" w:rsidR="0054486E" w:rsidRPr="006F20D4" w:rsidRDefault="0054486E" w:rsidP="0054486E">
            <w:pPr>
              <w:spacing w:beforeLines="60" w:before="144" w:afterLines="60" w:after="144"/>
              <w:rPr>
                <w:sz w:val="22"/>
                <w:szCs w:val="22"/>
              </w:rPr>
            </w:pPr>
            <w:r w:rsidRPr="006F20D4">
              <w:rPr>
                <w:sz w:val="22"/>
                <w:szCs w:val="22"/>
              </w:rPr>
              <w:t>Analiza przedwdrożeniowa</w:t>
            </w:r>
          </w:p>
        </w:tc>
        <w:tc>
          <w:tcPr>
            <w:tcW w:w="1369" w:type="dxa"/>
            <w:tcBorders>
              <w:top w:val="single" w:sz="4" w:space="0" w:color="auto"/>
              <w:left w:val="nil"/>
              <w:bottom w:val="single" w:sz="4" w:space="0" w:color="auto"/>
              <w:right w:val="single" w:sz="4" w:space="0" w:color="auto"/>
            </w:tcBorders>
            <w:shd w:val="clear" w:color="auto" w:fill="auto"/>
          </w:tcPr>
          <w:p w14:paraId="1592293C" w14:textId="77777777" w:rsidR="0054486E" w:rsidRPr="006F20D4" w:rsidRDefault="0054486E" w:rsidP="0054486E">
            <w:pPr>
              <w:spacing w:beforeLines="60" w:before="144" w:afterLines="60" w:after="144"/>
              <w:jc w:val="center"/>
              <w:rPr>
                <w:sz w:val="22"/>
                <w:szCs w:val="22"/>
              </w:rPr>
            </w:pPr>
            <w:r w:rsidRPr="006F20D4">
              <w:rPr>
                <w:sz w:val="22"/>
                <w:szCs w:val="22"/>
              </w:rPr>
              <w:t>4</w:t>
            </w:r>
          </w:p>
        </w:tc>
        <w:tc>
          <w:tcPr>
            <w:tcW w:w="1280" w:type="dxa"/>
            <w:tcBorders>
              <w:top w:val="single" w:sz="4" w:space="0" w:color="auto"/>
              <w:left w:val="nil"/>
              <w:bottom w:val="single" w:sz="4" w:space="0" w:color="auto"/>
              <w:right w:val="single" w:sz="4" w:space="0" w:color="auto"/>
            </w:tcBorders>
            <w:shd w:val="clear" w:color="auto" w:fill="auto"/>
          </w:tcPr>
          <w:p w14:paraId="2344A376" w14:textId="77777777" w:rsidR="0054486E" w:rsidRPr="006F20D4" w:rsidRDefault="0054486E" w:rsidP="0054486E">
            <w:pPr>
              <w:spacing w:beforeLines="60" w:before="144" w:afterLines="60" w:after="144"/>
              <w:jc w:val="center"/>
              <w:rPr>
                <w:sz w:val="22"/>
                <w:szCs w:val="22"/>
              </w:rPr>
            </w:pPr>
            <w:r w:rsidRPr="006F20D4">
              <w:rPr>
                <w:sz w:val="22"/>
                <w:szCs w:val="22"/>
              </w:rPr>
              <w:t>4</w:t>
            </w:r>
          </w:p>
        </w:tc>
      </w:tr>
      <w:tr w:rsidR="0054486E" w:rsidRPr="006F20D4" w14:paraId="5CB6FD9D"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76430497" w14:textId="77777777" w:rsidR="0054486E" w:rsidRPr="006F20D4" w:rsidRDefault="0054486E" w:rsidP="0054486E">
            <w:pPr>
              <w:spacing w:beforeLines="60" w:before="144" w:afterLines="60" w:after="144"/>
              <w:jc w:val="center"/>
              <w:rPr>
                <w:sz w:val="22"/>
                <w:szCs w:val="22"/>
              </w:rPr>
            </w:pPr>
            <w:r w:rsidRPr="006F20D4">
              <w:rPr>
                <w:sz w:val="22"/>
                <w:szCs w:val="22"/>
              </w:rPr>
              <w:t>2</w:t>
            </w:r>
          </w:p>
        </w:tc>
        <w:tc>
          <w:tcPr>
            <w:tcW w:w="1106" w:type="dxa"/>
            <w:tcBorders>
              <w:top w:val="single" w:sz="4" w:space="0" w:color="auto"/>
              <w:left w:val="nil"/>
              <w:bottom w:val="single" w:sz="4" w:space="0" w:color="auto"/>
              <w:right w:val="single" w:sz="4" w:space="0" w:color="auto"/>
            </w:tcBorders>
            <w:shd w:val="clear" w:color="auto" w:fill="auto"/>
          </w:tcPr>
          <w:p w14:paraId="0413FEA8" w14:textId="77777777" w:rsidR="0054486E" w:rsidRPr="006F20D4" w:rsidRDefault="0054486E" w:rsidP="0054486E">
            <w:pPr>
              <w:spacing w:beforeLines="60" w:before="144" w:afterLines="60" w:after="144"/>
              <w:jc w:val="center"/>
              <w:rPr>
                <w:sz w:val="22"/>
                <w:szCs w:val="22"/>
              </w:rPr>
            </w:pPr>
            <w:r w:rsidRPr="006F20D4">
              <w:rPr>
                <w:sz w:val="22"/>
                <w:szCs w:val="22"/>
              </w:rPr>
              <w:t>1/2</w:t>
            </w:r>
          </w:p>
        </w:tc>
        <w:tc>
          <w:tcPr>
            <w:tcW w:w="3400" w:type="dxa"/>
            <w:tcBorders>
              <w:top w:val="single" w:sz="4" w:space="0" w:color="auto"/>
              <w:left w:val="nil"/>
              <w:bottom w:val="single" w:sz="4" w:space="0" w:color="auto"/>
              <w:right w:val="single" w:sz="4" w:space="0" w:color="auto"/>
            </w:tcBorders>
            <w:shd w:val="clear" w:color="auto" w:fill="auto"/>
          </w:tcPr>
          <w:p w14:paraId="0E1D38CB" w14:textId="77777777" w:rsidR="0054486E" w:rsidRPr="006F20D4" w:rsidRDefault="0054486E" w:rsidP="0054486E">
            <w:pPr>
              <w:spacing w:beforeLines="60" w:before="144" w:afterLines="60" w:after="144"/>
              <w:rPr>
                <w:sz w:val="22"/>
                <w:szCs w:val="22"/>
              </w:rPr>
            </w:pPr>
            <w:r w:rsidRPr="006F20D4">
              <w:rPr>
                <w:sz w:val="22"/>
                <w:szCs w:val="22"/>
              </w:rPr>
              <w:t>Wdrożenie</w:t>
            </w:r>
          </w:p>
        </w:tc>
        <w:tc>
          <w:tcPr>
            <w:tcW w:w="1369" w:type="dxa"/>
            <w:tcBorders>
              <w:top w:val="single" w:sz="4" w:space="0" w:color="auto"/>
              <w:left w:val="nil"/>
              <w:bottom w:val="single" w:sz="4" w:space="0" w:color="auto"/>
              <w:right w:val="single" w:sz="4" w:space="0" w:color="auto"/>
            </w:tcBorders>
            <w:shd w:val="clear" w:color="auto" w:fill="auto"/>
          </w:tcPr>
          <w:p w14:paraId="12187B59" w14:textId="77777777" w:rsidR="0054486E" w:rsidRPr="006F20D4" w:rsidRDefault="00F31333" w:rsidP="0054486E">
            <w:pPr>
              <w:spacing w:beforeLines="60" w:before="144" w:afterLines="60" w:after="144"/>
              <w:jc w:val="center"/>
              <w:rPr>
                <w:sz w:val="22"/>
                <w:szCs w:val="22"/>
              </w:rPr>
            </w:pPr>
            <w:r w:rsidRPr="006F20D4">
              <w:rPr>
                <w:sz w:val="22"/>
                <w:szCs w:val="22"/>
              </w:rPr>
              <w:t>80</w:t>
            </w:r>
          </w:p>
        </w:tc>
        <w:tc>
          <w:tcPr>
            <w:tcW w:w="1280" w:type="dxa"/>
            <w:tcBorders>
              <w:top w:val="single" w:sz="4" w:space="0" w:color="auto"/>
              <w:left w:val="nil"/>
              <w:bottom w:val="single" w:sz="4" w:space="0" w:color="auto"/>
              <w:right w:val="single" w:sz="4" w:space="0" w:color="auto"/>
            </w:tcBorders>
            <w:shd w:val="clear" w:color="auto" w:fill="auto"/>
          </w:tcPr>
          <w:p w14:paraId="5040B044" w14:textId="77777777" w:rsidR="0054486E" w:rsidRPr="006F20D4" w:rsidRDefault="00F31333" w:rsidP="0054486E">
            <w:pPr>
              <w:spacing w:beforeLines="60" w:before="144" w:afterLines="60" w:after="144"/>
              <w:jc w:val="center"/>
              <w:rPr>
                <w:sz w:val="22"/>
                <w:szCs w:val="22"/>
              </w:rPr>
            </w:pPr>
            <w:r w:rsidRPr="006F20D4">
              <w:rPr>
                <w:sz w:val="22"/>
                <w:szCs w:val="22"/>
              </w:rPr>
              <w:t>84</w:t>
            </w:r>
          </w:p>
        </w:tc>
      </w:tr>
      <w:tr w:rsidR="0054486E" w:rsidRPr="006F20D4" w14:paraId="1064D690"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732C52DD" w14:textId="77777777" w:rsidR="0054486E" w:rsidRPr="006F20D4" w:rsidRDefault="0054486E" w:rsidP="0054486E">
            <w:pPr>
              <w:spacing w:beforeLines="60" w:before="144" w:afterLines="60" w:after="144"/>
              <w:jc w:val="center"/>
              <w:rPr>
                <w:sz w:val="22"/>
                <w:szCs w:val="22"/>
              </w:rPr>
            </w:pPr>
            <w:r w:rsidRPr="006F20D4">
              <w:rPr>
                <w:sz w:val="22"/>
                <w:szCs w:val="22"/>
              </w:rPr>
              <w:t>3</w:t>
            </w:r>
          </w:p>
        </w:tc>
        <w:tc>
          <w:tcPr>
            <w:tcW w:w="1106" w:type="dxa"/>
            <w:tcBorders>
              <w:top w:val="single" w:sz="4" w:space="0" w:color="auto"/>
              <w:left w:val="nil"/>
              <w:bottom w:val="single" w:sz="4" w:space="0" w:color="auto"/>
              <w:right w:val="single" w:sz="4" w:space="0" w:color="auto"/>
            </w:tcBorders>
            <w:shd w:val="clear" w:color="auto" w:fill="auto"/>
          </w:tcPr>
          <w:p w14:paraId="0673D888" w14:textId="77777777" w:rsidR="0054486E" w:rsidRPr="006F20D4" w:rsidRDefault="0054486E" w:rsidP="0054486E">
            <w:pPr>
              <w:spacing w:beforeLines="60" w:before="144" w:afterLines="60" w:after="144"/>
              <w:jc w:val="center"/>
              <w:rPr>
                <w:sz w:val="22"/>
                <w:szCs w:val="22"/>
              </w:rPr>
            </w:pPr>
            <w:r w:rsidRPr="006F20D4">
              <w:rPr>
                <w:sz w:val="22"/>
                <w:szCs w:val="22"/>
              </w:rPr>
              <w:t>2/-</w:t>
            </w:r>
          </w:p>
        </w:tc>
        <w:tc>
          <w:tcPr>
            <w:tcW w:w="3400" w:type="dxa"/>
            <w:tcBorders>
              <w:top w:val="single" w:sz="4" w:space="0" w:color="auto"/>
              <w:left w:val="nil"/>
              <w:bottom w:val="single" w:sz="4" w:space="0" w:color="auto"/>
              <w:right w:val="single" w:sz="4" w:space="0" w:color="auto"/>
            </w:tcBorders>
            <w:shd w:val="clear" w:color="auto" w:fill="auto"/>
          </w:tcPr>
          <w:p w14:paraId="254690C8" w14:textId="77777777" w:rsidR="0054486E" w:rsidRPr="006F20D4" w:rsidRDefault="0054486E" w:rsidP="0054486E">
            <w:pPr>
              <w:spacing w:beforeLines="60" w:before="144" w:afterLines="60" w:after="144"/>
              <w:rPr>
                <w:sz w:val="22"/>
                <w:szCs w:val="22"/>
              </w:rPr>
            </w:pPr>
            <w:r w:rsidRPr="006F20D4">
              <w:rPr>
                <w:sz w:val="22"/>
                <w:szCs w:val="22"/>
              </w:rPr>
              <w:t>Asysta po Starcie Produkcyjnym (Okres Wsparcia)</w:t>
            </w:r>
          </w:p>
        </w:tc>
        <w:tc>
          <w:tcPr>
            <w:tcW w:w="1369" w:type="dxa"/>
            <w:tcBorders>
              <w:top w:val="single" w:sz="4" w:space="0" w:color="auto"/>
              <w:left w:val="nil"/>
              <w:bottom w:val="single" w:sz="4" w:space="0" w:color="auto"/>
              <w:right w:val="single" w:sz="4" w:space="0" w:color="auto"/>
            </w:tcBorders>
            <w:shd w:val="clear" w:color="auto" w:fill="auto"/>
          </w:tcPr>
          <w:p w14:paraId="1F2D050D" w14:textId="77777777" w:rsidR="0054486E" w:rsidRPr="006F20D4" w:rsidRDefault="0054486E" w:rsidP="0054486E">
            <w:pPr>
              <w:spacing w:beforeLines="60" w:before="144" w:afterLines="60" w:after="144"/>
              <w:jc w:val="center"/>
              <w:rPr>
                <w:sz w:val="22"/>
                <w:szCs w:val="22"/>
              </w:rPr>
            </w:pPr>
            <w:r w:rsidRPr="006F20D4">
              <w:rPr>
                <w:sz w:val="22"/>
                <w:szCs w:val="22"/>
              </w:rPr>
              <w:t>12</w:t>
            </w:r>
          </w:p>
        </w:tc>
        <w:tc>
          <w:tcPr>
            <w:tcW w:w="1280" w:type="dxa"/>
            <w:tcBorders>
              <w:top w:val="single" w:sz="4" w:space="0" w:color="auto"/>
              <w:left w:val="nil"/>
              <w:bottom w:val="single" w:sz="4" w:space="0" w:color="auto"/>
              <w:right w:val="single" w:sz="4" w:space="0" w:color="auto"/>
            </w:tcBorders>
            <w:shd w:val="clear" w:color="auto" w:fill="auto"/>
          </w:tcPr>
          <w:p w14:paraId="1D2786A3" w14:textId="77777777" w:rsidR="0054486E" w:rsidRPr="006F20D4" w:rsidRDefault="00F31333" w:rsidP="0054486E">
            <w:pPr>
              <w:spacing w:beforeLines="60" w:before="144" w:afterLines="60" w:after="144"/>
              <w:jc w:val="center"/>
              <w:rPr>
                <w:sz w:val="22"/>
                <w:szCs w:val="22"/>
              </w:rPr>
            </w:pPr>
            <w:r w:rsidRPr="006F20D4">
              <w:rPr>
                <w:sz w:val="22"/>
                <w:szCs w:val="22"/>
              </w:rPr>
              <w:t>96</w:t>
            </w:r>
          </w:p>
        </w:tc>
      </w:tr>
    </w:tbl>
    <w:p w14:paraId="07880066" w14:textId="77777777" w:rsidR="0054486E" w:rsidRPr="006F20D4" w:rsidRDefault="0054486E" w:rsidP="0054486E">
      <w:pPr>
        <w:rPr>
          <w:sz w:val="22"/>
          <w:szCs w:val="22"/>
        </w:rPr>
      </w:pPr>
    </w:p>
    <w:p w14:paraId="0783F15F" w14:textId="77777777" w:rsidR="0054486E" w:rsidRPr="006F20D4" w:rsidRDefault="0054486E" w:rsidP="0054486E">
      <w:pPr>
        <w:rPr>
          <w:b/>
          <w:bCs/>
          <w:sz w:val="22"/>
          <w:szCs w:val="22"/>
        </w:rPr>
      </w:pPr>
      <w:r w:rsidRPr="006F20D4">
        <w:rPr>
          <w:sz w:val="22"/>
          <w:szCs w:val="22"/>
        </w:rPr>
        <w:t xml:space="preserve">Czas rozpoczęcia prac Etapu 1 </w:t>
      </w:r>
    </w:p>
    <w:p w14:paraId="6BCF7258" w14:textId="10839B74" w:rsidR="00B3233E" w:rsidRPr="006F20D4" w:rsidRDefault="00552996" w:rsidP="00B3233E">
      <w:pPr>
        <w:pStyle w:val="Akapitzlist"/>
        <w:tabs>
          <w:tab w:val="left" w:pos="426"/>
        </w:tabs>
        <w:spacing w:before="120" w:after="120"/>
        <w:ind w:left="0"/>
        <w:jc w:val="both"/>
        <w:rPr>
          <w:b/>
          <w:bCs/>
          <w:sz w:val="22"/>
          <w:szCs w:val="22"/>
        </w:rPr>
      </w:pPr>
      <w:r w:rsidRPr="006F20D4">
        <w:rPr>
          <w:b/>
          <w:bCs/>
          <w:sz w:val="22"/>
          <w:szCs w:val="22"/>
        </w:rPr>
        <w:t>nastąpi</w:t>
      </w:r>
      <w:r w:rsidR="00B3233E" w:rsidRPr="006F20D4">
        <w:rPr>
          <w:b/>
          <w:bCs/>
          <w:sz w:val="22"/>
          <w:szCs w:val="22"/>
        </w:rPr>
        <w:t xml:space="preserve"> nie później niż </w:t>
      </w:r>
      <w:r w:rsidR="00044E22">
        <w:rPr>
          <w:b/>
          <w:bCs/>
          <w:sz w:val="22"/>
          <w:szCs w:val="22"/>
        </w:rPr>
        <w:t>30</w:t>
      </w:r>
      <w:r w:rsidR="00044E22" w:rsidRPr="006F20D4">
        <w:rPr>
          <w:b/>
          <w:bCs/>
          <w:sz w:val="22"/>
          <w:szCs w:val="22"/>
        </w:rPr>
        <w:t xml:space="preserve"> </w:t>
      </w:r>
      <w:r w:rsidR="00B3233E" w:rsidRPr="006F20D4">
        <w:rPr>
          <w:b/>
          <w:bCs/>
          <w:sz w:val="22"/>
          <w:szCs w:val="22"/>
        </w:rPr>
        <w:t>dni od daty zawarcia umowy. Dokładny termin rozpoczęcia realizacji zamówienia zostanie uzgodniony pomiędzy Zamawiającym a Wykonawcą.</w:t>
      </w:r>
    </w:p>
    <w:p w14:paraId="106299F3" w14:textId="77777777" w:rsidR="0054486E" w:rsidRPr="006F20D4" w:rsidRDefault="0054486E" w:rsidP="0054486E">
      <w:pPr>
        <w:rPr>
          <w:b/>
          <w:bCs/>
          <w:sz w:val="22"/>
          <w:szCs w:val="22"/>
        </w:rPr>
      </w:pPr>
    </w:p>
    <w:p w14:paraId="31B8BC0C" w14:textId="77777777" w:rsidR="006F20D4" w:rsidRDefault="006F20D4">
      <w:pPr>
        <w:rPr>
          <w:b/>
          <w:bCs/>
          <w:sz w:val="22"/>
          <w:szCs w:val="22"/>
          <w:lang w:val="x-none" w:eastAsia="x-none"/>
        </w:rPr>
      </w:pPr>
      <w:r>
        <w:rPr>
          <w:b/>
          <w:bCs/>
          <w:sz w:val="22"/>
          <w:szCs w:val="22"/>
          <w:lang w:val="x-none" w:eastAsia="x-none"/>
        </w:rPr>
        <w:br w:type="page"/>
      </w:r>
    </w:p>
    <w:p w14:paraId="1712D7C0" w14:textId="77777777" w:rsidR="0054486E" w:rsidRPr="006F20D4" w:rsidRDefault="0054486E" w:rsidP="0054486E">
      <w:pPr>
        <w:keepNext/>
        <w:spacing w:before="240" w:after="120"/>
        <w:jc w:val="center"/>
        <w:outlineLvl w:val="1"/>
        <w:rPr>
          <w:b/>
          <w:bCs/>
          <w:sz w:val="22"/>
          <w:szCs w:val="22"/>
          <w:lang w:val="x-none" w:eastAsia="x-none"/>
        </w:rPr>
      </w:pPr>
      <w:r w:rsidRPr="006F20D4">
        <w:rPr>
          <w:b/>
          <w:bCs/>
          <w:sz w:val="22"/>
          <w:szCs w:val="22"/>
          <w:lang w:val="x-none" w:eastAsia="x-none"/>
        </w:rPr>
        <w:lastRenderedPageBreak/>
        <w:t>Szczegółowy wykaz wymagań i funkcji</w:t>
      </w:r>
    </w:p>
    <w:p w14:paraId="48EBADDA" w14:textId="77777777" w:rsidR="00472F83" w:rsidRPr="006F20D4" w:rsidRDefault="00472F83" w:rsidP="00472F83">
      <w:pPr>
        <w:rPr>
          <w:sz w:val="22"/>
          <w:szCs w:val="22"/>
          <w:lang w:val="x-none" w:eastAsia="x-none"/>
        </w:rPr>
      </w:pPr>
    </w:p>
    <w:p w14:paraId="14795A84" w14:textId="77777777" w:rsidR="00472F83" w:rsidRPr="006F20D4" w:rsidRDefault="00472F83" w:rsidP="00472F83">
      <w:pPr>
        <w:jc w:val="both"/>
        <w:rPr>
          <w:b/>
          <w:sz w:val="22"/>
          <w:szCs w:val="22"/>
        </w:rPr>
      </w:pPr>
      <w:bookmarkStart w:id="39" w:name="_Hlk5694267"/>
    </w:p>
    <w:p w14:paraId="0E923706" w14:textId="77777777" w:rsidR="00472F83" w:rsidRPr="006F20D4" w:rsidRDefault="00472F83" w:rsidP="00472F83">
      <w:pPr>
        <w:jc w:val="both"/>
        <w:rPr>
          <w:b/>
          <w:sz w:val="22"/>
          <w:szCs w:val="22"/>
        </w:rPr>
      </w:pPr>
      <w:r w:rsidRPr="006F20D4">
        <w:rPr>
          <w:b/>
          <w:sz w:val="22"/>
          <w:szCs w:val="22"/>
        </w:rPr>
        <w:t>Objaśnienie</w:t>
      </w:r>
    </w:p>
    <w:p w14:paraId="1A559615" w14:textId="77777777" w:rsidR="00472F83" w:rsidRPr="006F20D4" w:rsidRDefault="00472F83" w:rsidP="00472F83">
      <w:pPr>
        <w:jc w:val="both"/>
        <w:rPr>
          <w:sz w:val="22"/>
          <w:szCs w:val="22"/>
        </w:rPr>
      </w:pPr>
    </w:p>
    <w:p w14:paraId="606B603F" w14:textId="6C81A998" w:rsidR="00472F83" w:rsidRPr="006F20D4" w:rsidRDefault="00472F83" w:rsidP="00472F83">
      <w:pPr>
        <w:jc w:val="both"/>
        <w:rPr>
          <w:sz w:val="22"/>
          <w:szCs w:val="22"/>
        </w:rPr>
      </w:pPr>
      <w:r w:rsidRPr="006F20D4">
        <w:rPr>
          <w:sz w:val="22"/>
          <w:szCs w:val="22"/>
        </w:rPr>
        <w:t>Poniższą tabel</w:t>
      </w:r>
      <w:r w:rsidR="00BE63E5" w:rsidRPr="006F20D4">
        <w:rPr>
          <w:sz w:val="22"/>
          <w:szCs w:val="22"/>
        </w:rPr>
        <w:t>a zawiera funkcjonalności bezwzględnie wymagane oraz opcjonalne, które może zaoferować Wykonawca.</w:t>
      </w:r>
      <w:r w:rsidR="0051220C">
        <w:rPr>
          <w:sz w:val="22"/>
          <w:szCs w:val="22"/>
        </w:rPr>
        <w:t xml:space="preserve"> </w:t>
      </w:r>
      <w:r w:rsidR="00BE63E5" w:rsidRPr="006F20D4">
        <w:rPr>
          <w:sz w:val="22"/>
          <w:szCs w:val="22"/>
        </w:rPr>
        <w:t>(tabela zostanie wypełniona po wyborze oferty)</w:t>
      </w:r>
    </w:p>
    <w:p w14:paraId="125828B5" w14:textId="77777777" w:rsidR="00472F83" w:rsidRPr="006F20D4" w:rsidRDefault="00472F83" w:rsidP="00472F83">
      <w:pPr>
        <w:jc w:val="both"/>
        <w:rPr>
          <w:sz w:val="22"/>
          <w:szCs w:val="22"/>
        </w:rPr>
      </w:pPr>
    </w:p>
    <w:p w14:paraId="5B1E56BC" w14:textId="77777777" w:rsidR="00472F83" w:rsidRPr="006F20D4" w:rsidRDefault="00472F83" w:rsidP="00472F83">
      <w:pPr>
        <w:jc w:val="both"/>
        <w:rPr>
          <w:sz w:val="22"/>
          <w:szCs w:val="22"/>
        </w:rPr>
      </w:pPr>
    </w:p>
    <w:p w14:paraId="35F23FDE" w14:textId="77777777" w:rsidR="00472F83" w:rsidRPr="006F20D4" w:rsidRDefault="00472F83" w:rsidP="00472F83">
      <w:pPr>
        <w:jc w:val="both"/>
        <w:rPr>
          <w:b/>
          <w:sz w:val="22"/>
          <w:szCs w:val="22"/>
        </w:rPr>
      </w:pPr>
      <w:r w:rsidRPr="006F20D4">
        <w:rPr>
          <w:b/>
          <w:sz w:val="22"/>
          <w:szCs w:val="22"/>
        </w:rPr>
        <w:t>Specyfikacja wymagań</w:t>
      </w:r>
    </w:p>
    <w:p w14:paraId="2988EBC3" w14:textId="77777777" w:rsidR="00472F83" w:rsidRDefault="00472F83" w:rsidP="00472F83">
      <w:pPr>
        <w:jc w:val="both"/>
        <w:rPr>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7"/>
        <w:gridCol w:w="4867"/>
        <w:gridCol w:w="1298"/>
        <w:gridCol w:w="1619"/>
      </w:tblGrid>
      <w:tr w:rsidR="00472F83" w:rsidRPr="004143C4" w14:paraId="2A6856DC" w14:textId="77777777" w:rsidTr="00C75827">
        <w:trPr>
          <w:trHeight w:val="622"/>
        </w:trPr>
        <w:tc>
          <w:tcPr>
            <w:tcW w:w="1277" w:type="dxa"/>
            <w:shd w:val="clear" w:color="auto" w:fill="EDEDED" w:themeFill="accent3" w:themeFillTint="33"/>
            <w:vAlign w:val="center"/>
          </w:tcPr>
          <w:p w14:paraId="04C94F97" w14:textId="77777777" w:rsidR="00472F83" w:rsidRPr="004143C4" w:rsidRDefault="00472F83" w:rsidP="00D718D8">
            <w:pPr>
              <w:pStyle w:val="Akapitzlist"/>
              <w:ind w:left="0"/>
              <w:jc w:val="center"/>
              <w:rPr>
                <w:b/>
                <w:color w:val="000000" w:themeColor="text1"/>
              </w:rPr>
            </w:pPr>
            <w:r>
              <w:rPr>
                <w:b/>
                <w:color w:val="000000" w:themeColor="text1"/>
              </w:rPr>
              <w:t>L.p.</w:t>
            </w:r>
          </w:p>
        </w:tc>
        <w:tc>
          <w:tcPr>
            <w:tcW w:w="4867" w:type="dxa"/>
            <w:shd w:val="clear" w:color="auto" w:fill="F2F2F2" w:themeFill="background1" w:themeFillShade="F2"/>
            <w:vAlign w:val="center"/>
          </w:tcPr>
          <w:p w14:paraId="39FF0CBA" w14:textId="77777777" w:rsidR="00472F83" w:rsidRPr="004143C4" w:rsidRDefault="00472F83" w:rsidP="00D718D8">
            <w:pPr>
              <w:pStyle w:val="Akapitzlist"/>
              <w:ind w:left="0"/>
              <w:jc w:val="center"/>
              <w:rPr>
                <w:b/>
                <w:color w:val="000000" w:themeColor="text1"/>
              </w:rPr>
            </w:pPr>
            <w:r w:rsidRPr="004143C4">
              <w:rPr>
                <w:b/>
                <w:color w:val="000000" w:themeColor="text1"/>
              </w:rPr>
              <w:t>Wykaz wymagań</w:t>
            </w:r>
          </w:p>
        </w:tc>
        <w:tc>
          <w:tcPr>
            <w:tcW w:w="1298" w:type="dxa"/>
            <w:shd w:val="clear" w:color="auto" w:fill="F2F2F2" w:themeFill="background1" w:themeFillShade="F2"/>
            <w:vAlign w:val="center"/>
          </w:tcPr>
          <w:p w14:paraId="0898103E" w14:textId="77777777" w:rsidR="00472F83" w:rsidRPr="004143C4" w:rsidRDefault="00472F83" w:rsidP="00D718D8">
            <w:pPr>
              <w:pStyle w:val="Akapitzlist"/>
              <w:ind w:left="0"/>
              <w:jc w:val="center"/>
              <w:rPr>
                <w:b/>
                <w:color w:val="000000" w:themeColor="text1"/>
              </w:rPr>
            </w:pPr>
            <w:r w:rsidRPr="004143C4">
              <w:rPr>
                <w:b/>
                <w:color w:val="000000" w:themeColor="text1"/>
              </w:rPr>
              <w:t>Rodzaj wymagania</w:t>
            </w:r>
          </w:p>
        </w:tc>
        <w:tc>
          <w:tcPr>
            <w:tcW w:w="1619" w:type="dxa"/>
            <w:shd w:val="clear" w:color="auto" w:fill="F2F2F2" w:themeFill="background1" w:themeFillShade="F2"/>
            <w:vAlign w:val="center"/>
          </w:tcPr>
          <w:p w14:paraId="4CB3D7BD" w14:textId="77777777" w:rsidR="00472F83" w:rsidRPr="004143C4" w:rsidRDefault="00472F83" w:rsidP="00D718D8">
            <w:pPr>
              <w:pStyle w:val="Akapitzlist"/>
              <w:ind w:left="0"/>
              <w:jc w:val="center"/>
              <w:rPr>
                <w:b/>
                <w:color w:val="000000" w:themeColor="text1"/>
              </w:rPr>
            </w:pPr>
            <w:r w:rsidRPr="004143C4">
              <w:rPr>
                <w:b/>
                <w:color w:val="000000" w:themeColor="text1"/>
              </w:rPr>
              <w:t>Deklaracja Wykonawcy</w:t>
            </w:r>
          </w:p>
        </w:tc>
      </w:tr>
      <w:tr w:rsidR="00472F83" w:rsidRPr="004143C4" w14:paraId="45D083D1" w14:textId="77777777" w:rsidTr="00C75827">
        <w:tc>
          <w:tcPr>
            <w:tcW w:w="1277" w:type="dxa"/>
            <w:shd w:val="clear" w:color="auto" w:fill="AEAAAA" w:themeFill="background2" w:themeFillShade="BF"/>
            <w:vAlign w:val="center"/>
          </w:tcPr>
          <w:p w14:paraId="7FD910A8"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560FBF6" w14:textId="77777777" w:rsidR="00472F83" w:rsidRPr="004143C4" w:rsidRDefault="00472F83" w:rsidP="00D718D8">
            <w:pPr>
              <w:pStyle w:val="Akapitzlist"/>
              <w:ind w:left="0"/>
              <w:jc w:val="center"/>
              <w:rPr>
                <w:b/>
                <w:color w:val="000000" w:themeColor="text1"/>
              </w:rPr>
            </w:pPr>
            <w:r w:rsidRPr="004143C4">
              <w:rPr>
                <w:b/>
                <w:color w:val="000000" w:themeColor="text1"/>
              </w:rPr>
              <w:t>Wymagania ogólne</w:t>
            </w:r>
          </w:p>
        </w:tc>
        <w:tc>
          <w:tcPr>
            <w:tcW w:w="1298" w:type="dxa"/>
            <w:shd w:val="clear" w:color="auto" w:fill="AEAAAA" w:themeFill="background2" w:themeFillShade="BF"/>
            <w:vAlign w:val="center"/>
          </w:tcPr>
          <w:p w14:paraId="34AEDAD1" w14:textId="77777777" w:rsidR="00472F83" w:rsidRPr="004143C4" w:rsidRDefault="00472F83" w:rsidP="00D718D8">
            <w:pPr>
              <w:pStyle w:val="Akapitzlist"/>
              <w:ind w:left="0"/>
              <w:jc w:val="center"/>
              <w:rPr>
                <w:b/>
                <w:color w:val="000000" w:themeColor="text1"/>
                <w:sz w:val="16"/>
              </w:rPr>
            </w:pPr>
            <w:r w:rsidRPr="004143C4">
              <w:rPr>
                <w:b/>
                <w:color w:val="000000" w:themeColor="text1"/>
                <w:sz w:val="16"/>
              </w:rPr>
              <w:t>W – wymagane</w:t>
            </w:r>
          </w:p>
          <w:p w14:paraId="330D6496" w14:textId="77777777" w:rsidR="00472F83" w:rsidRPr="004143C4" w:rsidRDefault="00472F83" w:rsidP="00D718D8">
            <w:pPr>
              <w:pStyle w:val="Akapitzlist"/>
              <w:ind w:left="0"/>
              <w:jc w:val="center"/>
              <w:rPr>
                <w:b/>
                <w:color w:val="000000" w:themeColor="text1"/>
                <w:sz w:val="16"/>
              </w:rPr>
            </w:pPr>
            <w:r w:rsidRPr="004143C4">
              <w:rPr>
                <w:b/>
                <w:color w:val="000000" w:themeColor="text1"/>
                <w:sz w:val="16"/>
              </w:rPr>
              <w:t>O - opcjonalne</w:t>
            </w:r>
          </w:p>
        </w:tc>
        <w:tc>
          <w:tcPr>
            <w:tcW w:w="1619" w:type="dxa"/>
            <w:shd w:val="clear" w:color="auto" w:fill="AEAAAA" w:themeFill="background2" w:themeFillShade="BF"/>
            <w:vAlign w:val="center"/>
          </w:tcPr>
          <w:p w14:paraId="23D88E1C"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4BB6D4DC" w14:textId="77777777" w:rsidTr="00C75827">
        <w:tc>
          <w:tcPr>
            <w:tcW w:w="1277" w:type="dxa"/>
            <w:shd w:val="clear" w:color="auto" w:fill="EDEDED" w:themeFill="accent3" w:themeFillTint="33"/>
            <w:vAlign w:val="center"/>
          </w:tcPr>
          <w:p w14:paraId="6B5DB2E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4A4464C" w14:textId="77777777" w:rsidR="00472F83" w:rsidRPr="00473948" w:rsidRDefault="00472F83" w:rsidP="00D718D8">
            <w:pPr>
              <w:pStyle w:val="Akapitzlist"/>
              <w:ind w:left="0"/>
            </w:pPr>
            <w:r w:rsidRPr="00473948">
              <w:t>Liczba licencji na system obsługi studiów i procesu dydaktycznego – 1 szt.</w:t>
            </w:r>
          </w:p>
          <w:p w14:paraId="2D297C18" w14:textId="77777777" w:rsidR="00472F83" w:rsidRPr="00473948" w:rsidRDefault="00472F83" w:rsidP="00D718D8">
            <w:pPr>
              <w:pStyle w:val="Akapitzlist"/>
              <w:ind w:left="0"/>
            </w:pPr>
          </w:p>
          <w:p w14:paraId="2B8A7E2F" w14:textId="77777777" w:rsidR="00472F83" w:rsidRPr="00473948" w:rsidRDefault="00472F83" w:rsidP="00D718D8">
            <w:pPr>
              <w:pStyle w:val="Akapitzlist"/>
              <w:ind w:left="0"/>
            </w:pPr>
            <w:r w:rsidRPr="00473948">
              <w:t>Rodzaj licencji – niewyłączna, nieograniczona czasowo, sprzętowo ani terytorialnie, na wszystkie moduły systemu, dla nieograniczonej liczby użytkowników zewnętrznych i wewnętrznych.</w:t>
            </w:r>
          </w:p>
          <w:p w14:paraId="7B17A644" w14:textId="77777777" w:rsidR="00472F83" w:rsidRPr="00473948" w:rsidRDefault="00472F83" w:rsidP="00D718D8">
            <w:pPr>
              <w:pStyle w:val="Akapitzlist"/>
              <w:ind w:left="0"/>
            </w:pPr>
          </w:p>
          <w:p w14:paraId="55526CB2" w14:textId="77777777" w:rsidR="00472F83" w:rsidRPr="00900BD2" w:rsidRDefault="00472F83" w:rsidP="00D718D8">
            <w:pPr>
              <w:pStyle w:val="Akapitzlist"/>
              <w:ind w:left="0"/>
              <w:rPr>
                <w:color w:val="000000" w:themeColor="text1"/>
              </w:rPr>
            </w:pPr>
            <w:r w:rsidRPr="00473948">
              <w:t xml:space="preserve">Aktualnie w uczelni funkcjonuje system obsługi studiów i procesu dydaktycznego </w:t>
            </w:r>
            <w:proofErr w:type="spellStart"/>
            <w:r w:rsidRPr="00473948">
              <w:t>Uczelnia.XP</w:t>
            </w:r>
            <w:proofErr w:type="spellEnd"/>
            <w:r w:rsidRPr="00473948">
              <w:t xml:space="preserve"> autorstwa firmy PCG </w:t>
            </w:r>
            <w:proofErr w:type="spellStart"/>
            <w:r w:rsidRPr="00473948">
              <w:t>Academia</w:t>
            </w:r>
            <w:proofErr w:type="spellEnd"/>
            <w:r w:rsidRPr="00473948">
              <w:t>.</w:t>
            </w:r>
          </w:p>
        </w:tc>
        <w:tc>
          <w:tcPr>
            <w:tcW w:w="1298" w:type="dxa"/>
            <w:vAlign w:val="center"/>
          </w:tcPr>
          <w:p w14:paraId="5620DB6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58CF599" w14:textId="77777777" w:rsidR="00472F83" w:rsidRPr="004143C4" w:rsidRDefault="00472F83" w:rsidP="00D718D8">
            <w:pPr>
              <w:pStyle w:val="Akapitzlist"/>
              <w:ind w:left="0"/>
              <w:jc w:val="center"/>
              <w:rPr>
                <w:color w:val="000000" w:themeColor="text1"/>
              </w:rPr>
            </w:pPr>
          </w:p>
        </w:tc>
      </w:tr>
      <w:tr w:rsidR="00472F83" w:rsidRPr="004143C4" w14:paraId="487A3376" w14:textId="77777777" w:rsidTr="00C75827">
        <w:tc>
          <w:tcPr>
            <w:tcW w:w="1277" w:type="dxa"/>
            <w:shd w:val="clear" w:color="auto" w:fill="EDEDED" w:themeFill="accent3" w:themeFillTint="33"/>
            <w:vAlign w:val="center"/>
          </w:tcPr>
          <w:p w14:paraId="4010D37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08C4F85" w14:textId="77777777" w:rsidR="00472F83" w:rsidRPr="004143C4" w:rsidRDefault="00472F83" w:rsidP="00D718D8">
            <w:pPr>
              <w:pStyle w:val="Akapitzlist"/>
              <w:ind w:left="0"/>
              <w:rPr>
                <w:color w:val="000000" w:themeColor="text1"/>
              </w:rPr>
            </w:pPr>
            <w:r w:rsidRPr="004143C4">
              <w:rPr>
                <w:color w:val="000000"/>
              </w:rPr>
              <w:t>System musi być zabezpieczony przed  utratą danych spowodowaną awarią zasilania lub zakłóceniami w sieci zasilającej, w taki sposób, że w razie awarii tracone są jedynie bieżące nie zapisane transakcje.</w:t>
            </w:r>
          </w:p>
        </w:tc>
        <w:tc>
          <w:tcPr>
            <w:tcW w:w="1298" w:type="dxa"/>
            <w:vAlign w:val="center"/>
          </w:tcPr>
          <w:p w14:paraId="01D3875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FD0A20" w14:textId="77777777" w:rsidR="00472F83" w:rsidRPr="004143C4" w:rsidRDefault="00472F83" w:rsidP="00D718D8">
            <w:pPr>
              <w:pStyle w:val="Akapitzlist"/>
              <w:ind w:left="0"/>
              <w:jc w:val="center"/>
              <w:rPr>
                <w:color w:val="000000" w:themeColor="text1"/>
              </w:rPr>
            </w:pPr>
          </w:p>
        </w:tc>
      </w:tr>
      <w:tr w:rsidR="00472F83" w:rsidRPr="004143C4" w14:paraId="7D28006E" w14:textId="77777777" w:rsidTr="00C75827">
        <w:tc>
          <w:tcPr>
            <w:tcW w:w="1277" w:type="dxa"/>
            <w:shd w:val="clear" w:color="auto" w:fill="EDEDED" w:themeFill="accent3" w:themeFillTint="33"/>
            <w:vAlign w:val="center"/>
          </w:tcPr>
          <w:p w14:paraId="13150B7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9648BCD" w14:textId="77777777" w:rsidR="00472F83" w:rsidRPr="004143C4" w:rsidRDefault="00472F83" w:rsidP="00D718D8">
            <w:pPr>
              <w:pStyle w:val="Akapitzlist"/>
              <w:ind w:left="0"/>
              <w:rPr>
                <w:color w:val="000000" w:themeColor="text1"/>
              </w:rPr>
            </w:pPr>
            <w:r w:rsidRPr="004143C4">
              <w:rPr>
                <w:color w:val="000000"/>
              </w:rPr>
              <w:t>System musi być zabezpieczony przed dostępem nieuprawnionych osób lub programów.</w:t>
            </w:r>
          </w:p>
        </w:tc>
        <w:tc>
          <w:tcPr>
            <w:tcW w:w="1298" w:type="dxa"/>
            <w:vAlign w:val="center"/>
          </w:tcPr>
          <w:p w14:paraId="1153EF3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C0D1694" w14:textId="77777777" w:rsidR="00472F83" w:rsidRPr="004143C4" w:rsidRDefault="00472F83" w:rsidP="00D718D8">
            <w:pPr>
              <w:pStyle w:val="Akapitzlist"/>
              <w:ind w:left="0"/>
              <w:jc w:val="center"/>
              <w:rPr>
                <w:color w:val="000000" w:themeColor="text1"/>
              </w:rPr>
            </w:pPr>
          </w:p>
        </w:tc>
      </w:tr>
      <w:tr w:rsidR="00472F83" w:rsidRPr="004143C4" w14:paraId="4D0FB975" w14:textId="77777777" w:rsidTr="00C75827">
        <w:tc>
          <w:tcPr>
            <w:tcW w:w="1277" w:type="dxa"/>
            <w:shd w:val="clear" w:color="auto" w:fill="EDEDED" w:themeFill="accent3" w:themeFillTint="33"/>
            <w:vAlign w:val="center"/>
          </w:tcPr>
          <w:p w14:paraId="02A585E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0ED832" w14:textId="77777777" w:rsidR="00472F83" w:rsidRPr="004143C4" w:rsidRDefault="00472F83" w:rsidP="00D718D8">
            <w:pPr>
              <w:pStyle w:val="Akapitzlist"/>
              <w:ind w:left="0"/>
              <w:rPr>
                <w:color w:val="000000" w:themeColor="text1"/>
              </w:rPr>
            </w:pPr>
            <w:r w:rsidRPr="004143C4">
              <w:rPr>
                <w:color w:val="000000"/>
              </w:rPr>
              <w:t>Natywnym językiem zapytań silnika bazy danych musi być język SQL.</w:t>
            </w:r>
          </w:p>
        </w:tc>
        <w:tc>
          <w:tcPr>
            <w:tcW w:w="1298" w:type="dxa"/>
            <w:vAlign w:val="center"/>
          </w:tcPr>
          <w:p w14:paraId="0B88B18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60EB3AD" w14:textId="77777777" w:rsidR="00472F83" w:rsidRPr="004143C4" w:rsidRDefault="00472F83" w:rsidP="00D718D8">
            <w:pPr>
              <w:pStyle w:val="Akapitzlist"/>
              <w:ind w:left="0"/>
              <w:jc w:val="center"/>
              <w:rPr>
                <w:color w:val="000000" w:themeColor="text1"/>
              </w:rPr>
            </w:pPr>
          </w:p>
        </w:tc>
      </w:tr>
      <w:tr w:rsidR="00472F83" w:rsidRPr="004143C4" w14:paraId="35575A59" w14:textId="77777777" w:rsidTr="00C75827">
        <w:tc>
          <w:tcPr>
            <w:tcW w:w="1277" w:type="dxa"/>
            <w:shd w:val="clear" w:color="auto" w:fill="EDEDED" w:themeFill="accent3" w:themeFillTint="33"/>
            <w:vAlign w:val="center"/>
          </w:tcPr>
          <w:p w14:paraId="6F4A8D8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A244D96" w14:textId="77777777" w:rsidR="00472F83" w:rsidRPr="004143C4" w:rsidRDefault="00472F83" w:rsidP="00D718D8">
            <w:pPr>
              <w:jc w:val="both"/>
              <w:outlineLvl w:val="0"/>
              <w:rPr>
                <w:color w:val="000000"/>
              </w:rPr>
            </w:pPr>
            <w:r w:rsidRPr="004143C4">
              <w:rPr>
                <w:color w:val="000000"/>
              </w:rPr>
              <w:t>Silnik baz danych musi zapewniać :</w:t>
            </w:r>
          </w:p>
          <w:p w14:paraId="7DC1295D" w14:textId="77777777" w:rsidR="00472F83" w:rsidRPr="004143C4" w:rsidRDefault="00472F83" w:rsidP="00472F83">
            <w:pPr>
              <w:pStyle w:val="Akapitzlist"/>
              <w:numPr>
                <w:ilvl w:val="0"/>
                <w:numId w:val="115"/>
              </w:numPr>
              <w:contextualSpacing/>
              <w:jc w:val="both"/>
              <w:outlineLvl w:val="0"/>
              <w:rPr>
                <w:color w:val="000000"/>
              </w:rPr>
            </w:pPr>
            <w:r w:rsidRPr="004143C4">
              <w:rPr>
                <w:color w:val="000000"/>
              </w:rPr>
              <w:t>relacyjność</w:t>
            </w:r>
          </w:p>
          <w:p w14:paraId="765CC5A0" w14:textId="77777777" w:rsidR="00472F83" w:rsidRPr="004143C4" w:rsidRDefault="00472F83" w:rsidP="00472F83">
            <w:pPr>
              <w:pStyle w:val="Akapitzlist"/>
              <w:numPr>
                <w:ilvl w:val="0"/>
                <w:numId w:val="115"/>
              </w:numPr>
              <w:contextualSpacing/>
              <w:jc w:val="both"/>
              <w:outlineLvl w:val="0"/>
              <w:rPr>
                <w:color w:val="000000"/>
              </w:rPr>
            </w:pPr>
            <w:r w:rsidRPr="004143C4">
              <w:rPr>
                <w:color w:val="000000"/>
              </w:rPr>
              <w:t>integralność danych</w:t>
            </w:r>
          </w:p>
          <w:p w14:paraId="60167A3E" w14:textId="77777777" w:rsidR="00472F83" w:rsidRPr="004143C4" w:rsidRDefault="00472F83" w:rsidP="00472F83">
            <w:pPr>
              <w:pStyle w:val="Akapitzlist"/>
              <w:numPr>
                <w:ilvl w:val="0"/>
                <w:numId w:val="115"/>
              </w:numPr>
              <w:contextualSpacing/>
              <w:jc w:val="both"/>
              <w:outlineLvl w:val="0"/>
              <w:rPr>
                <w:color w:val="000000"/>
              </w:rPr>
            </w:pPr>
            <w:r w:rsidRPr="004143C4">
              <w:rPr>
                <w:color w:val="000000"/>
              </w:rPr>
              <w:t>transakcyjność</w:t>
            </w:r>
          </w:p>
          <w:p w14:paraId="595C84BF" w14:textId="77777777" w:rsidR="00472F83" w:rsidRPr="004143C4" w:rsidRDefault="00472F83" w:rsidP="00472F83">
            <w:pPr>
              <w:pStyle w:val="Akapitzlist"/>
              <w:numPr>
                <w:ilvl w:val="0"/>
                <w:numId w:val="115"/>
              </w:numPr>
              <w:contextualSpacing/>
              <w:jc w:val="both"/>
              <w:outlineLvl w:val="0"/>
              <w:rPr>
                <w:color w:val="000000"/>
              </w:rPr>
            </w:pPr>
            <w:r w:rsidRPr="004143C4">
              <w:rPr>
                <w:color w:val="000000"/>
              </w:rPr>
              <w:t>skalowalność.</w:t>
            </w:r>
          </w:p>
        </w:tc>
        <w:tc>
          <w:tcPr>
            <w:tcW w:w="1298" w:type="dxa"/>
            <w:vAlign w:val="center"/>
          </w:tcPr>
          <w:p w14:paraId="4D5D86A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8028FE7" w14:textId="77777777" w:rsidR="00472F83" w:rsidRPr="004143C4" w:rsidRDefault="00472F83" w:rsidP="00D718D8">
            <w:pPr>
              <w:pStyle w:val="Akapitzlist"/>
              <w:ind w:left="0"/>
              <w:jc w:val="center"/>
              <w:rPr>
                <w:color w:val="000000" w:themeColor="text1"/>
              </w:rPr>
            </w:pPr>
          </w:p>
        </w:tc>
      </w:tr>
      <w:tr w:rsidR="00472F83" w:rsidRPr="004143C4" w14:paraId="309DDA07" w14:textId="77777777" w:rsidTr="00C75827">
        <w:tc>
          <w:tcPr>
            <w:tcW w:w="1277" w:type="dxa"/>
            <w:shd w:val="clear" w:color="auto" w:fill="EDEDED" w:themeFill="accent3" w:themeFillTint="33"/>
            <w:vAlign w:val="center"/>
          </w:tcPr>
          <w:p w14:paraId="7331E27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BCA0323" w14:textId="77777777" w:rsidR="00472F83" w:rsidRPr="004143C4" w:rsidRDefault="00472F83" w:rsidP="00D718D8">
            <w:pPr>
              <w:pStyle w:val="Akapitzlist"/>
              <w:ind w:left="0"/>
              <w:rPr>
                <w:color w:val="000000" w:themeColor="text1"/>
              </w:rPr>
            </w:pPr>
            <w:r w:rsidRPr="004143C4">
              <w:rPr>
                <w:color w:val="000000"/>
              </w:rPr>
              <w:t>System bazodanowy musi zapewniać dostęp do danych wyłącznie po poprawnym uwierzytelnieniu. Dotyczy to zarówno dostępu przy pomocy programu, jak i wszystkich innych metod dostępu.</w:t>
            </w:r>
          </w:p>
        </w:tc>
        <w:tc>
          <w:tcPr>
            <w:tcW w:w="1298" w:type="dxa"/>
            <w:vAlign w:val="center"/>
          </w:tcPr>
          <w:p w14:paraId="6FE7452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6540704" w14:textId="77777777" w:rsidR="00472F83" w:rsidRPr="004143C4" w:rsidRDefault="00472F83" w:rsidP="00D718D8">
            <w:pPr>
              <w:pStyle w:val="Akapitzlist"/>
              <w:ind w:left="0"/>
              <w:jc w:val="center"/>
              <w:rPr>
                <w:color w:val="000000" w:themeColor="text1"/>
              </w:rPr>
            </w:pPr>
          </w:p>
        </w:tc>
      </w:tr>
      <w:tr w:rsidR="00472F83" w:rsidRPr="004143C4" w14:paraId="6702F5B8" w14:textId="77777777" w:rsidTr="00C75827">
        <w:tc>
          <w:tcPr>
            <w:tcW w:w="1277" w:type="dxa"/>
            <w:shd w:val="clear" w:color="auto" w:fill="EDEDED" w:themeFill="accent3" w:themeFillTint="33"/>
            <w:vAlign w:val="center"/>
          </w:tcPr>
          <w:p w14:paraId="32C2138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A7361AE" w14:textId="77777777" w:rsidR="00472F83" w:rsidRPr="004143C4" w:rsidRDefault="00472F83" w:rsidP="00D718D8">
            <w:pPr>
              <w:pStyle w:val="Akapitzlist"/>
              <w:ind w:left="0"/>
              <w:rPr>
                <w:color w:val="000000" w:themeColor="text1"/>
              </w:rPr>
            </w:pPr>
            <w:r w:rsidRPr="004143C4">
              <w:rPr>
                <w:color w:val="000000"/>
              </w:rPr>
              <w:t>System musi umożliwiać definiowanie grup użytkowników oraz nadawanie uprawnień na poziomie grup użytkowników.</w:t>
            </w:r>
          </w:p>
        </w:tc>
        <w:tc>
          <w:tcPr>
            <w:tcW w:w="1298" w:type="dxa"/>
            <w:vAlign w:val="center"/>
          </w:tcPr>
          <w:p w14:paraId="177728E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169E855" w14:textId="77777777" w:rsidR="00472F83" w:rsidRPr="004143C4" w:rsidRDefault="00472F83" w:rsidP="00D718D8">
            <w:pPr>
              <w:pStyle w:val="Akapitzlist"/>
              <w:ind w:left="0"/>
              <w:jc w:val="center"/>
              <w:rPr>
                <w:color w:val="000000" w:themeColor="text1"/>
              </w:rPr>
            </w:pPr>
          </w:p>
        </w:tc>
      </w:tr>
      <w:tr w:rsidR="00472F83" w:rsidRPr="004143C4" w14:paraId="424581A0" w14:textId="77777777" w:rsidTr="00C75827">
        <w:tc>
          <w:tcPr>
            <w:tcW w:w="1277" w:type="dxa"/>
            <w:shd w:val="clear" w:color="auto" w:fill="EDEDED" w:themeFill="accent3" w:themeFillTint="33"/>
            <w:vAlign w:val="center"/>
          </w:tcPr>
          <w:p w14:paraId="779982C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73C3FC6" w14:textId="77777777" w:rsidR="00472F83" w:rsidRPr="004143C4" w:rsidRDefault="00472F83" w:rsidP="00D718D8">
            <w:pPr>
              <w:pStyle w:val="Akapitzlist"/>
              <w:ind w:left="0"/>
              <w:rPr>
                <w:color w:val="000000" w:themeColor="text1"/>
              </w:rPr>
            </w:pPr>
            <w:r w:rsidRPr="004143C4">
              <w:rPr>
                <w:color w:val="000000"/>
              </w:rPr>
              <w:t>System musi być zabezpieczony przed utratą danych oraz musi zachowywać  spójność danych w bazie, w przypadku utraty komunikacji w sieci komputerowej.</w:t>
            </w:r>
          </w:p>
        </w:tc>
        <w:tc>
          <w:tcPr>
            <w:tcW w:w="1298" w:type="dxa"/>
            <w:vAlign w:val="center"/>
          </w:tcPr>
          <w:p w14:paraId="3D67837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72A7133" w14:textId="77777777" w:rsidR="00472F83" w:rsidRPr="004143C4" w:rsidRDefault="00472F83" w:rsidP="00D718D8">
            <w:pPr>
              <w:pStyle w:val="Akapitzlist"/>
              <w:ind w:left="0"/>
              <w:jc w:val="center"/>
              <w:rPr>
                <w:color w:val="000000" w:themeColor="text1"/>
              </w:rPr>
            </w:pPr>
          </w:p>
        </w:tc>
      </w:tr>
      <w:tr w:rsidR="00472F83" w:rsidRPr="004143C4" w14:paraId="0C537316" w14:textId="77777777" w:rsidTr="00C75827">
        <w:tc>
          <w:tcPr>
            <w:tcW w:w="1277" w:type="dxa"/>
            <w:shd w:val="clear" w:color="auto" w:fill="EDEDED" w:themeFill="accent3" w:themeFillTint="33"/>
            <w:vAlign w:val="center"/>
          </w:tcPr>
          <w:p w14:paraId="7F8AB7A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7B399E5" w14:textId="77777777" w:rsidR="00472F83" w:rsidRPr="004143C4" w:rsidRDefault="00472F83" w:rsidP="00D718D8">
            <w:pPr>
              <w:pStyle w:val="Akapitzlist"/>
              <w:ind w:left="0"/>
              <w:rPr>
                <w:color w:val="000000" w:themeColor="text1"/>
              </w:rPr>
            </w:pPr>
            <w:r w:rsidRPr="004143C4">
              <w:rPr>
                <w:color w:val="000000"/>
              </w:rPr>
              <w:t>Nawigacja w systemie musi być zgodna z wymaganiami WCAG 2.0.</w:t>
            </w:r>
          </w:p>
        </w:tc>
        <w:tc>
          <w:tcPr>
            <w:tcW w:w="1298" w:type="dxa"/>
            <w:vAlign w:val="center"/>
          </w:tcPr>
          <w:p w14:paraId="1023AA2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3436A57" w14:textId="77777777" w:rsidR="00472F83" w:rsidRPr="004143C4" w:rsidRDefault="00472F83" w:rsidP="00D718D8">
            <w:pPr>
              <w:pStyle w:val="Akapitzlist"/>
              <w:ind w:left="0"/>
              <w:jc w:val="center"/>
              <w:rPr>
                <w:color w:val="000000" w:themeColor="text1"/>
              </w:rPr>
            </w:pPr>
          </w:p>
        </w:tc>
      </w:tr>
      <w:tr w:rsidR="00472F83" w:rsidRPr="004143C4" w14:paraId="51869268" w14:textId="77777777" w:rsidTr="00C75827">
        <w:tc>
          <w:tcPr>
            <w:tcW w:w="1277" w:type="dxa"/>
            <w:shd w:val="clear" w:color="auto" w:fill="EDEDED" w:themeFill="accent3" w:themeFillTint="33"/>
            <w:vAlign w:val="center"/>
          </w:tcPr>
          <w:p w14:paraId="7872C08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551A57B" w14:textId="77777777" w:rsidR="00472F83" w:rsidRPr="004143C4" w:rsidRDefault="00472F83" w:rsidP="00D718D8">
            <w:pPr>
              <w:pStyle w:val="Akapitzlist"/>
              <w:ind w:left="0"/>
              <w:rPr>
                <w:color w:val="000000" w:themeColor="text1"/>
              </w:rPr>
            </w:pPr>
            <w:r w:rsidRPr="004143C4">
              <w:rPr>
                <w:color w:val="000000"/>
              </w:rPr>
              <w:t>Moduł administrowania systemem musi pozwalać na zmianę parametrów jego pracy wykonywaną przez administratora systemu bez interwencji Wykonawcy.</w:t>
            </w:r>
          </w:p>
        </w:tc>
        <w:tc>
          <w:tcPr>
            <w:tcW w:w="1298" w:type="dxa"/>
            <w:vAlign w:val="center"/>
          </w:tcPr>
          <w:p w14:paraId="08464BC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BD6FBCD" w14:textId="77777777" w:rsidR="00472F83" w:rsidRPr="004143C4" w:rsidRDefault="00472F83" w:rsidP="00D718D8">
            <w:pPr>
              <w:pStyle w:val="Akapitzlist"/>
              <w:ind w:left="0"/>
              <w:jc w:val="center"/>
              <w:rPr>
                <w:color w:val="000000" w:themeColor="text1"/>
              </w:rPr>
            </w:pPr>
          </w:p>
        </w:tc>
      </w:tr>
      <w:tr w:rsidR="00472F83" w:rsidRPr="004143C4" w14:paraId="7769D060" w14:textId="77777777" w:rsidTr="00C75827">
        <w:tc>
          <w:tcPr>
            <w:tcW w:w="1277" w:type="dxa"/>
            <w:shd w:val="clear" w:color="auto" w:fill="EDEDED" w:themeFill="accent3" w:themeFillTint="33"/>
            <w:vAlign w:val="center"/>
          </w:tcPr>
          <w:p w14:paraId="32AB7CB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7DB7521" w14:textId="77777777" w:rsidR="00472F83" w:rsidRPr="004143C4" w:rsidRDefault="00472F83" w:rsidP="00D718D8">
            <w:pPr>
              <w:pStyle w:val="Akapitzlist"/>
              <w:ind w:left="0"/>
              <w:rPr>
                <w:color w:val="000000" w:themeColor="text1"/>
              </w:rPr>
            </w:pPr>
            <w:r w:rsidRPr="004143C4">
              <w:rPr>
                <w:color w:val="000000"/>
              </w:rPr>
              <w:t xml:space="preserve">Modyfikowanie wierszy nie może blokować ich odczytu, z kolei odczyt wierszy nie może ich blokować do celów </w:t>
            </w:r>
            <w:r w:rsidRPr="004143C4">
              <w:rPr>
                <w:color w:val="000000"/>
              </w:rPr>
              <w:lastRenderedPageBreak/>
              <w:t>modyfikacji. Jednocześnie spójność odczytu musi gwarantować uzyskanie rezultatów zapytań odzwierciedlających stan danych z chwili jego rozpoczęcia, niezależnie od modyfikacji przeglądanego zbioru danych.</w:t>
            </w:r>
          </w:p>
        </w:tc>
        <w:tc>
          <w:tcPr>
            <w:tcW w:w="1298" w:type="dxa"/>
            <w:vAlign w:val="center"/>
          </w:tcPr>
          <w:p w14:paraId="3929633B"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03D0AC2C" w14:textId="77777777" w:rsidR="00472F83" w:rsidRPr="004143C4" w:rsidRDefault="00472F83" w:rsidP="00D718D8">
            <w:pPr>
              <w:pStyle w:val="Akapitzlist"/>
              <w:ind w:left="0"/>
              <w:jc w:val="center"/>
              <w:rPr>
                <w:color w:val="000000" w:themeColor="text1"/>
              </w:rPr>
            </w:pPr>
          </w:p>
        </w:tc>
      </w:tr>
      <w:tr w:rsidR="00472F83" w:rsidRPr="004143C4" w14:paraId="4BCDAF51" w14:textId="77777777" w:rsidTr="00C75827">
        <w:tc>
          <w:tcPr>
            <w:tcW w:w="1277" w:type="dxa"/>
            <w:shd w:val="clear" w:color="auto" w:fill="EDEDED" w:themeFill="accent3" w:themeFillTint="33"/>
            <w:vAlign w:val="center"/>
          </w:tcPr>
          <w:p w14:paraId="316BDC2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1E97F97" w14:textId="77777777" w:rsidR="00472F83" w:rsidRPr="004143C4" w:rsidRDefault="00472F83" w:rsidP="00D718D8">
            <w:pPr>
              <w:pStyle w:val="Akapitzlist"/>
              <w:ind w:left="0"/>
              <w:rPr>
                <w:color w:val="000000" w:themeColor="text1"/>
              </w:rPr>
            </w:pPr>
            <w:r w:rsidRPr="004143C4">
              <w:rPr>
                <w:color w:val="000000"/>
              </w:rPr>
              <w:t>System musi pozwalać na uruchamianie formularzy z kilku obszarów funkcjonalnych, bez konieczności przerywania pracy i uruchamiania kolejnych kopii programu.</w:t>
            </w:r>
          </w:p>
        </w:tc>
        <w:tc>
          <w:tcPr>
            <w:tcW w:w="1298" w:type="dxa"/>
            <w:vAlign w:val="center"/>
          </w:tcPr>
          <w:p w14:paraId="45D078E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9BB26D5" w14:textId="77777777" w:rsidR="00472F83" w:rsidRPr="004143C4" w:rsidRDefault="00472F83" w:rsidP="00D718D8">
            <w:pPr>
              <w:pStyle w:val="Akapitzlist"/>
              <w:ind w:left="0"/>
              <w:jc w:val="center"/>
              <w:rPr>
                <w:color w:val="000000" w:themeColor="text1"/>
              </w:rPr>
            </w:pPr>
          </w:p>
        </w:tc>
      </w:tr>
      <w:tr w:rsidR="00472F83" w:rsidRPr="004143C4" w14:paraId="58A661C3" w14:textId="77777777" w:rsidTr="00C75827">
        <w:tc>
          <w:tcPr>
            <w:tcW w:w="1277" w:type="dxa"/>
            <w:shd w:val="clear" w:color="auto" w:fill="EDEDED" w:themeFill="accent3" w:themeFillTint="33"/>
            <w:vAlign w:val="center"/>
          </w:tcPr>
          <w:p w14:paraId="2CCB8C8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7DA98D8" w14:textId="77777777" w:rsidR="00472F83" w:rsidRPr="004143C4" w:rsidRDefault="00472F83" w:rsidP="00D718D8">
            <w:pPr>
              <w:pStyle w:val="Akapitzlist"/>
              <w:ind w:left="0"/>
              <w:rPr>
                <w:color w:val="000000" w:themeColor="text1"/>
              </w:rPr>
            </w:pPr>
            <w:r w:rsidRPr="004143C4">
              <w:rPr>
                <w:color w:val="000000"/>
              </w:rPr>
              <w:t>System musi mieć możliwość</w:t>
            </w:r>
            <w:r>
              <w:rPr>
                <w:color w:val="000000"/>
              </w:rPr>
              <w:t xml:space="preserve"> rozbudowy o nowe funkcje,</w:t>
            </w:r>
            <w:r w:rsidRPr="004143C4">
              <w:rPr>
                <w:color w:val="000000"/>
              </w:rPr>
              <w:t xml:space="preserve"> poszerzania zakresu gromadzonych danych (dodanie </w:t>
            </w:r>
            <w:r>
              <w:rPr>
                <w:color w:val="000000"/>
              </w:rPr>
              <w:t xml:space="preserve">nowego </w:t>
            </w:r>
            <w:r w:rsidRPr="004143C4">
              <w:rPr>
                <w:color w:val="000000"/>
              </w:rPr>
              <w:t>pola z danymi</w:t>
            </w:r>
            <w:r>
              <w:rPr>
                <w:color w:val="000000"/>
              </w:rPr>
              <w:t>) oraz zmiany parametrów pracy systemu.</w:t>
            </w:r>
          </w:p>
        </w:tc>
        <w:tc>
          <w:tcPr>
            <w:tcW w:w="1298" w:type="dxa"/>
            <w:vAlign w:val="center"/>
          </w:tcPr>
          <w:p w14:paraId="382657B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20082CB" w14:textId="77777777" w:rsidR="00472F83" w:rsidRPr="004143C4" w:rsidRDefault="00472F83" w:rsidP="00D718D8">
            <w:pPr>
              <w:pStyle w:val="Akapitzlist"/>
              <w:ind w:left="0"/>
              <w:jc w:val="center"/>
              <w:rPr>
                <w:color w:val="000000" w:themeColor="text1"/>
              </w:rPr>
            </w:pPr>
          </w:p>
        </w:tc>
      </w:tr>
      <w:tr w:rsidR="00472F83" w:rsidRPr="004143C4" w14:paraId="43132BA4" w14:textId="77777777" w:rsidTr="00C75827">
        <w:tc>
          <w:tcPr>
            <w:tcW w:w="1277" w:type="dxa"/>
            <w:shd w:val="clear" w:color="auto" w:fill="AEAAAA" w:themeFill="background2" w:themeFillShade="BF"/>
            <w:vAlign w:val="center"/>
          </w:tcPr>
          <w:p w14:paraId="020162A4"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0A31D72B" w14:textId="77777777" w:rsidR="00472F83" w:rsidRPr="004143C4" w:rsidRDefault="00472F83" w:rsidP="00D718D8">
            <w:pPr>
              <w:pStyle w:val="Akapitzlist"/>
              <w:ind w:left="0"/>
              <w:jc w:val="center"/>
              <w:rPr>
                <w:b/>
                <w:color w:val="000000" w:themeColor="text1"/>
              </w:rPr>
            </w:pPr>
            <w:r w:rsidRPr="004143C4">
              <w:rPr>
                <w:b/>
                <w:color w:val="000000" w:themeColor="text1"/>
              </w:rPr>
              <w:t>Architektura</w:t>
            </w:r>
          </w:p>
        </w:tc>
        <w:tc>
          <w:tcPr>
            <w:tcW w:w="1298" w:type="dxa"/>
            <w:shd w:val="clear" w:color="auto" w:fill="AEAAAA" w:themeFill="background2" w:themeFillShade="BF"/>
            <w:vAlign w:val="center"/>
          </w:tcPr>
          <w:p w14:paraId="351838D5"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7D49144A"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779C526E"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617F1460" w14:textId="77777777" w:rsidTr="00C75827">
        <w:tc>
          <w:tcPr>
            <w:tcW w:w="1277" w:type="dxa"/>
            <w:shd w:val="clear" w:color="auto" w:fill="EDEDED" w:themeFill="accent3" w:themeFillTint="33"/>
            <w:vAlign w:val="center"/>
          </w:tcPr>
          <w:p w14:paraId="517DF8C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8BE186D" w14:textId="77777777" w:rsidR="00472F83" w:rsidRPr="004143C4" w:rsidRDefault="00472F83" w:rsidP="00D718D8">
            <w:pPr>
              <w:jc w:val="both"/>
              <w:outlineLvl w:val="0"/>
              <w:rPr>
                <w:color w:val="000000"/>
              </w:rPr>
            </w:pPr>
            <w:r w:rsidRPr="004143C4">
              <w:rPr>
                <w:color w:val="000000"/>
              </w:rPr>
              <w:t>System musi być wykonany w technologii trójwarstwowej (warstwa prezentacji/warstwa logiki biznesowej/warstwa bazy danych), a dane muszą być przechowywane w modelu relacyjnym z wykorzystaniem transakcyjnego serwera bazy danych.</w:t>
            </w:r>
          </w:p>
        </w:tc>
        <w:tc>
          <w:tcPr>
            <w:tcW w:w="1298" w:type="dxa"/>
            <w:vAlign w:val="center"/>
          </w:tcPr>
          <w:p w14:paraId="5FBBEC8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76DFC91" w14:textId="77777777" w:rsidR="00472F83" w:rsidRPr="004143C4" w:rsidRDefault="00472F83" w:rsidP="00D718D8">
            <w:pPr>
              <w:pStyle w:val="Akapitzlist"/>
              <w:ind w:left="0"/>
              <w:jc w:val="center"/>
              <w:rPr>
                <w:color w:val="000000" w:themeColor="text1"/>
              </w:rPr>
            </w:pPr>
          </w:p>
        </w:tc>
      </w:tr>
      <w:tr w:rsidR="00472F83" w:rsidRPr="004143C4" w14:paraId="48EFA870" w14:textId="77777777" w:rsidTr="00C75827">
        <w:tc>
          <w:tcPr>
            <w:tcW w:w="1277" w:type="dxa"/>
            <w:shd w:val="clear" w:color="auto" w:fill="EDEDED" w:themeFill="accent3" w:themeFillTint="33"/>
            <w:vAlign w:val="center"/>
          </w:tcPr>
          <w:p w14:paraId="633D8E9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B93863A" w14:textId="77777777" w:rsidR="00472F83" w:rsidRPr="004143C4" w:rsidRDefault="00472F83" w:rsidP="00D718D8">
            <w:pPr>
              <w:jc w:val="both"/>
              <w:outlineLvl w:val="0"/>
              <w:rPr>
                <w:color w:val="000000"/>
              </w:rPr>
            </w:pPr>
            <w:r w:rsidRPr="004143C4">
              <w:rPr>
                <w:color w:val="000000"/>
              </w:rPr>
              <w:t>Architektura systemu musi zapewniać otwartość na możliwość wymiany danych z innymi systemami za pomocą usług sieciowych (web services).</w:t>
            </w:r>
          </w:p>
        </w:tc>
        <w:tc>
          <w:tcPr>
            <w:tcW w:w="1298" w:type="dxa"/>
            <w:vAlign w:val="center"/>
          </w:tcPr>
          <w:p w14:paraId="75913D54"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5FEAACAF" w14:textId="77777777" w:rsidR="00472F83" w:rsidRPr="004143C4" w:rsidRDefault="00472F83" w:rsidP="00D718D8">
            <w:pPr>
              <w:pStyle w:val="Akapitzlist"/>
              <w:ind w:left="0"/>
              <w:jc w:val="center"/>
              <w:rPr>
                <w:color w:val="000000" w:themeColor="text1"/>
              </w:rPr>
            </w:pPr>
          </w:p>
        </w:tc>
      </w:tr>
      <w:tr w:rsidR="00472F83" w:rsidRPr="004143C4" w14:paraId="7EE2DD2F" w14:textId="77777777" w:rsidTr="00C75827">
        <w:tc>
          <w:tcPr>
            <w:tcW w:w="1277" w:type="dxa"/>
            <w:shd w:val="clear" w:color="auto" w:fill="AEAAAA" w:themeFill="background2" w:themeFillShade="BF"/>
            <w:vAlign w:val="center"/>
          </w:tcPr>
          <w:p w14:paraId="2D1DBBFC"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68C19094" w14:textId="77777777" w:rsidR="00472F83" w:rsidRPr="004143C4" w:rsidRDefault="00472F83" w:rsidP="00D718D8">
            <w:pPr>
              <w:pStyle w:val="Akapitzlist"/>
              <w:ind w:left="0"/>
              <w:jc w:val="center"/>
              <w:rPr>
                <w:b/>
                <w:color w:val="000000" w:themeColor="text1"/>
              </w:rPr>
            </w:pPr>
            <w:r w:rsidRPr="004143C4">
              <w:rPr>
                <w:b/>
                <w:color w:val="000000" w:themeColor="text1"/>
              </w:rPr>
              <w:t>Integracje i interfejsy integracyjne</w:t>
            </w:r>
          </w:p>
        </w:tc>
        <w:tc>
          <w:tcPr>
            <w:tcW w:w="1298" w:type="dxa"/>
            <w:shd w:val="clear" w:color="auto" w:fill="AEAAAA" w:themeFill="background2" w:themeFillShade="BF"/>
            <w:vAlign w:val="center"/>
          </w:tcPr>
          <w:p w14:paraId="64D47C64"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46B5077B"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29ECDCE4"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55076E5" w14:textId="77777777" w:rsidTr="00C75827">
        <w:tc>
          <w:tcPr>
            <w:tcW w:w="1277" w:type="dxa"/>
            <w:shd w:val="clear" w:color="auto" w:fill="EDEDED" w:themeFill="accent3" w:themeFillTint="33"/>
            <w:vAlign w:val="center"/>
          </w:tcPr>
          <w:p w14:paraId="604C436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8C336B6" w14:textId="77777777" w:rsidR="00472F83" w:rsidRPr="004143C4" w:rsidRDefault="00472F83" w:rsidP="00D718D8">
            <w:pPr>
              <w:outlineLvl w:val="0"/>
              <w:rPr>
                <w:color w:val="000000"/>
              </w:rPr>
            </w:pPr>
            <w:r w:rsidRPr="004143C4">
              <w:rPr>
                <w:color w:val="000000"/>
              </w:rPr>
              <w:t>System musi zapewniać integrację z systemami użytkowanymi przez Zamawiającego lub systemami zewnętrznymi:</w:t>
            </w:r>
          </w:p>
          <w:p w14:paraId="2416D1F7" w14:textId="77777777" w:rsidR="00472F83" w:rsidRDefault="00472F83" w:rsidP="00472F83">
            <w:pPr>
              <w:pStyle w:val="Akapitzlist"/>
              <w:numPr>
                <w:ilvl w:val="0"/>
                <w:numId w:val="114"/>
              </w:numPr>
              <w:contextualSpacing/>
              <w:outlineLvl w:val="0"/>
              <w:rPr>
                <w:color w:val="000000"/>
              </w:rPr>
            </w:pPr>
            <w:r w:rsidRPr="006858BD">
              <w:t>systemem obsługi rekrutacji funkcjonującym u Zamawiającego</w:t>
            </w:r>
            <w:r>
              <w:rPr>
                <w:color w:val="000000"/>
              </w:rPr>
              <w:t>;</w:t>
            </w:r>
          </w:p>
          <w:p w14:paraId="1A81AF26" w14:textId="77777777" w:rsidR="00472F83" w:rsidRPr="004143C4" w:rsidRDefault="00472F83" w:rsidP="00472F83">
            <w:pPr>
              <w:pStyle w:val="Akapitzlist"/>
              <w:numPr>
                <w:ilvl w:val="0"/>
                <w:numId w:val="114"/>
              </w:numPr>
              <w:contextualSpacing/>
              <w:outlineLvl w:val="0"/>
              <w:rPr>
                <w:color w:val="000000"/>
              </w:rPr>
            </w:pPr>
            <w:r w:rsidRPr="004143C4">
              <w:rPr>
                <w:color w:val="000000"/>
              </w:rPr>
              <w:t>Ogólnopolskim Repozytorium Pisemnych Prac Dyplomowych;</w:t>
            </w:r>
          </w:p>
          <w:p w14:paraId="7C29040A" w14:textId="77777777" w:rsidR="00472F83" w:rsidRDefault="00472F83" w:rsidP="00472F83">
            <w:pPr>
              <w:pStyle w:val="Akapitzlist"/>
              <w:numPr>
                <w:ilvl w:val="0"/>
                <w:numId w:val="114"/>
              </w:numPr>
              <w:contextualSpacing/>
              <w:outlineLvl w:val="0"/>
              <w:rPr>
                <w:color w:val="000000"/>
              </w:rPr>
            </w:pPr>
            <w:r>
              <w:rPr>
                <w:color w:val="000000"/>
              </w:rPr>
              <w:t>integrację za pomocą usług sieciowych (</w:t>
            </w:r>
            <w:proofErr w:type="spellStart"/>
            <w:r>
              <w:rPr>
                <w:color w:val="000000"/>
              </w:rPr>
              <w:t>webservices</w:t>
            </w:r>
            <w:proofErr w:type="spellEnd"/>
            <w:r>
              <w:rPr>
                <w:color w:val="000000"/>
              </w:rPr>
              <w:t xml:space="preserve">) z Systemem Elektronicznej Legitymacji Studenckiej </w:t>
            </w:r>
            <w:proofErr w:type="spellStart"/>
            <w:r>
              <w:rPr>
                <w:color w:val="000000"/>
              </w:rPr>
              <w:t>OPTIcamp</w:t>
            </w:r>
            <w:proofErr w:type="spellEnd"/>
            <w:r>
              <w:rPr>
                <w:color w:val="000000"/>
              </w:rPr>
              <w:t xml:space="preserve"> autorstwa firmy </w:t>
            </w:r>
            <w:proofErr w:type="spellStart"/>
            <w:r>
              <w:rPr>
                <w:color w:val="000000"/>
              </w:rPr>
              <w:t>OPTeam</w:t>
            </w:r>
            <w:proofErr w:type="spellEnd"/>
            <w:r>
              <w:rPr>
                <w:color w:val="000000"/>
              </w:rPr>
              <w:t xml:space="preserve"> w zakresie obsługi zleceń personalizacji kart oraz przedłużania ważności.</w:t>
            </w:r>
          </w:p>
          <w:p w14:paraId="4C8CFF86" w14:textId="77777777" w:rsidR="00472F83" w:rsidRDefault="00472F83" w:rsidP="00472F83">
            <w:pPr>
              <w:pStyle w:val="Akapitzlist"/>
              <w:numPr>
                <w:ilvl w:val="0"/>
                <w:numId w:val="114"/>
              </w:numPr>
              <w:spacing w:after="160" w:line="259" w:lineRule="auto"/>
              <w:contextualSpacing/>
              <w:outlineLvl w:val="0"/>
              <w:rPr>
                <w:color w:val="000000"/>
              </w:rPr>
            </w:pPr>
            <w:r w:rsidRPr="000318B9">
              <w:rPr>
                <w:color w:val="000000"/>
              </w:rPr>
              <w:t>systemem finansowo-księgowym</w:t>
            </w:r>
            <w:r>
              <w:rPr>
                <w:color w:val="000000"/>
              </w:rPr>
              <w:t xml:space="preserve"> </w:t>
            </w:r>
            <w:proofErr w:type="spellStart"/>
            <w:r>
              <w:rPr>
                <w:color w:val="000000"/>
              </w:rPr>
              <w:t>Simple_ERP</w:t>
            </w:r>
            <w:proofErr w:type="spellEnd"/>
            <w:r w:rsidRPr="000318B9">
              <w:rPr>
                <w:color w:val="000000"/>
              </w:rPr>
              <w:t>;</w:t>
            </w:r>
          </w:p>
          <w:p w14:paraId="58339650" w14:textId="77777777" w:rsidR="00472F83" w:rsidRPr="00E14030" w:rsidRDefault="00472F83" w:rsidP="00472F83">
            <w:pPr>
              <w:pStyle w:val="Akapitzlist"/>
              <w:numPr>
                <w:ilvl w:val="0"/>
                <w:numId w:val="114"/>
              </w:numPr>
              <w:spacing w:after="160" w:line="259" w:lineRule="auto"/>
              <w:contextualSpacing/>
              <w:outlineLvl w:val="0"/>
              <w:rPr>
                <w:color w:val="000000"/>
              </w:rPr>
            </w:pPr>
            <w:r w:rsidRPr="00FA5FFC">
              <w:rPr>
                <w:color w:val="000000"/>
              </w:rPr>
              <w:t xml:space="preserve">systemem </w:t>
            </w:r>
            <w:proofErr w:type="spellStart"/>
            <w:r w:rsidRPr="00FA5FFC">
              <w:rPr>
                <w:color w:val="000000"/>
              </w:rPr>
              <w:t>antyplagiatowym</w:t>
            </w:r>
            <w:proofErr w:type="spellEnd"/>
            <w:r>
              <w:rPr>
                <w:color w:val="000000"/>
              </w:rPr>
              <w:t xml:space="preserve"> Plagiat.pl i</w:t>
            </w:r>
            <w:r w:rsidRPr="00FA5FFC">
              <w:rPr>
                <w:color w:val="000000"/>
              </w:rPr>
              <w:t xml:space="preserve"> </w:t>
            </w:r>
            <w:r w:rsidRPr="004831F9">
              <w:rPr>
                <w:color w:val="000000"/>
              </w:rPr>
              <w:t>JSA</w:t>
            </w:r>
            <w:r w:rsidRPr="00FA5FFC">
              <w:rPr>
                <w:color w:val="000000"/>
              </w:rPr>
              <w:t xml:space="preserve"> użytkowanym przez Zamawiającego</w:t>
            </w:r>
          </w:p>
          <w:p w14:paraId="4E1A64B6" w14:textId="77777777" w:rsidR="00472F83" w:rsidRPr="00C14362" w:rsidRDefault="00472F83" w:rsidP="00472F83">
            <w:pPr>
              <w:pStyle w:val="Akapitzlist"/>
              <w:numPr>
                <w:ilvl w:val="0"/>
                <w:numId w:val="114"/>
              </w:numPr>
              <w:contextualSpacing/>
              <w:outlineLvl w:val="0"/>
              <w:rPr>
                <w:color w:val="000000"/>
              </w:rPr>
            </w:pPr>
            <w:r w:rsidRPr="00E14030">
              <w:rPr>
                <w:color w:val="000000"/>
              </w:rPr>
              <w:t>modułem Akademiki systemu Simple.EDU</w:t>
            </w:r>
          </w:p>
        </w:tc>
        <w:tc>
          <w:tcPr>
            <w:tcW w:w="1298" w:type="dxa"/>
            <w:vAlign w:val="center"/>
          </w:tcPr>
          <w:p w14:paraId="6596784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892082C" w14:textId="77777777" w:rsidR="00472F83" w:rsidRPr="004143C4" w:rsidRDefault="00472F83" w:rsidP="00D718D8">
            <w:pPr>
              <w:pStyle w:val="Akapitzlist"/>
              <w:ind w:left="0"/>
              <w:jc w:val="center"/>
              <w:rPr>
                <w:color w:val="000000" w:themeColor="text1"/>
              </w:rPr>
            </w:pPr>
          </w:p>
        </w:tc>
      </w:tr>
      <w:tr w:rsidR="00472F83" w:rsidRPr="004143C4" w14:paraId="5CB61973" w14:textId="77777777" w:rsidTr="00C75827">
        <w:tc>
          <w:tcPr>
            <w:tcW w:w="1277" w:type="dxa"/>
            <w:shd w:val="clear" w:color="auto" w:fill="EDEDED" w:themeFill="accent3" w:themeFillTint="33"/>
            <w:vAlign w:val="center"/>
          </w:tcPr>
          <w:p w14:paraId="2AEE132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A615846" w14:textId="77777777" w:rsidR="00472F83" w:rsidRPr="004143C4" w:rsidRDefault="00472F83" w:rsidP="00D718D8">
            <w:pPr>
              <w:jc w:val="both"/>
              <w:outlineLvl w:val="0"/>
              <w:rPr>
                <w:color w:val="000000"/>
              </w:rPr>
            </w:pPr>
            <w:r w:rsidRPr="004143C4">
              <w:rPr>
                <w:color w:val="000000"/>
              </w:rPr>
              <w:t>System musi posiadać możliwość integracji danych i</w:t>
            </w:r>
            <w:r>
              <w:rPr>
                <w:color w:val="000000"/>
              </w:rPr>
              <w:t> </w:t>
            </w:r>
            <w:r w:rsidRPr="004143C4">
              <w:rPr>
                <w:color w:val="000000"/>
              </w:rPr>
              <w:t>aplikacji z innymi systemami – relacyjnymi bazami danych (minimum obsługa ODBC/JDBC).</w:t>
            </w:r>
          </w:p>
        </w:tc>
        <w:tc>
          <w:tcPr>
            <w:tcW w:w="1298" w:type="dxa"/>
            <w:vAlign w:val="center"/>
          </w:tcPr>
          <w:p w14:paraId="5384232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F44C7EA" w14:textId="77777777" w:rsidR="00472F83" w:rsidRPr="004143C4" w:rsidRDefault="00472F83" w:rsidP="00D718D8">
            <w:pPr>
              <w:pStyle w:val="Akapitzlist"/>
              <w:ind w:left="0"/>
              <w:jc w:val="center"/>
              <w:rPr>
                <w:color w:val="000000" w:themeColor="text1"/>
              </w:rPr>
            </w:pPr>
          </w:p>
        </w:tc>
      </w:tr>
      <w:tr w:rsidR="00472F83" w:rsidRPr="004143C4" w14:paraId="73631FE5" w14:textId="77777777" w:rsidTr="00C75827">
        <w:tc>
          <w:tcPr>
            <w:tcW w:w="1277" w:type="dxa"/>
            <w:shd w:val="clear" w:color="auto" w:fill="AEAAAA" w:themeFill="background2" w:themeFillShade="BF"/>
            <w:vAlign w:val="center"/>
          </w:tcPr>
          <w:p w14:paraId="50FB2885"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E4E44B1" w14:textId="77777777" w:rsidR="00472F83" w:rsidRPr="004143C4" w:rsidRDefault="00472F83" w:rsidP="00D718D8">
            <w:pPr>
              <w:pStyle w:val="Akapitzlist"/>
              <w:ind w:left="0"/>
              <w:jc w:val="center"/>
              <w:rPr>
                <w:b/>
                <w:color w:val="000000" w:themeColor="text1"/>
              </w:rPr>
            </w:pPr>
            <w:r w:rsidRPr="004143C4">
              <w:rPr>
                <w:b/>
                <w:color w:val="000000" w:themeColor="text1"/>
              </w:rPr>
              <w:t>Wymagania techniczne</w:t>
            </w:r>
          </w:p>
        </w:tc>
        <w:tc>
          <w:tcPr>
            <w:tcW w:w="1298" w:type="dxa"/>
            <w:shd w:val="clear" w:color="auto" w:fill="AEAAAA" w:themeFill="background2" w:themeFillShade="BF"/>
            <w:vAlign w:val="center"/>
          </w:tcPr>
          <w:p w14:paraId="2BAE13FE"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5041BB02"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04B01D5D"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69A53AB" w14:textId="77777777" w:rsidTr="00C75827">
        <w:tc>
          <w:tcPr>
            <w:tcW w:w="1277" w:type="dxa"/>
            <w:shd w:val="clear" w:color="auto" w:fill="EDEDED" w:themeFill="accent3" w:themeFillTint="33"/>
            <w:vAlign w:val="center"/>
          </w:tcPr>
          <w:p w14:paraId="3CCB8D5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7FA8498" w14:textId="77777777" w:rsidR="00472F83" w:rsidRPr="004143C4" w:rsidRDefault="00472F83" w:rsidP="00D718D8">
            <w:pPr>
              <w:pStyle w:val="Akapitzlist"/>
              <w:ind w:left="0"/>
              <w:rPr>
                <w:color w:val="000000" w:themeColor="text1"/>
              </w:rPr>
            </w:pPr>
            <w:r w:rsidRPr="004143C4">
              <w:rPr>
                <w:color w:val="000000"/>
              </w:rPr>
              <w:t>System musi umożliwiać aktualizację z zachowaniem środków bezpieczeństwa przed utratą danych.</w:t>
            </w:r>
          </w:p>
        </w:tc>
        <w:tc>
          <w:tcPr>
            <w:tcW w:w="1298" w:type="dxa"/>
            <w:vAlign w:val="center"/>
          </w:tcPr>
          <w:p w14:paraId="10BD9F5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960067" w14:textId="77777777" w:rsidR="00472F83" w:rsidRPr="004143C4" w:rsidRDefault="00472F83" w:rsidP="00D718D8">
            <w:pPr>
              <w:pStyle w:val="Akapitzlist"/>
              <w:ind w:left="0"/>
              <w:jc w:val="center"/>
              <w:rPr>
                <w:color w:val="000000" w:themeColor="text1"/>
              </w:rPr>
            </w:pPr>
          </w:p>
        </w:tc>
      </w:tr>
      <w:tr w:rsidR="00472F83" w:rsidRPr="004143C4" w14:paraId="57ACE361" w14:textId="77777777" w:rsidTr="00C75827">
        <w:tc>
          <w:tcPr>
            <w:tcW w:w="1277" w:type="dxa"/>
            <w:shd w:val="clear" w:color="auto" w:fill="EDEDED" w:themeFill="accent3" w:themeFillTint="33"/>
            <w:vAlign w:val="center"/>
          </w:tcPr>
          <w:p w14:paraId="1988C8A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F874A93" w14:textId="77777777" w:rsidR="00472F83" w:rsidRPr="004143C4" w:rsidRDefault="00472F83" w:rsidP="00D718D8">
            <w:pPr>
              <w:pStyle w:val="Akapitzlist"/>
              <w:ind w:left="0"/>
              <w:rPr>
                <w:color w:val="000000" w:themeColor="text1"/>
              </w:rPr>
            </w:pPr>
            <w:r w:rsidRPr="004143C4">
              <w:rPr>
                <w:color w:val="000000"/>
              </w:rPr>
              <w:t>System musi umożliwiać stosowanie zestawu znaków narodowych w kodowaniu UTF-8.</w:t>
            </w:r>
          </w:p>
        </w:tc>
        <w:tc>
          <w:tcPr>
            <w:tcW w:w="1298" w:type="dxa"/>
            <w:vAlign w:val="center"/>
          </w:tcPr>
          <w:p w14:paraId="7444A5F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9F05C4" w14:textId="77777777" w:rsidR="00472F83" w:rsidRPr="004143C4" w:rsidRDefault="00472F83" w:rsidP="00D718D8">
            <w:pPr>
              <w:pStyle w:val="Akapitzlist"/>
              <w:ind w:left="0"/>
              <w:jc w:val="center"/>
              <w:rPr>
                <w:color w:val="000000" w:themeColor="text1"/>
              </w:rPr>
            </w:pPr>
          </w:p>
        </w:tc>
      </w:tr>
      <w:tr w:rsidR="00472F83" w:rsidRPr="004143C4" w14:paraId="4C497977" w14:textId="77777777" w:rsidTr="00C75827">
        <w:tc>
          <w:tcPr>
            <w:tcW w:w="1277" w:type="dxa"/>
            <w:shd w:val="clear" w:color="auto" w:fill="EDEDED" w:themeFill="accent3" w:themeFillTint="33"/>
            <w:vAlign w:val="center"/>
          </w:tcPr>
          <w:p w14:paraId="1E9BDC6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C631EED" w14:textId="77777777" w:rsidR="00472F83" w:rsidRPr="004143C4" w:rsidRDefault="00472F83" w:rsidP="00D718D8">
            <w:pPr>
              <w:pStyle w:val="Akapitzlist"/>
              <w:ind w:left="0"/>
              <w:rPr>
                <w:color w:val="000000" w:themeColor="text1"/>
              </w:rPr>
            </w:pPr>
            <w:r w:rsidRPr="004143C4">
              <w:rPr>
                <w:color w:val="000000"/>
              </w:rPr>
              <w:t>Aplikacyjna część systemu</w:t>
            </w:r>
            <w:r>
              <w:rPr>
                <w:color w:val="000000"/>
              </w:rPr>
              <w:t xml:space="preserve"> dostępna dla pracowników administracyjnych</w:t>
            </w:r>
            <w:r w:rsidRPr="004143C4">
              <w:rPr>
                <w:color w:val="000000"/>
              </w:rPr>
              <w:t xml:space="preserve"> musi posiadać interfejs w języku polskim.</w:t>
            </w:r>
          </w:p>
        </w:tc>
        <w:tc>
          <w:tcPr>
            <w:tcW w:w="1298" w:type="dxa"/>
            <w:vAlign w:val="center"/>
          </w:tcPr>
          <w:p w14:paraId="61A65D3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651D447" w14:textId="77777777" w:rsidR="00472F83" w:rsidRPr="004143C4" w:rsidRDefault="00472F83" w:rsidP="00D718D8">
            <w:pPr>
              <w:pStyle w:val="Akapitzlist"/>
              <w:ind w:left="0"/>
              <w:jc w:val="center"/>
              <w:rPr>
                <w:color w:val="000000" w:themeColor="text1"/>
              </w:rPr>
            </w:pPr>
          </w:p>
        </w:tc>
      </w:tr>
      <w:tr w:rsidR="00472F83" w:rsidRPr="004143C4" w14:paraId="6330530C" w14:textId="77777777" w:rsidTr="00C75827">
        <w:tc>
          <w:tcPr>
            <w:tcW w:w="1277" w:type="dxa"/>
            <w:shd w:val="clear" w:color="auto" w:fill="EDEDED" w:themeFill="accent3" w:themeFillTint="33"/>
            <w:vAlign w:val="center"/>
          </w:tcPr>
          <w:p w14:paraId="39C5A39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E22D8FC" w14:textId="77777777" w:rsidR="00472F83" w:rsidRPr="004143C4" w:rsidRDefault="00472F83" w:rsidP="00D718D8">
            <w:pPr>
              <w:pStyle w:val="Akapitzlist"/>
              <w:ind w:left="0"/>
              <w:rPr>
                <w:color w:val="000000"/>
              </w:rPr>
            </w:pPr>
            <w:r w:rsidRPr="004143C4">
              <w:rPr>
                <w:color w:val="000000"/>
              </w:rPr>
              <w:t>Aplikacyjna część system</w:t>
            </w:r>
            <w:r>
              <w:rPr>
                <w:color w:val="000000"/>
              </w:rPr>
              <w:t>u</w:t>
            </w:r>
            <w:r w:rsidRPr="004143C4">
              <w:rPr>
                <w:color w:val="000000"/>
              </w:rPr>
              <w:t xml:space="preserve"> </w:t>
            </w:r>
            <w:r>
              <w:rPr>
                <w:color w:val="000000"/>
              </w:rPr>
              <w:t>dostępna dla pracowników administracyjnych</w:t>
            </w:r>
            <w:r w:rsidRPr="004143C4">
              <w:rPr>
                <w:color w:val="000000"/>
              </w:rPr>
              <w:t xml:space="preserve"> musi posiadać interfejs w języku angielskim.</w:t>
            </w:r>
          </w:p>
        </w:tc>
        <w:tc>
          <w:tcPr>
            <w:tcW w:w="1298" w:type="dxa"/>
            <w:vAlign w:val="center"/>
          </w:tcPr>
          <w:p w14:paraId="49EB2DAA"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5E439ECF" w14:textId="77777777" w:rsidR="00472F83" w:rsidRPr="004143C4" w:rsidRDefault="00472F83" w:rsidP="00D718D8">
            <w:pPr>
              <w:pStyle w:val="Akapitzlist"/>
              <w:ind w:left="0"/>
              <w:jc w:val="center"/>
              <w:rPr>
                <w:color w:val="000000" w:themeColor="text1"/>
              </w:rPr>
            </w:pPr>
          </w:p>
        </w:tc>
      </w:tr>
      <w:tr w:rsidR="00472F83" w:rsidRPr="004143C4" w14:paraId="7D3E16C3" w14:textId="77777777" w:rsidTr="00C75827">
        <w:tc>
          <w:tcPr>
            <w:tcW w:w="1277" w:type="dxa"/>
            <w:shd w:val="clear" w:color="auto" w:fill="EDEDED" w:themeFill="accent3" w:themeFillTint="33"/>
            <w:vAlign w:val="center"/>
          </w:tcPr>
          <w:p w14:paraId="4FEEEA1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B987D48" w14:textId="77777777" w:rsidR="00472F83" w:rsidRPr="004143C4" w:rsidRDefault="00472F83" w:rsidP="00D718D8">
            <w:pPr>
              <w:pStyle w:val="Akapitzlist"/>
              <w:ind w:left="0"/>
              <w:rPr>
                <w:color w:val="000000" w:themeColor="text1"/>
              </w:rPr>
            </w:pPr>
            <w:r w:rsidRPr="004143C4">
              <w:rPr>
                <w:color w:val="000000"/>
              </w:rPr>
              <w:t>Internetowa część systemu musi posiadać interfejs minimalnie w językach polskim i angielskim.</w:t>
            </w:r>
          </w:p>
        </w:tc>
        <w:tc>
          <w:tcPr>
            <w:tcW w:w="1298" w:type="dxa"/>
            <w:vAlign w:val="center"/>
          </w:tcPr>
          <w:p w14:paraId="440AFAB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44103DC" w14:textId="77777777" w:rsidR="00472F83" w:rsidRPr="004143C4" w:rsidRDefault="00472F83" w:rsidP="00D718D8">
            <w:pPr>
              <w:pStyle w:val="Akapitzlist"/>
              <w:ind w:left="0"/>
              <w:jc w:val="center"/>
              <w:rPr>
                <w:color w:val="000000" w:themeColor="text1"/>
              </w:rPr>
            </w:pPr>
          </w:p>
        </w:tc>
      </w:tr>
      <w:tr w:rsidR="00472F83" w:rsidRPr="004143C4" w14:paraId="2D5745BC" w14:textId="77777777" w:rsidTr="00C75827">
        <w:tc>
          <w:tcPr>
            <w:tcW w:w="1277" w:type="dxa"/>
            <w:shd w:val="clear" w:color="auto" w:fill="EDEDED" w:themeFill="accent3" w:themeFillTint="33"/>
            <w:vAlign w:val="center"/>
          </w:tcPr>
          <w:p w14:paraId="51FC432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5AA1DCB" w14:textId="77777777" w:rsidR="00472F83" w:rsidRPr="004143C4" w:rsidRDefault="00472F83" w:rsidP="00D718D8">
            <w:pPr>
              <w:pStyle w:val="Akapitzlist"/>
              <w:ind w:left="0"/>
              <w:rPr>
                <w:color w:val="000000" w:themeColor="text1"/>
              </w:rPr>
            </w:pPr>
            <w:r w:rsidRPr="004143C4">
              <w:rPr>
                <w:color w:val="000000"/>
              </w:rPr>
              <w:t xml:space="preserve">Dla użytkowników masowych (kandydat, student, </w:t>
            </w:r>
            <w:r>
              <w:rPr>
                <w:color w:val="000000"/>
              </w:rPr>
              <w:t>nauczyciel akademicki</w:t>
            </w:r>
            <w:r w:rsidRPr="004143C4">
              <w:rPr>
                <w:color w:val="000000"/>
              </w:rPr>
              <w:t>) system nie może wymagać instalacji aplikacji na stanowiskach użytkownika końcowego (interfejs internetowy).</w:t>
            </w:r>
          </w:p>
        </w:tc>
        <w:tc>
          <w:tcPr>
            <w:tcW w:w="1298" w:type="dxa"/>
            <w:vAlign w:val="center"/>
          </w:tcPr>
          <w:p w14:paraId="7A45C5A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1BD118D" w14:textId="77777777" w:rsidR="00472F83" w:rsidRPr="004143C4" w:rsidRDefault="00472F83" w:rsidP="00D718D8">
            <w:pPr>
              <w:pStyle w:val="Akapitzlist"/>
              <w:ind w:left="0"/>
              <w:jc w:val="center"/>
              <w:rPr>
                <w:color w:val="000000" w:themeColor="text1"/>
              </w:rPr>
            </w:pPr>
          </w:p>
        </w:tc>
      </w:tr>
      <w:tr w:rsidR="00472F83" w:rsidRPr="004143C4" w14:paraId="21874AC5" w14:textId="77777777" w:rsidTr="00C75827">
        <w:tc>
          <w:tcPr>
            <w:tcW w:w="1277" w:type="dxa"/>
            <w:shd w:val="clear" w:color="auto" w:fill="EDEDED" w:themeFill="accent3" w:themeFillTint="33"/>
            <w:vAlign w:val="center"/>
          </w:tcPr>
          <w:p w14:paraId="081B0C4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0B29E24" w14:textId="77777777" w:rsidR="00472F83" w:rsidRPr="004143C4" w:rsidRDefault="00472F83" w:rsidP="00D718D8">
            <w:pPr>
              <w:pStyle w:val="Akapitzlist"/>
              <w:ind w:left="0"/>
              <w:rPr>
                <w:color w:val="000000" w:themeColor="text1"/>
              </w:rPr>
            </w:pPr>
            <w:r w:rsidRPr="004143C4">
              <w:rPr>
                <w:color w:val="000000"/>
              </w:rPr>
              <w:t>System musi posiadać konstrukcję modułową, z możliwością niezależnego, stopniowego uruchamiania poszczególnych funkcjonalności. Jednocześnie system musi stanowić integralną całość.</w:t>
            </w:r>
          </w:p>
        </w:tc>
        <w:tc>
          <w:tcPr>
            <w:tcW w:w="1298" w:type="dxa"/>
            <w:vAlign w:val="center"/>
          </w:tcPr>
          <w:p w14:paraId="2F69943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06799E3" w14:textId="77777777" w:rsidR="00472F83" w:rsidRPr="004143C4" w:rsidRDefault="00472F83" w:rsidP="00D718D8">
            <w:pPr>
              <w:pStyle w:val="Akapitzlist"/>
              <w:ind w:left="0"/>
              <w:jc w:val="center"/>
              <w:rPr>
                <w:color w:val="000000" w:themeColor="text1"/>
              </w:rPr>
            </w:pPr>
          </w:p>
        </w:tc>
      </w:tr>
      <w:tr w:rsidR="00472F83" w:rsidRPr="004143C4" w14:paraId="0693BEC4" w14:textId="77777777" w:rsidTr="00C75827">
        <w:tc>
          <w:tcPr>
            <w:tcW w:w="1277" w:type="dxa"/>
            <w:shd w:val="clear" w:color="auto" w:fill="EDEDED" w:themeFill="accent3" w:themeFillTint="33"/>
            <w:vAlign w:val="center"/>
          </w:tcPr>
          <w:p w14:paraId="5E4C2EF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BB2F2A8" w14:textId="77777777" w:rsidR="00472F83" w:rsidRPr="004143C4" w:rsidRDefault="00472F83" w:rsidP="00D718D8">
            <w:pPr>
              <w:pStyle w:val="Akapitzlist"/>
              <w:ind w:left="0"/>
              <w:rPr>
                <w:color w:val="000000" w:themeColor="text1"/>
              </w:rPr>
            </w:pPr>
            <w:r w:rsidRPr="004143C4">
              <w:rPr>
                <w:color w:val="000000"/>
              </w:rPr>
              <w:t>System musi charakteryzować się otwartą architekturą, zapewniającą możliwość integracji z innymi bazami danych stosowanymi w Uczelni.</w:t>
            </w:r>
          </w:p>
        </w:tc>
        <w:tc>
          <w:tcPr>
            <w:tcW w:w="1298" w:type="dxa"/>
            <w:vAlign w:val="center"/>
          </w:tcPr>
          <w:p w14:paraId="0B13D59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F61BC3" w14:textId="77777777" w:rsidR="00472F83" w:rsidRPr="004143C4" w:rsidRDefault="00472F83" w:rsidP="00D718D8">
            <w:pPr>
              <w:pStyle w:val="Akapitzlist"/>
              <w:ind w:left="0"/>
              <w:jc w:val="center"/>
              <w:rPr>
                <w:color w:val="000000" w:themeColor="text1"/>
              </w:rPr>
            </w:pPr>
          </w:p>
        </w:tc>
      </w:tr>
      <w:tr w:rsidR="00472F83" w:rsidRPr="004143C4" w14:paraId="44644A94" w14:textId="77777777" w:rsidTr="00C75827">
        <w:tc>
          <w:tcPr>
            <w:tcW w:w="1277" w:type="dxa"/>
            <w:shd w:val="clear" w:color="auto" w:fill="EDEDED" w:themeFill="accent3" w:themeFillTint="33"/>
            <w:vAlign w:val="center"/>
          </w:tcPr>
          <w:p w14:paraId="6D0A1E2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8337371" w14:textId="77777777" w:rsidR="00472F83" w:rsidRPr="004143C4" w:rsidRDefault="00472F83" w:rsidP="00D718D8">
            <w:pPr>
              <w:pStyle w:val="Akapitzlist"/>
              <w:ind w:left="0"/>
              <w:rPr>
                <w:color w:val="000000" w:themeColor="text1"/>
              </w:rPr>
            </w:pPr>
            <w:r w:rsidRPr="004143C4">
              <w:rPr>
                <w:color w:val="000000"/>
              </w:rPr>
              <w:t>System musi być odporny na zawieszenie się stacji roboczych, tj. usterka stacji roboczej w trakcie pracy w systemie nie może spowodować niestabilności pracy systemu dla pozostałych użytkowników.</w:t>
            </w:r>
          </w:p>
        </w:tc>
        <w:tc>
          <w:tcPr>
            <w:tcW w:w="1298" w:type="dxa"/>
            <w:vAlign w:val="center"/>
          </w:tcPr>
          <w:p w14:paraId="28E0959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AD765AC" w14:textId="77777777" w:rsidR="00472F83" w:rsidRPr="004143C4" w:rsidRDefault="00472F83" w:rsidP="00D718D8">
            <w:pPr>
              <w:pStyle w:val="Akapitzlist"/>
              <w:ind w:left="0"/>
              <w:jc w:val="center"/>
              <w:rPr>
                <w:color w:val="000000" w:themeColor="text1"/>
              </w:rPr>
            </w:pPr>
          </w:p>
        </w:tc>
      </w:tr>
      <w:tr w:rsidR="00472F83" w:rsidRPr="004143C4" w14:paraId="3F6AAD44" w14:textId="77777777" w:rsidTr="00C75827">
        <w:tc>
          <w:tcPr>
            <w:tcW w:w="1277" w:type="dxa"/>
            <w:shd w:val="clear" w:color="auto" w:fill="EDEDED" w:themeFill="accent3" w:themeFillTint="33"/>
            <w:vAlign w:val="center"/>
          </w:tcPr>
          <w:p w14:paraId="568DFA7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FCE73E2" w14:textId="77777777" w:rsidR="00472F83" w:rsidRPr="004143C4" w:rsidRDefault="00472F83" w:rsidP="00D718D8">
            <w:pPr>
              <w:pStyle w:val="Akapitzlist"/>
              <w:ind w:left="0"/>
              <w:rPr>
                <w:color w:val="000000" w:themeColor="text1"/>
              </w:rPr>
            </w:pPr>
            <w:r w:rsidRPr="004143C4">
              <w:rPr>
                <w:color w:val="000000"/>
              </w:rPr>
              <w:t>System u użytkownika końcowego musi pracować w natywnych rozdzielczościach ekranu stacji roboczej.</w:t>
            </w:r>
          </w:p>
        </w:tc>
        <w:tc>
          <w:tcPr>
            <w:tcW w:w="1298" w:type="dxa"/>
            <w:vAlign w:val="center"/>
          </w:tcPr>
          <w:p w14:paraId="4E4077F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A476141" w14:textId="77777777" w:rsidR="00472F83" w:rsidRPr="004143C4" w:rsidRDefault="00472F83" w:rsidP="00D718D8">
            <w:pPr>
              <w:pStyle w:val="Akapitzlist"/>
              <w:ind w:left="0"/>
              <w:jc w:val="center"/>
              <w:rPr>
                <w:color w:val="000000" w:themeColor="text1"/>
              </w:rPr>
            </w:pPr>
          </w:p>
        </w:tc>
      </w:tr>
      <w:tr w:rsidR="00472F83" w:rsidRPr="004143C4" w14:paraId="55C4D7FA" w14:textId="77777777" w:rsidTr="00C75827">
        <w:tc>
          <w:tcPr>
            <w:tcW w:w="1277" w:type="dxa"/>
            <w:shd w:val="clear" w:color="auto" w:fill="EDEDED" w:themeFill="accent3" w:themeFillTint="33"/>
            <w:vAlign w:val="center"/>
          </w:tcPr>
          <w:p w14:paraId="7A85DB7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C40AB22" w14:textId="77777777" w:rsidR="00472F83" w:rsidRPr="004143C4" w:rsidRDefault="00472F83" w:rsidP="00D718D8">
            <w:pPr>
              <w:pStyle w:val="Akapitzlist"/>
              <w:ind w:left="0"/>
              <w:rPr>
                <w:color w:val="000000" w:themeColor="text1"/>
              </w:rPr>
            </w:pPr>
            <w:r w:rsidRPr="004143C4">
              <w:rPr>
                <w:color w:val="000000"/>
              </w:rPr>
              <w:t>System musi wizualnie oznaczać w interfejsie użytkownika pola, których uzupełnienie w Systemie jest obligatoryjne.</w:t>
            </w:r>
          </w:p>
        </w:tc>
        <w:tc>
          <w:tcPr>
            <w:tcW w:w="1298" w:type="dxa"/>
            <w:vAlign w:val="center"/>
          </w:tcPr>
          <w:p w14:paraId="57F227F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F42F3B" w14:textId="77777777" w:rsidR="00472F83" w:rsidRPr="006858BD" w:rsidRDefault="00472F83" w:rsidP="00D718D8">
            <w:pPr>
              <w:pStyle w:val="Akapitzlist"/>
              <w:ind w:left="0"/>
              <w:jc w:val="center"/>
              <w:rPr>
                <w:color w:val="000000" w:themeColor="text1"/>
              </w:rPr>
            </w:pPr>
          </w:p>
        </w:tc>
      </w:tr>
      <w:tr w:rsidR="00472F83" w:rsidRPr="004143C4" w14:paraId="3D1A50B9" w14:textId="77777777" w:rsidTr="00C75827">
        <w:tc>
          <w:tcPr>
            <w:tcW w:w="1277" w:type="dxa"/>
            <w:shd w:val="clear" w:color="auto" w:fill="EDEDED" w:themeFill="accent3" w:themeFillTint="33"/>
            <w:vAlign w:val="center"/>
          </w:tcPr>
          <w:p w14:paraId="7B9E813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AD0DED3" w14:textId="77777777" w:rsidR="00472F83" w:rsidRPr="004143C4" w:rsidRDefault="00472F83" w:rsidP="00D718D8">
            <w:pPr>
              <w:pStyle w:val="Akapitzlist"/>
              <w:ind w:left="0"/>
              <w:rPr>
                <w:color w:val="000000" w:themeColor="text1"/>
              </w:rPr>
            </w:pPr>
            <w:r w:rsidRPr="004143C4">
              <w:rPr>
                <w:color w:val="000000"/>
              </w:rPr>
              <w:t xml:space="preserve">System musi posiadać możliwość automatycznego tworzenia numeru rejestru </w:t>
            </w:r>
            <w:r>
              <w:rPr>
                <w:color w:val="000000"/>
              </w:rPr>
              <w:t>tworzonych dokumentów</w:t>
            </w:r>
            <w:r w:rsidRPr="004143C4">
              <w:rPr>
                <w:color w:val="000000"/>
              </w:rPr>
              <w:t>.</w:t>
            </w:r>
          </w:p>
        </w:tc>
        <w:tc>
          <w:tcPr>
            <w:tcW w:w="1298" w:type="dxa"/>
            <w:vAlign w:val="center"/>
          </w:tcPr>
          <w:p w14:paraId="0A00FA3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28C580A" w14:textId="77777777" w:rsidR="00472F83" w:rsidRPr="004143C4" w:rsidRDefault="00472F83" w:rsidP="00D718D8">
            <w:pPr>
              <w:pStyle w:val="Akapitzlist"/>
              <w:ind w:left="0"/>
              <w:jc w:val="center"/>
              <w:rPr>
                <w:color w:val="000000" w:themeColor="text1"/>
              </w:rPr>
            </w:pPr>
          </w:p>
        </w:tc>
      </w:tr>
      <w:tr w:rsidR="00472F83" w:rsidRPr="004143C4" w14:paraId="07CDA0F7" w14:textId="77777777" w:rsidTr="00C75827">
        <w:tc>
          <w:tcPr>
            <w:tcW w:w="1277" w:type="dxa"/>
            <w:shd w:val="clear" w:color="auto" w:fill="EDEDED" w:themeFill="accent3" w:themeFillTint="33"/>
            <w:vAlign w:val="center"/>
          </w:tcPr>
          <w:p w14:paraId="3597A1E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2BB6F9" w14:textId="77777777" w:rsidR="00472F83" w:rsidRPr="004143C4" w:rsidRDefault="00472F83" w:rsidP="00D718D8">
            <w:pPr>
              <w:pStyle w:val="Akapitzlist"/>
              <w:ind w:left="0"/>
              <w:rPr>
                <w:color w:val="000000" w:themeColor="text1"/>
              </w:rPr>
            </w:pPr>
            <w:r w:rsidRPr="004143C4">
              <w:rPr>
                <w:color w:val="000000"/>
              </w:rPr>
              <w:t>System musi umożliwiać administratorom definiowanie reguł tworzenia numeru rejestru danego typu dokumentu zgodnie z obowiązującymi na Uczelni zasadami.</w:t>
            </w:r>
          </w:p>
        </w:tc>
        <w:tc>
          <w:tcPr>
            <w:tcW w:w="1298" w:type="dxa"/>
            <w:vAlign w:val="center"/>
          </w:tcPr>
          <w:p w14:paraId="491738E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AF017CC" w14:textId="77777777" w:rsidR="00472F83" w:rsidRPr="004143C4" w:rsidRDefault="00472F83" w:rsidP="00D718D8">
            <w:pPr>
              <w:pStyle w:val="Akapitzlist"/>
              <w:ind w:left="0"/>
              <w:jc w:val="center"/>
              <w:rPr>
                <w:color w:val="000000" w:themeColor="text1"/>
              </w:rPr>
            </w:pPr>
          </w:p>
        </w:tc>
      </w:tr>
      <w:tr w:rsidR="00472F83" w:rsidRPr="004143C4" w14:paraId="1B27EA30" w14:textId="77777777" w:rsidTr="00C75827">
        <w:tc>
          <w:tcPr>
            <w:tcW w:w="1277" w:type="dxa"/>
            <w:shd w:val="clear" w:color="auto" w:fill="EDEDED" w:themeFill="accent3" w:themeFillTint="33"/>
            <w:vAlign w:val="center"/>
          </w:tcPr>
          <w:p w14:paraId="76A4CB8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20721A" w14:textId="77777777" w:rsidR="00472F83" w:rsidRPr="004143C4" w:rsidRDefault="00472F83" w:rsidP="00D718D8">
            <w:pPr>
              <w:pStyle w:val="Akapitzlist"/>
              <w:ind w:left="0"/>
              <w:rPr>
                <w:color w:val="000000"/>
              </w:rPr>
            </w:pPr>
            <w:r w:rsidRPr="004143C4">
              <w:rPr>
                <w:color w:val="000000"/>
              </w:rPr>
              <w:t xml:space="preserve">Szablony dokumentów tworzonych w systemie obsługi dydaktyki generowane muszą być na podstawie szablonów typu </w:t>
            </w:r>
            <w:r w:rsidRPr="004143C4">
              <w:rPr>
                <w:i/>
                <w:color w:val="000000"/>
              </w:rPr>
              <w:t>.</w:t>
            </w:r>
            <w:proofErr w:type="spellStart"/>
            <w:r w:rsidRPr="004143C4">
              <w:rPr>
                <w:i/>
                <w:color w:val="000000"/>
              </w:rPr>
              <w:t>dot</w:t>
            </w:r>
            <w:proofErr w:type="spellEnd"/>
            <w:r w:rsidRPr="004143C4">
              <w:rPr>
                <w:color w:val="000000"/>
              </w:rPr>
              <w:t xml:space="preserve"> lub </w:t>
            </w:r>
            <w:r w:rsidRPr="004143C4">
              <w:rPr>
                <w:i/>
                <w:color w:val="000000"/>
              </w:rPr>
              <w:t>.</w:t>
            </w:r>
            <w:proofErr w:type="spellStart"/>
            <w:r w:rsidRPr="004143C4">
              <w:rPr>
                <w:i/>
                <w:color w:val="000000"/>
              </w:rPr>
              <w:t>dotm</w:t>
            </w:r>
            <w:proofErr w:type="spellEnd"/>
            <w:r w:rsidRPr="004143C4">
              <w:rPr>
                <w:color w:val="000000"/>
              </w:rPr>
              <w:t>. Możliwa powinna być ich edycja przez użytkowników za pomocą standardowego edytora tekstowego posiadanego przez Zamawiającego, jakim jest MS Word.</w:t>
            </w:r>
          </w:p>
        </w:tc>
        <w:tc>
          <w:tcPr>
            <w:tcW w:w="1298" w:type="dxa"/>
            <w:vAlign w:val="center"/>
          </w:tcPr>
          <w:p w14:paraId="16C61FB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BAB7BF" w14:textId="77777777" w:rsidR="00472F83" w:rsidRPr="004143C4" w:rsidRDefault="00472F83" w:rsidP="00D718D8">
            <w:pPr>
              <w:pStyle w:val="Akapitzlist"/>
              <w:ind w:left="0"/>
              <w:jc w:val="center"/>
              <w:rPr>
                <w:color w:val="000000" w:themeColor="text1"/>
              </w:rPr>
            </w:pPr>
          </w:p>
        </w:tc>
      </w:tr>
      <w:tr w:rsidR="00472F83" w:rsidRPr="004143C4" w14:paraId="2C98A13D" w14:textId="77777777" w:rsidTr="00C75827">
        <w:tc>
          <w:tcPr>
            <w:tcW w:w="1277" w:type="dxa"/>
            <w:shd w:val="clear" w:color="auto" w:fill="EDEDED" w:themeFill="accent3" w:themeFillTint="33"/>
            <w:vAlign w:val="center"/>
          </w:tcPr>
          <w:p w14:paraId="654FF81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7ECB310" w14:textId="77777777" w:rsidR="00472F83" w:rsidRPr="004143C4" w:rsidRDefault="00472F83" w:rsidP="00D718D8">
            <w:pPr>
              <w:pStyle w:val="Akapitzlist"/>
              <w:ind w:left="0"/>
              <w:rPr>
                <w:color w:val="000000" w:themeColor="text1"/>
              </w:rPr>
            </w:pPr>
            <w:r w:rsidRPr="004143C4">
              <w:rPr>
                <w:color w:val="000000" w:themeColor="text1"/>
              </w:rPr>
              <w:t xml:space="preserve">Podczas edycji szablonu aplikacja MS Word musi być uruchamiana w oknie aplikacji systemu oraz musi pozwalać na wstawienie do przygotowywanego szablonu dowolnych, udostępnionych pól z bazy danych lub innych danych będących wynikiem działania skryptów zdefiniowanych przez </w:t>
            </w:r>
            <w:r>
              <w:rPr>
                <w:color w:val="000000" w:themeColor="text1"/>
              </w:rPr>
              <w:t xml:space="preserve">administratora lub </w:t>
            </w:r>
            <w:r w:rsidRPr="004143C4">
              <w:rPr>
                <w:color w:val="000000" w:themeColor="text1"/>
              </w:rPr>
              <w:t>użytkownika systemu.</w:t>
            </w:r>
          </w:p>
        </w:tc>
        <w:tc>
          <w:tcPr>
            <w:tcW w:w="1298" w:type="dxa"/>
            <w:vAlign w:val="center"/>
          </w:tcPr>
          <w:p w14:paraId="5E9E5590"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7B454C9A" w14:textId="77777777" w:rsidR="00472F83" w:rsidRPr="004143C4" w:rsidRDefault="00472F83" w:rsidP="00D718D8">
            <w:pPr>
              <w:pStyle w:val="Akapitzlist"/>
              <w:ind w:left="0"/>
              <w:jc w:val="center"/>
              <w:rPr>
                <w:color w:val="000000" w:themeColor="text1"/>
              </w:rPr>
            </w:pPr>
          </w:p>
        </w:tc>
      </w:tr>
      <w:tr w:rsidR="00472F83" w:rsidRPr="004143C4" w14:paraId="3CF5C196" w14:textId="77777777" w:rsidTr="00C75827">
        <w:tc>
          <w:tcPr>
            <w:tcW w:w="1277" w:type="dxa"/>
            <w:shd w:val="clear" w:color="auto" w:fill="EDEDED" w:themeFill="accent3" w:themeFillTint="33"/>
            <w:vAlign w:val="center"/>
          </w:tcPr>
          <w:p w14:paraId="766E6D3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5609879" w14:textId="77777777" w:rsidR="00472F83" w:rsidRPr="004143C4" w:rsidRDefault="00472F83" w:rsidP="00D718D8">
            <w:pPr>
              <w:pStyle w:val="Akapitzlist"/>
              <w:ind w:left="0"/>
              <w:rPr>
                <w:color w:val="000000"/>
              </w:rPr>
            </w:pPr>
            <w:r w:rsidRPr="004143C4">
              <w:rPr>
                <w:color w:val="000000"/>
              </w:rPr>
              <w:t>Wszelkie szablony wydruków w systemie powinny być edytowalne z poziomu administratora oraz uprawnionych użytkowników.</w:t>
            </w:r>
          </w:p>
        </w:tc>
        <w:tc>
          <w:tcPr>
            <w:tcW w:w="1298" w:type="dxa"/>
            <w:vAlign w:val="center"/>
          </w:tcPr>
          <w:p w14:paraId="65C6042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899BD08" w14:textId="77777777" w:rsidR="00472F83" w:rsidRPr="004143C4" w:rsidRDefault="00472F83" w:rsidP="00D718D8">
            <w:pPr>
              <w:pStyle w:val="Akapitzlist"/>
              <w:ind w:left="0"/>
              <w:jc w:val="center"/>
              <w:rPr>
                <w:color w:val="000000" w:themeColor="text1"/>
              </w:rPr>
            </w:pPr>
          </w:p>
        </w:tc>
      </w:tr>
      <w:tr w:rsidR="00472F83" w:rsidRPr="004143C4" w14:paraId="7AE07D48" w14:textId="77777777" w:rsidTr="00C75827">
        <w:tc>
          <w:tcPr>
            <w:tcW w:w="1277" w:type="dxa"/>
            <w:shd w:val="clear" w:color="auto" w:fill="EDEDED" w:themeFill="accent3" w:themeFillTint="33"/>
            <w:vAlign w:val="center"/>
          </w:tcPr>
          <w:p w14:paraId="3B105DB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E77D6E" w14:textId="77777777" w:rsidR="00472F83" w:rsidRPr="004143C4" w:rsidRDefault="00472F83" w:rsidP="00D718D8">
            <w:pPr>
              <w:pStyle w:val="Akapitzlist"/>
              <w:ind w:left="0"/>
              <w:rPr>
                <w:color w:val="000000"/>
              </w:rPr>
            </w:pPr>
            <w:r w:rsidRPr="004143C4">
              <w:t>Szablony definiowalnych wydruków muszą być przechowywane w bazie danych systemu. Niedopuszczalne jest ich przechowywanie poza bazą danych w zewnętrznym zasobie sieciowym (np. katalogu na udostępnionym dysku twardym).</w:t>
            </w:r>
          </w:p>
        </w:tc>
        <w:tc>
          <w:tcPr>
            <w:tcW w:w="1298" w:type="dxa"/>
            <w:vAlign w:val="center"/>
          </w:tcPr>
          <w:p w14:paraId="34C3EA4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AFEC536" w14:textId="77777777" w:rsidR="00472F83" w:rsidRPr="004143C4" w:rsidRDefault="00472F83" w:rsidP="00D718D8">
            <w:pPr>
              <w:pStyle w:val="Akapitzlist"/>
              <w:ind w:left="0"/>
              <w:jc w:val="center"/>
              <w:rPr>
                <w:color w:val="000000" w:themeColor="text1"/>
              </w:rPr>
            </w:pPr>
          </w:p>
        </w:tc>
      </w:tr>
      <w:tr w:rsidR="00472F83" w:rsidRPr="004143C4" w14:paraId="5F44EEFA" w14:textId="77777777" w:rsidTr="00C75827">
        <w:tc>
          <w:tcPr>
            <w:tcW w:w="1277" w:type="dxa"/>
            <w:shd w:val="clear" w:color="auto" w:fill="EDEDED" w:themeFill="accent3" w:themeFillTint="33"/>
            <w:vAlign w:val="center"/>
          </w:tcPr>
          <w:p w14:paraId="11333D1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5BBD15A" w14:textId="77777777" w:rsidR="00472F83" w:rsidRPr="004143C4" w:rsidRDefault="00472F83" w:rsidP="00D718D8">
            <w:pPr>
              <w:pStyle w:val="Akapitzlist"/>
              <w:ind w:left="0"/>
              <w:rPr>
                <w:color w:val="000000"/>
              </w:rPr>
            </w:pPr>
            <w:r w:rsidRPr="004143C4">
              <w:rPr>
                <w:color w:val="000000" w:themeColor="text1"/>
              </w:rPr>
              <w:t xml:space="preserve">System </w:t>
            </w:r>
            <w:r>
              <w:rPr>
                <w:color w:val="000000" w:themeColor="text1"/>
              </w:rPr>
              <w:t xml:space="preserve">musi </w:t>
            </w:r>
            <w:r w:rsidRPr="004143C4">
              <w:rPr>
                <w:color w:val="000000" w:themeColor="text1"/>
              </w:rPr>
              <w:t xml:space="preserve">umożliwiać tworzenie skryptów, wykorzystywanych w wydrukach i zestawieniach systemu, w co najmniej w dwóch językach (w tym obowiązkowo w </w:t>
            </w:r>
            <w:proofErr w:type="spellStart"/>
            <w:r w:rsidRPr="004143C4">
              <w:rPr>
                <w:color w:val="000000" w:themeColor="text1"/>
              </w:rPr>
              <w:t>VBNet</w:t>
            </w:r>
            <w:proofErr w:type="spellEnd"/>
            <w:r w:rsidRPr="004143C4">
              <w:rPr>
                <w:color w:val="000000" w:themeColor="text1"/>
              </w:rPr>
              <w:t xml:space="preserve"> i</w:t>
            </w:r>
            <w:r>
              <w:rPr>
                <w:color w:val="000000" w:themeColor="text1"/>
              </w:rPr>
              <w:t>/lub</w:t>
            </w:r>
            <w:r w:rsidRPr="004143C4">
              <w:rPr>
                <w:color w:val="000000" w:themeColor="text1"/>
              </w:rPr>
              <w:t> C#) oraz dawać możliwość wykonywania kompilacji utworzonego kodu w środowisku systemu, bez konieczności wykorzystania zewnętrznego kompilatora. Dodawanie skryptów będzie dostępne dla uprawnionego użytkownika systemu bez konieczności zaangażowania dostawcy oprogramowania.</w:t>
            </w:r>
          </w:p>
        </w:tc>
        <w:tc>
          <w:tcPr>
            <w:tcW w:w="1298" w:type="dxa"/>
            <w:vAlign w:val="center"/>
          </w:tcPr>
          <w:p w14:paraId="415B71C4" w14:textId="77777777" w:rsidR="00472F83" w:rsidRPr="004143C4" w:rsidRDefault="00472F83" w:rsidP="00D718D8">
            <w:pPr>
              <w:pStyle w:val="Akapitzlist"/>
              <w:ind w:left="0"/>
              <w:jc w:val="center"/>
              <w:rPr>
                <w:color w:val="000000" w:themeColor="text1"/>
              </w:rPr>
            </w:pPr>
            <w:r w:rsidRPr="00CE7D19">
              <w:rPr>
                <w:color w:val="000000" w:themeColor="text1"/>
              </w:rPr>
              <w:t>O</w:t>
            </w:r>
          </w:p>
        </w:tc>
        <w:tc>
          <w:tcPr>
            <w:tcW w:w="1619" w:type="dxa"/>
            <w:vAlign w:val="center"/>
          </w:tcPr>
          <w:p w14:paraId="6C2840A5" w14:textId="77777777" w:rsidR="00472F83" w:rsidRPr="004143C4" w:rsidRDefault="00472F83" w:rsidP="00D718D8">
            <w:pPr>
              <w:pStyle w:val="Akapitzlist"/>
              <w:ind w:left="0"/>
              <w:jc w:val="center"/>
              <w:rPr>
                <w:color w:val="000000" w:themeColor="text1"/>
              </w:rPr>
            </w:pPr>
          </w:p>
        </w:tc>
      </w:tr>
      <w:tr w:rsidR="00472F83" w:rsidRPr="004143C4" w14:paraId="685A46DE" w14:textId="77777777" w:rsidTr="00C75827">
        <w:tc>
          <w:tcPr>
            <w:tcW w:w="1277" w:type="dxa"/>
            <w:shd w:val="clear" w:color="auto" w:fill="EDEDED" w:themeFill="accent3" w:themeFillTint="33"/>
            <w:vAlign w:val="center"/>
          </w:tcPr>
          <w:p w14:paraId="7290E28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B4F62F5" w14:textId="77777777" w:rsidR="00472F83" w:rsidRPr="004143C4" w:rsidRDefault="00472F83" w:rsidP="00D718D8">
            <w:pPr>
              <w:pStyle w:val="Akapitzlist"/>
              <w:ind w:left="0"/>
              <w:rPr>
                <w:color w:val="000000" w:themeColor="text1"/>
              </w:rPr>
            </w:pPr>
            <w:r w:rsidRPr="004143C4">
              <w:t xml:space="preserve">Skrypty </w:t>
            </w:r>
            <w:r>
              <w:t xml:space="preserve">do </w:t>
            </w:r>
            <w:r w:rsidRPr="004143C4">
              <w:t xml:space="preserve">szablonów wydruków muszą być przechowywane w bazie danych systemu. Niedopuszczalne jest ich przechowywanie poza bazą </w:t>
            </w:r>
            <w:r w:rsidRPr="004143C4">
              <w:lastRenderedPageBreak/>
              <w:t>danych w zewnętrznym zasobie sieciowym (np. katalogu na udostępnionym dysku twardym).</w:t>
            </w:r>
          </w:p>
        </w:tc>
        <w:tc>
          <w:tcPr>
            <w:tcW w:w="1298" w:type="dxa"/>
            <w:vAlign w:val="center"/>
          </w:tcPr>
          <w:p w14:paraId="6F942C0A"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226A7013" w14:textId="77777777" w:rsidR="00472F83" w:rsidRPr="004143C4" w:rsidRDefault="00472F83" w:rsidP="00D718D8">
            <w:pPr>
              <w:pStyle w:val="Akapitzlist"/>
              <w:ind w:left="0"/>
              <w:jc w:val="center"/>
              <w:rPr>
                <w:color w:val="000000" w:themeColor="text1"/>
              </w:rPr>
            </w:pPr>
          </w:p>
        </w:tc>
      </w:tr>
      <w:tr w:rsidR="00472F83" w:rsidRPr="004143C4" w14:paraId="0017ADC9" w14:textId="77777777" w:rsidTr="00C75827">
        <w:tc>
          <w:tcPr>
            <w:tcW w:w="1277" w:type="dxa"/>
            <w:shd w:val="clear" w:color="auto" w:fill="EDEDED" w:themeFill="accent3" w:themeFillTint="33"/>
            <w:vAlign w:val="center"/>
          </w:tcPr>
          <w:p w14:paraId="6A5D94C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227ABB" w14:textId="77777777" w:rsidR="00472F83" w:rsidRPr="004143C4" w:rsidRDefault="00472F83" w:rsidP="00D718D8">
            <w:pPr>
              <w:pStyle w:val="Akapitzlist"/>
              <w:ind w:left="0"/>
            </w:pPr>
            <w:r w:rsidRPr="004143C4">
              <w:rPr>
                <w:color w:val="000000" w:themeColor="text1"/>
              </w:rPr>
              <w:t xml:space="preserve">System </w:t>
            </w:r>
            <w:r>
              <w:rPr>
                <w:color w:val="000000" w:themeColor="text1"/>
              </w:rPr>
              <w:t>musi</w:t>
            </w:r>
            <w:r w:rsidRPr="004143C4">
              <w:rPr>
                <w:color w:val="000000" w:themeColor="text1"/>
              </w:rPr>
              <w:t xml:space="preserve"> umożliwiać eksport danych do pakietu MS Office, wykorzystywanego powszechnie przez Zamawiającego.</w:t>
            </w:r>
          </w:p>
        </w:tc>
        <w:tc>
          <w:tcPr>
            <w:tcW w:w="1298" w:type="dxa"/>
            <w:vAlign w:val="center"/>
          </w:tcPr>
          <w:p w14:paraId="7CCB0D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4E0688D" w14:textId="77777777" w:rsidR="00472F83" w:rsidRPr="004143C4" w:rsidRDefault="00472F83" w:rsidP="00D718D8">
            <w:pPr>
              <w:pStyle w:val="Akapitzlist"/>
              <w:ind w:left="0"/>
              <w:jc w:val="center"/>
              <w:rPr>
                <w:color w:val="000000" w:themeColor="text1"/>
              </w:rPr>
            </w:pPr>
          </w:p>
        </w:tc>
      </w:tr>
      <w:tr w:rsidR="00472F83" w:rsidRPr="004143C4" w14:paraId="201E193B" w14:textId="77777777" w:rsidTr="00C75827">
        <w:tc>
          <w:tcPr>
            <w:tcW w:w="1277" w:type="dxa"/>
            <w:shd w:val="clear" w:color="auto" w:fill="EDEDED" w:themeFill="accent3" w:themeFillTint="33"/>
            <w:vAlign w:val="center"/>
          </w:tcPr>
          <w:p w14:paraId="2772B33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6520B7D" w14:textId="77777777" w:rsidR="00472F83" w:rsidRPr="004143C4" w:rsidRDefault="00472F83" w:rsidP="00D718D8">
            <w:pPr>
              <w:pStyle w:val="Akapitzlist"/>
              <w:ind w:left="0"/>
              <w:rPr>
                <w:color w:val="000000" w:themeColor="text1"/>
              </w:rPr>
            </w:pPr>
            <w:r w:rsidRPr="004143C4">
              <w:t xml:space="preserve">System </w:t>
            </w:r>
            <w:r>
              <w:t xml:space="preserve">musi </w:t>
            </w:r>
            <w:r w:rsidRPr="004143C4">
              <w:t>posiada</w:t>
            </w:r>
            <w:r>
              <w:t>ć</w:t>
            </w:r>
            <w:r w:rsidRPr="004143C4">
              <w:t xml:space="preserve"> możliwość przechowywania i udostępniania plików dowolnego rodzaju.</w:t>
            </w:r>
          </w:p>
        </w:tc>
        <w:tc>
          <w:tcPr>
            <w:tcW w:w="1298" w:type="dxa"/>
            <w:vAlign w:val="center"/>
          </w:tcPr>
          <w:p w14:paraId="448F9EF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4D23A94" w14:textId="77777777" w:rsidR="00472F83" w:rsidRPr="004143C4" w:rsidRDefault="00472F83" w:rsidP="00D718D8">
            <w:pPr>
              <w:pStyle w:val="Akapitzlist"/>
              <w:ind w:left="0"/>
              <w:jc w:val="center"/>
              <w:rPr>
                <w:color w:val="000000" w:themeColor="text1"/>
              </w:rPr>
            </w:pPr>
          </w:p>
        </w:tc>
      </w:tr>
      <w:tr w:rsidR="00472F83" w:rsidRPr="004143C4" w14:paraId="0C622EF9" w14:textId="77777777" w:rsidTr="00C75827">
        <w:tc>
          <w:tcPr>
            <w:tcW w:w="1277" w:type="dxa"/>
            <w:shd w:val="clear" w:color="auto" w:fill="EDEDED" w:themeFill="accent3" w:themeFillTint="33"/>
            <w:vAlign w:val="center"/>
          </w:tcPr>
          <w:p w14:paraId="3DBAC1A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0A3051F" w14:textId="77777777" w:rsidR="00472F83" w:rsidRPr="004143C4" w:rsidRDefault="00472F83" w:rsidP="00D718D8">
            <w:pPr>
              <w:pStyle w:val="Akapitzlist"/>
              <w:ind w:left="0"/>
            </w:pPr>
            <w:r w:rsidRPr="004143C4">
              <w:rPr>
                <w:color w:val="000000" w:themeColor="text1"/>
              </w:rPr>
              <w:t xml:space="preserve">Wszelkie elementy systemu korzystające z danych osobowych </w:t>
            </w:r>
            <w:r>
              <w:rPr>
                <w:color w:val="000000" w:themeColor="text1"/>
              </w:rPr>
              <w:t>muszą mieć</w:t>
            </w:r>
            <w:r w:rsidRPr="004143C4">
              <w:rPr>
                <w:color w:val="000000" w:themeColor="text1"/>
              </w:rPr>
              <w:t xml:space="preserve"> możliwość generowania wydruków korespondencji seryjnej (w tym nadruków na kopertach, zwrotek pocztowych itp.) wg zdefiniowanych szablonów.</w:t>
            </w:r>
          </w:p>
        </w:tc>
        <w:tc>
          <w:tcPr>
            <w:tcW w:w="1298" w:type="dxa"/>
            <w:vAlign w:val="center"/>
          </w:tcPr>
          <w:p w14:paraId="4908429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CF05E65" w14:textId="77777777" w:rsidR="00472F83" w:rsidRPr="004143C4" w:rsidRDefault="00472F83" w:rsidP="00D718D8">
            <w:pPr>
              <w:pStyle w:val="Akapitzlist"/>
              <w:ind w:left="0"/>
              <w:jc w:val="center"/>
              <w:rPr>
                <w:color w:val="000000" w:themeColor="text1"/>
              </w:rPr>
            </w:pPr>
          </w:p>
        </w:tc>
      </w:tr>
      <w:tr w:rsidR="00472F83" w:rsidRPr="004143C4" w14:paraId="5856EF1F" w14:textId="77777777" w:rsidTr="00C75827">
        <w:tc>
          <w:tcPr>
            <w:tcW w:w="1277" w:type="dxa"/>
            <w:shd w:val="clear" w:color="auto" w:fill="EDEDED" w:themeFill="accent3" w:themeFillTint="33"/>
            <w:vAlign w:val="center"/>
          </w:tcPr>
          <w:p w14:paraId="2DB0B79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F80BB81" w14:textId="77777777" w:rsidR="00472F83" w:rsidRPr="004143C4" w:rsidRDefault="00472F83" w:rsidP="00D718D8">
            <w:pPr>
              <w:pStyle w:val="Akapitzlist"/>
              <w:ind w:left="0"/>
              <w:rPr>
                <w:color w:val="000000" w:themeColor="text1"/>
              </w:rPr>
            </w:pPr>
            <w:r w:rsidRPr="004143C4">
              <w:rPr>
                <w:color w:val="000000" w:themeColor="text1"/>
              </w:rPr>
              <w:t>Wprowadzane do systemu dane, które powstają wg procedury (PESEL) przy każdorazowej próbie zapisania danych w systemie poddawane są weryfikacji.</w:t>
            </w:r>
          </w:p>
        </w:tc>
        <w:tc>
          <w:tcPr>
            <w:tcW w:w="1298" w:type="dxa"/>
            <w:vAlign w:val="center"/>
          </w:tcPr>
          <w:p w14:paraId="38A629E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9A2DF22" w14:textId="77777777" w:rsidR="00472F83" w:rsidRPr="004143C4" w:rsidRDefault="00472F83" w:rsidP="00D718D8">
            <w:pPr>
              <w:pStyle w:val="Akapitzlist"/>
              <w:ind w:left="0"/>
              <w:jc w:val="center"/>
              <w:rPr>
                <w:color w:val="000000" w:themeColor="text1"/>
              </w:rPr>
            </w:pPr>
          </w:p>
        </w:tc>
      </w:tr>
      <w:tr w:rsidR="00472F83" w:rsidRPr="004143C4" w14:paraId="31DFC3F3" w14:textId="77777777" w:rsidTr="00C75827">
        <w:tc>
          <w:tcPr>
            <w:tcW w:w="1277" w:type="dxa"/>
            <w:shd w:val="clear" w:color="auto" w:fill="EDEDED" w:themeFill="accent3" w:themeFillTint="33"/>
            <w:vAlign w:val="center"/>
          </w:tcPr>
          <w:p w14:paraId="1A2054F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567BC33" w14:textId="77777777" w:rsidR="00472F83" w:rsidRPr="004143C4" w:rsidRDefault="00472F83" w:rsidP="00D718D8">
            <w:pPr>
              <w:pStyle w:val="Akapitzlist"/>
              <w:ind w:left="0"/>
              <w:rPr>
                <w:color w:val="000000" w:themeColor="text1"/>
              </w:rPr>
            </w:pPr>
            <w:r w:rsidRPr="004143C4">
              <w:rPr>
                <w:color w:val="000000" w:themeColor="text1"/>
              </w:rPr>
              <w:t>System posiada możliwość definiowania słownika odmian imion wykorzystywanego przy tworzeniu szablonów zestawień, raportów i wydruków (np. Jan/Jana/Janowi, itd.).</w:t>
            </w:r>
          </w:p>
        </w:tc>
        <w:tc>
          <w:tcPr>
            <w:tcW w:w="1298" w:type="dxa"/>
            <w:vAlign w:val="center"/>
          </w:tcPr>
          <w:p w14:paraId="57ABED22" w14:textId="77777777" w:rsidR="00472F83" w:rsidRPr="00CE7D19" w:rsidRDefault="00472F83" w:rsidP="00D718D8">
            <w:pPr>
              <w:pStyle w:val="Akapitzlist"/>
              <w:ind w:left="0"/>
              <w:jc w:val="center"/>
              <w:rPr>
                <w:color w:val="000000" w:themeColor="text1"/>
              </w:rPr>
            </w:pPr>
            <w:r w:rsidRPr="00CE7D19">
              <w:rPr>
                <w:color w:val="000000" w:themeColor="text1"/>
              </w:rPr>
              <w:t>O</w:t>
            </w:r>
          </w:p>
        </w:tc>
        <w:tc>
          <w:tcPr>
            <w:tcW w:w="1619" w:type="dxa"/>
            <w:vAlign w:val="center"/>
          </w:tcPr>
          <w:p w14:paraId="79B50DCF" w14:textId="77777777" w:rsidR="00472F83" w:rsidRPr="00CE7D19" w:rsidRDefault="00472F83" w:rsidP="00D718D8">
            <w:pPr>
              <w:pStyle w:val="Akapitzlist"/>
              <w:ind w:left="0"/>
              <w:jc w:val="center"/>
              <w:rPr>
                <w:color w:val="000000" w:themeColor="text1"/>
              </w:rPr>
            </w:pPr>
          </w:p>
        </w:tc>
      </w:tr>
      <w:tr w:rsidR="00472F83" w:rsidRPr="004143C4" w14:paraId="5E850CCE" w14:textId="77777777" w:rsidTr="00C75827">
        <w:tc>
          <w:tcPr>
            <w:tcW w:w="1277" w:type="dxa"/>
            <w:shd w:val="clear" w:color="auto" w:fill="EDEDED" w:themeFill="accent3" w:themeFillTint="33"/>
            <w:vAlign w:val="center"/>
          </w:tcPr>
          <w:p w14:paraId="706CFD9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0499287" w14:textId="77777777" w:rsidR="00472F83" w:rsidRPr="004143C4" w:rsidRDefault="00472F83" w:rsidP="00D718D8">
            <w:pPr>
              <w:pStyle w:val="Akapitzlist"/>
              <w:ind w:left="0"/>
              <w:rPr>
                <w:color w:val="000000" w:themeColor="text1"/>
              </w:rPr>
            </w:pPr>
            <w:r w:rsidRPr="004143C4">
              <w:rPr>
                <w:color w:val="000000" w:themeColor="text1"/>
              </w:rPr>
              <w:t>System posiada możliwość definiowania słownika odmian dowolnych wyrazów wykorzystywanego przy tworzeniu szablonów zestawień, raportów i wydruków (np. zamieszkały/zamieszkała, urodzony/urodzona, itd.).</w:t>
            </w:r>
          </w:p>
        </w:tc>
        <w:tc>
          <w:tcPr>
            <w:tcW w:w="1298" w:type="dxa"/>
            <w:vAlign w:val="center"/>
          </w:tcPr>
          <w:p w14:paraId="41870482" w14:textId="77777777" w:rsidR="00472F83" w:rsidRPr="00CE7D19" w:rsidRDefault="00472F83" w:rsidP="00D718D8">
            <w:pPr>
              <w:pStyle w:val="Akapitzlist"/>
              <w:ind w:left="0"/>
              <w:jc w:val="center"/>
              <w:rPr>
                <w:color w:val="000000" w:themeColor="text1"/>
              </w:rPr>
            </w:pPr>
            <w:r w:rsidRPr="00CE7D19">
              <w:rPr>
                <w:color w:val="000000" w:themeColor="text1"/>
              </w:rPr>
              <w:t>O</w:t>
            </w:r>
          </w:p>
        </w:tc>
        <w:tc>
          <w:tcPr>
            <w:tcW w:w="1619" w:type="dxa"/>
            <w:vAlign w:val="center"/>
          </w:tcPr>
          <w:p w14:paraId="73C4C34B" w14:textId="77777777" w:rsidR="00472F83" w:rsidRPr="00CE7D19" w:rsidRDefault="00472F83" w:rsidP="00D718D8">
            <w:pPr>
              <w:pStyle w:val="Akapitzlist"/>
              <w:ind w:left="0"/>
              <w:jc w:val="center"/>
              <w:rPr>
                <w:color w:val="000000" w:themeColor="text1"/>
              </w:rPr>
            </w:pPr>
          </w:p>
        </w:tc>
      </w:tr>
      <w:tr w:rsidR="00472F83" w:rsidRPr="004143C4" w14:paraId="60A08661" w14:textId="77777777" w:rsidTr="00C75827">
        <w:tc>
          <w:tcPr>
            <w:tcW w:w="1277" w:type="dxa"/>
            <w:shd w:val="clear" w:color="auto" w:fill="EDEDED" w:themeFill="accent3" w:themeFillTint="33"/>
            <w:vAlign w:val="center"/>
          </w:tcPr>
          <w:p w14:paraId="31491EB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D2C3130" w14:textId="77777777" w:rsidR="00472F83" w:rsidRPr="004143C4" w:rsidRDefault="00472F83" w:rsidP="00D718D8">
            <w:pPr>
              <w:pStyle w:val="Akapitzlist"/>
              <w:ind w:left="0"/>
              <w:rPr>
                <w:color w:val="000000" w:themeColor="text1"/>
              </w:rPr>
            </w:pPr>
            <w:r w:rsidRPr="004143C4">
              <w:rPr>
                <w:color w:val="000000" w:themeColor="text1"/>
              </w:rPr>
              <w:t>System będzie umożliwiać tworzenie zestawień, raportów czy korespondencji seryjnej na podstawie dowolnie wybranych danych z bazy danych oraz danych będących wynikiem działania skryptów lub makr zdefiniowanych przez użytkownika systemu.</w:t>
            </w:r>
          </w:p>
        </w:tc>
        <w:tc>
          <w:tcPr>
            <w:tcW w:w="1298" w:type="dxa"/>
            <w:vAlign w:val="center"/>
          </w:tcPr>
          <w:p w14:paraId="0367EF0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54AC626" w14:textId="77777777" w:rsidR="00472F83" w:rsidRPr="004143C4" w:rsidRDefault="00472F83" w:rsidP="00D718D8">
            <w:pPr>
              <w:pStyle w:val="Akapitzlist"/>
              <w:ind w:left="0"/>
              <w:jc w:val="center"/>
              <w:rPr>
                <w:color w:val="000000" w:themeColor="text1"/>
              </w:rPr>
            </w:pPr>
          </w:p>
        </w:tc>
      </w:tr>
      <w:tr w:rsidR="00472F83" w:rsidRPr="004143C4" w14:paraId="52502CDA" w14:textId="77777777" w:rsidTr="00C75827">
        <w:tc>
          <w:tcPr>
            <w:tcW w:w="1277" w:type="dxa"/>
            <w:shd w:val="clear" w:color="auto" w:fill="EDEDED" w:themeFill="accent3" w:themeFillTint="33"/>
            <w:vAlign w:val="center"/>
          </w:tcPr>
          <w:p w14:paraId="09502AA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38031D6" w14:textId="77777777" w:rsidR="00472F83" w:rsidRPr="004143C4" w:rsidRDefault="00472F83" w:rsidP="00D718D8">
            <w:pPr>
              <w:pStyle w:val="Akapitzlist"/>
              <w:ind w:left="0"/>
              <w:rPr>
                <w:color w:val="000000" w:themeColor="text1"/>
              </w:rPr>
            </w:pPr>
            <w:r w:rsidRPr="004143C4">
              <w:rPr>
                <w:color w:val="000000" w:themeColor="text1"/>
              </w:rPr>
              <w:t>Wszelkie elementy systemu korzystające z danych osobowych mają możliwość generowania wydruków korespondencji seryjnej (w tym nadruków na kopertach, zwrotek pocztowych itp.) wg zdefiniowanych szablonów.</w:t>
            </w:r>
          </w:p>
        </w:tc>
        <w:tc>
          <w:tcPr>
            <w:tcW w:w="1298" w:type="dxa"/>
            <w:vAlign w:val="center"/>
          </w:tcPr>
          <w:p w14:paraId="4804C64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A380622" w14:textId="77777777" w:rsidR="00472F83" w:rsidRPr="004143C4" w:rsidRDefault="00472F83" w:rsidP="00D718D8">
            <w:pPr>
              <w:pStyle w:val="Akapitzlist"/>
              <w:ind w:left="0"/>
              <w:jc w:val="center"/>
              <w:rPr>
                <w:color w:val="000000" w:themeColor="text1"/>
              </w:rPr>
            </w:pPr>
          </w:p>
        </w:tc>
      </w:tr>
      <w:tr w:rsidR="00472F83" w:rsidRPr="004143C4" w14:paraId="06FDE98F" w14:textId="77777777" w:rsidTr="00C75827">
        <w:tc>
          <w:tcPr>
            <w:tcW w:w="1277" w:type="dxa"/>
            <w:shd w:val="clear" w:color="auto" w:fill="EDEDED" w:themeFill="accent3" w:themeFillTint="33"/>
            <w:vAlign w:val="center"/>
          </w:tcPr>
          <w:p w14:paraId="68D5939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48CE7DE" w14:textId="77777777" w:rsidR="00472F83" w:rsidRPr="004143C4" w:rsidRDefault="00472F83" w:rsidP="00D718D8">
            <w:pPr>
              <w:pStyle w:val="Akapitzlist"/>
              <w:ind w:left="0"/>
              <w:rPr>
                <w:color w:val="000000" w:themeColor="text1"/>
              </w:rPr>
            </w:pPr>
            <w:r w:rsidRPr="004143C4">
              <w:rPr>
                <w:color w:val="000000" w:themeColor="text1"/>
              </w:rPr>
              <w:t xml:space="preserve">System musi umożliwiać </w:t>
            </w:r>
            <w:r w:rsidRPr="00CE7D19">
              <w:rPr>
                <w:color w:val="000000" w:themeColor="text1"/>
              </w:rPr>
              <w:t>automatyczny</w:t>
            </w:r>
            <w:r w:rsidRPr="00724B0C">
              <w:rPr>
                <w:color w:val="FF0000"/>
              </w:rPr>
              <w:t xml:space="preserve"> </w:t>
            </w:r>
            <w:r w:rsidRPr="004143C4">
              <w:rPr>
                <w:color w:val="000000" w:themeColor="text1"/>
              </w:rPr>
              <w:t>eksport wyników zdefiniowanego zestawienia bezpośrednio do uprzednio zdefiniowanego szablonu Excel, zawierającego np.: tabele, tabele przestawne, funkcje, wykresy, makra.</w:t>
            </w:r>
          </w:p>
        </w:tc>
        <w:tc>
          <w:tcPr>
            <w:tcW w:w="1298" w:type="dxa"/>
            <w:vAlign w:val="center"/>
          </w:tcPr>
          <w:p w14:paraId="0CA816D4"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27807B10" w14:textId="77777777" w:rsidR="00472F83" w:rsidRPr="004143C4" w:rsidRDefault="00472F83" w:rsidP="00D718D8">
            <w:pPr>
              <w:pStyle w:val="Akapitzlist"/>
              <w:ind w:left="0"/>
              <w:jc w:val="center"/>
              <w:rPr>
                <w:color w:val="000000" w:themeColor="text1"/>
              </w:rPr>
            </w:pPr>
          </w:p>
        </w:tc>
      </w:tr>
      <w:tr w:rsidR="00472F83" w:rsidRPr="004143C4" w14:paraId="330CC3FA" w14:textId="77777777" w:rsidTr="00C75827">
        <w:tc>
          <w:tcPr>
            <w:tcW w:w="1277" w:type="dxa"/>
            <w:shd w:val="clear" w:color="auto" w:fill="EDEDED" w:themeFill="accent3" w:themeFillTint="33"/>
            <w:vAlign w:val="center"/>
          </w:tcPr>
          <w:p w14:paraId="55F5D72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34B186E" w14:textId="77777777" w:rsidR="00472F83" w:rsidRPr="004143C4" w:rsidRDefault="00472F83" w:rsidP="00D718D8">
            <w:pPr>
              <w:pStyle w:val="Akapitzlist"/>
              <w:ind w:left="0"/>
              <w:rPr>
                <w:color w:val="000000" w:themeColor="text1"/>
              </w:rPr>
            </w:pPr>
            <w:r w:rsidRPr="004143C4">
              <w:rPr>
                <w:color w:val="000000" w:themeColor="text1"/>
              </w:rPr>
              <w:t xml:space="preserve">System musi umożliwiać </w:t>
            </w:r>
            <w:r w:rsidRPr="00CE7D19">
              <w:rPr>
                <w:color w:val="000000" w:themeColor="text1"/>
              </w:rPr>
              <w:t>automatyczny</w:t>
            </w:r>
            <w:r w:rsidRPr="00724B0C">
              <w:rPr>
                <w:color w:val="FF0000"/>
              </w:rPr>
              <w:t xml:space="preserve"> </w:t>
            </w:r>
            <w:r w:rsidRPr="004143C4">
              <w:rPr>
                <w:color w:val="000000" w:themeColor="text1"/>
              </w:rPr>
              <w:t>eksport wyników zdefiniowanego zestawienia bezpośrednio do uprzednio zdefiniowanego szablonu Word.</w:t>
            </w:r>
          </w:p>
        </w:tc>
        <w:tc>
          <w:tcPr>
            <w:tcW w:w="1298" w:type="dxa"/>
            <w:vAlign w:val="center"/>
          </w:tcPr>
          <w:p w14:paraId="02F50F14"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0E5020F3" w14:textId="77777777" w:rsidR="00472F83" w:rsidRPr="004143C4" w:rsidRDefault="00472F83" w:rsidP="00D718D8">
            <w:pPr>
              <w:pStyle w:val="Akapitzlist"/>
              <w:ind w:left="0"/>
              <w:jc w:val="center"/>
              <w:rPr>
                <w:color w:val="000000" w:themeColor="text1"/>
              </w:rPr>
            </w:pPr>
          </w:p>
        </w:tc>
      </w:tr>
      <w:tr w:rsidR="00472F83" w:rsidRPr="004143C4" w14:paraId="61BF13F0" w14:textId="77777777" w:rsidTr="00C75827">
        <w:tc>
          <w:tcPr>
            <w:tcW w:w="1277" w:type="dxa"/>
            <w:shd w:val="clear" w:color="auto" w:fill="EDEDED" w:themeFill="accent3" w:themeFillTint="33"/>
            <w:vAlign w:val="center"/>
          </w:tcPr>
          <w:p w14:paraId="0BC7130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F32D3A1" w14:textId="77777777" w:rsidR="00472F83" w:rsidRPr="004143C4" w:rsidRDefault="00472F83" w:rsidP="00D718D8">
            <w:pPr>
              <w:pStyle w:val="Akapitzlist"/>
              <w:ind w:left="0"/>
              <w:rPr>
                <w:color w:val="000000" w:themeColor="text1"/>
              </w:rPr>
            </w:pPr>
            <w:r w:rsidRPr="004143C4">
              <w:rPr>
                <w:color w:val="000000" w:themeColor="text1"/>
              </w:rPr>
              <w:t>System umożliwia konfigurację wyszukiwania studentów po dowolnym z atrybutów oraz sparametryzowane filtrowanie.</w:t>
            </w:r>
          </w:p>
        </w:tc>
        <w:tc>
          <w:tcPr>
            <w:tcW w:w="1298" w:type="dxa"/>
            <w:vAlign w:val="center"/>
          </w:tcPr>
          <w:p w14:paraId="0BEDB5A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95DE24A" w14:textId="77777777" w:rsidR="00472F83" w:rsidRPr="004143C4" w:rsidRDefault="00472F83" w:rsidP="00D718D8">
            <w:pPr>
              <w:pStyle w:val="Akapitzlist"/>
              <w:ind w:left="0"/>
              <w:jc w:val="center"/>
              <w:rPr>
                <w:color w:val="000000" w:themeColor="text1"/>
              </w:rPr>
            </w:pPr>
          </w:p>
        </w:tc>
      </w:tr>
      <w:tr w:rsidR="00472F83" w:rsidRPr="004143C4" w14:paraId="32F8E3C4" w14:textId="77777777" w:rsidTr="00C75827">
        <w:tc>
          <w:tcPr>
            <w:tcW w:w="1277" w:type="dxa"/>
            <w:shd w:val="clear" w:color="auto" w:fill="EDEDED" w:themeFill="accent3" w:themeFillTint="33"/>
            <w:vAlign w:val="center"/>
          </w:tcPr>
          <w:p w14:paraId="7A6CBCF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89A6DAE" w14:textId="77777777" w:rsidR="00472F83" w:rsidRPr="004143C4" w:rsidRDefault="00472F83" w:rsidP="00D718D8">
            <w:pPr>
              <w:pStyle w:val="Akapitzlist"/>
              <w:ind w:left="0"/>
              <w:rPr>
                <w:color w:val="000000" w:themeColor="text1"/>
              </w:rPr>
            </w:pPr>
            <w:r w:rsidRPr="004143C4">
              <w:rPr>
                <w:color w:val="000000" w:themeColor="text1"/>
              </w:rPr>
              <w:t>System będzie posiadać odpowiednie zabezpieczenia uniemożliwiające nieuprawniony użytkownikom dostęp do danych i/lub całej aplikacji.</w:t>
            </w:r>
          </w:p>
        </w:tc>
        <w:tc>
          <w:tcPr>
            <w:tcW w:w="1298" w:type="dxa"/>
            <w:vAlign w:val="center"/>
          </w:tcPr>
          <w:p w14:paraId="176E822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583F920" w14:textId="77777777" w:rsidR="00472F83" w:rsidRPr="004143C4" w:rsidRDefault="00472F83" w:rsidP="00D718D8">
            <w:pPr>
              <w:pStyle w:val="Akapitzlist"/>
              <w:ind w:left="0"/>
              <w:jc w:val="center"/>
              <w:rPr>
                <w:color w:val="000000" w:themeColor="text1"/>
              </w:rPr>
            </w:pPr>
          </w:p>
        </w:tc>
      </w:tr>
      <w:tr w:rsidR="00472F83" w:rsidRPr="004143C4" w14:paraId="3DB00F8C" w14:textId="77777777" w:rsidTr="00C75827">
        <w:tc>
          <w:tcPr>
            <w:tcW w:w="1277" w:type="dxa"/>
            <w:shd w:val="clear" w:color="auto" w:fill="EDEDED" w:themeFill="accent3" w:themeFillTint="33"/>
            <w:vAlign w:val="center"/>
          </w:tcPr>
          <w:p w14:paraId="1146B75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0F33B1F" w14:textId="77777777" w:rsidR="00472F83" w:rsidRPr="004143C4" w:rsidRDefault="00472F83" w:rsidP="00D718D8">
            <w:pPr>
              <w:pStyle w:val="Akapitzlist"/>
              <w:ind w:left="0"/>
              <w:rPr>
                <w:color w:val="000000" w:themeColor="text1"/>
              </w:rPr>
            </w:pPr>
            <w:r w:rsidRPr="004143C4">
              <w:rPr>
                <w:color w:val="000000" w:themeColor="text1"/>
              </w:rPr>
              <w:t>System jest kompatybilny w zakresie raportów z części dydaktycznej z ogólnopolskim systemem raportowania „POL-on” w zakresie mechanizmu tworzenia plików wymiany danych zgodnych z wymaganą strukturą.</w:t>
            </w:r>
          </w:p>
        </w:tc>
        <w:tc>
          <w:tcPr>
            <w:tcW w:w="1298" w:type="dxa"/>
            <w:vAlign w:val="center"/>
          </w:tcPr>
          <w:p w14:paraId="6E3003E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312A77C" w14:textId="77777777" w:rsidR="00472F83" w:rsidRPr="004143C4" w:rsidRDefault="00472F83" w:rsidP="00D718D8">
            <w:pPr>
              <w:pStyle w:val="Akapitzlist"/>
              <w:ind w:left="0"/>
              <w:jc w:val="center"/>
              <w:rPr>
                <w:color w:val="000000" w:themeColor="text1"/>
              </w:rPr>
            </w:pPr>
          </w:p>
        </w:tc>
      </w:tr>
      <w:tr w:rsidR="00472F83" w:rsidRPr="004143C4" w14:paraId="00908F13" w14:textId="77777777" w:rsidTr="00C75827">
        <w:tc>
          <w:tcPr>
            <w:tcW w:w="1277" w:type="dxa"/>
            <w:shd w:val="clear" w:color="auto" w:fill="EDEDED" w:themeFill="accent3" w:themeFillTint="33"/>
            <w:vAlign w:val="center"/>
          </w:tcPr>
          <w:p w14:paraId="26513CF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9D6232" w14:textId="77777777" w:rsidR="00472F83" w:rsidRPr="00CE7D19" w:rsidRDefault="00472F83" w:rsidP="00D718D8">
            <w:pPr>
              <w:pStyle w:val="Akapitzlist"/>
              <w:ind w:left="0"/>
              <w:rPr>
                <w:color w:val="000000" w:themeColor="text1"/>
              </w:rPr>
            </w:pPr>
            <w:r w:rsidRPr="00CE7D19">
              <w:rPr>
                <w:color w:val="000000" w:themeColor="text1"/>
              </w:rPr>
              <w:t>System będzie dawać użytkownikowi możliwość tworzenia wydruków, zestawień oraz filtrów z podziałem na kategorie ogólnych (dostępnych dla wszystkich użytkowników)</w:t>
            </w:r>
            <w:r>
              <w:rPr>
                <w:color w:val="000000" w:themeColor="text1"/>
              </w:rPr>
              <w:t xml:space="preserve"> </w:t>
            </w:r>
            <w:r w:rsidRPr="00CE7D19">
              <w:rPr>
                <w:color w:val="000000" w:themeColor="text1"/>
              </w:rPr>
              <w:t>i indywidualnych (dostępnych dla konkretnego użytkownika), uwzględniających uprawnienia, bez konieczności angażowania pracowników producenta systemu. System będzie również umożliwiać kopiowanie zestawień z kategorii ogólnych do indywidualnych oraz odwrotnie.</w:t>
            </w:r>
          </w:p>
        </w:tc>
        <w:tc>
          <w:tcPr>
            <w:tcW w:w="1298" w:type="dxa"/>
            <w:vAlign w:val="center"/>
          </w:tcPr>
          <w:p w14:paraId="51CCD90D" w14:textId="77777777" w:rsidR="00472F83" w:rsidRPr="00CE7D19" w:rsidRDefault="00472F83" w:rsidP="00D718D8">
            <w:pPr>
              <w:pStyle w:val="Akapitzlist"/>
              <w:ind w:left="0"/>
              <w:jc w:val="center"/>
              <w:rPr>
                <w:color w:val="000000" w:themeColor="text1"/>
              </w:rPr>
            </w:pPr>
            <w:r w:rsidRPr="00CE7D19">
              <w:rPr>
                <w:color w:val="000000" w:themeColor="text1"/>
              </w:rPr>
              <w:t>O</w:t>
            </w:r>
          </w:p>
        </w:tc>
        <w:tc>
          <w:tcPr>
            <w:tcW w:w="1619" w:type="dxa"/>
            <w:vAlign w:val="center"/>
          </w:tcPr>
          <w:p w14:paraId="3AAFAD1A" w14:textId="77777777" w:rsidR="00472F83" w:rsidRPr="00CE7D19" w:rsidRDefault="00472F83" w:rsidP="00D718D8">
            <w:pPr>
              <w:pStyle w:val="Akapitzlist"/>
              <w:ind w:left="0"/>
              <w:jc w:val="center"/>
              <w:rPr>
                <w:color w:val="000000" w:themeColor="text1"/>
              </w:rPr>
            </w:pPr>
          </w:p>
        </w:tc>
      </w:tr>
      <w:tr w:rsidR="00472F83" w:rsidRPr="004143C4" w14:paraId="3C9FB05E" w14:textId="77777777" w:rsidTr="00C75827">
        <w:tc>
          <w:tcPr>
            <w:tcW w:w="1277" w:type="dxa"/>
            <w:shd w:val="clear" w:color="auto" w:fill="EDEDED" w:themeFill="accent3" w:themeFillTint="33"/>
            <w:vAlign w:val="center"/>
          </w:tcPr>
          <w:p w14:paraId="44CD6A1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6C22A5" w14:textId="77777777" w:rsidR="00472F83" w:rsidRPr="00B37272" w:rsidRDefault="00472F83" w:rsidP="00D718D8">
            <w:r>
              <w:t>System musi zapewniać możliwość samodzielnego tworzenia i modyfikowania wydruków i zestawień przez użytkownika nie posiadającego wiedzy programistycznej, nie wymagających znajomości struktury bazy danych.</w:t>
            </w:r>
          </w:p>
        </w:tc>
        <w:tc>
          <w:tcPr>
            <w:tcW w:w="1298" w:type="dxa"/>
            <w:vAlign w:val="center"/>
          </w:tcPr>
          <w:p w14:paraId="2A79BF8D" w14:textId="77777777" w:rsidR="00472F83" w:rsidRPr="00CE7D19" w:rsidRDefault="00472F83" w:rsidP="00D718D8">
            <w:pPr>
              <w:pStyle w:val="Akapitzlist"/>
              <w:ind w:left="0"/>
              <w:jc w:val="center"/>
              <w:rPr>
                <w:color w:val="000000" w:themeColor="text1"/>
              </w:rPr>
            </w:pPr>
            <w:r>
              <w:rPr>
                <w:color w:val="000000" w:themeColor="text1"/>
              </w:rPr>
              <w:t>W</w:t>
            </w:r>
          </w:p>
        </w:tc>
        <w:tc>
          <w:tcPr>
            <w:tcW w:w="1619" w:type="dxa"/>
            <w:vAlign w:val="center"/>
          </w:tcPr>
          <w:p w14:paraId="1BB65320" w14:textId="77777777" w:rsidR="00472F83" w:rsidRPr="00CE7D19" w:rsidRDefault="00472F83" w:rsidP="00D718D8">
            <w:pPr>
              <w:pStyle w:val="Akapitzlist"/>
              <w:ind w:left="0"/>
              <w:jc w:val="center"/>
              <w:rPr>
                <w:color w:val="000000" w:themeColor="text1"/>
              </w:rPr>
            </w:pPr>
          </w:p>
        </w:tc>
      </w:tr>
      <w:tr w:rsidR="00472F83" w:rsidRPr="004143C4" w14:paraId="7989A141" w14:textId="77777777" w:rsidTr="00C75827">
        <w:tc>
          <w:tcPr>
            <w:tcW w:w="1277" w:type="dxa"/>
            <w:shd w:val="clear" w:color="auto" w:fill="EDEDED" w:themeFill="accent3" w:themeFillTint="33"/>
            <w:vAlign w:val="center"/>
          </w:tcPr>
          <w:p w14:paraId="553DD36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FE3D44F" w14:textId="77777777" w:rsidR="00472F83" w:rsidRPr="004143C4" w:rsidRDefault="00472F83" w:rsidP="00D718D8">
            <w:pPr>
              <w:pStyle w:val="Akapitzlist"/>
              <w:ind w:left="0"/>
              <w:rPr>
                <w:color w:val="000000" w:themeColor="text1"/>
              </w:rPr>
            </w:pPr>
            <w:r w:rsidRPr="00B17B3A">
              <w:rPr>
                <w:color w:val="000000" w:themeColor="text1"/>
              </w:rPr>
              <w:t xml:space="preserve">System musi posiadać moduł analityczno-raportowy klasy Business </w:t>
            </w:r>
            <w:proofErr w:type="spellStart"/>
            <w:r w:rsidRPr="00B17B3A">
              <w:rPr>
                <w:color w:val="000000" w:themeColor="text1"/>
              </w:rPr>
              <w:t>Intelligence</w:t>
            </w:r>
            <w:proofErr w:type="spellEnd"/>
            <w:r w:rsidRPr="00B17B3A">
              <w:rPr>
                <w:color w:val="000000" w:themeColor="text1"/>
              </w:rPr>
              <w:t xml:space="preserve"> oparty o wielowymiarowe kostki analityczne lub model tabelaryczny.</w:t>
            </w:r>
          </w:p>
        </w:tc>
        <w:tc>
          <w:tcPr>
            <w:tcW w:w="1298" w:type="dxa"/>
            <w:vAlign w:val="center"/>
          </w:tcPr>
          <w:p w14:paraId="2254B5E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6D2A17B" w14:textId="77777777" w:rsidR="00472F83" w:rsidRPr="004143C4" w:rsidRDefault="00472F83" w:rsidP="00D718D8">
            <w:pPr>
              <w:pStyle w:val="Akapitzlist"/>
              <w:ind w:left="0"/>
              <w:jc w:val="center"/>
              <w:rPr>
                <w:color w:val="000000" w:themeColor="text1"/>
              </w:rPr>
            </w:pPr>
          </w:p>
        </w:tc>
      </w:tr>
      <w:tr w:rsidR="00472F83" w:rsidRPr="004143C4" w14:paraId="7B521B7C" w14:textId="77777777" w:rsidTr="00C75827">
        <w:tc>
          <w:tcPr>
            <w:tcW w:w="1277" w:type="dxa"/>
            <w:shd w:val="clear" w:color="auto" w:fill="EDEDED" w:themeFill="accent3" w:themeFillTint="33"/>
            <w:vAlign w:val="center"/>
          </w:tcPr>
          <w:p w14:paraId="2FFC35F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9AE5E27" w14:textId="77777777" w:rsidR="00472F83" w:rsidRPr="004143C4" w:rsidRDefault="00472F83" w:rsidP="00D718D8">
            <w:pPr>
              <w:pStyle w:val="Akapitzlist"/>
              <w:ind w:left="0"/>
              <w:rPr>
                <w:color w:val="000000" w:themeColor="text1"/>
              </w:rPr>
            </w:pPr>
            <w:r w:rsidRPr="004143C4">
              <w:t xml:space="preserve">System musi pozwalać na definiowanie zaawansowanych filtrów z możliwością zbudowania zapytania w języku SQL, ograniczającego ilość wyświetlanych danych. Podczas definiowania zaawansowanych filtrów system musi dawać użytkownikowi możliwość wyboru następujących operatorów: </w:t>
            </w:r>
            <w:proofErr w:type="spellStart"/>
            <w:r w:rsidRPr="004143C4">
              <w:t>like</w:t>
            </w:r>
            <w:proofErr w:type="spellEnd"/>
            <w:r w:rsidRPr="004143C4">
              <w:t>, in, not in, &gt;,&gt;=,&lt;,&lt;=,=.</w:t>
            </w:r>
          </w:p>
        </w:tc>
        <w:tc>
          <w:tcPr>
            <w:tcW w:w="1298" w:type="dxa"/>
            <w:vAlign w:val="center"/>
          </w:tcPr>
          <w:p w14:paraId="315EE4D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07D2070" w14:textId="77777777" w:rsidR="00472F83" w:rsidRPr="004143C4" w:rsidRDefault="00472F83" w:rsidP="00D718D8">
            <w:pPr>
              <w:pStyle w:val="Akapitzlist"/>
              <w:ind w:left="0"/>
              <w:jc w:val="center"/>
              <w:rPr>
                <w:color w:val="000000" w:themeColor="text1"/>
              </w:rPr>
            </w:pPr>
          </w:p>
        </w:tc>
      </w:tr>
      <w:tr w:rsidR="00472F83" w:rsidRPr="004143C4" w14:paraId="1B4ED602" w14:textId="77777777" w:rsidTr="00C75827">
        <w:tc>
          <w:tcPr>
            <w:tcW w:w="1277" w:type="dxa"/>
            <w:shd w:val="clear" w:color="auto" w:fill="EDEDED" w:themeFill="accent3" w:themeFillTint="33"/>
            <w:vAlign w:val="center"/>
          </w:tcPr>
          <w:p w14:paraId="17F56A1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CF3F2E9" w14:textId="77777777" w:rsidR="00472F83" w:rsidRPr="004143C4" w:rsidRDefault="00472F83" w:rsidP="00D718D8">
            <w:pPr>
              <w:pStyle w:val="Akapitzlist"/>
              <w:ind w:left="0"/>
              <w:rPr>
                <w:color w:val="000000" w:themeColor="text1"/>
              </w:rPr>
            </w:pPr>
            <w:r w:rsidRPr="004143C4">
              <w:t>System musi dawać możliwość grupowania filtrów zakładanych na widok drzewa pod kątem tematycznym. Dodawanie nowej grupy filtrów musi być dostępne przez uprawnionego użytkownika systemu, bez konieczności angażowania serwisu producenta oprogramowania.</w:t>
            </w:r>
          </w:p>
        </w:tc>
        <w:tc>
          <w:tcPr>
            <w:tcW w:w="1298" w:type="dxa"/>
            <w:vAlign w:val="center"/>
          </w:tcPr>
          <w:p w14:paraId="75BAA67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4910A8F" w14:textId="77777777" w:rsidR="00472F83" w:rsidRPr="004143C4" w:rsidRDefault="00472F83" w:rsidP="00D718D8">
            <w:pPr>
              <w:pStyle w:val="Akapitzlist"/>
              <w:ind w:left="0"/>
              <w:jc w:val="center"/>
              <w:rPr>
                <w:color w:val="000000" w:themeColor="text1"/>
              </w:rPr>
            </w:pPr>
          </w:p>
        </w:tc>
      </w:tr>
      <w:tr w:rsidR="00472F83" w:rsidRPr="004143C4" w14:paraId="20F1BDB7" w14:textId="77777777" w:rsidTr="00C75827">
        <w:tc>
          <w:tcPr>
            <w:tcW w:w="1277" w:type="dxa"/>
            <w:shd w:val="clear" w:color="auto" w:fill="EDEDED" w:themeFill="accent3" w:themeFillTint="33"/>
            <w:vAlign w:val="center"/>
          </w:tcPr>
          <w:p w14:paraId="3A74DE3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07D0B57" w14:textId="77777777" w:rsidR="00472F83" w:rsidRPr="004143C4" w:rsidRDefault="00472F83" w:rsidP="00D718D8">
            <w:pPr>
              <w:pStyle w:val="Akapitzlist"/>
              <w:ind w:left="0"/>
              <w:rPr>
                <w:color w:val="000000" w:themeColor="text1"/>
              </w:rPr>
            </w:pPr>
            <w:r w:rsidRPr="004143C4">
              <w:t>System musi posiadać możliwość wykonywania wielu akcji zbiorowych na wyniku zestawienia/raportu, np. zmiany statusów studentów spełniających dane kryteria, wysyłanie wiadomości e-mail</w:t>
            </w:r>
            <w:r>
              <w:t>, sms, ogłoszeń</w:t>
            </w:r>
            <w:r w:rsidRPr="004143C4">
              <w:t>, wysyłanie spersonalizowanego planu zajęć, dodanie opłat, dodanie ulg, dodanie specjalności, dodanie praktyk i innych.</w:t>
            </w:r>
          </w:p>
        </w:tc>
        <w:tc>
          <w:tcPr>
            <w:tcW w:w="1298" w:type="dxa"/>
            <w:vAlign w:val="center"/>
          </w:tcPr>
          <w:p w14:paraId="4828E70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4335932" w14:textId="77777777" w:rsidR="00472F83" w:rsidRPr="004143C4" w:rsidRDefault="00472F83" w:rsidP="00D718D8">
            <w:pPr>
              <w:pStyle w:val="Akapitzlist"/>
              <w:ind w:left="0"/>
              <w:jc w:val="center"/>
              <w:rPr>
                <w:color w:val="000000" w:themeColor="text1"/>
              </w:rPr>
            </w:pPr>
          </w:p>
        </w:tc>
      </w:tr>
      <w:tr w:rsidR="00472F83" w:rsidRPr="004143C4" w14:paraId="40E82311" w14:textId="77777777" w:rsidTr="00C75827">
        <w:tc>
          <w:tcPr>
            <w:tcW w:w="1277" w:type="dxa"/>
            <w:shd w:val="clear" w:color="auto" w:fill="EDEDED" w:themeFill="accent3" w:themeFillTint="33"/>
            <w:vAlign w:val="center"/>
          </w:tcPr>
          <w:p w14:paraId="7507D43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8645D47" w14:textId="77777777" w:rsidR="00472F83" w:rsidRPr="004143C4" w:rsidRDefault="00472F83" w:rsidP="00D718D8">
            <w:pPr>
              <w:pStyle w:val="Akapitzlist"/>
              <w:ind w:left="0"/>
              <w:rPr>
                <w:color w:val="000000" w:themeColor="text1"/>
              </w:rPr>
            </w:pPr>
            <w:r w:rsidRPr="004143C4">
              <w:t>System musi posiadać możliwość filtrowania danych w wyniku zestawienia, filtrowanie według wyboru, z wyłączeniem wyboru, ponad to system musi dawać możliwość sortowania danych malejąco oraz rosnąco określając kolejność sortowania danych wybranych w zestawieniu, system nie może ograniczać ilości danych w kolejności sortowania.</w:t>
            </w:r>
          </w:p>
        </w:tc>
        <w:tc>
          <w:tcPr>
            <w:tcW w:w="1298" w:type="dxa"/>
            <w:vAlign w:val="center"/>
          </w:tcPr>
          <w:p w14:paraId="4D5B41D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0F98ECD" w14:textId="77777777" w:rsidR="00472F83" w:rsidRPr="004143C4" w:rsidRDefault="00472F83" w:rsidP="00D718D8">
            <w:pPr>
              <w:pStyle w:val="Akapitzlist"/>
              <w:ind w:left="0"/>
              <w:jc w:val="center"/>
              <w:rPr>
                <w:color w:val="000000" w:themeColor="text1"/>
              </w:rPr>
            </w:pPr>
          </w:p>
        </w:tc>
      </w:tr>
      <w:tr w:rsidR="00472F83" w:rsidRPr="004143C4" w14:paraId="5C4DBB9D" w14:textId="77777777" w:rsidTr="00C75827">
        <w:tc>
          <w:tcPr>
            <w:tcW w:w="1277" w:type="dxa"/>
            <w:shd w:val="clear" w:color="auto" w:fill="EDEDED" w:themeFill="accent3" w:themeFillTint="33"/>
            <w:vAlign w:val="center"/>
          </w:tcPr>
          <w:p w14:paraId="24961F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E4E4F57" w14:textId="77777777" w:rsidR="00472F83" w:rsidRPr="004143C4" w:rsidRDefault="00472F83" w:rsidP="00D718D8">
            <w:pPr>
              <w:pStyle w:val="Akapitzlist"/>
              <w:ind w:left="0"/>
              <w:rPr>
                <w:color w:val="000000" w:themeColor="text1"/>
              </w:rPr>
            </w:pPr>
            <w:r w:rsidRPr="004143C4">
              <w:t>Podczas definiowania zestawienia, system musi posiadać możliwość wprowadzenia ograniczenia, dotyczącego załączonych dokumentów w kartotece studenta. Ograniczenie musi uwzględnić słowa kluczowe zapisanych dokumentów, kategorie dokumentów, autora oraz właściciela.</w:t>
            </w:r>
          </w:p>
        </w:tc>
        <w:tc>
          <w:tcPr>
            <w:tcW w:w="1298" w:type="dxa"/>
            <w:vAlign w:val="center"/>
          </w:tcPr>
          <w:p w14:paraId="0D4696F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81A842E" w14:textId="77777777" w:rsidR="00472F83" w:rsidRPr="004143C4" w:rsidRDefault="00472F83" w:rsidP="00D718D8">
            <w:pPr>
              <w:pStyle w:val="Akapitzlist"/>
              <w:ind w:left="0"/>
              <w:jc w:val="center"/>
              <w:rPr>
                <w:color w:val="000000" w:themeColor="text1"/>
              </w:rPr>
            </w:pPr>
          </w:p>
        </w:tc>
      </w:tr>
      <w:tr w:rsidR="00472F83" w:rsidRPr="004143C4" w14:paraId="41956D38" w14:textId="77777777" w:rsidTr="00C75827">
        <w:tc>
          <w:tcPr>
            <w:tcW w:w="1277" w:type="dxa"/>
            <w:shd w:val="clear" w:color="auto" w:fill="EDEDED" w:themeFill="accent3" w:themeFillTint="33"/>
            <w:vAlign w:val="center"/>
          </w:tcPr>
          <w:p w14:paraId="2D236D3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322E35A" w14:textId="77777777" w:rsidR="00472F83" w:rsidRPr="004143C4" w:rsidRDefault="00472F83" w:rsidP="00D718D8">
            <w:pPr>
              <w:pStyle w:val="Akapitzlist"/>
              <w:ind w:left="0"/>
            </w:pPr>
            <w:r w:rsidRPr="004143C4">
              <w:t xml:space="preserve">Podczas definiowania zestawienia, system musi posiadać możliwość wprowadzenia </w:t>
            </w:r>
            <w:r>
              <w:t>zastępczych („przyjaznych”) nazw (akronimów) dla pól pobranych z bazy danych systemu.</w:t>
            </w:r>
          </w:p>
        </w:tc>
        <w:tc>
          <w:tcPr>
            <w:tcW w:w="1298" w:type="dxa"/>
            <w:vAlign w:val="center"/>
          </w:tcPr>
          <w:p w14:paraId="2C78C8E4" w14:textId="77777777" w:rsidR="00472F83" w:rsidRPr="004143C4" w:rsidRDefault="00472F83" w:rsidP="00D718D8">
            <w:pPr>
              <w:pStyle w:val="Akapitzlist"/>
              <w:ind w:left="0"/>
              <w:jc w:val="center"/>
              <w:rPr>
                <w:color w:val="000000" w:themeColor="text1"/>
              </w:rPr>
            </w:pPr>
            <w:r>
              <w:rPr>
                <w:color w:val="000000" w:themeColor="text1"/>
              </w:rPr>
              <w:t>O</w:t>
            </w:r>
          </w:p>
        </w:tc>
        <w:tc>
          <w:tcPr>
            <w:tcW w:w="1619" w:type="dxa"/>
            <w:vAlign w:val="center"/>
          </w:tcPr>
          <w:p w14:paraId="30BF9A76" w14:textId="77777777" w:rsidR="00472F83" w:rsidRPr="004143C4" w:rsidRDefault="00472F83" w:rsidP="00D718D8">
            <w:pPr>
              <w:pStyle w:val="Akapitzlist"/>
              <w:ind w:left="0"/>
              <w:jc w:val="center"/>
              <w:rPr>
                <w:color w:val="000000" w:themeColor="text1"/>
              </w:rPr>
            </w:pPr>
          </w:p>
        </w:tc>
      </w:tr>
      <w:tr w:rsidR="00472F83" w:rsidRPr="004143C4" w14:paraId="4EFA6F69" w14:textId="77777777" w:rsidTr="00C75827">
        <w:tc>
          <w:tcPr>
            <w:tcW w:w="1277" w:type="dxa"/>
            <w:shd w:val="clear" w:color="auto" w:fill="EDEDED" w:themeFill="accent3" w:themeFillTint="33"/>
            <w:vAlign w:val="center"/>
          </w:tcPr>
          <w:p w14:paraId="1C8BDAB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C5211AB" w14:textId="77777777" w:rsidR="00472F83" w:rsidRPr="004143C4" w:rsidRDefault="00472F83" w:rsidP="00D718D8">
            <w:pPr>
              <w:pStyle w:val="Akapitzlist"/>
              <w:ind w:left="0"/>
            </w:pPr>
            <w:r w:rsidRPr="004143C4">
              <w:t xml:space="preserve">System musi posiadać możliwość wysyłania wiadomości do studentów co najmniej </w:t>
            </w:r>
            <w:r>
              <w:t>czterema</w:t>
            </w:r>
            <w:r w:rsidRPr="004143C4">
              <w:t xml:space="preserve"> kanałami informacyjnymi: sms, e-mail</w:t>
            </w:r>
            <w:r>
              <w:t>,</w:t>
            </w:r>
            <w:r w:rsidRPr="004143C4">
              <w:t xml:space="preserve"> ogłoszenie w wirtualnym dziekanacie.</w:t>
            </w:r>
          </w:p>
        </w:tc>
        <w:tc>
          <w:tcPr>
            <w:tcW w:w="1298" w:type="dxa"/>
            <w:vAlign w:val="center"/>
          </w:tcPr>
          <w:p w14:paraId="337CA4A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FC4E10C" w14:textId="77777777" w:rsidR="00472F83" w:rsidRPr="004143C4" w:rsidRDefault="00472F83" w:rsidP="00D718D8">
            <w:pPr>
              <w:pStyle w:val="Akapitzlist"/>
              <w:ind w:left="0"/>
              <w:jc w:val="center"/>
              <w:rPr>
                <w:color w:val="000000" w:themeColor="text1"/>
              </w:rPr>
            </w:pPr>
          </w:p>
        </w:tc>
      </w:tr>
      <w:tr w:rsidR="00472F83" w:rsidRPr="004143C4" w14:paraId="54CCB8D7" w14:textId="77777777" w:rsidTr="00C75827">
        <w:tc>
          <w:tcPr>
            <w:tcW w:w="1277" w:type="dxa"/>
            <w:shd w:val="clear" w:color="auto" w:fill="EDEDED" w:themeFill="accent3" w:themeFillTint="33"/>
            <w:vAlign w:val="center"/>
          </w:tcPr>
          <w:p w14:paraId="7890F81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C8B8318" w14:textId="77777777" w:rsidR="00472F83" w:rsidRPr="004143C4" w:rsidRDefault="00472F83" w:rsidP="00D718D8">
            <w:pPr>
              <w:pStyle w:val="Akapitzlist"/>
              <w:ind w:left="0"/>
            </w:pPr>
            <w:r w:rsidRPr="004143C4">
              <w:t xml:space="preserve">System musi posiadać możliwość </w:t>
            </w:r>
            <w:r>
              <w:t>d</w:t>
            </w:r>
            <w:r w:rsidRPr="004143C4">
              <w:t>efiniowani</w:t>
            </w:r>
            <w:r>
              <w:t>a</w:t>
            </w:r>
            <w:r w:rsidRPr="004143C4">
              <w:t xml:space="preserve"> grup odbiorców wiadomości na podstawie ich przynależności do grup dziekanatowych, wybranych zajęć itp.</w:t>
            </w:r>
          </w:p>
        </w:tc>
        <w:tc>
          <w:tcPr>
            <w:tcW w:w="1298" w:type="dxa"/>
            <w:vAlign w:val="center"/>
          </w:tcPr>
          <w:p w14:paraId="3F3114A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8F1F18E" w14:textId="77777777" w:rsidR="00472F83" w:rsidRPr="004143C4" w:rsidRDefault="00472F83" w:rsidP="00D718D8">
            <w:pPr>
              <w:pStyle w:val="Akapitzlist"/>
              <w:ind w:left="0"/>
              <w:jc w:val="center"/>
              <w:rPr>
                <w:color w:val="000000" w:themeColor="text1"/>
              </w:rPr>
            </w:pPr>
          </w:p>
        </w:tc>
      </w:tr>
      <w:tr w:rsidR="00472F83" w:rsidRPr="004143C4" w14:paraId="398DCFE9" w14:textId="77777777" w:rsidTr="00C75827">
        <w:tc>
          <w:tcPr>
            <w:tcW w:w="1277" w:type="dxa"/>
            <w:shd w:val="clear" w:color="auto" w:fill="EDEDED" w:themeFill="accent3" w:themeFillTint="33"/>
            <w:vAlign w:val="center"/>
          </w:tcPr>
          <w:p w14:paraId="4CDBEB4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DE7842" w14:textId="77777777" w:rsidR="00472F83" w:rsidRPr="004143C4" w:rsidRDefault="00472F83" w:rsidP="00D718D8">
            <w:pPr>
              <w:pStyle w:val="Akapitzlist"/>
              <w:ind w:left="0"/>
            </w:pPr>
            <w:r w:rsidRPr="004143C4">
              <w:t>System musi posiadać możliwość skierowania komunikatów do określonej grupy studentów lub pracowników.</w:t>
            </w:r>
          </w:p>
        </w:tc>
        <w:tc>
          <w:tcPr>
            <w:tcW w:w="1298" w:type="dxa"/>
            <w:vAlign w:val="center"/>
          </w:tcPr>
          <w:p w14:paraId="10B857E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B1180FB" w14:textId="77777777" w:rsidR="00472F83" w:rsidRPr="004143C4" w:rsidRDefault="00472F83" w:rsidP="00D718D8">
            <w:pPr>
              <w:pStyle w:val="Akapitzlist"/>
              <w:ind w:left="0"/>
              <w:jc w:val="center"/>
              <w:rPr>
                <w:color w:val="000000" w:themeColor="text1"/>
              </w:rPr>
            </w:pPr>
          </w:p>
        </w:tc>
      </w:tr>
      <w:tr w:rsidR="00472F83" w:rsidRPr="004143C4" w14:paraId="32C1A066" w14:textId="77777777" w:rsidTr="00C75827">
        <w:tc>
          <w:tcPr>
            <w:tcW w:w="1277" w:type="dxa"/>
            <w:shd w:val="clear" w:color="auto" w:fill="EDEDED" w:themeFill="accent3" w:themeFillTint="33"/>
            <w:vAlign w:val="center"/>
          </w:tcPr>
          <w:p w14:paraId="106DF65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59103A8" w14:textId="77777777" w:rsidR="00472F83" w:rsidRPr="004143C4" w:rsidRDefault="00472F83" w:rsidP="00D718D8">
            <w:pPr>
              <w:pStyle w:val="Akapitzlist"/>
              <w:ind w:left="0"/>
            </w:pPr>
            <w:r w:rsidRPr="00AA09EF">
              <w:t xml:space="preserve">System musi posiadać możliwość wysłania wiadomości indywidualnej do studenta z wykorzystaniem zdefiniowanego kanału </w:t>
            </w:r>
            <w:proofErr w:type="spellStart"/>
            <w:r w:rsidRPr="00AA09EF">
              <w:t>przesyłu</w:t>
            </w:r>
            <w:proofErr w:type="spellEnd"/>
            <w:r w:rsidRPr="00AA09EF">
              <w:t xml:space="preserve"> wiadomości (</w:t>
            </w:r>
            <w:proofErr w:type="spellStart"/>
            <w:r w:rsidRPr="00AA09EF">
              <w:t>email,SMS</w:t>
            </w:r>
            <w:proofErr w:type="spellEnd"/>
            <w:r w:rsidRPr="00AA09EF">
              <w:t>, ogłoszenia Wirtualnego Dziekanatu).</w:t>
            </w:r>
          </w:p>
        </w:tc>
        <w:tc>
          <w:tcPr>
            <w:tcW w:w="1298" w:type="dxa"/>
            <w:vAlign w:val="center"/>
          </w:tcPr>
          <w:p w14:paraId="074634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B673DFB" w14:textId="77777777" w:rsidR="00472F83" w:rsidRPr="004143C4" w:rsidRDefault="00472F83" w:rsidP="00D718D8">
            <w:pPr>
              <w:pStyle w:val="Akapitzlist"/>
              <w:ind w:left="0"/>
              <w:jc w:val="center"/>
              <w:rPr>
                <w:color w:val="000000" w:themeColor="text1"/>
              </w:rPr>
            </w:pPr>
          </w:p>
        </w:tc>
      </w:tr>
      <w:tr w:rsidR="00472F83" w:rsidRPr="004143C4" w14:paraId="4034D118" w14:textId="77777777" w:rsidTr="00C75827">
        <w:tc>
          <w:tcPr>
            <w:tcW w:w="1277" w:type="dxa"/>
            <w:shd w:val="clear" w:color="auto" w:fill="EDEDED" w:themeFill="accent3" w:themeFillTint="33"/>
            <w:vAlign w:val="center"/>
          </w:tcPr>
          <w:p w14:paraId="4933373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CD9B10A" w14:textId="77777777" w:rsidR="00472F83" w:rsidRPr="004143C4" w:rsidRDefault="00472F83" w:rsidP="00D718D8">
            <w:pPr>
              <w:pStyle w:val="Akapitzlist"/>
              <w:ind w:left="0"/>
            </w:pPr>
            <w:r w:rsidRPr="004143C4">
              <w:t xml:space="preserve">System musi posiadać możliwość </w:t>
            </w:r>
            <w:r>
              <w:t>w</w:t>
            </w:r>
            <w:r w:rsidRPr="004143C4">
              <w:t>ysyłani</w:t>
            </w:r>
            <w:r>
              <w:t>a</w:t>
            </w:r>
            <w:r w:rsidRPr="004143C4">
              <w:t xml:space="preserve"> e-maili</w:t>
            </w:r>
            <w:r>
              <w:t>,</w:t>
            </w:r>
            <w:r w:rsidRPr="004143C4">
              <w:t xml:space="preserve"> </w:t>
            </w:r>
            <w:proofErr w:type="spellStart"/>
            <w:r w:rsidRPr="004143C4">
              <w:t>SMSów</w:t>
            </w:r>
            <w:proofErr w:type="spellEnd"/>
            <w:r>
              <w:t xml:space="preserve"> oraz ogłoszeń</w:t>
            </w:r>
            <w:r w:rsidRPr="004143C4">
              <w:t xml:space="preserve"> do studentów i prowadzących wraz z możliwością dołączenia załącznika do e-maila.</w:t>
            </w:r>
          </w:p>
        </w:tc>
        <w:tc>
          <w:tcPr>
            <w:tcW w:w="1298" w:type="dxa"/>
            <w:vAlign w:val="center"/>
          </w:tcPr>
          <w:p w14:paraId="56699CB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CAE9271" w14:textId="77777777" w:rsidR="00472F83" w:rsidRPr="004143C4" w:rsidRDefault="00472F83" w:rsidP="00D718D8">
            <w:pPr>
              <w:pStyle w:val="Akapitzlist"/>
              <w:ind w:left="0"/>
              <w:jc w:val="center"/>
              <w:rPr>
                <w:color w:val="000000" w:themeColor="text1"/>
              </w:rPr>
            </w:pPr>
          </w:p>
        </w:tc>
      </w:tr>
      <w:tr w:rsidR="00472F83" w:rsidRPr="004143C4" w14:paraId="0A845C55" w14:textId="77777777" w:rsidTr="00C75827">
        <w:tc>
          <w:tcPr>
            <w:tcW w:w="1277" w:type="dxa"/>
            <w:shd w:val="clear" w:color="auto" w:fill="EDEDED" w:themeFill="accent3" w:themeFillTint="33"/>
            <w:vAlign w:val="center"/>
          </w:tcPr>
          <w:p w14:paraId="4546499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4828884" w14:textId="77777777" w:rsidR="00472F83" w:rsidRPr="004143C4" w:rsidRDefault="00472F83" w:rsidP="00D718D8">
            <w:pPr>
              <w:pStyle w:val="Akapitzlist"/>
              <w:ind w:left="0"/>
            </w:pPr>
            <w:r w:rsidRPr="004143C4">
              <w:t xml:space="preserve">System musi posiadać możliwość </w:t>
            </w:r>
            <w:r>
              <w:t>tworzenia</w:t>
            </w:r>
            <w:r w:rsidRPr="004143C4">
              <w:t xml:space="preserve"> dowolnych szablonów powiadomień.</w:t>
            </w:r>
          </w:p>
        </w:tc>
        <w:tc>
          <w:tcPr>
            <w:tcW w:w="1298" w:type="dxa"/>
            <w:vAlign w:val="center"/>
          </w:tcPr>
          <w:p w14:paraId="0EBBF53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BBA05FB" w14:textId="77777777" w:rsidR="00472F83" w:rsidRPr="004143C4" w:rsidRDefault="00472F83" w:rsidP="00D718D8">
            <w:pPr>
              <w:pStyle w:val="Akapitzlist"/>
              <w:ind w:left="0"/>
              <w:jc w:val="center"/>
              <w:rPr>
                <w:color w:val="000000" w:themeColor="text1"/>
              </w:rPr>
            </w:pPr>
          </w:p>
        </w:tc>
      </w:tr>
      <w:tr w:rsidR="00472F83" w:rsidRPr="004143C4" w14:paraId="5D0BDE34" w14:textId="77777777" w:rsidTr="00C75827">
        <w:tc>
          <w:tcPr>
            <w:tcW w:w="1277" w:type="dxa"/>
            <w:shd w:val="clear" w:color="auto" w:fill="EDEDED" w:themeFill="accent3" w:themeFillTint="33"/>
            <w:vAlign w:val="center"/>
          </w:tcPr>
          <w:p w14:paraId="12D6DCC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E19FF4" w14:textId="77777777" w:rsidR="00472F83" w:rsidRPr="004143C4" w:rsidRDefault="00472F83" w:rsidP="00D718D8">
            <w:pPr>
              <w:pStyle w:val="Akapitzlist"/>
              <w:ind w:left="0"/>
            </w:pPr>
            <w:r w:rsidRPr="004143C4">
              <w:t>System musi posiadać możliwość zdefiniowania płatnych kanałów komunikacyjnych (np. sms).</w:t>
            </w:r>
          </w:p>
        </w:tc>
        <w:tc>
          <w:tcPr>
            <w:tcW w:w="1298" w:type="dxa"/>
            <w:vAlign w:val="center"/>
          </w:tcPr>
          <w:p w14:paraId="05C23AA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7518299" w14:textId="77777777" w:rsidR="00472F83" w:rsidRPr="004143C4" w:rsidRDefault="00472F83" w:rsidP="00D718D8">
            <w:pPr>
              <w:pStyle w:val="Akapitzlist"/>
              <w:ind w:left="0"/>
              <w:jc w:val="center"/>
              <w:rPr>
                <w:color w:val="000000" w:themeColor="text1"/>
              </w:rPr>
            </w:pPr>
          </w:p>
        </w:tc>
      </w:tr>
      <w:tr w:rsidR="00472F83" w:rsidRPr="004143C4" w14:paraId="4A337FB4" w14:textId="77777777" w:rsidTr="00C75827">
        <w:tc>
          <w:tcPr>
            <w:tcW w:w="1277" w:type="dxa"/>
            <w:shd w:val="clear" w:color="auto" w:fill="EDEDED" w:themeFill="accent3" w:themeFillTint="33"/>
            <w:vAlign w:val="center"/>
          </w:tcPr>
          <w:p w14:paraId="2B585AB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79BFE0E" w14:textId="77777777" w:rsidR="00472F83" w:rsidRPr="004143C4" w:rsidRDefault="00472F83" w:rsidP="00D718D8">
            <w:pPr>
              <w:pStyle w:val="Akapitzlist"/>
              <w:ind w:left="0"/>
            </w:pPr>
            <w:r w:rsidRPr="004143C4">
              <w:t xml:space="preserve">System musi posiadać możliwość </w:t>
            </w:r>
            <w:r>
              <w:t>przechowywania</w:t>
            </w:r>
            <w:r w:rsidRPr="004143C4">
              <w:t xml:space="preserve"> historii wysyłanych komunikatów (SMS, e-mail, ogłoszenie) w kartotece adresata.</w:t>
            </w:r>
          </w:p>
        </w:tc>
        <w:tc>
          <w:tcPr>
            <w:tcW w:w="1298" w:type="dxa"/>
            <w:vAlign w:val="center"/>
          </w:tcPr>
          <w:p w14:paraId="366E636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3E88497" w14:textId="77777777" w:rsidR="00472F83" w:rsidRPr="004143C4" w:rsidRDefault="00472F83" w:rsidP="00D718D8">
            <w:pPr>
              <w:pStyle w:val="Akapitzlist"/>
              <w:ind w:left="0"/>
              <w:jc w:val="center"/>
              <w:rPr>
                <w:color w:val="000000" w:themeColor="text1"/>
              </w:rPr>
            </w:pPr>
          </w:p>
        </w:tc>
      </w:tr>
      <w:tr w:rsidR="00472F83" w:rsidRPr="004143C4" w14:paraId="75ED7BB4" w14:textId="77777777" w:rsidTr="00C75827">
        <w:tc>
          <w:tcPr>
            <w:tcW w:w="1277" w:type="dxa"/>
            <w:shd w:val="clear" w:color="auto" w:fill="EDEDED" w:themeFill="accent3" w:themeFillTint="33"/>
            <w:vAlign w:val="center"/>
          </w:tcPr>
          <w:p w14:paraId="34B6F6F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A2DC5CF" w14:textId="77777777" w:rsidR="00472F83" w:rsidRPr="00244098" w:rsidRDefault="00472F83" w:rsidP="00D718D8">
            <w:pPr>
              <w:pStyle w:val="Akapitzlist"/>
              <w:ind w:left="0"/>
              <w:rPr>
                <w:bCs/>
              </w:rPr>
            </w:pPr>
            <w:r w:rsidRPr="00244098">
              <w:rPr>
                <w:color w:val="000000"/>
              </w:rPr>
              <w:t>Załączniki dostarczane/przetwarzane w ramach obsługi procesów dydaktycznych (np. skany dokumentów) muszą być składowane w bazie danych systemu obsługi dydaktyki i dostępne z poziomu kartoteki studenta.</w:t>
            </w:r>
          </w:p>
        </w:tc>
        <w:tc>
          <w:tcPr>
            <w:tcW w:w="1298" w:type="dxa"/>
            <w:vAlign w:val="center"/>
          </w:tcPr>
          <w:p w14:paraId="790A931A" w14:textId="77777777" w:rsidR="00472F83" w:rsidRPr="004143C4" w:rsidRDefault="00472F83" w:rsidP="00D718D8">
            <w:pPr>
              <w:pStyle w:val="Akapitzlist"/>
              <w:ind w:left="0"/>
              <w:jc w:val="center"/>
              <w:rPr>
                <w:color w:val="000000" w:themeColor="text1"/>
              </w:rPr>
            </w:pPr>
            <w:r w:rsidRPr="00244098">
              <w:rPr>
                <w:color w:val="000000" w:themeColor="text1"/>
              </w:rPr>
              <w:t>W</w:t>
            </w:r>
          </w:p>
        </w:tc>
        <w:tc>
          <w:tcPr>
            <w:tcW w:w="1619" w:type="dxa"/>
            <w:vAlign w:val="center"/>
          </w:tcPr>
          <w:p w14:paraId="25BA44C8" w14:textId="77777777" w:rsidR="00472F83" w:rsidRPr="004143C4" w:rsidRDefault="00472F83" w:rsidP="00D718D8">
            <w:pPr>
              <w:pStyle w:val="Akapitzlist"/>
              <w:ind w:left="0"/>
              <w:jc w:val="center"/>
              <w:rPr>
                <w:color w:val="000000" w:themeColor="text1"/>
              </w:rPr>
            </w:pPr>
          </w:p>
        </w:tc>
      </w:tr>
      <w:tr w:rsidR="00472F83" w:rsidRPr="004143C4" w14:paraId="6F6BBA74" w14:textId="77777777" w:rsidTr="00C75827">
        <w:tc>
          <w:tcPr>
            <w:tcW w:w="1277" w:type="dxa"/>
            <w:shd w:val="clear" w:color="auto" w:fill="EDEDED" w:themeFill="accent3" w:themeFillTint="33"/>
            <w:vAlign w:val="center"/>
          </w:tcPr>
          <w:p w14:paraId="32AF9A6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C4597C" w14:textId="77777777" w:rsidR="00472F83" w:rsidRPr="00926285" w:rsidRDefault="00472F83" w:rsidP="00D718D8">
            <w:pPr>
              <w:pStyle w:val="Akapitzlist"/>
              <w:ind w:left="0"/>
              <w:rPr>
                <w:bCs/>
              </w:rPr>
            </w:pPr>
            <w:r>
              <w:rPr>
                <w:bCs/>
              </w:rPr>
              <w:t xml:space="preserve">System musi kontrolować dane osobowe studentów i nauczycieli akademickich z uwzględnieniem zmian nazwisk (musi zapobiegać przekłamaniom podczas generowania danych historycznych sprzed zmiany nazwiska). </w:t>
            </w:r>
          </w:p>
        </w:tc>
        <w:tc>
          <w:tcPr>
            <w:tcW w:w="1298" w:type="dxa"/>
            <w:vAlign w:val="center"/>
          </w:tcPr>
          <w:p w14:paraId="28A9B6A0" w14:textId="77777777" w:rsidR="00472F83" w:rsidRDefault="00BC38BC" w:rsidP="00D718D8">
            <w:pPr>
              <w:pStyle w:val="Akapitzlist"/>
              <w:ind w:left="0"/>
              <w:jc w:val="center"/>
              <w:rPr>
                <w:color w:val="000000" w:themeColor="text1"/>
              </w:rPr>
            </w:pPr>
            <w:r>
              <w:rPr>
                <w:color w:val="000000" w:themeColor="text1"/>
              </w:rPr>
              <w:t>W</w:t>
            </w:r>
          </w:p>
        </w:tc>
        <w:tc>
          <w:tcPr>
            <w:tcW w:w="1619" w:type="dxa"/>
            <w:vAlign w:val="center"/>
          </w:tcPr>
          <w:p w14:paraId="11CFE408" w14:textId="77777777" w:rsidR="00472F83" w:rsidDel="00AB2F2C" w:rsidRDefault="00472F83" w:rsidP="00D718D8">
            <w:pPr>
              <w:pStyle w:val="Akapitzlist"/>
              <w:ind w:left="0"/>
              <w:jc w:val="center"/>
              <w:rPr>
                <w:color w:val="000000" w:themeColor="text1"/>
              </w:rPr>
            </w:pPr>
          </w:p>
        </w:tc>
      </w:tr>
      <w:tr w:rsidR="00472F83" w:rsidRPr="004143C4" w14:paraId="03677358" w14:textId="77777777" w:rsidTr="00C75827">
        <w:tc>
          <w:tcPr>
            <w:tcW w:w="1277" w:type="dxa"/>
            <w:shd w:val="clear" w:color="auto" w:fill="AEAAAA" w:themeFill="background2" w:themeFillShade="BF"/>
            <w:vAlign w:val="center"/>
          </w:tcPr>
          <w:p w14:paraId="12DCF326"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168A7C9" w14:textId="77777777" w:rsidR="00472F83" w:rsidRPr="004143C4" w:rsidRDefault="00472F83" w:rsidP="00D718D8">
            <w:pPr>
              <w:pStyle w:val="Akapitzlist"/>
              <w:ind w:left="0"/>
              <w:jc w:val="center"/>
              <w:rPr>
                <w:b/>
                <w:color w:val="000000" w:themeColor="text1"/>
              </w:rPr>
            </w:pPr>
            <w:r w:rsidRPr="004143C4">
              <w:rPr>
                <w:b/>
                <w:color w:val="000000" w:themeColor="text1"/>
              </w:rPr>
              <w:t>Dostęp do systemu i jego zasobów</w:t>
            </w:r>
          </w:p>
        </w:tc>
        <w:tc>
          <w:tcPr>
            <w:tcW w:w="1298" w:type="dxa"/>
            <w:shd w:val="clear" w:color="auto" w:fill="AEAAAA" w:themeFill="background2" w:themeFillShade="BF"/>
            <w:vAlign w:val="center"/>
          </w:tcPr>
          <w:p w14:paraId="66F99F96"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116C27F8"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7D460CD6"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08BA1EAE" w14:textId="77777777" w:rsidTr="00C75827">
        <w:tc>
          <w:tcPr>
            <w:tcW w:w="1277" w:type="dxa"/>
            <w:shd w:val="clear" w:color="auto" w:fill="EDEDED" w:themeFill="accent3" w:themeFillTint="33"/>
            <w:vAlign w:val="center"/>
          </w:tcPr>
          <w:p w14:paraId="32C0A55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39431E2" w14:textId="77777777" w:rsidR="00472F83" w:rsidRPr="004143C4" w:rsidRDefault="00472F83" w:rsidP="00D718D8">
            <w:pPr>
              <w:pStyle w:val="Akapitzlist"/>
              <w:ind w:left="0"/>
              <w:rPr>
                <w:color w:val="000000"/>
              </w:rPr>
            </w:pPr>
            <w:r w:rsidRPr="004143C4">
              <w:rPr>
                <w:color w:val="000000"/>
              </w:rPr>
              <w:t>System musi zapewniać jednoznaczną i niepodważalną identyfikację użytkowników pracujących w systemie.</w:t>
            </w:r>
          </w:p>
        </w:tc>
        <w:tc>
          <w:tcPr>
            <w:tcW w:w="1298" w:type="dxa"/>
            <w:vAlign w:val="center"/>
          </w:tcPr>
          <w:p w14:paraId="074A69D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CCA520A" w14:textId="77777777" w:rsidR="00472F83" w:rsidRPr="004143C4" w:rsidRDefault="00472F83" w:rsidP="00D718D8">
            <w:pPr>
              <w:pStyle w:val="Akapitzlist"/>
              <w:ind w:left="0"/>
              <w:jc w:val="center"/>
              <w:rPr>
                <w:color w:val="000000" w:themeColor="text1"/>
              </w:rPr>
            </w:pPr>
          </w:p>
        </w:tc>
      </w:tr>
      <w:tr w:rsidR="00472F83" w:rsidRPr="004143C4" w14:paraId="5F68EE03" w14:textId="77777777" w:rsidTr="00C75827">
        <w:tc>
          <w:tcPr>
            <w:tcW w:w="1277" w:type="dxa"/>
            <w:shd w:val="clear" w:color="auto" w:fill="EDEDED" w:themeFill="accent3" w:themeFillTint="33"/>
            <w:vAlign w:val="center"/>
          </w:tcPr>
          <w:p w14:paraId="6737B2E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ED742E0" w14:textId="77777777" w:rsidR="00472F83" w:rsidRPr="004143C4" w:rsidRDefault="00472F83" w:rsidP="00D718D8">
            <w:pPr>
              <w:pStyle w:val="Akapitzlist"/>
              <w:ind w:left="0"/>
              <w:rPr>
                <w:color w:val="000000"/>
              </w:rPr>
            </w:pPr>
            <w:r w:rsidRPr="004143C4">
              <w:rPr>
                <w:color w:val="000000"/>
              </w:rPr>
              <w:t>Uwierzytelnianie użytkowników musi  następować na podstawie jednoznacznie przydzielonego identyfikatora (loginu) i hasła, system nie może pozwalać na przydzielenie tego samego identyfikatora innej osobie.</w:t>
            </w:r>
          </w:p>
        </w:tc>
        <w:tc>
          <w:tcPr>
            <w:tcW w:w="1298" w:type="dxa"/>
            <w:vAlign w:val="center"/>
          </w:tcPr>
          <w:p w14:paraId="032D67F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FB1BDD" w14:textId="77777777" w:rsidR="00472F83" w:rsidRPr="004143C4" w:rsidRDefault="00472F83" w:rsidP="00D718D8">
            <w:pPr>
              <w:pStyle w:val="Akapitzlist"/>
              <w:ind w:left="0"/>
              <w:jc w:val="center"/>
              <w:rPr>
                <w:color w:val="000000" w:themeColor="text1"/>
              </w:rPr>
            </w:pPr>
          </w:p>
        </w:tc>
      </w:tr>
      <w:tr w:rsidR="00472F83" w:rsidRPr="004143C4" w14:paraId="5C2C8FB9" w14:textId="77777777" w:rsidTr="00C75827">
        <w:tc>
          <w:tcPr>
            <w:tcW w:w="1277" w:type="dxa"/>
            <w:shd w:val="clear" w:color="auto" w:fill="EDEDED" w:themeFill="accent3" w:themeFillTint="33"/>
            <w:vAlign w:val="center"/>
          </w:tcPr>
          <w:p w14:paraId="577FDC4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F318A6B" w14:textId="77777777" w:rsidR="00472F83" w:rsidRPr="004143C4" w:rsidRDefault="00472F83" w:rsidP="00D718D8">
            <w:pPr>
              <w:pStyle w:val="Akapitzlist"/>
              <w:ind w:left="0"/>
              <w:rPr>
                <w:color w:val="000000"/>
              </w:rPr>
            </w:pPr>
            <w:r w:rsidRPr="004143C4">
              <w:rPr>
                <w:color w:val="000000"/>
              </w:rPr>
              <w:t>Uwierzytelnianie użytkowników musi przebiegać w sposób bezpieczny, ani identyfikator ani hasło nie mogą być przesyłane przez sieć w postaci niezaszyfrowanej.</w:t>
            </w:r>
          </w:p>
        </w:tc>
        <w:tc>
          <w:tcPr>
            <w:tcW w:w="1298" w:type="dxa"/>
            <w:vAlign w:val="center"/>
          </w:tcPr>
          <w:p w14:paraId="0A981EC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E1DECA" w14:textId="77777777" w:rsidR="00472F83" w:rsidRPr="004143C4" w:rsidRDefault="00472F83" w:rsidP="00D718D8">
            <w:pPr>
              <w:pStyle w:val="Akapitzlist"/>
              <w:ind w:left="0"/>
              <w:jc w:val="center"/>
              <w:rPr>
                <w:color w:val="000000" w:themeColor="text1"/>
              </w:rPr>
            </w:pPr>
          </w:p>
        </w:tc>
      </w:tr>
      <w:tr w:rsidR="00472F83" w:rsidRPr="004143C4" w14:paraId="2C318B52" w14:textId="77777777" w:rsidTr="00C75827">
        <w:tc>
          <w:tcPr>
            <w:tcW w:w="1277" w:type="dxa"/>
            <w:shd w:val="clear" w:color="auto" w:fill="EDEDED" w:themeFill="accent3" w:themeFillTint="33"/>
            <w:vAlign w:val="center"/>
          </w:tcPr>
          <w:p w14:paraId="349289B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4BA25B1" w14:textId="77777777" w:rsidR="00472F83" w:rsidRPr="004143C4" w:rsidRDefault="00472F83" w:rsidP="00D718D8">
            <w:pPr>
              <w:pStyle w:val="Akapitzlist"/>
              <w:ind w:left="0"/>
              <w:rPr>
                <w:color w:val="000000"/>
              </w:rPr>
            </w:pPr>
            <w:r w:rsidRPr="004143C4">
              <w:rPr>
                <w:color w:val="000000"/>
              </w:rPr>
              <w:t xml:space="preserve">System </w:t>
            </w:r>
            <w:r>
              <w:rPr>
                <w:color w:val="000000"/>
              </w:rPr>
              <w:t xml:space="preserve">musi </w:t>
            </w:r>
            <w:r w:rsidRPr="004143C4">
              <w:rPr>
                <w:color w:val="000000"/>
              </w:rPr>
              <w:t>umożliwia</w:t>
            </w:r>
            <w:r>
              <w:rPr>
                <w:color w:val="000000"/>
              </w:rPr>
              <w:t>ć</w:t>
            </w:r>
            <w:r w:rsidRPr="004143C4">
              <w:rPr>
                <w:color w:val="000000"/>
              </w:rPr>
              <w:t xml:space="preserve"> realizację dostępu poprzez różnorodne metody: dostęp poprzez dedykowaną aplikację kliencką, dostęp terminalowy, dostęp poprzez przeglądarkę WWW.</w:t>
            </w:r>
          </w:p>
        </w:tc>
        <w:tc>
          <w:tcPr>
            <w:tcW w:w="1298" w:type="dxa"/>
            <w:vAlign w:val="center"/>
          </w:tcPr>
          <w:p w14:paraId="2444ECF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34293ED" w14:textId="77777777" w:rsidR="00472F83" w:rsidRPr="004143C4" w:rsidRDefault="00472F83" w:rsidP="00D718D8">
            <w:pPr>
              <w:pStyle w:val="Akapitzlist"/>
              <w:ind w:left="0"/>
              <w:jc w:val="center"/>
              <w:rPr>
                <w:color w:val="000000" w:themeColor="text1"/>
              </w:rPr>
            </w:pPr>
          </w:p>
        </w:tc>
      </w:tr>
      <w:tr w:rsidR="00472F83" w:rsidRPr="004143C4" w14:paraId="1884BA64" w14:textId="77777777" w:rsidTr="00C75827">
        <w:tc>
          <w:tcPr>
            <w:tcW w:w="1277" w:type="dxa"/>
            <w:shd w:val="clear" w:color="auto" w:fill="EDEDED" w:themeFill="accent3" w:themeFillTint="33"/>
            <w:vAlign w:val="center"/>
          </w:tcPr>
          <w:p w14:paraId="03BA805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4D95E65" w14:textId="77777777" w:rsidR="00472F83" w:rsidRPr="004143C4" w:rsidRDefault="00472F83" w:rsidP="00D718D8">
            <w:pPr>
              <w:pStyle w:val="Akapitzlist"/>
              <w:ind w:left="0"/>
              <w:rPr>
                <w:color w:val="000000"/>
              </w:rPr>
            </w:pPr>
            <w:r w:rsidRPr="004143C4">
              <w:rPr>
                <w:color w:val="000000"/>
              </w:rPr>
              <w:t>System musi umożliwiać jednoczesny dostęp do danych przez wielu użytkowników, z ochroną tych danych przed utratą spójności lub zniszczeniem.</w:t>
            </w:r>
          </w:p>
        </w:tc>
        <w:tc>
          <w:tcPr>
            <w:tcW w:w="1298" w:type="dxa"/>
            <w:vAlign w:val="center"/>
          </w:tcPr>
          <w:p w14:paraId="420720A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67CB050" w14:textId="77777777" w:rsidR="00472F83" w:rsidRPr="004143C4" w:rsidRDefault="00472F83" w:rsidP="00D718D8">
            <w:pPr>
              <w:pStyle w:val="Akapitzlist"/>
              <w:ind w:left="0"/>
              <w:jc w:val="center"/>
              <w:rPr>
                <w:color w:val="000000" w:themeColor="text1"/>
              </w:rPr>
            </w:pPr>
          </w:p>
        </w:tc>
      </w:tr>
      <w:tr w:rsidR="00472F83" w:rsidRPr="004143C4" w14:paraId="2FA6177C" w14:textId="77777777" w:rsidTr="00C75827">
        <w:tc>
          <w:tcPr>
            <w:tcW w:w="1277" w:type="dxa"/>
            <w:shd w:val="clear" w:color="auto" w:fill="EDEDED" w:themeFill="accent3" w:themeFillTint="33"/>
            <w:vAlign w:val="center"/>
          </w:tcPr>
          <w:p w14:paraId="36EF533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6572F82" w14:textId="77777777" w:rsidR="00472F83" w:rsidRPr="004143C4" w:rsidRDefault="00472F83" w:rsidP="00D718D8">
            <w:pPr>
              <w:pStyle w:val="Akapitzlist"/>
              <w:ind w:left="0"/>
              <w:rPr>
                <w:color w:val="000000"/>
              </w:rPr>
            </w:pPr>
            <w:r w:rsidRPr="004143C4">
              <w:rPr>
                <w:color w:val="000000"/>
              </w:rPr>
              <w:t>System musi posiadać zabezpieczenia danych przed niepowołanym dostępem, dzięki możliwości przydzielania zakresu uprawnień poszczególnym użytkownikom i grupom użytkowników.</w:t>
            </w:r>
          </w:p>
        </w:tc>
        <w:tc>
          <w:tcPr>
            <w:tcW w:w="1298" w:type="dxa"/>
            <w:vAlign w:val="center"/>
          </w:tcPr>
          <w:p w14:paraId="29C6444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63523AB" w14:textId="77777777" w:rsidR="00472F83" w:rsidRPr="004143C4" w:rsidRDefault="00472F83" w:rsidP="00D718D8">
            <w:pPr>
              <w:pStyle w:val="Akapitzlist"/>
              <w:ind w:left="0"/>
              <w:jc w:val="center"/>
              <w:rPr>
                <w:color w:val="000000" w:themeColor="text1"/>
              </w:rPr>
            </w:pPr>
          </w:p>
        </w:tc>
      </w:tr>
      <w:tr w:rsidR="00472F83" w:rsidRPr="004143C4" w14:paraId="1B8F148F" w14:textId="77777777" w:rsidTr="00C75827">
        <w:tc>
          <w:tcPr>
            <w:tcW w:w="1277" w:type="dxa"/>
            <w:shd w:val="clear" w:color="auto" w:fill="EDEDED" w:themeFill="accent3" w:themeFillTint="33"/>
            <w:vAlign w:val="center"/>
          </w:tcPr>
          <w:p w14:paraId="11DFCB0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17BF932" w14:textId="77777777" w:rsidR="00472F83" w:rsidRPr="004143C4" w:rsidRDefault="00472F83" w:rsidP="00D718D8">
            <w:pPr>
              <w:pStyle w:val="Akapitzlist"/>
              <w:ind w:left="0"/>
              <w:rPr>
                <w:color w:val="000000"/>
              </w:rPr>
            </w:pPr>
            <w:r w:rsidRPr="004143C4">
              <w:rPr>
                <w:color w:val="000000"/>
              </w:rPr>
              <w:t xml:space="preserve">System musi zapewniać bezpieczne połączenia sieciowe, uniemożliwiające podsłuchiwanie transmisji. Poziom zabezpieczenia transmisji nie </w:t>
            </w:r>
            <w:r>
              <w:rPr>
                <w:color w:val="000000"/>
              </w:rPr>
              <w:t xml:space="preserve">może być </w:t>
            </w:r>
            <w:r w:rsidRPr="004143C4">
              <w:rPr>
                <w:color w:val="000000"/>
              </w:rPr>
              <w:t xml:space="preserve">niższy od poziomu zapewnianego przez protokoły SSL wersja 3.0/TLS wersja 1.1 z kluczem o długości 128 bitów. </w:t>
            </w:r>
          </w:p>
        </w:tc>
        <w:tc>
          <w:tcPr>
            <w:tcW w:w="1298" w:type="dxa"/>
            <w:vAlign w:val="center"/>
          </w:tcPr>
          <w:p w14:paraId="1C13DB7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0D73813" w14:textId="77777777" w:rsidR="00472F83" w:rsidRPr="004143C4" w:rsidRDefault="00472F83" w:rsidP="00D718D8">
            <w:pPr>
              <w:pStyle w:val="Akapitzlist"/>
              <w:ind w:left="0"/>
              <w:jc w:val="center"/>
              <w:rPr>
                <w:color w:val="000000" w:themeColor="text1"/>
              </w:rPr>
            </w:pPr>
          </w:p>
        </w:tc>
      </w:tr>
      <w:tr w:rsidR="00472F83" w:rsidRPr="004143C4" w14:paraId="0424ABA7" w14:textId="77777777" w:rsidTr="00C75827">
        <w:tc>
          <w:tcPr>
            <w:tcW w:w="1277" w:type="dxa"/>
            <w:shd w:val="clear" w:color="auto" w:fill="EDEDED" w:themeFill="accent3" w:themeFillTint="33"/>
            <w:vAlign w:val="center"/>
          </w:tcPr>
          <w:p w14:paraId="5B147BC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BDC71BB" w14:textId="77777777" w:rsidR="00472F83" w:rsidRPr="004143C4" w:rsidRDefault="00472F83" w:rsidP="00D718D8">
            <w:pPr>
              <w:pStyle w:val="Akapitzlist"/>
              <w:ind w:left="0"/>
              <w:rPr>
                <w:color w:val="000000"/>
              </w:rPr>
            </w:pPr>
            <w:r w:rsidRPr="004143C4">
              <w:rPr>
                <w:color w:val="000000"/>
              </w:rPr>
              <w:t>System musi uniemożliwiać wprowadzanie i modyfikację danych w sposób anonimowy.</w:t>
            </w:r>
          </w:p>
        </w:tc>
        <w:tc>
          <w:tcPr>
            <w:tcW w:w="1298" w:type="dxa"/>
            <w:vAlign w:val="center"/>
          </w:tcPr>
          <w:p w14:paraId="1303EBE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87CBB28" w14:textId="77777777" w:rsidR="00472F83" w:rsidRPr="004143C4" w:rsidRDefault="00472F83" w:rsidP="00D718D8">
            <w:pPr>
              <w:pStyle w:val="Akapitzlist"/>
              <w:ind w:left="0"/>
              <w:jc w:val="center"/>
              <w:rPr>
                <w:color w:val="000000" w:themeColor="text1"/>
              </w:rPr>
            </w:pPr>
          </w:p>
        </w:tc>
      </w:tr>
      <w:tr w:rsidR="00472F83" w:rsidRPr="004143C4" w14:paraId="339D5850" w14:textId="77777777" w:rsidTr="00C75827">
        <w:tc>
          <w:tcPr>
            <w:tcW w:w="1277" w:type="dxa"/>
            <w:shd w:val="clear" w:color="auto" w:fill="EDEDED" w:themeFill="accent3" w:themeFillTint="33"/>
            <w:vAlign w:val="center"/>
          </w:tcPr>
          <w:p w14:paraId="0DD9C90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7022DEA" w14:textId="77777777" w:rsidR="00472F83" w:rsidRPr="004143C4" w:rsidRDefault="00472F83" w:rsidP="00D718D8">
            <w:pPr>
              <w:pStyle w:val="Akapitzlist"/>
              <w:ind w:left="0"/>
              <w:rPr>
                <w:color w:val="000000"/>
              </w:rPr>
            </w:pPr>
            <w:r w:rsidRPr="004143C4">
              <w:rPr>
                <w:color w:val="000000"/>
              </w:rPr>
              <w:t>System musi posiadać zabezpieczenia przed dostępem osób nieautoryzowanych. Zabezpieczenia muszą funkcjonować na poziomie klienta, serwera aplikacji i serwera bazy danych.</w:t>
            </w:r>
          </w:p>
        </w:tc>
        <w:tc>
          <w:tcPr>
            <w:tcW w:w="1298" w:type="dxa"/>
            <w:vAlign w:val="center"/>
          </w:tcPr>
          <w:p w14:paraId="29A86D6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D7B05E1" w14:textId="77777777" w:rsidR="00472F83" w:rsidRPr="004143C4" w:rsidRDefault="00472F83" w:rsidP="00D718D8">
            <w:pPr>
              <w:pStyle w:val="Akapitzlist"/>
              <w:ind w:left="0"/>
              <w:jc w:val="center"/>
              <w:rPr>
                <w:color w:val="000000" w:themeColor="text1"/>
              </w:rPr>
            </w:pPr>
          </w:p>
        </w:tc>
      </w:tr>
      <w:tr w:rsidR="00472F83" w:rsidRPr="004143C4" w14:paraId="4D597D6E" w14:textId="77777777" w:rsidTr="00C75827">
        <w:tc>
          <w:tcPr>
            <w:tcW w:w="1277" w:type="dxa"/>
            <w:shd w:val="clear" w:color="auto" w:fill="AEAAAA" w:themeFill="background2" w:themeFillShade="BF"/>
            <w:vAlign w:val="center"/>
          </w:tcPr>
          <w:p w14:paraId="3651CB28"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7AEB8C0E" w14:textId="77777777" w:rsidR="00472F83" w:rsidRPr="004143C4" w:rsidRDefault="00472F83" w:rsidP="00D718D8">
            <w:pPr>
              <w:pStyle w:val="Akapitzlist"/>
              <w:ind w:left="0"/>
              <w:jc w:val="center"/>
              <w:rPr>
                <w:b/>
                <w:color w:val="000000" w:themeColor="text1"/>
              </w:rPr>
            </w:pPr>
            <w:r w:rsidRPr="004143C4">
              <w:rPr>
                <w:b/>
                <w:color w:val="000000" w:themeColor="text1"/>
              </w:rPr>
              <w:t>Zabezpieczenia i przetwarzanie danych</w:t>
            </w:r>
          </w:p>
        </w:tc>
        <w:tc>
          <w:tcPr>
            <w:tcW w:w="1298" w:type="dxa"/>
            <w:shd w:val="clear" w:color="auto" w:fill="AEAAAA" w:themeFill="background2" w:themeFillShade="BF"/>
            <w:vAlign w:val="center"/>
          </w:tcPr>
          <w:p w14:paraId="3968DCB6"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06E8140D"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1055F9B6"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570D2117" w14:textId="77777777" w:rsidTr="00C75827">
        <w:tc>
          <w:tcPr>
            <w:tcW w:w="1277" w:type="dxa"/>
            <w:shd w:val="clear" w:color="auto" w:fill="EDEDED" w:themeFill="accent3" w:themeFillTint="33"/>
            <w:vAlign w:val="center"/>
          </w:tcPr>
          <w:p w14:paraId="7D2DB54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D908091" w14:textId="77777777" w:rsidR="00472F83" w:rsidRPr="004143C4" w:rsidRDefault="00472F83" w:rsidP="00D718D8">
            <w:pPr>
              <w:pStyle w:val="Akapitzlist"/>
              <w:ind w:left="0"/>
              <w:rPr>
                <w:color w:val="000000"/>
              </w:rPr>
            </w:pPr>
            <w:r w:rsidRPr="004143C4">
              <w:rPr>
                <w:color w:val="000000"/>
              </w:rPr>
              <w:t>Dane gromadzone w systemie przetwarzane mogą być na serwerach uczelni, zlokalizowanych w sieci wewnętrznej oraz w chmurze. Sieć wewnętrzna zapewnia odpowiednie środki ochrony fizycznej danych (np. przechowywanie serwerów w pomieszczeniach zabezpieczonych), środki sprzętowe (np. zasilacze awaryjne) oraz organizacyjne (np. cykliczne wykonywanie kopii bezpieczeństwa danych).</w:t>
            </w:r>
          </w:p>
        </w:tc>
        <w:tc>
          <w:tcPr>
            <w:tcW w:w="1298" w:type="dxa"/>
            <w:vAlign w:val="center"/>
          </w:tcPr>
          <w:p w14:paraId="0BA12CC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14033B9" w14:textId="77777777" w:rsidR="00472F83" w:rsidRPr="004143C4" w:rsidRDefault="00472F83" w:rsidP="00D718D8">
            <w:pPr>
              <w:pStyle w:val="Akapitzlist"/>
              <w:ind w:left="0"/>
              <w:jc w:val="center"/>
              <w:rPr>
                <w:color w:val="000000" w:themeColor="text1"/>
              </w:rPr>
            </w:pPr>
          </w:p>
        </w:tc>
      </w:tr>
      <w:tr w:rsidR="00472F83" w:rsidRPr="004143C4" w14:paraId="0ACE832A" w14:textId="77777777" w:rsidTr="00C75827">
        <w:tc>
          <w:tcPr>
            <w:tcW w:w="1277" w:type="dxa"/>
            <w:shd w:val="clear" w:color="auto" w:fill="EDEDED" w:themeFill="accent3" w:themeFillTint="33"/>
            <w:vAlign w:val="center"/>
          </w:tcPr>
          <w:p w14:paraId="2DBB43E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427BE06" w14:textId="77777777" w:rsidR="00472F83" w:rsidRPr="004143C4" w:rsidRDefault="00472F83" w:rsidP="00D718D8">
            <w:pPr>
              <w:jc w:val="both"/>
              <w:outlineLvl w:val="0"/>
              <w:rPr>
                <w:color w:val="000000"/>
              </w:rPr>
            </w:pPr>
            <w:r w:rsidRPr="004143C4">
              <w:rPr>
                <w:color w:val="000000"/>
              </w:rPr>
              <w:t>System musi umożliwiać wykorzystanie następujących metod uwierzytelniania:</w:t>
            </w:r>
          </w:p>
          <w:p w14:paraId="03B190E6" w14:textId="77777777" w:rsidR="00472F83" w:rsidRPr="004143C4" w:rsidRDefault="00472F83" w:rsidP="00472F83">
            <w:pPr>
              <w:pStyle w:val="Akapitzlist"/>
              <w:numPr>
                <w:ilvl w:val="0"/>
                <w:numId w:val="122"/>
              </w:numPr>
              <w:contextualSpacing/>
              <w:outlineLvl w:val="0"/>
              <w:rPr>
                <w:color w:val="000000"/>
              </w:rPr>
            </w:pPr>
            <w:r w:rsidRPr="004143C4">
              <w:rPr>
                <w:color w:val="000000"/>
              </w:rPr>
              <w:t>login</w:t>
            </w:r>
            <w:r>
              <w:rPr>
                <w:color w:val="000000"/>
              </w:rPr>
              <w:t>u</w:t>
            </w:r>
            <w:r w:rsidRPr="004143C4">
              <w:rPr>
                <w:color w:val="000000"/>
              </w:rPr>
              <w:t xml:space="preserve"> i hasł</w:t>
            </w:r>
            <w:r>
              <w:rPr>
                <w:color w:val="000000"/>
              </w:rPr>
              <w:t>a</w:t>
            </w:r>
            <w:r w:rsidRPr="004143C4">
              <w:rPr>
                <w:color w:val="000000"/>
              </w:rPr>
              <w:t xml:space="preserve"> użytkownika (również z możliwością wykorzystania uwierzytelnienia domenowego);</w:t>
            </w:r>
          </w:p>
          <w:p w14:paraId="4E107B2E" w14:textId="77777777" w:rsidR="00472F83" w:rsidRPr="004143C4" w:rsidRDefault="00472F83" w:rsidP="00472F83">
            <w:pPr>
              <w:pStyle w:val="Akapitzlist"/>
              <w:numPr>
                <w:ilvl w:val="0"/>
                <w:numId w:val="122"/>
              </w:numPr>
              <w:contextualSpacing/>
              <w:outlineLvl w:val="0"/>
              <w:rPr>
                <w:color w:val="000000"/>
              </w:rPr>
            </w:pPr>
            <w:r w:rsidRPr="004143C4">
              <w:rPr>
                <w:color w:val="000000"/>
              </w:rPr>
              <w:t>uwierzytelnianie za pomocą wewnętrznych metod autoryzacji użytkowanych systemów informatycznych</w:t>
            </w:r>
            <w:r>
              <w:rPr>
                <w:color w:val="000000"/>
              </w:rPr>
              <w:t xml:space="preserve"> (w przypadku usług i serwisów realizujących zadania automatyczne, np. wysyłka e-maili czy powiadomień)</w:t>
            </w:r>
            <w:r w:rsidRPr="004143C4">
              <w:rPr>
                <w:color w:val="000000"/>
              </w:rPr>
              <w:t>.</w:t>
            </w:r>
          </w:p>
        </w:tc>
        <w:tc>
          <w:tcPr>
            <w:tcW w:w="1298" w:type="dxa"/>
            <w:vAlign w:val="center"/>
          </w:tcPr>
          <w:p w14:paraId="6952735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B1EE1F0" w14:textId="77777777" w:rsidR="00472F83" w:rsidRPr="004143C4" w:rsidRDefault="00472F83" w:rsidP="00D718D8">
            <w:pPr>
              <w:pStyle w:val="Akapitzlist"/>
              <w:ind w:left="0"/>
              <w:jc w:val="center"/>
              <w:rPr>
                <w:color w:val="000000" w:themeColor="text1"/>
              </w:rPr>
            </w:pPr>
          </w:p>
        </w:tc>
      </w:tr>
      <w:tr w:rsidR="00472F83" w:rsidRPr="004143C4" w14:paraId="40B9C9F4" w14:textId="77777777" w:rsidTr="00C75827">
        <w:tc>
          <w:tcPr>
            <w:tcW w:w="1277" w:type="dxa"/>
            <w:shd w:val="clear" w:color="auto" w:fill="EDEDED" w:themeFill="accent3" w:themeFillTint="33"/>
            <w:vAlign w:val="center"/>
          </w:tcPr>
          <w:p w14:paraId="2F8AA6F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5344139" w14:textId="77777777" w:rsidR="00472F83" w:rsidRPr="004143C4" w:rsidRDefault="00472F83" w:rsidP="00D718D8">
            <w:pPr>
              <w:jc w:val="both"/>
              <w:outlineLvl w:val="0"/>
              <w:rPr>
                <w:color w:val="000000"/>
              </w:rPr>
            </w:pPr>
            <w:r w:rsidRPr="004143C4">
              <w:rPr>
                <w:color w:val="000000"/>
              </w:rPr>
              <w:t>W systemie muszą zostać wykorzystane następujące mechanizmy zapewnienia bezpieczeństwa danych:</w:t>
            </w:r>
          </w:p>
          <w:p w14:paraId="70B70C55" w14:textId="77777777" w:rsidR="00472F83" w:rsidRPr="004143C4" w:rsidRDefault="00472F83" w:rsidP="00472F83">
            <w:pPr>
              <w:pStyle w:val="Akapitzlist"/>
              <w:numPr>
                <w:ilvl w:val="0"/>
                <w:numId w:val="123"/>
              </w:numPr>
              <w:contextualSpacing/>
              <w:outlineLvl w:val="0"/>
              <w:rPr>
                <w:color w:val="000000"/>
              </w:rPr>
            </w:pPr>
            <w:r w:rsidRPr="004143C4">
              <w:rPr>
                <w:color w:val="000000"/>
              </w:rPr>
              <w:t>logowanie za pomocą sesji;</w:t>
            </w:r>
          </w:p>
          <w:p w14:paraId="396116FC" w14:textId="77777777" w:rsidR="00472F83" w:rsidRPr="004143C4" w:rsidRDefault="00472F83" w:rsidP="00472F83">
            <w:pPr>
              <w:pStyle w:val="Akapitzlist"/>
              <w:numPr>
                <w:ilvl w:val="0"/>
                <w:numId w:val="123"/>
              </w:numPr>
              <w:contextualSpacing/>
              <w:outlineLvl w:val="0"/>
              <w:rPr>
                <w:color w:val="000000"/>
              </w:rPr>
            </w:pPr>
            <w:r w:rsidRPr="004143C4">
              <w:rPr>
                <w:color w:val="000000"/>
              </w:rPr>
              <w:t>walidacja danych wejściowych na poziomie przeglądarki i serwera;</w:t>
            </w:r>
          </w:p>
          <w:p w14:paraId="5CBB8FFF" w14:textId="77777777" w:rsidR="00472F83" w:rsidRPr="004143C4" w:rsidRDefault="00472F83" w:rsidP="00472F83">
            <w:pPr>
              <w:pStyle w:val="Akapitzlist"/>
              <w:numPr>
                <w:ilvl w:val="0"/>
                <w:numId w:val="123"/>
              </w:numPr>
              <w:contextualSpacing/>
              <w:outlineLvl w:val="0"/>
              <w:rPr>
                <w:color w:val="000000"/>
              </w:rPr>
            </w:pPr>
            <w:r w:rsidRPr="004143C4">
              <w:rPr>
                <w:color w:val="000000"/>
              </w:rPr>
              <w:t>szyfrowanie SSL przy pomocy posiadanego przez Zamawiającego certyfikatu SSL;</w:t>
            </w:r>
          </w:p>
          <w:p w14:paraId="22900A4C" w14:textId="77777777" w:rsidR="00472F83" w:rsidRPr="004143C4" w:rsidRDefault="00472F83" w:rsidP="00472F83">
            <w:pPr>
              <w:pStyle w:val="Akapitzlist"/>
              <w:numPr>
                <w:ilvl w:val="0"/>
                <w:numId w:val="123"/>
              </w:numPr>
              <w:contextualSpacing/>
              <w:outlineLvl w:val="0"/>
              <w:rPr>
                <w:color w:val="000000"/>
              </w:rPr>
            </w:pPr>
            <w:r w:rsidRPr="004143C4">
              <w:rPr>
                <w:color w:val="000000"/>
              </w:rPr>
              <w:t>oprogramowanie antywirusowe serwera (dostarczone przez Zamawiającego);</w:t>
            </w:r>
          </w:p>
          <w:p w14:paraId="0AE7C53A" w14:textId="77777777" w:rsidR="00472F83" w:rsidRPr="004143C4" w:rsidRDefault="00472F83" w:rsidP="00472F83">
            <w:pPr>
              <w:pStyle w:val="Akapitzlist"/>
              <w:numPr>
                <w:ilvl w:val="0"/>
                <w:numId w:val="123"/>
              </w:numPr>
              <w:contextualSpacing/>
              <w:outlineLvl w:val="0"/>
              <w:rPr>
                <w:color w:val="000000"/>
              </w:rPr>
            </w:pPr>
            <w:r w:rsidRPr="004143C4">
              <w:rPr>
                <w:color w:val="000000"/>
              </w:rPr>
              <w:t>oprogramowanie do backupu (dostarczone przez Zamawiającego).</w:t>
            </w:r>
          </w:p>
        </w:tc>
        <w:tc>
          <w:tcPr>
            <w:tcW w:w="1298" w:type="dxa"/>
            <w:vAlign w:val="center"/>
          </w:tcPr>
          <w:p w14:paraId="7885FDB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7631F6F" w14:textId="77777777" w:rsidR="00472F83" w:rsidRPr="004143C4" w:rsidRDefault="00472F83" w:rsidP="00D718D8">
            <w:pPr>
              <w:pStyle w:val="Akapitzlist"/>
              <w:ind w:left="0"/>
              <w:jc w:val="center"/>
              <w:rPr>
                <w:color w:val="000000" w:themeColor="text1"/>
              </w:rPr>
            </w:pPr>
          </w:p>
        </w:tc>
      </w:tr>
      <w:tr w:rsidR="00472F83" w:rsidRPr="004143C4" w14:paraId="4D19B8F3" w14:textId="77777777" w:rsidTr="00C75827">
        <w:tc>
          <w:tcPr>
            <w:tcW w:w="1277" w:type="dxa"/>
            <w:shd w:val="clear" w:color="auto" w:fill="EDEDED" w:themeFill="accent3" w:themeFillTint="33"/>
            <w:vAlign w:val="center"/>
          </w:tcPr>
          <w:p w14:paraId="32856D4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3BF371B" w14:textId="77777777" w:rsidR="00472F83" w:rsidRPr="004143C4" w:rsidRDefault="00472F83" w:rsidP="00D718D8">
            <w:pPr>
              <w:jc w:val="both"/>
              <w:outlineLvl w:val="0"/>
              <w:rPr>
                <w:color w:val="000000"/>
              </w:rPr>
            </w:pPr>
            <w:r w:rsidRPr="004143C4">
              <w:rPr>
                <w:color w:val="000000"/>
              </w:rPr>
              <w:t>W celu zapewnienia bezpieczeństwa przetwarzania danych</w:t>
            </w:r>
            <w:r>
              <w:rPr>
                <w:color w:val="000000"/>
              </w:rPr>
              <w:t>,</w:t>
            </w:r>
            <w:r w:rsidRPr="004143C4">
              <w:rPr>
                <w:color w:val="000000"/>
              </w:rPr>
              <w:t xml:space="preserve"> </w:t>
            </w:r>
            <w:r>
              <w:rPr>
                <w:color w:val="000000"/>
              </w:rPr>
              <w:t>system</w:t>
            </w:r>
            <w:r w:rsidRPr="004143C4">
              <w:rPr>
                <w:color w:val="000000"/>
              </w:rPr>
              <w:t xml:space="preserve"> </w:t>
            </w:r>
            <w:r>
              <w:rPr>
                <w:color w:val="000000"/>
              </w:rPr>
              <w:t>musi umożliwiać zastosowanie następujących</w:t>
            </w:r>
            <w:r w:rsidRPr="004143C4">
              <w:rPr>
                <w:color w:val="000000"/>
              </w:rPr>
              <w:t xml:space="preserve"> mechanizm</w:t>
            </w:r>
            <w:r>
              <w:rPr>
                <w:color w:val="000000"/>
              </w:rPr>
              <w:t>ów</w:t>
            </w:r>
            <w:r w:rsidRPr="004143C4">
              <w:rPr>
                <w:color w:val="000000"/>
              </w:rPr>
              <w:t>:</w:t>
            </w:r>
          </w:p>
          <w:p w14:paraId="19B1E49F" w14:textId="77777777" w:rsidR="00472F83" w:rsidRPr="004143C4" w:rsidRDefault="00472F83" w:rsidP="00472F83">
            <w:pPr>
              <w:pStyle w:val="Akapitzlist"/>
              <w:numPr>
                <w:ilvl w:val="0"/>
                <w:numId w:val="124"/>
              </w:numPr>
              <w:contextualSpacing/>
              <w:outlineLvl w:val="0"/>
              <w:rPr>
                <w:color w:val="000000"/>
              </w:rPr>
            </w:pPr>
            <w:r w:rsidRPr="004143C4">
              <w:rPr>
                <w:color w:val="000000"/>
              </w:rPr>
              <w:t>Rejestracja zmian - każde działanie użytkownika na danych (dodawania, usuwanie i edyto</w:t>
            </w:r>
            <w:r>
              <w:rPr>
                <w:color w:val="000000"/>
              </w:rPr>
              <w:t>wanie) może</w:t>
            </w:r>
            <w:r w:rsidRPr="004143C4">
              <w:rPr>
                <w:color w:val="000000"/>
              </w:rPr>
              <w:t xml:space="preserve"> być rejestrowane w systemie;</w:t>
            </w:r>
          </w:p>
          <w:p w14:paraId="589C6B1F" w14:textId="77777777" w:rsidR="00472F83" w:rsidRPr="004143C4" w:rsidRDefault="00472F83" w:rsidP="00472F83">
            <w:pPr>
              <w:pStyle w:val="Akapitzlist"/>
              <w:numPr>
                <w:ilvl w:val="0"/>
                <w:numId w:val="124"/>
              </w:numPr>
              <w:contextualSpacing/>
              <w:outlineLvl w:val="0"/>
              <w:rPr>
                <w:color w:val="000000"/>
              </w:rPr>
            </w:pPr>
            <w:r w:rsidRPr="00ED486E">
              <w:rPr>
                <w:color w:val="000000"/>
              </w:rPr>
              <w:t>Dostęp do części niepublicznej systemu mogą mieć tylko upoważnione osoby posiadające unikalny identyfikator i przypisane do niego hasło, każde wejście/wyjście i działania użytkownika w systemie mogą zostać zarejestrowane</w:t>
            </w:r>
            <w:r w:rsidRPr="004143C4">
              <w:rPr>
                <w:color w:val="000000"/>
              </w:rPr>
              <w:t>;</w:t>
            </w:r>
          </w:p>
          <w:p w14:paraId="03C6696B" w14:textId="77777777" w:rsidR="00472F83" w:rsidRPr="004143C4" w:rsidRDefault="00472F83" w:rsidP="00472F83">
            <w:pPr>
              <w:pStyle w:val="Akapitzlist"/>
              <w:numPr>
                <w:ilvl w:val="0"/>
                <w:numId w:val="124"/>
              </w:numPr>
              <w:contextualSpacing/>
              <w:outlineLvl w:val="0"/>
              <w:rPr>
                <w:color w:val="000000"/>
              </w:rPr>
            </w:pPr>
            <w:r w:rsidRPr="004143C4">
              <w:rPr>
                <w:color w:val="000000"/>
              </w:rPr>
              <w:t>Kilkukrotna nieudana próba uzyskania dostępu do systemu musi skutkować zablokowaniem konta;</w:t>
            </w:r>
          </w:p>
          <w:p w14:paraId="6DC6E996" w14:textId="77777777" w:rsidR="00472F83" w:rsidRPr="004143C4" w:rsidRDefault="00472F83" w:rsidP="00472F83">
            <w:pPr>
              <w:pStyle w:val="Akapitzlist"/>
              <w:numPr>
                <w:ilvl w:val="0"/>
                <w:numId w:val="124"/>
              </w:numPr>
              <w:contextualSpacing/>
              <w:outlineLvl w:val="0"/>
              <w:rPr>
                <w:color w:val="000000"/>
              </w:rPr>
            </w:pPr>
            <w:r w:rsidRPr="00ED486E">
              <w:rPr>
                <w:color w:val="000000"/>
              </w:rPr>
              <w:t>Każdy użytkownik części aplikacyjnej systemu może mieć dostęp do ściśle określonych zasobów systemu sterowanych poprzez uprawnienia możliwe do zdefiniowania w systemie</w:t>
            </w:r>
            <w:r w:rsidRPr="004143C4">
              <w:rPr>
                <w:color w:val="000000"/>
              </w:rPr>
              <w:t>;</w:t>
            </w:r>
          </w:p>
          <w:p w14:paraId="02FC16C8" w14:textId="77777777" w:rsidR="00472F83" w:rsidRPr="004143C4" w:rsidRDefault="00472F83" w:rsidP="00472F83">
            <w:pPr>
              <w:pStyle w:val="Akapitzlist"/>
              <w:numPr>
                <w:ilvl w:val="0"/>
                <w:numId w:val="124"/>
              </w:numPr>
              <w:contextualSpacing/>
              <w:outlineLvl w:val="0"/>
              <w:rPr>
                <w:color w:val="000000"/>
              </w:rPr>
            </w:pPr>
            <w:r w:rsidRPr="004143C4">
              <w:rPr>
                <w:color w:val="000000"/>
              </w:rPr>
              <w:t>Przetwarzanie danych osobowych będzie się odbywać na warunkach określonych w przepisanych o ochronie danych osobowych.</w:t>
            </w:r>
          </w:p>
        </w:tc>
        <w:tc>
          <w:tcPr>
            <w:tcW w:w="1298" w:type="dxa"/>
            <w:vAlign w:val="center"/>
          </w:tcPr>
          <w:p w14:paraId="1C02B0B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E42A0A5" w14:textId="77777777" w:rsidR="00472F83" w:rsidRPr="004143C4" w:rsidRDefault="00472F83" w:rsidP="00D718D8">
            <w:pPr>
              <w:pStyle w:val="Akapitzlist"/>
              <w:ind w:left="0"/>
              <w:jc w:val="center"/>
              <w:rPr>
                <w:color w:val="000000" w:themeColor="text1"/>
              </w:rPr>
            </w:pPr>
          </w:p>
        </w:tc>
      </w:tr>
      <w:tr w:rsidR="00472F83" w:rsidRPr="004143C4" w14:paraId="0F8081D8" w14:textId="77777777" w:rsidTr="00C75827">
        <w:tc>
          <w:tcPr>
            <w:tcW w:w="1277" w:type="dxa"/>
            <w:shd w:val="clear" w:color="auto" w:fill="AEAAAA" w:themeFill="background2" w:themeFillShade="BF"/>
            <w:vAlign w:val="center"/>
          </w:tcPr>
          <w:p w14:paraId="6ED92867"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1BEFE75D" w14:textId="77777777" w:rsidR="00472F83" w:rsidRPr="004143C4" w:rsidRDefault="00472F83" w:rsidP="00D718D8">
            <w:pPr>
              <w:pStyle w:val="Akapitzlist"/>
              <w:ind w:left="0"/>
              <w:jc w:val="center"/>
              <w:rPr>
                <w:b/>
                <w:color w:val="000000" w:themeColor="text1"/>
              </w:rPr>
            </w:pPr>
            <w:r w:rsidRPr="004143C4">
              <w:rPr>
                <w:b/>
                <w:color w:val="000000" w:themeColor="text1"/>
              </w:rPr>
              <w:t>Interfejs użytkownika</w:t>
            </w:r>
          </w:p>
        </w:tc>
        <w:tc>
          <w:tcPr>
            <w:tcW w:w="1298" w:type="dxa"/>
            <w:shd w:val="clear" w:color="auto" w:fill="AEAAAA" w:themeFill="background2" w:themeFillShade="BF"/>
            <w:vAlign w:val="center"/>
          </w:tcPr>
          <w:p w14:paraId="5D8B9CA5"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5005592E"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783B217C"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0B50051" w14:textId="77777777" w:rsidTr="00C75827">
        <w:tc>
          <w:tcPr>
            <w:tcW w:w="1277" w:type="dxa"/>
            <w:shd w:val="clear" w:color="auto" w:fill="EDEDED" w:themeFill="accent3" w:themeFillTint="33"/>
            <w:vAlign w:val="center"/>
          </w:tcPr>
          <w:p w14:paraId="5001EF3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5440B11" w14:textId="77777777" w:rsidR="00472F83" w:rsidRPr="004143C4" w:rsidRDefault="00472F83" w:rsidP="00D718D8">
            <w:pPr>
              <w:jc w:val="both"/>
              <w:outlineLvl w:val="0"/>
              <w:rPr>
                <w:color w:val="000000"/>
              </w:rPr>
            </w:pPr>
            <w:r w:rsidRPr="004143C4">
              <w:rPr>
                <w:color w:val="000000"/>
              </w:rPr>
              <w:t xml:space="preserve">Podstawowym interfejsem dla masowego użytkownika (kandydata, studenta, </w:t>
            </w:r>
            <w:r>
              <w:rPr>
                <w:color w:val="000000"/>
              </w:rPr>
              <w:t>nauczyciela akademickiego</w:t>
            </w:r>
            <w:r w:rsidRPr="004143C4">
              <w:rPr>
                <w:color w:val="000000"/>
              </w:rPr>
              <w:t>) musi być zestaw stron internetowych dostępny przez przeglądarkę internetową (portal internetowy). System musi:</w:t>
            </w:r>
          </w:p>
          <w:p w14:paraId="4E697A72" w14:textId="77777777" w:rsidR="00472F83" w:rsidRPr="004143C4" w:rsidRDefault="00472F83" w:rsidP="00472F83">
            <w:pPr>
              <w:pStyle w:val="Akapitzlist"/>
              <w:numPr>
                <w:ilvl w:val="0"/>
                <w:numId w:val="125"/>
              </w:numPr>
              <w:contextualSpacing/>
              <w:jc w:val="both"/>
              <w:outlineLvl w:val="0"/>
              <w:rPr>
                <w:color w:val="000000"/>
              </w:rPr>
            </w:pPr>
            <w:r w:rsidRPr="004143C4">
              <w:rPr>
                <w:color w:val="000000"/>
              </w:rPr>
              <w:t>pozwalać na wykorzystywanie bezpiecznego protokołu transmisji/szyfrowania połączeń (SSL z kluczem co najmniej 128 bitów, lub równoważny);</w:t>
            </w:r>
          </w:p>
          <w:p w14:paraId="3F8B3737" w14:textId="77777777" w:rsidR="00472F83" w:rsidRPr="004143C4" w:rsidRDefault="00472F83" w:rsidP="00472F83">
            <w:pPr>
              <w:pStyle w:val="Akapitzlist"/>
              <w:numPr>
                <w:ilvl w:val="0"/>
                <w:numId w:val="125"/>
              </w:numPr>
              <w:contextualSpacing/>
              <w:jc w:val="both"/>
              <w:outlineLvl w:val="0"/>
              <w:rPr>
                <w:color w:val="000000"/>
              </w:rPr>
            </w:pPr>
            <w:r w:rsidRPr="004143C4">
              <w:rPr>
                <w:color w:val="000000"/>
              </w:rPr>
              <w:t xml:space="preserve">zapewniać wsparcie co najmniej dla przeglądarek internetowych: Microsoft Internet Explorer wersja 9 lub nowsza, Mozilla </w:t>
            </w:r>
            <w:proofErr w:type="spellStart"/>
            <w:r w:rsidRPr="004143C4">
              <w:rPr>
                <w:color w:val="000000"/>
              </w:rPr>
              <w:t>Firefox</w:t>
            </w:r>
            <w:proofErr w:type="spellEnd"/>
            <w:r w:rsidRPr="004143C4">
              <w:rPr>
                <w:color w:val="000000"/>
              </w:rPr>
              <w:t xml:space="preserve"> wersja 38 lub nowsza, Safari wersja 5.1 lub nowsza, Chrome wersja 47 lub nowsza, Opera wersja 34 lub nowsza;</w:t>
            </w:r>
          </w:p>
          <w:p w14:paraId="5AD1FD9D" w14:textId="77777777" w:rsidR="00472F83" w:rsidRPr="004143C4" w:rsidRDefault="00472F83" w:rsidP="00472F83">
            <w:pPr>
              <w:pStyle w:val="Akapitzlist"/>
              <w:numPr>
                <w:ilvl w:val="0"/>
                <w:numId w:val="125"/>
              </w:numPr>
              <w:contextualSpacing/>
              <w:jc w:val="both"/>
              <w:outlineLvl w:val="0"/>
              <w:rPr>
                <w:color w:val="000000"/>
              </w:rPr>
            </w:pPr>
            <w:r w:rsidRPr="004143C4">
              <w:rPr>
                <w:color w:val="000000"/>
              </w:rPr>
              <w:lastRenderedPageBreak/>
              <w:t>zapewniać jednakowe, lub zbliżone wyświetlanie wszystkich elementów we wspieranych przeglądarkach.</w:t>
            </w:r>
          </w:p>
        </w:tc>
        <w:tc>
          <w:tcPr>
            <w:tcW w:w="1298" w:type="dxa"/>
            <w:vAlign w:val="center"/>
          </w:tcPr>
          <w:p w14:paraId="44FB588F"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79814EB2" w14:textId="77777777" w:rsidR="00472F83" w:rsidRPr="004143C4" w:rsidRDefault="00472F83" w:rsidP="00D718D8">
            <w:pPr>
              <w:pStyle w:val="Akapitzlist"/>
              <w:ind w:left="0"/>
              <w:jc w:val="center"/>
              <w:rPr>
                <w:color w:val="000000" w:themeColor="text1"/>
              </w:rPr>
            </w:pPr>
          </w:p>
        </w:tc>
      </w:tr>
      <w:tr w:rsidR="00472F83" w:rsidRPr="004143C4" w14:paraId="4E8D532C" w14:textId="77777777" w:rsidTr="00C75827">
        <w:tc>
          <w:tcPr>
            <w:tcW w:w="1277" w:type="dxa"/>
            <w:shd w:val="clear" w:color="auto" w:fill="EDEDED" w:themeFill="accent3" w:themeFillTint="33"/>
            <w:vAlign w:val="center"/>
          </w:tcPr>
          <w:p w14:paraId="6ADA14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B5C82D7" w14:textId="77777777" w:rsidR="00472F83" w:rsidRPr="004143C4" w:rsidRDefault="00472F83" w:rsidP="00D718D8">
            <w:pPr>
              <w:pStyle w:val="Akapitzlist"/>
              <w:ind w:left="0"/>
              <w:rPr>
                <w:color w:val="000000"/>
              </w:rPr>
            </w:pPr>
            <w:r w:rsidRPr="004143C4">
              <w:rPr>
                <w:color w:val="000000"/>
              </w:rPr>
              <w:t>System w zakresie funkcji dostępnych dla pracowników administracji uczelni musi być dostępny z poziomu aplikacji możliwej do uruchomienia w środowisku Windows stosowanym powszechnie u Zamawiającego na stacjach roboczych.</w:t>
            </w:r>
          </w:p>
        </w:tc>
        <w:tc>
          <w:tcPr>
            <w:tcW w:w="1298" w:type="dxa"/>
            <w:vAlign w:val="center"/>
          </w:tcPr>
          <w:p w14:paraId="37145C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33BF75C" w14:textId="77777777" w:rsidR="00472F83" w:rsidRPr="004143C4" w:rsidRDefault="00472F83" w:rsidP="00D718D8">
            <w:pPr>
              <w:pStyle w:val="Akapitzlist"/>
              <w:ind w:left="0"/>
              <w:jc w:val="center"/>
              <w:rPr>
                <w:color w:val="000000" w:themeColor="text1"/>
              </w:rPr>
            </w:pPr>
          </w:p>
        </w:tc>
      </w:tr>
      <w:tr w:rsidR="00472F83" w:rsidRPr="004143C4" w14:paraId="69079614" w14:textId="77777777" w:rsidTr="00C75827">
        <w:tc>
          <w:tcPr>
            <w:tcW w:w="1277" w:type="dxa"/>
            <w:shd w:val="clear" w:color="auto" w:fill="AEAAAA" w:themeFill="background2" w:themeFillShade="BF"/>
            <w:vAlign w:val="center"/>
          </w:tcPr>
          <w:p w14:paraId="1EBC9527"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3B2CEA9" w14:textId="77777777" w:rsidR="00472F83" w:rsidRPr="004143C4" w:rsidRDefault="00472F83" w:rsidP="00D718D8">
            <w:pPr>
              <w:pStyle w:val="Akapitzlist"/>
              <w:ind w:left="0"/>
              <w:jc w:val="center"/>
              <w:rPr>
                <w:b/>
                <w:color w:val="000000" w:themeColor="text1"/>
              </w:rPr>
            </w:pPr>
            <w:r w:rsidRPr="004143C4">
              <w:rPr>
                <w:b/>
                <w:color w:val="000000" w:themeColor="text1"/>
              </w:rPr>
              <w:t xml:space="preserve">Skalowalność i </w:t>
            </w:r>
            <w:proofErr w:type="spellStart"/>
            <w:r w:rsidRPr="004143C4">
              <w:rPr>
                <w:b/>
                <w:color w:val="000000" w:themeColor="text1"/>
              </w:rPr>
              <w:t>responsywność</w:t>
            </w:r>
            <w:proofErr w:type="spellEnd"/>
          </w:p>
        </w:tc>
        <w:tc>
          <w:tcPr>
            <w:tcW w:w="1298" w:type="dxa"/>
            <w:shd w:val="clear" w:color="auto" w:fill="AEAAAA" w:themeFill="background2" w:themeFillShade="BF"/>
            <w:vAlign w:val="center"/>
          </w:tcPr>
          <w:p w14:paraId="3DAF0CE6"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7F8EB5C8"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20E0BEE2"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1F4EBEF8" w14:textId="77777777" w:rsidTr="00C75827">
        <w:tc>
          <w:tcPr>
            <w:tcW w:w="1277" w:type="dxa"/>
            <w:shd w:val="clear" w:color="auto" w:fill="EDEDED" w:themeFill="accent3" w:themeFillTint="33"/>
            <w:vAlign w:val="center"/>
          </w:tcPr>
          <w:p w14:paraId="63155D0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59E8E44" w14:textId="77777777" w:rsidR="00472F83" w:rsidRPr="004143C4" w:rsidRDefault="00472F83" w:rsidP="00D718D8">
            <w:pPr>
              <w:pStyle w:val="Akapitzlist"/>
              <w:ind w:left="0"/>
              <w:rPr>
                <w:color w:val="000000"/>
              </w:rPr>
            </w:pPr>
            <w:r w:rsidRPr="004143C4">
              <w:rPr>
                <w:color w:val="000000"/>
              </w:rPr>
              <w:t>System musi zapew</w:t>
            </w:r>
            <w:r>
              <w:rPr>
                <w:color w:val="000000"/>
              </w:rPr>
              <w:t>niać obsługę min. 1</w:t>
            </w:r>
            <w:r w:rsidRPr="004143C4">
              <w:rPr>
                <w:color w:val="000000"/>
              </w:rPr>
              <w:t>0.000 użytkowników.</w:t>
            </w:r>
            <w:r>
              <w:rPr>
                <w:color w:val="000000"/>
              </w:rPr>
              <w:t xml:space="preserve"> </w:t>
            </w:r>
          </w:p>
        </w:tc>
        <w:tc>
          <w:tcPr>
            <w:tcW w:w="1298" w:type="dxa"/>
            <w:vAlign w:val="center"/>
          </w:tcPr>
          <w:p w14:paraId="6EC48D6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572C726" w14:textId="77777777" w:rsidR="00472F83" w:rsidRPr="004143C4" w:rsidRDefault="00472F83" w:rsidP="00D718D8">
            <w:pPr>
              <w:pStyle w:val="Akapitzlist"/>
              <w:ind w:left="0"/>
              <w:jc w:val="center"/>
              <w:rPr>
                <w:color w:val="000000" w:themeColor="text1"/>
              </w:rPr>
            </w:pPr>
          </w:p>
        </w:tc>
      </w:tr>
      <w:tr w:rsidR="00472F83" w:rsidRPr="004143C4" w14:paraId="29E54153" w14:textId="77777777" w:rsidTr="00C75827">
        <w:tc>
          <w:tcPr>
            <w:tcW w:w="1277" w:type="dxa"/>
            <w:shd w:val="clear" w:color="auto" w:fill="EDEDED" w:themeFill="accent3" w:themeFillTint="33"/>
            <w:vAlign w:val="center"/>
          </w:tcPr>
          <w:p w14:paraId="2B00F27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E632FF9" w14:textId="77777777" w:rsidR="00472F83" w:rsidRPr="004143C4" w:rsidRDefault="00472F83" w:rsidP="00D718D8">
            <w:pPr>
              <w:pStyle w:val="Akapitzlist"/>
              <w:ind w:left="0"/>
              <w:rPr>
                <w:color w:val="000000"/>
              </w:rPr>
            </w:pPr>
            <w:r w:rsidRPr="004143C4">
              <w:rPr>
                <w:color w:val="000000"/>
              </w:rPr>
              <w:t>System musi pozwalać na skalowanie następujących elementów środowiska: serwerów bazodanowych (klastry wydajnościowe i niezawodnościowe), serwerów aplikacyjnych, serwerów internetowych, liczby użytkowników nazwanych.</w:t>
            </w:r>
          </w:p>
        </w:tc>
        <w:tc>
          <w:tcPr>
            <w:tcW w:w="1298" w:type="dxa"/>
            <w:vAlign w:val="center"/>
          </w:tcPr>
          <w:p w14:paraId="1E3454C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8A415CD" w14:textId="77777777" w:rsidR="00472F83" w:rsidRPr="004143C4" w:rsidRDefault="00472F83" w:rsidP="00D718D8">
            <w:pPr>
              <w:pStyle w:val="Akapitzlist"/>
              <w:ind w:left="0"/>
              <w:jc w:val="center"/>
              <w:rPr>
                <w:color w:val="000000" w:themeColor="text1"/>
              </w:rPr>
            </w:pPr>
          </w:p>
        </w:tc>
      </w:tr>
      <w:tr w:rsidR="00472F83" w:rsidRPr="004143C4" w14:paraId="0B4E1593" w14:textId="77777777" w:rsidTr="00C75827">
        <w:tc>
          <w:tcPr>
            <w:tcW w:w="1277" w:type="dxa"/>
            <w:shd w:val="clear" w:color="auto" w:fill="EDEDED" w:themeFill="accent3" w:themeFillTint="33"/>
            <w:vAlign w:val="center"/>
          </w:tcPr>
          <w:p w14:paraId="5B07DD8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7CB403D" w14:textId="77777777" w:rsidR="00472F83" w:rsidRPr="004143C4" w:rsidRDefault="00472F83" w:rsidP="00D718D8">
            <w:pPr>
              <w:pStyle w:val="Akapitzlist"/>
              <w:ind w:left="0"/>
              <w:rPr>
                <w:color w:val="000000"/>
              </w:rPr>
            </w:pPr>
            <w:r w:rsidRPr="004143C4">
              <w:rPr>
                <w:color w:val="000000"/>
              </w:rPr>
              <w:t>System musi zapewniać skalowalność dla wszystkich warstw architektury rozwiązania (skalowalność w poziomie i pionie) - nie może być wąskich gardeł stanowiących ograniczenie dla skalowania całego systemu.</w:t>
            </w:r>
          </w:p>
        </w:tc>
        <w:tc>
          <w:tcPr>
            <w:tcW w:w="1298" w:type="dxa"/>
            <w:vAlign w:val="center"/>
          </w:tcPr>
          <w:p w14:paraId="2B6C521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595B502" w14:textId="77777777" w:rsidR="00472F83" w:rsidRPr="004143C4" w:rsidRDefault="00472F83" w:rsidP="00D718D8">
            <w:pPr>
              <w:pStyle w:val="Akapitzlist"/>
              <w:ind w:left="0"/>
              <w:jc w:val="center"/>
              <w:rPr>
                <w:color w:val="000000" w:themeColor="text1"/>
              </w:rPr>
            </w:pPr>
          </w:p>
        </w:tc>
      </w:tr>
      <w:tr w:rsidR="00472F83" w:rsidRPr="004143C4" w14:paraId="32871DF8" w14:textId="77777777" w:rsidTr="00C75827">
        <w:tc>
          <w:tcPr>
            <w:tcW w:w="1277" w:type="dxa"/>
            <w:shd w:val="clear" w:color="auto" w:fill="EDEDED" w:themeFill="accent3" w:themeFillTint="33"/>
            <w:vAlign w:val="center"/>
          </w:tcPr>
          <w:p w14:paraId="4D9E680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1094375" w14:textId="77777777" w:rsidR="00472F83" w:rsidRPr="004143C4" w:rsidRDefault="00472F83" w:rsidP="00D718D8">
            <w:pPr>
              <w:jc w:val="both"/>
              <w:outlineLvl w:val="0"/>
              <w:rPr>
                <w:color w:val="000000"/>
              </w:rPr>
            </w:pPr>
            <w:r w:rsidRPr="004143C4">
              <w:rPr>
                <w:color w:val="000000"/>
              </w:rPr>
              <w:t>Rozwiązanie musi umożliwiać różne konfiguracje instalacji, zachowując spójność jednego, niepowielanego systemu,  np.:</w:t>
            </w:r>
          </w:p>
          <w:p w14:paraId="6B6DCFD2" w14:textId="77777777" w:rsidR="00472F83" w:rsidRPr="004143C4" w:rsidRDefault="00472F83" w:rsidP="00472F83">
            <w:pPr>
              <w:pStyle w:val="Akapitzlist"/>
              <w:numPr>
                <w:ilvl w:val="0"/>
                <w:numId w:val="126"/>
              </w:numPr>
              <w:contextualSpacing/>
              <w:jc w:val="both"/>
              <w:outlineLvl w:val="0"/>
              <w:rPr>
                <w:color w:val="000000"/>
              </w:rPr>
            </w:pPr>
            <w:r w:rsidRPr="004143C4">
              <w:rPr>
                <w:color w:val="000000"/>
              </w:rPr>
              <w:t>system i baza danych na jednym serwerze;</w:t>
            </w:r>
          </w:p>
          <w:p w14:paraId="6ECA8FD7" w14:textId="77777777" w:rsidR="00472F83" w:rsidRPr="00F5238E" w:rsidRDefault="00472F83" w:rsidP="00472F83">
            <w:pPr>
              <w:pStyle w:val="Akapitzlist"/>
              <w:numPr>
                <w:ilvl w:val="0"/>
                <w:numId w:val="126"/>
              </w:numPr>
              <w:contextualSpacing/>
              <w:jc w:val="both"/>
              <w:outlineLvl w:val="0"/>
              <w:rPr>
                <w:color w:val="000000"/>
              </w:rPr>
            </w:pPr>
            <w:r w:rsidRPr="004143C4">
              <w:rPr>
                <w:color w:val="000000"/>
              </w:rPr>
              <w:t>system na osobnym serwerze, baza danych na osobnym serwerze</w:t>
            </w:r>
            <w:r>
              <w:rPr>
                <w:color w:val="000000"/>
              </w:rPr>
              <w:t>.</w:t>
            </w:r>
          </w:p>
        </w:tc>
        <w:tc>
          <w:tcPr>
            <w:tcW w:w="1298" w:type="dxa"/>
            <w:vAlign w:val="center"/>
          </w:tcPr>
          <w:p w14:paraId="6BFD2250" w14:textId="77777777" w:rsidR="00472F83" w:rsidRPr="004143C4" w:rsidRDefault="00472F83" w:rsidP="00D718D8">
            <w:pPr>
              <w:pStyle w:val="Akapitzlist"/>
              <w:ind w:left="0"/>
              <w:jc w:val="center"/>
              <w:rPr>
                <w:color w:val="000000" w:themeColor="text1"/>
              </w:rPr>
            </w:pPr>
            <w:r>
              <w:rPr>
                <w:color w:val="000000" w:themeColor="text1"/>
              </w:rPr>
              <w:t>O</w:t>
            </w:r>
          </w:p>
        </w:tc>
        <w:tc>
          <w:tcPr>
            <w:tcW w:w="1619" w:type="dxa"/>
            <w:vAlign w:val="center"/>
          </w:tcPr>
          <w:p w14:paraId="691A56F7" w14:textId="77777777" w:rsidR="00472F83" w:rsidRPr="004143C4" w:rsidRDefault="00472F83" w:rsidP="00D718D8">
            <w:pPr>
              <w:pStyle w:val="Akapitzlist"/>
              <w:ind w:left="0"/>
              <w:jc w:val="center"/>
              <w:rPr>
                <w:color w:val="000000" w:themeColor="text1"/>
              </w:rPr>
            </w:pPr>
          </w:p>
        </w:tc>
      </w:tr>
      <w:tr w:rsidR="00472F83" w:rsidRPr="004143C4" w14:paraId="6031D8B4" w14:textId="77777777" w:rsidTr="00C75827">
        <w:tc>
          <w:tcPr>
            <w:tcW w:w="1277" w:type="dxa"/>
            <w:shd w:val="clear" w:color="auto" w:fill="EDEDED" w:themeFill="accent3" w:themeFillTint="33"/>
            <w:vAlign w:val="center"/>
          </w:tcPr>
          <w:p w14:paraId="04957D9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5FF3901" w14:textId="77777777" w:rsidR="00472F83" w:rsidRPr="004143C4" w:rsidRDefault="00472F83" w:rsidP="00D718D8">
            <w:pPr>
              <w:jc w:val="both"/>
              <w:outlineLvl w:val="0"/>
              <w:rPr>
                <w:color w:val="000000"/>
              </w:rPr>
            </w:pPr>
            <w:r w:rsidRPr="004143C4">
              <w:rPr>
                <w:color w:val="000000"/>
              </w:rPr>
              <w:t xml:space="preserve">System musi pracować na bazie danych, której silnik pozwala na: </w:t>
            </w:r>
          </w:p>
          <w:p w14:paraId="5B3ADBF0" w14:textId="77777777" w:rsidR="00472F83" w:rsidRPr="004143C4" w:rsidRDefault="00472F83" w:rsidP="00472F83">
            <w:pPr>
              <w:pStyle w:val="Akapitzlist"/>
              <w:numPr>
                <w:ilvl w:val="0"/>
                <w:numId w:val="127"/>
              </w:numPr>
              <w:contextualSpacing/>
              <w:jc w:val="both"/>
              <w:outlineLvl w:val="0"/>
              <w:rPr>
                <w:color w:val="000000"/>
              </w:rPr>
            </w:pPr>
            <w:r w:rsidRPr="004143C4">
              <w:rPr>
                <w:color w:val="000000"/>
              </w:rPr>
              <w:t>utworzenie klastra;</w:t>
            </w:r>
          </w:p>
          <w:p w14:paraId="7C147AB3" w14:textId="77777777" w:rsidR="00472F83" w:rsidRPr="004143C4" w:rsidRDefault="00472F83" w:rsidP="00472F83">
            <w:pPr>
              <w:pStyle w:val="Akapitzlist"/>
              <w:numPr>
                <w:ilvl w:val="0"/>
                <w:numId w:val="127"/>
              </w:numPr>
              <w:contextualSpacing/>
              <w:jc w:val="both"/>
              <w:outlineLvl w:val="0"/>
              <w:rPr>
                <w:color w:val="000000"/>
              </w:rPr>
            </w:pPr>
            <w:r w:rsidRPr="004143C4">
              <w:rPr>
                <w:color w:val="000000"/>
              </w:rPr>
              <w:t>pracuje jako usługa systemu, nie wymagająca zalogowania się użytkownika, startująca automatycznie wraz ze startem systemu operacyjnego;</w:t>
            </w:r>
          </w:p>
          <w:p w14:paraId="38B4102D" w14:textId="77777777" w:rsidR="00472F83" w:rsidRPr="004143C4" w:rsidRDefault="00472F83" w:rsidP="00472F83">
            <w:pPr>
              <w:pStyle w:val="Akapitzlist"/>
              <w:numPr>
                <w:ilvl w:val="0"/>
                <w:numId w:val="127"/>
              </w:numPr>
              <w:contextualSpacing/>
              <w:jc w:val="both"/>
              <w:outlineLvl w:val="0"/>
              <w:rPr>
                <w:color w:val="000000"/>
              </w:rPr>
            </w:pPr>
            <w:r w:rsidRPr="004143C4">
              <w:rPr>
                <w:color w:val="000000"/>
              </w:rPr>
              <w:t>stworzenie mirroringu online baz(y) danych.</w:t>
            </w:r>
          </w:p>
        </w:tc>
        <w:tc>
          <w:tcPr>
            <w:tcW w:w="1298" w:type="dxa"/>
            <w:vAlign w:val="center"/>
          </w:tcPr>
          <w:p w14:paraId="6EDD5E9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D82DBAA" w14:textId="77777777" w:rsidR="00472F83" w:rsidRPr="004143C4" w:rsidRDefault="00472F83" w:rsidP="00D718D8">
            <w:pPr>
              <w:pStyle w:val="Akapitzlist"/>
              <w:ind w:left="0"/>
              <w:jc w:val="center"/>
              <w:rPr>
                <w:color w:val="000000" w:themeColor="text1"/>
              </w:rPr>
            </w:pPr>
          </w:p>
        </w:tc>
      </w:tr>
      <w:tr w:rsidR="00472F83" w:rsidRPr="004143C4" w14:paraId="047D02E5" w14:textId="77777777" w:rsidTr="00C75827">
        <w:tc>
          <w:tcPr>
            <w:tcW w:w="1277" w:type="dxa"/>
            <w:shd w:val="clear" w:color="auto" w:fill="EDEDED" w:themeFill="accent3" w:themeFillTint="33"/>
            <w:vAlign w:val="center"/>
          </w:tcPr>
          <w:p w14:paraId="73536A5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222D26F" w14:textId="77777777" w:rsidR="00472F83" w:rsidRPr="004143C4" w:rsidRDefault="00472F83" w:rsidP="00D718D8">
            <w:pPr>
              <w:pStyle w:val="Akapitzlist"/>
              <w:ind w:left="0"/>
              <w:rPr>
                <w:color w:val="000000"/>
              </w:rPr>
            </w:pPr>
            <w:r w:rsidRPr="00B703CF">
              <w:rPr>
                <w:color w:val="000000"/>
              </w:rPr>
              <w:t xml:space="preserve">Korzystanie przez użytkownika masowego (kandydata, studenta, pracownika) z systemu musi być możliwe za pomocą przeglądarki internetowej (Microsoft Internet Explorer wersja 11 lub nowszej, Microsoft Edge 42 lub nowszej, Mozilla </w:t>
            </w:r>
            <w:proofErr w:type="spellStart"/>
            <w:r w:rsidRPr="00B703CF">
              <w:rPr>
                <w:color w:val="000000"/>
              </w:rPr>
              <w:t>Firefox</w:t>
            </w:r>
            <w:proofErr w:type="spellEnd"/>
            <w:r w:rsidRPr="00B703CF">
              <w:rPr>
                <w:color w:val="000000"/>
              </w:rPr>
              <w:t xml:space="preserve"> wersja 61 lub nowszej, Safari wersja 11.1 lub nowszej, Chrome wersja 68 lub nowszej, Opera wersja 54 lub nowszej) zainstalowanej na urządzeniu z odpowiednim systemem operacyjnym.</w:t>
            </w:r>
          </w:p>
        </w:tc>
        <w:tc>
          <w:tcPr>
            <w:tcW w:w="1298" w:type="dxa"/>
            <w:vAlign w:val="center"/>
          </w:tcPr>
          <w:p w14:paraId="6CEFD5E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7EDAFC5" w14:textId="77777777" w:rsidR="00472F83" w:rsidRPr="004143C4" w:rsidRDefault="00472F83" w:rsidP="00D718D8">
            <w:pPr>
              <w:pStyle w:val="Akapitzlist"/>
              <w:ind w:left="0"/>
              <w:jc w:val="center"/>
              <w:rPr>
                <w:color w:val="000000" w:themeColor="text1"/>
              </w:rPr>
            </w:pPr>
          </w:p>
        </w:tc>
      </w:tr>
      <w:tr w:rsidR="00472F83" w:rsidRPr="004143C4" w14:paraId="36D85663" w14:textId="77777777" w:rsidTr="00C75827">
        <w:tc>
          <w:tcPr>
            <w:tcW w:w="1277" w:type="dxa"/>
            <w:shd w:val="clear" w:color="auto" w:fill="AEAAAA" w:themeFill="background2" w:themeFillShade="BF"/>
            <w:vAlign w:val="center"/>
          </w:tcPr>
          <w:p w14:paraId="4AE4B500"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300A87A" w14:textId="77777777" w:rsidR="00472F83" w:rsidRPr="004143C4" w:rsidRDefault="00472F83" w:rsidP="00D718D8">
            <w:pPr>
              <w:pStyle w:val="Akapitzlist"/>
              <w:ind w:left="0"/>
              <w:jc w:val="center"/>
              <w:rPr>
                <w:b/>
                <w:color w:val="000000" w:themeColor="text1"/>
              </w:rPr>
            </w:pPr>
            <w:r w:rsidRPr="004143C4">
              <w:rPr>
                <w:b/>
                <w:color w:val="000000" w:themeColor="text1"/>
              </w:rPr>
              <w:t>Interoperacyjność i minimalne wymagania dla systemów teleinformatycznych</w:t>
            </w:r>
          </w:p>
        </w:tc>
        <w:tc>
          <w:tcPr>
            <w:tcW w:w="1298" w:type="dxa"/>
            <w:shd w:val="clear" w:color="auto" w:fill="AEAAAA" w:themeFill="background2" w:themeFillShade="BF"/>
            <w:vAlign w:val="center"/>
          </w:tcPr>
          <w:p w14:paraId="0B4C243E"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031722CA"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299E3EB4"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59FF1C68" w14:textId="77777777" w:rsidTr="00C75827">
        <w:tc>
          <w:tcPr>
            <w:tcW w:w="1277" w:type="dxa"/>
            <w:shd w:val="clear" w:color="auto" w:fill="EDEDED" w:themeFill="accent3" w:themeFillTint="33"/>
            <w:vAlign w:val="center"/>
          </w:tcPr>
          <w:p w14:paraId="2476DA0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E96EBA5" w14:textId="77777777" w:rsidR="00472F83" w:rsidRPr="004143C4" w:rsidRDefault="00472F83" w:rsidP="00D718D8">
            <w:pPr>
              <w:pStyle w:val="Akapitzlist"/>
              <w:ind w:left="0"/>
              <w:rPr>
                <w:color w:val="000000"/>
              </w:rPr>
            </w:pPr>
            <w:r w:rsidRPr="004143C4">
              <w:rPr>
                <w:color w:val="000000"/>
              </w:rPr>
              <w:t>System musi być zgodny z wymaganiami dotyczącymi interoperacyjności, określonymi w Rozporządzeniu Rady Ministrów z dnia 12 kwietnia 2012 r. w sprawie Krajowych Ram Interoperacyjności (Dz. U. z 2012, poz. 526), minimalnych wymagań dla rejestrów publicznych i wymiany informacji w postaci elektronicznej oraz minimalnych wymagań dla systemów teleinformatycznych.</w:t>
            </w:r>
          </w:p>
        </w:tc>
        <w:tc>
          <w:tcPr>
            <w:tcW w:w="1298" w:type="dxa"/>
            <w:vAlign w:val="center"/>
          </w:tcPr>
          <w:p w14:paraId="7EDB267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8601B2B" w14:textId="77777777" w:rsidR="00472F83" w:rsidRPr="004143C4" w:rsidRDefault="00472F83" w:rsidP="00D718D8">
            <w:pPr>
              <w:pStyle w:val="Akapitzlist"/>
              <w:ind w:left="0"/>
              <w:jc w:val="center"/>
              <w:rPr>
                <w:color w:val="000000" w:themeColor="text1"/>
              </w:rPr>
            </w:pPr>
          </w:p>
        </w:tc>
      </w:tr>
      <w:tr w:rsidR="00472F83" w:rsidRPr="004143C4" w14:paraId="3FB5C7AE" w14:textId="77777777" w:rsidTr="00C75827">
        <w:tc>
          <w:tcPr>
            <w:tcW w:w="1277" w:type="dxa"/>
            <w:shd w:val="clear" w:color="auto" w:fill="EDEDED" w:themeFill="accent3" w:themeFillTint="33"/>
            <w:vAlign w:val="center"/>
          </w:tcPr>
          <w:p w14:paraId="2AF1AF2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4DA32AF" w14:textId="77777777" w:rsidR="00472F83" w:rsidRPr="004143C4" w:rsidRDefault="00472F83" w:rsidP="00D718D8">
            <w:pPr>
              <w:outlineLvl w:val="0"/>
              <w:rPr>
                <w:color w:val="000000"/>
              </w:rPr>
            </w:pPr>
            <w:r w:rsidRPr="004143C4">
              <w:rPr>
                <w:color w:val="000000"/>
              </w:rPr>
              <w:t xml:space="preserve">System musi być </w:t>
            </w:r>
            <w:proofErr w:type="spellStart"/>
            <w:r w:rsidRPr="004143C4">
              <w:rPr>
                <w:color w:val="000000"/>
              </w:rPr>
              <w:t>interoperacyjny</w:t>
            </w:r>
            <w:proofErr w:type="spellEnd"/>
            <w:r w:rsidRPr="004143C4">
              <w:rPr>
                <w:color w:val="000000"/>
              </w:rPr>
              <w:t xml:space="preserve"> na poziomie technologicznym m.in. w zakresie:</w:t>
            </w:r>
          </w:p>
          <w:p w14:paraId="11D7152E" w14:textId="77777777" w:rsidR="00472F83" w:rsidRPr="004143C4" w:rsidRDefault="00472F83" w:rsidP="00472F83">
            <w:pPr>
              <w:pStyle w:val="Akapitzlist"/>
              <w:numPr>
                <w:ilvl w:val="0"/>
                <w:numId w:val="128"/>
              </w:numPr>
              <w:contextualSpacing/>
              <w:outlineLvl w:val="0"/>
              <w:rPr>
                <w:color w:val="000000"/>
              </w:rPr>
            </w:pPr>
            <w:r w:rsidRPr="004143C4">
              <w:rPr>
                <w:color w:val="000000"/>
              </w:rPr>
              <w:t xml:space="preserve">architektury (trójwarstwowa z warstwą prezentacyjną, aplikacyjną oraz danych) zgodnie </w:t>
            </w:r>
            <w:r w:rsidRPr="004143C4">
              <w:rPr>
                <w:color w:val="000000"/>
              </w:rPr>
              <w:lastRenderedPageBreak/>
              <w:t>z pryncypiami Architektury Zorientowanej Usługowo (SOA);</w:t>
            </w:r>
          </w:p>
          <w:p w14:paraId="035442A2" w14:textId="77777777" w:rsidR="00472F83" w:rsidRPr="004143C4" w:rsidRDefault="00472F83" w:rsidP="00472F83">
            <w:pPr>
              <w:pStyle w:val="Akapitzlist"/>
              <w:numPr>
                <w:ilvl w:val="0"/>
                <w:numId w:val="128"/>
              </w:numPr>
              <w:contextualSpacing/>
              <w:outlineLvl w:val="0"/>
              <w:rPr>
                <w:color w:val="000000"/>
              </w:rPr>
            </w:pPr>
            <w:r w:rsidRPr="004143C4">
              <w:rPr>
                <w:color w:val="000000"/>
              </w:rPr>
              <w:t>bezpieczeństwa – system informatyczny musi być wdrożony w środowisku zapewniającym bezpieczeństwo dostępu, niezawodność i dostępność a także niezaprzeczalność, integralność i autentyczność danych;</w:t>
            </w:r>
          </w:p>
          <w:p w14:paraId="528CE7D0" w14:textId="77777777" w:rsidR="00472F83" w:rsidRPr="004143C4" w:rsidRDefault="00472F83" w:rsidP="00472F83">
            <w:pPr>
              <w:pStyle w:val="Akapitzlist"/>
              <w:numPr>
                <w:ilvl w:val="0"/>
                <w:numId w:val="128"/>
              </w:numPr>
              <w:contextualSpacing/>
              <w:outlineLvl w:val="0"/>
              <w:rPr>
                <w:color w:val="000000"/>
              </w:rPr>
            </w:pPr>
            <w:r w:rsidRPr="004143C4">
              <w:rPr>
                <w:color w:val="000000"/>
              </w:rPr>
              <w:t>wykorzystanych standardów w protokołach komunikacyjnych i wymiany danych pomiędzy systemami.</w:t>
            </w:r>
          </w:p>
        </w:tc>
        <w:tc>
          <w:tcPr>
            <w:tcW w:w="1298" w:type="dxa"/>
            <w:vAlign w:val="center"/>
          </w:tcPr>
          <w:p w14:paraId="02A601CB"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359F6A17" w14:textId="77777777" w:rsidR="00472F83" w:rsidRPr="004143C4" w:rsidRDefault="00472F83" w:rsidP="00D718D8">
            <w:pPr>
              <w:pStyle w:val="Akapitzlist"/>
              <w:ind w:left="0"/>
              <w:jc w:val="center"/>
              <w:rPr>
                <w:color w:val="000000" w:themeColor="text1"/>
              </w:rPr>
            </w:pPr>
          </w:p>
        </w:tc>
      </w:tr>
      <w:tr w:rsidR="00472F83" w:rsidRPr="004143C4" w14:paraId="0C361AB8" w14:textId="77777777" w:rsidTr="00C75827">
        <w:tc>
          <w:tcPr>
            <w:tcW w:w="1277" w:type="dxa"/>
            <w:shd w:val="clear" w:color="auto" w:fill="EDEDED" w:themeFill="accent3" w:themeFillTint="33"/>
            <w:vAlign w:val="center"/>
          </w:tcPr>
          <w:p w14:paraId="3BBA281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FA0D7F0" w14:textId="77777777" w:rsidR="00472F83" w:rsidRPr="004143C4" w:rsidRDefault="00472F83" w:rsidP="00D718D8">
            <w:pPr>
              <w:pStyle w:val="Akapitzlist"/>
              <w:ind w:left="0"/>
              <w:rPr>
                <w:color w:val="000000"/>
              </w:rPr>
            </w:pPr>
            <w:r w:rsidRPr="004143C4">
              <w:rPr>
                <w:color w:val="000000"/>
              </w:rPr>
              <w:t>Zastosowane w systemie formaty danych w zakresie publikowanych dokumentów cyfrowych muszą być zgodne z normami określonymi w Rozporządzeniu Rady Ministrów z dnia 12 kwietnia 2012 r. w sprawie Krajowych Ram Interoperacyjności oraz załącznikach do niego.</w:t>
            </w:r>
          </w:p>
        </w:tc>
        <w:tc>
          <w:tcPr>
            <w:tcW w:w="1298" w:type="dxa"/>
            <w:vAlign w:val="center"/>
          </w:tcPr>
          <w:p w14:paraId="08890D6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CD2C0AB" w14:textId="77777777" w:rsidR="00472F83" w:rsidRPr="004143C4" w:rsidRDefault="00472F83" w:rsidP="00D718D8">
            <w:pPr>
              <w:pStyle w:val="Akapitzlist"/>
              <w:ind w:left="0"/>
              <w:jc w:val="center"/>
              <w:rPr>
                <w:color w:val="000000" w:themeColor="text1"/>
              </w:rPr>
            </w:pPr>
          </w:p>
        </w:tc>
      </w:tr>
      <w:tr w:rsidR="00472F83" w:rsidRPr="004143C4" w14:paraId="6AC149C2" w14:textId="77777777" w:rsidTr="00C75827">
        <w:tc>
          <w:tcPr>
            <w:tcW w:w="1277" w:type="dxa"/>
            <w:shd w:val="clear" w:color="auto" w:fill="EDEDED" w:themeFill="accent3" w:themeFillTint="33"/>
            <w:vAlign w:val="center"/>
          </w:tcPr>
          <w:p w14:paraId="12ABB9F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10A309D" w14:textId="77777777" w:rsidR="00472F83" w:rsidRPr="004143C4" w:rsidRDefault="00472F83" w:rsidP="00D718D8">
            <w:pPr>
              <w:pStyle w:val="Akapitzlist"/>
              <w:ind w:left="0"/>
              <w:rPr>
                <w:color w:val="000000"/>
              </w:rPr>
            </w:pPr>
            <w:r w:rsidRPr="004143C4">
              <w:rPr>
                <w:color w:val="000000"/>
              </w:rPr>
              <w:t>Formaty danych stosowanych przy wymianie informacji z innymi systemami muszą być zgodne z wymienionymi w załączniku nr 2 do rozporządzenia Rady Ministrów w sprawie Krajowych Ram Interoperacyjności.</w:t>
            </w:r>
          </w:p>
        </w:tc>
        <w:tc>
          <w:tcPr>
            <w:tcW w:w="1298" w:type="dxa"/>
            <w:vAlign w:val="center"/>
          </w:tcPr>
          <w:p w14:paraId="5EF7E8D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7ACC9A9" w14:textId="77777777" w:rsidR="00472F83" w:rsidRPr="004143C4" w:rsidRDefault="00472F83" w:rsidP="00D718D8">
            <w:pPr>
              <w:pStyle w:val="Akapitzlist"/>
              <w:ind w:left="0"/>
              <w:jc w:val="center"/>
              <w:rPr>
                <w:color w:val="000000" w:themeColor="text1"/>
              </w:rPr>
            </w:pPr>
          </w:p>
        </w:tc>
      </w:tr>
      <w:tr w:rsidR="00472F83" w:rsidRPr="004143C4" w14:paraId="7221609A" w14:textId="77777777" w:rsidTr="00C75827">
        <w:tc>
          <w:tcPr>
            <w:tcW w:w="1277" w:type="dxa"/>
            <w:shd w:val="clear" w:color="auto" w:fill="EDEDED" w:themeFill="accent3" w:themeFillTint="33"/>
            <w:vAlign w:val="center"/>
          </w:tcPr>
          <w:p w14:paraId="143790D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2BD2BA7" w14:textId="77777777" w:rsidR="00472F83" w:rsidRPr="00274362" w:rsidRDefault="00472F83" w:rsidP="00D718D8">
            <w:pPr>
              <w:outlineLvl w:val="0"/>
              <w:rPr>
                <w:color w:val="000000"/>
              </w:rPr>
            </w:pPr>
            <w:r w:rsidRPr="00274362">
              <w:rPr>
                <w:color w:val="000000"/>
              </w:rPr>
              <w:t xml:space="preserve">Internetowe moduły systemu będą służyły prezentacji zasobów informacji, w związku z tym muszą spełniać wytyczne WCAG 2.0 (Web Content Accessibility </w:t>
            </w:r>
            <w:proofErr w:type="spellStart"/>
            <w:r w:rsidRPr="00274362">
              <w:rPr>
                <w:color w:val="000000"/>
              </w:rPr>
              <w:t>Guidelines</w:t>
            </w:r>
            <w:proofErr w:type="spellEnd"/>
            <w:r w:rsidRPr="00274362">
              <w:rPr>
                <w:color w:val="000000"/>
              </w:rPr>
              <w:t xml:space="preserve"> 2.0) na poziomie AA zapewniające m.in. czytelność treści i elementów graficznych, alternatywne teksty dla nietekstowych informacji (grafik), poprawne stosowanie znaczników HTML (np. hierarchia nagłówków) oraz łatwość w dostępie do treści strony (mapa strony, wyszukiwarka).</w:t>
            </w:r>
          </w:p>
          <w:p w14:paraId="1E407671" w14:textId="77777777" w:rsidR="00472F83" w:rsidRPr="004143C4" w:rsidRDefault="00472F83" w:rsidP="00D718D8">
            <w:pPr>
              <w:pStyle w:val="Akapitzlist"/>
              <w:ind w:left="0"/>
              <w:rPr>
                <w:color w:val="000000"/>
              </w:rPr>
            </w:pPr>
            <w:r w:rsidRPr="00274362">
              <w:rPr>
                <w:color w:val="000000"/>
              </w:rPr>
              <w:t>W celu przeciwdziałaniu wykluczeniu cyfrowemu osób niewidomych system musi dostarczać następujących rozwiązań dla osób słabo widzących: narzędzie zmniejszenia/zwiększenia tekstu oraz wysoki kontrast strony.</w:t>
            </w:r>
          </w:p>
        </w:tc>
        <w:tc>
          <w:tcPr>
            <w:tcW w:w="1298" w:type="dxa"/>
            <w:vAlign w:val="center"/>
          </w:tcPr>
          <w:p w14:paraId="2A0C9F8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151972D" w14:textId="77777777" w:rsidR="00472F83" w:rsidRPr="004143C4" w:rsidRDefault="00472F83" w:rsidP="00D718D8">
            <w:pPr>
              <w:pStyle w:val="Akapitzlist"/>
              <w:ind w:left="0"/>
              <w:jc w:val="center"/>
              <w:rPr>
                <w:color w:val="000000" w:themeColor="text1"/>
              </w:rPr>
            </w:pPr>
          </w:p>
        </w:tc>
      </w:tr>
      <w:tr w:rsidR="00472F83" w:rsidRPr="004143C4" w14:paraId="67C5D05D" w14:textId="77777777" w:rsidTr="00C75827">
        <w:tc>
          <w:tcPr>
            <w:tcW w:w="1277" w:type="dxa"/>
            <w:shd w:val="clear" w:color="auto" w:fill="AEAAAA" w:themeFill="background2" w:themeFillShade="BF"/>
            <w:vAlign w:val="center"/>
          </w:tcPr>
          <w:p w14:paraId="0583EA30"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30BBD8D4" w14:textId="77777777" w:rsidR="00472F83" w:rsidRPr="004143C4" w:rsidRDefault="00472F83" w:rsidP="00D718D8">
            <w:pPr>
              <w:pStyle w:val="Akapitzlist"/>
              <w:ind w:left="0"/>
              <w:jc w:val="center"/>
              <w:rPr>
                <w:b/>
                <w:color w:val="000000" w:themeColor="text1"/>
              </w:rPr>
            </w:pPr>
            <w:r w:rsidRPr="004143C4">
              <w:rPr>
                <w:b/>
                <w:color w:val="000000" w:themeColor="text1"/>
              </w:rPr>
              <w:t>Wirtualny dziekanat</w:t>
            </w:r>
          </w:p>
        </w:tc>
        <w:tc>
          <w:tcPr>
            <w:tcW w:w="1298" w:type="dxa"/>
            <w:shd w:val="clear" w:color="auto" w:fill="AEAAAA" w:themeFill="background2" w:themeFillShade="BF"/>
            <w:vAlign w:val="center"/>
          </w:tcPr>
          <w:p w14:paraId="317A08FE"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31B7D928"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7512A80C"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1BDB2EC" w14:textId="77777777" w:rsidTr="00C75827">
        <w:tc>
          <w:tcPr>
            <w:tcW w:w="1277" w:type="dxa"/>
            <w:shd w:val="clear" w:color="auto" w:fill="EDEDED" w:themeFill="accent3" w:themeFillTint="33"/>
            <w:vAlign w:val="center"/>
          </w:tcPr>
          <w:p w14:paraId="2AD7714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62277EF" w14:textId="77777777" w:rsidR="00472F83" w:rsidRPr="004143C4" w:rsidRDefault="00472F83" w:rsidP="00D718D8">
            <w:pPr>
              <w:pStyle w:val="Akapitzlist"/>
              <w:ind w:left="0"/>
              <w:rPr>
                <w:color w:val="000000" w:themeColor="text1"/>
              </w:rPr>
            </w:pPr>
            <w:r w:rsidRPr="004143C4">
              <w:t xml:space="preserve">Za pomocą </w:t>
            </w:r>
            <w:r>
              <w:t xml:space="preserve">aplikacji internetowej </w:t>
            </w:r>
            <w:r w:rsidRPr="004143C4">
              <w:t>studenci mogą uzyskać dostęp do:</w:t>
            </w:r>
          </w:p>
        </w:tc>
        <w:tc>
          <w:tcPr>
            <w:tcW w:w="1298" w:type="dxa"/>
            <w:vAlign w:val="center"/>
          </w:tcPr>
          <w:p w14:paraId="135FC0F4" w14:textId="77777777" w:rsidR="00472F83" w:rsidRPr="004143C4" w:rsidRDefault="00472F83" w:rsidP="00D718D8">
            <w:pPr>
              <w:pStyle w:val="Akapitzlist"/>
              <w:ind w:left="0"/>
              <w:jc w:val="center"/>
              <w:rPr>
                <w:color w:val="000000" w:themeColor="text1"/>
              </w:rPr>
            </w:pPr>
            <w:r>
              <w:rPr>
                <w:color w:val="000000" w:themeColor="text1"/>
              </w:rPr>
              <w:t>-</w:t>
            </w:r>
          </w:p>
        </w:tc>
        <w:tc>
          <w:tcPr>
            <w:tcW w:w="1619" w:type="dxa"/>
            <w:vAlign w:val="center"/>
          </w:tcPr>
          <w:p w14:paraId="5B79FBCC" w14:textId="77777777" w:rsidR="00472F83" w:rsidRPr="004143C4" w:rsidRDefault="00472F83" w:rsidP="00D718D8">
            <w:pPr>
              <w:pStyle w:val="Akapitzlist"/>
              <w:ind w:left="0"/>
              <w:jc w:val="center"/>
              <w:rPr>
                <w:color w:val="000000" w:themeColor="text1"/>
              </w:rPr>
            </w:pPr>
            <w:r>
              <w:rPr>
                <w:color w:val="000000" w:themeColor="text1"/>
              </w:rPr>
              <w:t>-</w:t>
            </w:r>
          </w:p>
        </w:tc>
      </w:tr>
      <w:tr w:rsidR="00472F83" w:rsidRPr="004143C4" w14:paraId="72451E6F" w14:textId="77777777" w:rsidTr="00C75827">
        <w:tc>
          <w:tcPr>
            <w:tcW w:w="1277" w:type="dxa"/>
            <w:shd w:val="clear" w:color="auto" w:fill="EDEDED" w:themeFill="accent3" w:themeFillTint="33"/>
            <w:vAlign w:val="center"/>
          </w:tcPr>
          <w:p w14:paraId="1586049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169F9D4" w14:textId="77777777" w:rsidR="00472F83" w:rsidRPr="004143C4" w:rsidRDefault="00472F83" w:rsidP="00D718D8">
            <w:pPr>
              <w:pStyle w:val="Akapitzlist"/>
              <w:ind w:left="0"/>
              <w:rPr>
                <w:color w:val="000000" w:themeColor="text1"/>
              </w:rPr>
            </w:pPr>
            <w:r w:rsidRPr="004143C4">
              <w:t>planów i programów nauczania;</w:t>
            </w:r>
          </w:p>
        </w:tc>
        <w:tc>
          <w:tcPr>
            <w:tcW w:w="1298" w:type="dxa"/>
            <w:vAlign w:val="center"/>
          </w:tcPr>
          <w:p w14:paraId="69A21AF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AF19DF3" w14:textId="77777777" w:rsidR="00472F83" w:rsidRPr="004143C4" w:rsidRDefault="00472F83" w:rsidP="00D718D8">
            <w:pPr>
              <w:pStyle w:val="Akapitzlist"/>
              <w:ind w:left="0"/>
              <w:jc w:val="center"/>
              <w:rPr>
                <w:color w:val="000000" w:themeColor="text1"/>
              </w:rPr>
            </w:pPr>
          </w:p>
        </w:tc>
      </w:tr>
      <w:tr w:rsidR="00472F83" w:rsidRPr="004143C4" w14:paraId="66FF9F02" w14:textId="77777777" w:rsidTr="00C75827">
        <w:tc>
          <w:tcPr>
            <w:tcW w:w="1277" w:type="dxa"/>
            <w:shd w:val="clear" w:color="auto" w:fill="EDEDED" w:themeFill="accent3" w:themeFillTint="33"/>
            <w:vAlign w:val="center"/>
          </w:tcPr>
          <w:p w14:paraId="60AD7A2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A338D9E" w14:textId="77777777" w:rsidR="00472F83" w:rsidRPr="004143C4" w:rsidRDefault="00472F83" w:rsidP="00D718D8">
            <w:pPr>
              <w:pStyle w:val="Akapitzlist"/>
              <w:ind w:left="0"/>
              <w:rPr>
                <w:color w:val="000000" w:themeColor="text1"/>
              </w:rPr>
            </w:pPr>
            <w:r w:rsidRPr="004143C4">
              <w:t xml:space="preserve">planów zajęć, z możliwością wyeksportowania ich do formatów kalendarzowych </w:t>
            </w:r>
            <w:proofErr w:type="spellStart"/>
            <w:r w:rsidRPr="004143C4">
              <w:t>iCAL</w:t>
            </w:r>
            <w:proofErr w:type="spellEnd"/>
            <w:r w:rsidRPr="004143C4">
              <w:t xml:space="preserve"> lub CSV;</w:t>
            </w:r>
          </w:p>
        </w:tc>
        <w:tc>
          <w:tcPr>
            <w:tcW w:w="1298" w:type="dxa"/>
            <w:vAlign w:val="center"/>
          </w:tcPr>
          <w:p w14:paraId="26CCDEB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C89A159" w14:textId="77777777" w:rsidR="00472F83" w:rsidRPr="004143C4" w:rsidRDefault="00472F83" w:rsidP="00D718D8">
            <w:pPr>
              <w:pStyle w:val="Akapitzlist"/>
              <w:ind w:left="0"/>
              <w:jc w:val="center"/>
              <w:rPr>
                <w:color w:val="000000" w:themeColor="text1"/>
              </w:rPr>
            </w:pPr>
          </w:p>
        </w:tc>
      </w:tr>
      <w:tr w:rsidR="00472F83" w:rsidRPr="004143C4" w14:paraId="67A43192" w14:textId="77777777" w:rsidTr="00C75827">
        <w:tc>
          <w:tcPr>
            <w:tcW w:w="1277" w:type="dxa"/>
            <w:shd w:val="clear" w:color="auto" w:fill="EDEDED" w:themeFill="accent3" w:themeFillTint="33"/>
            <w:vAlign w:val="center"/>
          </w:tcPr>
          <w:p w14:paraId="7783FB1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D44D316" w14:textId="77777777" w:rsidR="00472F83" w:rsidRPr="004143C4" w:rsidRDefault="00472F83" w:rsidP="00D718D8">
            <w:pPr>
              <w:pStyle w:val="Akapitzlist"/>
              <w:ind w:left="0"/>
              <w:rPr>
                <w:color w:val="000000" w:themeColor="text1"/>
              </w:rPr>
            </w:pPr>
            <w:r w:rsidRPr="004143C4">
              <w:t>dedykowanych ogłoszeń i informacji;</w:t>
            </w:r>
          </w:p>
        </w:tc>
        <w:tc>
          <w:tcPr>
            <w:tcW w:w="1298" w:type="dxa"/>
            <w:vAlign w:val="center"/>
          </w:tcPr>
          <w:p w14:paraId="7462C72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C7E62E2" w14:textId="77777777" w:rsidR="00472F83" w:rsidRPr="004143C4" w:rsidRDefault="00472F83" w:rsidP="00D718D8">
            <w:pPr>
              <w:pStyle w:val="Akapitzlist"/>
              <w:ind w:left="0"/>
              <w:jc w:val="center"/>
              <w:rPr>
                <w:color w:val="000000" w:themeColor="text1"/>
              </w:rPr>
            </w:pPr>
          </w:p>
        </w:tc>
      </w:tr>
      <w:tr w:rsidR="00472F83" w:rsidRPr="004143C4" w14:paraId="32E5E58A" w14:textId="77777777" w:rsidTr="00C75827">
        <w:tc>
          <w:tcPr>
            <w:tcW w:w="1277" w:type="dxa"/>
            <w:shd w:val="clear" w:color="auto" w:fill="EDEDED" w:themeFill="accent3" w:themeFillTint="33"/>
            <w:vAlign w:val="center"/>
          </w:tcPr>
          <w:p w14:paraId="210E941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7541F54" w14:textId="77777777" w:rsidR="00472F83" w:rsidRPr="004143C4" w:rsidRDefault="00472F83" w:rsidP="00D718D8">
            <w:pPr>
              <w:pStyle w:val="Akapitzlist"/>
              <w:ind w:left="0"/>
              <w:rPr>
                <w:color w:val="000000" w:themeColor="text1"/>
              </w:rPr>
            </w:pPr>
            <w:r w:rsidRPr="004143C4">
              <w:t>informacji o stanie płatności i pomocy materialnej;</w:t>
            </w:r>
          </w:p>
        </w:tc>
        <w:tc>
          <w:tcPr>
            <w:tcW w:w="1298" w:type="dxa"/>
            <w:vAlign w:val="center"/>
          </w:tcPr>
          <w:p w14:paraId="0142C5B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9A7BC0B" w14:textId="77777777" w:rsidR="00472F83" w:rsidRPr="004143C4" w:rsidRDefault="00472F83" w:rsidP="00D718D8">
            <w:pPr>
              <w:pStyle w:val="Akapitzlist"/>
              <w:ind w:left="0"/>
              <w:jc w:val="center"/>
              <w:rPr>
                <w:color w:val="000000" w:themeColor="text1"/>
              </w:rPr>
            </w:pPr>
          </w:p>
        </w:tc>
      </w:tr>
      <w:tr w:rsidR="00472F83" w:rsidRPr="004143C4" w14:paraId="1D06E5BB" w14:textId="77777777" w:rsidTr="00C75827">
        <w:tc>
          <w:tcPr>
            <w:tcW w:w="1277" w:type="dxa"/>
            <w:shd w:val="clear" w:color="auto" w:fill="EDEDED" w:themeFill="accent3" w:themeFillTint="33"/>
            <w:vAlign w:val="center"/>
          </w:tcPr>
          <w:p w14:paraId="38A3A19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87B227A" w14:textId="77777777" w:rsidR="00472F83" w:rsidRPr="004143C4" w:rsidRDefault="00472F83" w:rsidP="00D718D8">
            <w:pPr>
              <w:pStyle w:val="Akapitzlist"/>
              <w:ind w:left="0"/>
              <w:rPr>
                <w:color w:val="000000" w:themeColor="text1"/>
              </w:rPr>
            </w:pPr>
            <w:r w:rsidRPr="004143C4">
              <w:t>ankiet;</w:t>
            </w:r>
          </w:p>
        </w:tc>
        <w:tc>
          <w:tcPr>
            <w:tcW w:w="1298" w:type="dxa"/>
            <w:vAlign w:val="center"/>
          </w:tcPr>
          <w:p w14:paraId="26E68F7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61BA146" w14:textId="77777777" w:rsidR="00472F83" w:rsidRPr="004143C4" w:rsidRDefault="00472F83" w:rsidP="00D718D8">
            <w:pPr>
              <w:pStyle w:val="Akapitzlist"/>
              <w:ind w:left="0"/>
              <w:jc w:val="center"/>
              <w:rPr>
                <w:color w:val="000000" w:themeColor="text1"/>
              </w:rPr>
            </w:pPr>
          </w:p>
        </w:tc>
      </w:tr>
      <w:tr w:rsidR="00472F83" w:rsidRPr="004143C4" w14:paraId="718A0A15" w14:textId="77777777" w:rsidTr="00C75827">
        <w:tc>
          <w:tcPr>
            <w:tcW w:w="1277" w:type="dxa"/>
            <w:shd w:val="clear" w:color="auto" w:fill="EDEDED" w:themeFill="accent3" w:themeFillTint="33"/>
            <w:vAlign w:val="center"/>
          </w:tcPr>
          <w:p w14:paraId="2CA7EE9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1798893" w14:textId="77777777" w:rsidR="00472F83" w:rsidRPr="004143C4" w:rsidRDefault="00472F83" w:rsidP="00D718D8">
            <w:pPr>
              <w:pStyle w:val="Akapitzlist"/>
              <w:ind w:left="0"/>
              <w:rPr>
                <w:color w:val="000000" w:themeColor="text1"/>
              </w:rPr>
            </w:pPr>
            <w:r w:rsidRPr="004143C4">
              <w:t>ocen wystawionych przez prowadzących zajęcia;</w:t>
            </w:r>
          </w:p>
        </w:tc>
        <w:tc>
          <w:tcPr>
            <w:tcW w:w="1298" w:type="dxa"/>
            <w:vAlign w:val="center"/>
          </w:tcPr>
          <w:p w14:paraId="6E79483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DD36302" w14:textId="77777777" w:rsidR="00472F83" w:rsidRPr="004143C4" w:rsidRDefault="00472F83" w:rsidP="00D718D8">
            <w:pPr>
              <w:pStyle w:val="Akapitzlist"/>
              <w:ind w:left="0"/>
              <w:jc w:val="center"/>
              <w:rPr>
                <w:color w:val="000000" w:themeColor="text1"/>
              </w:rPr>
            </w:pPr>
          </w:p>
        </w:tc>
      </w:tr>
      <w:tr w:rsidR="00472F83" w:rsidRPr="004143C4" w14:paraId="503A7CF9" w14:textId="77777777" w:rsidTr="00C75827">
        <w:tc>
          <w:tcPr>
            <w:tcW w:w="1277" w:type="dxa"/>
            <w:shd w:val="clear" w:color="auto" w:fill="EDEDED" w:themeFill="accent3" w:themeFillTint="33"/>
            <w:vAlign w:val="center"/>
          </w:tcPr>
          <w:p w14:paraId="57B1B6F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C5454C" w14:textId="77777777" w:rsidR="00472F83" w:rsidRPr="004143C4" w:rsidRDefault="00472F83" w:rsidP="00D718D8">
            <w:pPr>
              <w:pStyle w:val="Akapitzlist"/>
              <w:ind w:left="0"/>
              <w:rPr>
                <w:color w:val="000000" w:themeColor="text1"/>
              </w:rPr>
            </w:pPr>
            <w:r w:rsidRPr="004143C4">
              <w:t>mechanizmów procesu dyplomowania;</w:t>
            </w:r>
          </w:p>
        </w:tc>
        <w:tc>
          <w:tcPr>
            <w:tcW w:w="1298" w:type="dxa"/>
            <w:vAlign w:val="center"/>
          </w:tcPr>
          <w:p w14:paraId="4600627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7CDE0EC" w14:textId="77777777" w:rsidR="00472F83" w:rsidRPr="004143C4" w:rsidRDefault="00472F83" w:rsidP="00D718D8">
            <w:pPr>
              <w:pStyle w:val="Akapitzlist"/>
              <w:ind w:left="0"/>
              <w:jc w:val="center"/>
              <w:rPr>
                <w:color w:val="000000" w:themeColor="text1"/>
              </w:rPr>
            </w:pPr>
          </w:p>
        </w:tc>
      </w:tr>
      <w:tr w:rsidR="00472F83" w:rsidRPr="004143C4" w14:paraId="7A92483C" w14:textId="77777777" w:rsidTr="00C75827">
        <w:tc>
          <w:tcPr>
            <w:tcW w:w="1277" w:type="dxa"/>
            <w:shd w:val="clear" w:color="auto" w:fill="EDEDED" w:themeFill="accent3" w:themeFillTint="33"/>
            <w:vAlign w:val="center"/>
          </w:tcPr>
          <w:p w14:paraId="6ED941F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C53F1C" w14:textId="77777777" w:rsidR="00472F83" w:rsidRPr="004143C4" w:rsidRDefault="00472F83" w:rsidP="00D718D8">
            <w:pPr>
              <w:pStyle w:val="Akapitzlist"/>
              <w:ind w:left="0"/>
              <w:rPr>
                <w:color w:val="000000" w:themeColor="text1"/>
              </w:rPr>
            </w:pPr>
            <w:r w:rsidRPr="004143C4">
              <w:t>pobierania druków niezbędnych w toku studiów (w tym do spersonalizowanych kart zaliczeń);</w:t>
            </w:r>
          </w:p>
        </w:tc>
        <w:tc>
          <w:tcPr>
            <w:tcW w:w="1298" w:type="dxa"/>
            <w:vAlign w:val="center"/>
          </w:tcPr>
          <w:p w14:paraId="6D12D1A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6014A76" w14:textId="77777777" w:rsidR="00472F83" w:rsidRPr="004143C4" w:rsidRDefault="00472F83" w:rsidP="00D718D8">
            <w:pPr>
              <w:pStyle w:val="Akapitzlist"/>
              <w:ind w:left="0"/>
              <w:jc w:val="center"/>
              <w:rPr>
                <w:color w:val="000000" w:themeColor="text1"/>
              </w:rPr>
            </w:pPr>
          </w:p>
        </w:tc>
      </w:tr>
      <w:tr w:rsidR="00472F83" w:rsidRPr="004143C4" w14:paraId="48241203" w14:textId="77777777" w:rsidTr="00C75827">
        <w:tc>
          <w:tcPr>
            <w:tcW w:w="1277" w:type="dxa"/>
            <w:shd w:val="clear" w:color="auto" w:fill="EDEDED" w:themeFill="accent3" w:themeFillTint="33"/>
            <w:vAlign w:val="center"/>
          </w:tcPr>
          <w:p w14:paraId="58EA2EE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16B06F" w14:textId="77777777" w:rsidR="00472F83" w:rsidRPr="004143C4" w:rsidRDefault="00472F83" w:rsidP="00D718D8">
            <w:pPr>
              <w:pStyle w:val="Akapitzlist"/>
              <w:ind w:left="0"/>
              <w:rPr>
                <w:color w:val="000000" w:themeColor="text1"/>
              </w:rPr>
            </w:pPr>
            <w:r w:rsidRPr="004143C4">
              <w:t>zestawienia linków do usług informatycznych i innych istotnych informacji w skali uczelni;</w:t>
            </w:r>
          </w:p>
        </w:tc>
        <w:tc>
          <w:tcPr>
            <w:tcW w:w="1298" w:type="dxa"/>
            <w:vAlign w:val="center"/>
          </w:tcPr>
          <w:p w14:paraId="207B5B9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7761583" w14:textId="77777777" w:rsidR="00472F83" w:rsidRPr="004143C4" w:rsidRDefault="00472F83" w:rsidP="00D718D8">
            <w:pPr>
              <w:pStyle w:val="Akapitzlist"/>
              <w:ind w:left="0"/>
              <w:jc w:val="center"/>
              <w:rPr>
                <w:color w:val="000000" w:themeColor="text1"/>
              </w:rPr>
            </w:pPr>
          </w:p>
        </w:tc>
      </w:tr>
      <w:tr w:rsidR="00472F83" w:rsidRPr="004143C4" w14:paraId="1CE8BAD9" w14:textId="77777777" w:rsidTr="00C75827">
        <w:tc>
          <w:tcPr>
            <w:tcW w:w="1277" w:type="dxa"/>
            <w:shd w:val="clear" w:color="auto" w:fill="EDEDED" w:themeFill="accent3" w:themeFillTint="33"/>
            <w:vAlign w:val="center"/>
          </w:tcPr>
          <w:p w14:paraId="2AD3EB9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029671" w14:textId="77777777" w:rsidR="00472F83" w:rsidRPr="004143C4" w:rsidRDefault="00472F83" w:rsidP="00D718D8">
            <w:pPr>
              <w:pStyle w:val="Akapitzlist"/>
              <w:ind w:left="0"/>
              <w:rPr>
                <w:color w:val="000000" w:themeColor="text1"/>
              </w:rPr>
            </w:pPr>
            <w:r w:rsidRPr="004143C4">
              <w:t>zmiany i przypomnienia hasła;</w:t>
            </w:r>
          </w:p>
        </w:tc>
        <w:tc>
          <w:tcPr>
            <w:tcW w:w="1298" w:type="dxa"/>
            <w:vAlign w:val="center"/>
          </w:tcPr>
          <w:p w14:paraId="41522D9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AAD637" w14:textId="77777777" w:rsidR="00472F83" w:rsidRPr="004143C4" w:rsidRDefault="00472F83" w:rsidP="00D718D8">
            <w:pPr>
              <w:pStyle w:val="Akapitzlist"/>
              <w:ind w:left="0"/>
              <w:jc w:val="center"/>
              <w:rPr>
                <w:color w:val="000000" w:themeColor="text1"/>
              </w:rPr>
            </w:pPr>
          </w:p>
        </w:tc>
      </w:tr>
      <w:tr w:rsidR="00472F83" w:rsidRPr="004143C4" w14:paraId="74DE0A19" w14:textId="77777777" w:rsidTr="00C75827">
        <w:tc>
          <w:tcPr>
            <w:tcW w:w="1277" w:type="dxa"/>
            <w:shd w:val="clear" w:color="auto" w:fill="EDEDED" w:themeFill="accent3" w:themeFillTint="33"/>
            <w:vAlign w:val="center"/>
          </w:tcPr>
          <w:p w14:paraId="2754D98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29901D" w14:textId="77777777" w:rsidR="00472F83" w:rsidRPr="004143C4" w:rsidRDefault="00472F83" w:rsidP="00D718D8">
            <w:pPr>
              <w:pStyle w:val="Akapitzlist"/>
              <w:ind w:left="0"/>
              <w:rPr>
                <w:color w:val="000000" w:themeColor="text1"/>
              </w:rPr>
            </w:pPr>
            <w:r w:rsidRPr="004143C4">
              <w:t>dostęp do materiałów multimedialnych (dokumenty *.txt, *.</w:t>
            </w:r>
            <w:proofErr w:type="spellStart"/>
            <w:r w:rsidRPr="004143C4">
              <w:t>doc</w:t>
            </w:r>
            <w:proofErr w:type="spellEnd"/>
            <w:r w:rsidRPr="004143C4">
              <w:t>, *.PDF, obrazy, filmy, pliki dźwiękowe i inne formaty) zamieszczonych w ramach zajęć, w których uczestniczy student</w:t>
            </w:r>
          </w:p>
        </w:tc>
        <w:tc>
          <w:tcPr>
            <w:tcW w:w="1298" w:type="dxa"/>
            <w:vAlign w:val="center"/>
          </w:tcPr>
          <w:p w14:paraId="3E8AAFB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983804D" w14:textId="77777777" w:rsidR="00472F83" w:rsidRPr="004143C4" w:rsidRDefault="00472F83" w:rsidP="00D718D8">
            <w:pPr>
              <w:pStyle w:val="Akapitzlist"/>
              <w:ind w:left="0"/>
              <w:jc w:val="center"/>
              <w:rPr>
                <w:color w:val="000000" w:themeColor="text1"/>
              </w:rPr>
            </w:pPr>
          </w:p>
        </w:tc>
      </w:tr>
      <w:tr w:rsidR="00472F83" w:rsidRPr="004143C4" w14:paraId="30E079F6" w14:textId="77777777" w:rsidTr="00C75827">
        <w:tc>
          <w:tcPr>
            <w:tcW w:w="1277" w:type="dxa"/>
            <w:shd w:val="clear" w:color="auto" w:fill="EDEDED" w:themeFill="accent3" w:themeFillTint="33"/>
            <w:vAlign w:val="center"/>
          </w:tcPr>
          <w:p w14:paraId="0536522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FA5965" w14:textId="77777777" w:rsidR="00472F83" w:rsidRPr="004143C4" w:rsidRDefault="00472F83" w:rsidP="00D718D8">
            <w:pPr>
              <w:pStyle w:val="Akapitzlist"/>
              <w:ind w:left="0"/>
              <w:rPr>
                <w:color w:val="000000" w:themeColor="text1"/>
              </w:rPr>
            </w:pPr>
            <w:r w:rsidRPr="004143C4">
              <w:t xml:space="preserve">dostęp do testów/egzaminów zdefiniowanych przez </w:t>
            </w:r>
            <w:r>
              <w:t>nauczyciela akademickiego</w:t>
            </w:r>
          </w:p>
        </w:tc>
        <w:tc>
          <w:tcPr>
            <w:tcW w:w="1298" w:type="dxa"/>
            <w:vAlign w:val="center"/>
          </w:tcPr>
          <w:p w14:paraId="1244262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B784AF5" w14:textId="77777777" w:rsidR="00472F83" w:rsidRPr="004143C4" w:rsidRDefault="00472F83" w:rsidP="00D718D8">
            <w:pPr>
              <w:pStyle w:val="Akapitzlist"/>
              <w:ind w:left="0"/>
              <w:jc w:val="center"/>
              <w:rPr>
                <w:color w:val="000000" w:themeColor="text1"/>
              </w:rPr>
            </w:pPr>
          </w:p>
        </w:tc>
      </w:tr>
      <w:tr w:rsidR="00472F83" w:rsidRPr="004143C4" w14:paraId="363FBB16" w14:textId="77777777" w:rsidTr="00C75827">
        <w:tc>
          <w:tcPr>
            <w:tcW w:w="1277" w:type="dxa"/>
            <w:shd w:val="clear" w:color="auto" w:fill="EDEDED" w:themeFill="accent3" w:themeFillTint="33"/>
            <w:vAlign w:val="center"/>
          </w:tcPr>
          <w:p w14:paraId="2EB3ADD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E217C15" w14:textId="77777777" w:rsidR="00472F83" w:rsidRPr="004143C4" w:rsidRDefault="00472F83" w:rsidP="00D718D8">
            <w:pPr>
              <w:pStyle w:val="Akapitzlist"/>
              <w:ind w:left="0"/>
              <w:rPr>
                <w:color w:val="000000" w:themeColor="text1"/>
              </w:rPr>
            </w:pPr>
            <w:r w:rsidRPr="002A7A78">
              <w:t>dostęp do głosowania i ankiet udostępnionych w systemie on-line</w:t>
            </w:r>
          </w:p>
        </w:tc>
        <w:tc>
          <w:tcPr>
            <w:tcW w:w="1298" w:type="dxa"/>
            <w:vAlign w:val="center"/>
          </w:tcPr>
          <w:p w14:paraId="25A1FD1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276E518" w14:textId="77777777" w:rsidR="00472F83" w:rsidRPr="004143C4" w:rsidRDefault="00472F83" w:rsidP="00D718D8">
            <w:pPr>
              <w:pStyle w:val="Akapitzlist"/>
              <w:ind w:left="0"/>
              <w:jc w:val="center"/>
              <w:rPr>
                <w:color w:val="000000" w:themeColor="text1"/>
              </w:rPr>
            </w:pPr>
          </w:p>
        </w:tc>
      </w:tr>
      <w:tr w:rsidR="00472F83" w:rsidRPr="004143C4" w14:paraId="1A0934C2" w14:textId="77777777" w:rsidTr="00C75827">
        <w:tc>
          <w:tcPr>
            <w:tcW w:w="1277" w:type="dxa"/>
            <w:shd w:val="clear" w:color="auto" w:fill="EDEDED" w:themeFill="accent3" w:themeFillTint="33"/>
            <w:vAlign w:val="center"/>
          </w:tcPr>
          <w:p w14:paraId="45F90E0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E9B6CD1" w14:textId="77777777" w:rsidR="00472F83" w:rsidRPr="004143C4" w:rsidRDefault="00472F83" w:rsidP="00D718D8">
            <w:pPr>
              <w:pStyle w:val="Akapitzlist"/>
              <w:ind w:left="0"/>
              <w:rPr>
                <w:color w:val="000000" w:themeColor="text1"/>
              </w:rPr>
            </w:pPr>
            <w:r w:rsidRPr="004143C4">
              <w:t>Za pomocą systemu on-line nauczyciele uzyskują dostęp do:</w:t>
            </w:r>
          </w:p>
        </w:tc>
        <w:tc>
          <w:tcPr>
            <w:tcW w:w="1298" w:type="dxa"/>
            <w:vAlign w:val="center"/>
          </w:tcPr>
          <w:p w14:paraId="2BAA8510" w14:textId="77777777" w:rsidR="00472F83" w:rsidRPr="004143C4" w:rsidRDefault="00472F83" w:rsidP="00D718D8">
            <w:pPr>
              <w:pStyle w:val="Akapitzlist"/>
              <w:ind w:left="0"/>
              <w:jc w:val="center"/>
              <w:rPr>
                <w:color w:val="000000" w:themeColor="text1"/>
              </w:rPr>
            </w:pPr>
            <w:r w:rsidRPr="004143C4">
              <w:rPr>
                <w:color w:val="000000" w:themeColor="text1"/>
              </w:rPr>
              <w:t>-</w:t>
            </w:r>
          </w:p>
        </w:tc>
        <w:tc>
          <w:tcPr>
            <w:tcW w:w="1619" w:type="dxa"/>
            <w:vAlign w:val="center"/>
          </w:tcPr>
          <w:p w14:paraId="47BF8975" w14:textId="77777777" w:rsidR="00472F83" w:rsidRPr="004143C4" w:rsidRDefault="00472F83" w:rsidP="00D718D8">
            <w:pPr>
              <w:pStyle w:val="Akapitzlist"/>
              <w:ind w:left="0"/>
              <w:jc w:val="center"/>
              <w:rPr>
                <w:color w:val="000000" w:themeColor="text1"/>
              </w:rPr>
            </w:pPr>
            <w:r w:rsidRPr="004143C4">
              <w:rPr>
                <w:color w:val="000000" w:themeColor="text1"/>
              </w:rPr>
              <w:t>-</w:t>
            </w:r>
          </w:p>
        </w:tc>
      </w:tr>
      <w:tr w:rsidR="00472F83" w:rsidRPr="004143C4" w14:paraId="660AC9B9" w14:textId="77777777" w:rsidTr="00C75827">
        <w:tc>
          <w:tcPr>
            <w:tcW w:w="1277" w:type="dxa"/>
            <w:shd w:val="clear" w:color="auto" w:fill="EDEDED" w:themeFill="accent3" w:themeFillTint="33"/>
            <w:vAlign w:val="center"/>
          </w:tcPr>
          <w:p w14:paraId="6E39B57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6F47366" w14:textId="77777777" w:rsidR="00472F83" w:rsidRPr="004143C4" w:rsidRDefault="00472F83" w:rsidP="00D718D8">
            <w:pPr>
              <w:pStyle w:val="Akapitzlist"/>
              <w:ind w:left="0"/>
              <w:rPr>
                <w:color w:val="000000" w:themeColor="text1"/>
              </w:rPr>
            </w:pPr>
            <w:r w:rsidRPr="004143C4">
              <w:t>- w zakresie planów zajęć:</w:t>
            </w:r>
          </w:p>
        </w:tc>
        <w:tc>
          <w:tcPr>
            <w:tcW w:w="1298" w:type="dxa"/>
            <w:vAlign w:val="center"/>
          </w:tcPr>
          <w:p w14:paraId="5AFBD49D" w14:textId="77777777" w:rsidR="00472F83" w:rsidRPr="004143C4" w:rsidRDefault="00472F83" w:rsidP="00D718D8">
            <w:pPr>
              <w:pStyle w:val="Akapitzlist"/>
              <w:ind w:left="0"/>
              <w:jc w:val="center"/>
              <w:rPr>
                <w:color w:val="000000" w:themeColor="text1"/>
              </w:rPr>
            </w:pPr>
            <w:r w:rsidRPr="004143C4">
              <w:rPr>
                <w:color w:val="000000" w:themeColor="text1"/>
              </w:rPr>
              <w:t>-</w:t>
            </w:r>
          </w:p>
        </w:tc>
        <w:tc>
          <w:tcPr>
            <w:tcW w:w="1619" w:type="dxa"/>
            <w:vAlign w:val="center"/>
          </w:tcPr>
          <w:p w14:paraId="0A186C98" w14:textId="77777777" w:rsidR="00472F83" w:rsidRPr="004143C4" w:rsidRDefault="00472F83" w:rsidP="00D718D8">
            <w:pPr>
              <w:pStyle w:val="Akapitzlist"/>
              <w:ind w:left="0"/>
              <w:jc w:val="center"/>
              <w:rPr>
                <w:color w:val="000000" w:themeColor="text1"/>
              </w:rPr>
            </w:pPr>
            <w:r w:rsidRPr="004143C4">
              <w:rPr>
                <w:color w:val="000000" w:themeColor="text1"/>
              </w:rPr>
              <w:t>-</w:t>
            </w:r>
          </w:p>
        </w:tc>
      </w:tr>
      <w:tr w:rsidR="00472F83" w:rsidRPr="004143C4" w14:paraId="67E43207" w14:textId="77777777" w:rsidTr="00C75827">
        <w:tc>
          <w:tcPr>
            <w:tcW w:w="1277" w:type="dxa"/>
            <w:shd w:val="clear" w:color="auto" w:fill="EDEDED" w:themeFill="accent3" w:themeFillTint="33"/>
            <w:vAlign w:val="center"/>
          </w:tcPr>
          <w:p w14:paraId="46E9BB7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CA78DD" w14:textId="77777777" w:rsidR="00472F83" w:rsidRPr="004143C4" w:rsidRDefault="00472F83" w:rsidP="00D718D8">
            <w:pPr>
              <w:pStyle w:val="Akapitzlist"/>
              <w:ind w:left="0"/>
              <w:rPr>
                <w:color w:val="000000" w:themeColor="text1"/>
              </w:rPr>
            </w:pPr>
            <w:r w:rsidRPr="004143C4">
              <w:t>list uczestników zajęć,</w:t>
            </w:r>
          </w:p>
        </w:tc>
        <w:tc>
          <w:tcPr>
            <w:tcW w:w="1298" w:type="dxa"/>
            <w:vAlign w:val="center"/>
          </w:tcPr>
          <w:p w14:paraId="658B709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16AC3BF" w14:textId="77777777" w:rsidR="00472F83" w:rsidRPr="004143C4" w:rsidRDefault="00472F83" w:rsidP="00D718D8">
            <w:pPr>
              <w:pStyle w:val="Akapitzlist"/>
              <w:ind w:left="0"/>
              <w:jc w:val="center"/>
              <w:rPr>
                <w:color w:val="000000" w:themeColor="text1"/>
              </w:rPr>
            </w:pPr>
          </w:p>
        </w:tc>
      </w:tr>
      <w:tr w:rsidR="00472F83" w:rsidRPr="004143C4" w14:paraId="7F157F67" w14:textId="77777777" w:rsidTr="00C75827">
        <w:tc>
          <w:tcPr>
            <w:tcW w:w="1277" w:type="dxa"/>
            <w:shd w:val="clear" w:color="auto" w:fill="EDEDED" w:themeFill="accent3" w:themeFillTint="33"/>
            <w:vAlign w:val="center"/>
          </w:tcPr>
          <w:p w14:paraId="386026D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BBFAA79" w14:textId="77777777" w:rsidR="00472F83" w:rsidRPr="004143C4" w:rsidRDefault="00472F83" w:rsidP="00D718D8">
            <w:pPr>
              <w:pStyle w:val="Akapitzlist"/>
              <w:ind w:left="0"/>
              <w:rPr>
                <w:color w:val="000000" w:themeColor="text1"/>
              </w:rPr>
            </w:pPr>
            <w:r w:rsidRPr="004143C4">
              <w:t>podglądu planów zajęć,</w:t>
            </w:r>
          </w:p>
        </w:tc>
        <w:tc>
          <w:tcPr>
            <w:tcW w:w="1298" w:type="dxa"/>
            <w:vAlign w:val="center"/>
          </w:tcPr>
          <w:p w14:paraId="62FBDB0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30E1A57" w14:textId="77777777" w:rsidR="00472F83" w:rsidRPr="004143C4" w:rsidRDefault="00472F83" w:rsidP="00D718D8">
            <w:pPr>
              <w:pStyle w:val="Akapitzlist"/>
              <w:ind w:left="0"/>
              <w:jc w:val="center"/>
              <w:rPr>
                <w:color w:val="000000" w:themeColor="text1"/>
              </w:rPr>
            </w:pPr>
          </w:p>
        </w:tc>
      </w:tr>
      <w:tr w:rsidR="00472F83" w:rsidRPr="004143C4" w14:paraId="0C3DB49E" w14:textId="77777777" w:rsidTr="00C75827">
        <w:tc>
          <w:tcPr>
            <w:tcW w:w="1277" w:type="dxa"/>
            <w:shd w:val="clear" w:color="auto" w:fill="EDEDED" w:themeFill="accent3" w:themeFillTint="33"/>
            <w:vAlign w:val="center"/>
          </w:tcPr>
          <w:p w14:paraId="76C57FB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1C2501A" w14:textId="77777777" w:rsidR="00472F83" w:rsidRPr="004143C4" w:rsidRDefault="00472F83" w:rsidP="00D718D8">
            <w:pPr>
              <w:pStyle w:val="Akapitzlist"/>
              <w:ind w:left="0"/>
              <w:rPr>
                <w:color w:val="000000" w:themeColor="text1"/>
              </w:rPr>
            </w:pPr>
            <w:r w:rsidRPr="004143C4">
              <w:t>- w zakresie planów i programów studiów oraz toku studiów:</w:t>
            </w:r>
          </w:p>
        </w:tc>
        <w:tc>
          <w:tcPr>
            <w:tcW w:w="1298" w:type="dxa"/>
            <w:vAlign w:val="center"/>
          </w:tcPr>
          <w:p w14:paraId="6687B236" w14:textId="77777777" w:rsidR="00472F83" w:rsidRPr="004143C4" w:rsidRDefault="00472F83" w:rsidP="00D718D8">
            <w:pPr>
              <w:pStyle w:val="Akapitzlist"/>
              <w:ind w:left="0"/>
              <w:jc w:val="center"/>
              <w:rPr>
                <w:color w:val="000000" w:themeColor="text1"/>
              </w:rPr>
            </w:pPr>
            <w:r w:rsidRPr="004143C4">
              <w:rPr>
                <w:color w:val="000000" w:themeColor="text1"/>
              </w:rPr>
              <w:t>-</w:t>
            </w:r>
          </w:p>
        </w:tc>
        <w:tc>
          <w:tcPr>
            <w:tcW w:w="1619" w:type="dxa"/>
            <w:vAlign w:val="center"/>
          </w:tcPr>
          <w:p w14:paraId="7ECCA75E" w14:textId="77777777" w:rsidR="00472F83" w:rsidRPr="004143C4" w:rsidRDefault="00472F83" w:rsidP="00D718D8">
            <w:pPr>
              <w:pStyle w:val="Akapitzlist"/>
              <w:ind w:left="0"/>
              <w:jc w:val="center"/>
              <w:rPr>
                <w:color w:val="000000" w:themeColor="text1"/>
              </w:rPr>
            </w:pPr>
            <w:r w:rsidRPr="004143C4">
              <w:rPr>
                <w:color w:val="000000" w:themeColor="text1"/>
              </w:rPr>
              <w:t>-</w:t>
            </w:r>
          </w:p>
        </w:tc>
      </w:tr>
      <w:tr w:rsidR="00472F83" w:rsidRPr="004143C4" w14:paraId="446A7699" w14:textId="77777777" w:rsidTr="00C75827">
        <w:tc>
          <w:tcPr>
            <w:tcW w:w="1277" w:type="dxa"/>
            <w:shd w:val="clear" w:color="auto" w:fill="EDEDED" w:themeFill="accent3" w:themeFillTint="33"/>
            <w:vAlign w:val="center"/>
          </w:tcPr>
          <w:p w14:paraId="3646C16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3775CFF" w14:textId="77777777" w:rsidR="00472F83" w:rsidRPr="004143C4" w:rsidRDefault="00472F83" w:rsidP="00D718D8">
            <w:pPr>
              <w:pStyle w:val="Akapitzlist"/>
              <w:ind w:left="0"/>
              <w:rPr>
                <w:color w:val="000000" w:themeColor="text1"/>
              </w:rPr>
            </w:pPr>
            <w:r w:rsidRPr="004143C4">
              <w:t>wprowadzania ocen (w tym generowania protokołów),</w:t>
            </w:r>
          </w:p>
        </w:tc>
        <w:tc>
          <w:tcPr>
            <w:tcW w:w="1298" w:type="dxa"/>
            <w:vAlign w:val="center"/>
          </w:tcPr>
          <w:p w14:paraId="253779C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C47AAA5" w14:textId="77777777" w:rsidR="00472F83" w:rsidRPr="004143C4" w:rsidRDefault="00472F83" w:rsidP="00D718D8">
            <w:pPr>
              <w:pStyle w:val="Akapitzlist"/>
              <w:ind w:left="0"/>
              <w:jc w:val="center"/>
              <w:rPr>
                <w:color w:val="000000" w:themeColor="text1"/>
              </w:rPr>
            </w:pPr>
          </w:p>
        </w:tc>
      </w:tr>
      <w:tr w:rsidR="00472F83" w:rsidRPr="00643560" w14:paraId="3FB2B842" w14:textId="77777777" w:rsidTr="00C75827">
        <w:tc>
          <w:tcPr>
            <w:tcW w:w="1277" w:type="dxa"/>
            <w:shd w:val="clear" w:color="auto" w:fill="EDEDED" w:themeFill="accent3" w:themeFillTint="33"/>
            <w:vAlign w:val="center"/>
          </w:tcPr>
          <w:p w14:paraId="4354B2AF" w14:textId="77777777" w:rsidR="00472F83" w:rsidRPr="00096925" w:rsidRDefault="00472F83" w:rsidP="00C75827">
            <w:pPr>
              <w:pStyle w:val="Akapitzlist"/>
              <w:numPr>
                <w:ilvl w:val="0"/>
                <w:numId w:val="177"/>
              </w:numPr>
              <w:contextualSpacing/>
              <w:jc w:val="center"/>
              <w:rPr>
                <w:color w:val="000000" w:themeColor="text1"/>
              </w:rPr>
            </w:pPr>
          </w:p>
        </w:tc>
        <w:tc>
          <w:tcPr>
            <w:tcW w:w="4867" w:type="dxa"/>
            <w:vAlign w:val="center"/>
          </w:tcPr>
          <w:p w14:paraId="2357BB05" w14:textId="77777777" w:rsidR="00472F83" w:rsidRPr="00C23DB2" w:rsidRDefault="00472F83" w:rsidP="00D718D8">
            <w:pPr>
              <w:pStyle w:val="Akapitzlist"/>
              <w:ind w:left="0"/>
              <w:rPr>
                <w:color w:val="000000" w:themeColor="text1"/>
              </w:rPr>
            </w:pPr>
            <w:r w:rsidRPr="00096925">
              <w:t>wyszukiwanie studentów pozwalające na dostęp do ocen wystawionych w innych semestrach</w:t>
            </w:r>
          </w:p>
        </w:tc>
        <w:tc>
          <w:tcPr>
            <w:tcW w:w="1298" w:type="dxa"/>
            <w:vAlign w:val="center"/>
          </w:tcPr>
          <w:p w14:paraId="77AE6151" w14:textId="77777777" w:rsidR="00472F83" w:rsidRPr="00C23DB2" w:rsidRDefault="00472F83" w:rsidP="00D718D8">
            <w:pPr>
              <w:pStyle w:val="Akapitzlist"/>
              <w:ind w:left="0"/>
              <w:jc w:val="center"/>
              <w:rPr>
                <w:color w:val="000000" w:themeColor="text1"/>
              </w:rPr>
            </w:pPr>
            <w:r w:rsidRPr="00C23DB2">
              <w:rPr>
                <w:color w:val="000000" w:themeColor="text1"/>
              </w:rPr>
              <w:t>W</w:t>
            </w:r>
          </w:p>
        </w:tc>
        <w:tc>
          <w:tcPr>
            <w:tcW w:w="1619" w:type="dxa"/>
            <w:vAlign w:val="center"/>
          </w:tcPr>
          <w:p w14:paraId="77D84A99" w14:textId="77777777" w:rsidR="00472F83" w:rsidRPr="00C23DB2" w:rsidRDefault="00472F83" w:rsidP="00D718D8">
            <w:pPr>
              <w:pStyle w:val="Akapitzlist"/>
              <w:ind w:left="0"/>
              <w:jc w:val="center"/>
              <w:rPr>
                <w:color w:val="000000" w:themeColor="text1"/>
              </w:rPr>
            </w:pPr>
          </w:p>
        </w:tc>
      </w:tr>
      <w:tr w:rsidR="00472F83" w:rsidRPr="004143C4" w14:paraId="234EB4D6" w14:textId="77777777" w:rsidTr="00C75827">
        <w:tc>
          <w:tcPr>
            <w:tcW w:w="1277" w:type="dxa"/>
            <w:shd w:val="clear" w:color="auto" w:fill="EDEDED" w:themeFill="accent3" w:themeFillTint="33"/>
            <w:vAlign w:val="center"/>
          </w:tcPr>
          <w:p w14:paraId="46538C6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E3D14E5" w14:textId="77777777" w:rsidR="00472F83" w:rsidRPr="004143C4" w:rsidRDefault="00472F83" w:rsidP="00D718D8">
            <w:pPr>
              <w:pStyle w:val="Akapitzlist"/>
              <w:ind w:left="0"/>
              <w:rPr>
                <w:color w:val="000000" w:themeColor="text1"/>
              </w:rPr>
            </w:pPr>
            <w:r w:rsidRPr="004143C4">
              <w:t>umieszczanie materiałów multimedialnych (dokumenty *.txt, *.</w:t>
            </w:r>
            <w:proofErr w:type="spellStart"/>
            <w:r w:rsidRPr="004143C4">
              <w:t>doc</w:t>
            </w:r>
            <w:proofErr w:type="spellEnd"/>
            <w:r w:rsidRPr="004143C4">
              <w:t>, *.PDF, obrazy, filmy, pliki dźwiękowe i inne formaty) przypisanych do prowadzonych zajęć</w:t>
            </w:r>
          </w:p>
        </w:tc>
        <w:tc>
          <w:tcPr>
            <w:tcW w:w="1298" w:type="dxa"/>
            <w:vAlign w:val="center"/>
          </w:tcPr>
          <w:p w14:paraId="58575CB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8DF723" w14:textId="77777777" w:rsidR="00472F83" w:rsidRPr="004143C4" w:rsidRDefault="00472F83" w:rsidP="00D718D8">
            <w:pPr>
              <w:pStyle w:val="Akapitzlist"/>
              <w:ind w:left="0"/>
              <w:jc w:val="center"/>
              <w:rPr>
                <w:color w:val="000000" w:themeColor="text1"/>
              </w:rPr>
            </w:pPr>
          </w:p>
        </w:tc>
      </w:tr>
      <w:tr w:rsidR="00472F83" w:rsidRPr="004143C4" w14:paraId="556EEFD3" w14:textId="77777777" w:rsidTr="00C75827">
        <w:tc>
          <w:tcPr>
            <w:tcW w:w="1277" w:type="dxa"/>
            <w:shd w:val="clear" w:color="auto" w:fill="EDEDED" w:themeFill="accent3" w:themeFillTint="33"/>
            <w:vAlign w:val="center"/>
          </w:tcPr>
          <w:p w14:paraId="1D7C354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114E632" w14:textId="77777777" w:rsidR="00472F83" w:rsidRPr="004143C4" w:rsidRDefault="00472F83" w:rsidP="00D718D8">
            <w:pPr>
              <w:pStyle w:val="Akapitzlist"/>
              <w:ind w:left="0"/>
              <w:rPr>
                <w:color w:val="000000" w:themeColor="text1"/>
              </w:rPr>
            </w:pPr>
            <w:r w:rsidRPr="004143C4">
              <w:t>układanie testów sprawdzających wiedzę studentów, nauczyciel powinien mieć możliwość ustawiania zasad oceny, wskutek czego powinno być możliwe ocenianie w sposób automatyczny, to rozwiązanie powinno umożliwić studentowi sprawdzenie wyniku testu  tuż po jego zakończeniu</w:t>
            </w:r>
          </w:p>
        </w:tc>
        <w:tc>
          <w:tcPr>
            <w:tcW w:w="1298" w:type="dxa"/>
            <w:vAlign w:val="center"/>
          </w:tcPr>
          <w:p w14:paraId="59CFDA3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5F43A58" w14:textId="77777777" w:rsidR="00472F83" w:rsidRPr="004143C4" w:rsidRDefault="00472F83" w:rsidP="00D718D8">
            <w:pPr>
              <w:pStyle w:val="Akapitzlist"/>
              <w:ind w:left="0"/>
              <w:jc w:val="center"/>
              <w:rPr>
                <w:color w:val="000000" w:themeColor="text1"/>
              </w:rPr>
            </w:pPr>
          </w:p>
        </w:tc>
      </w:tr>
      <w:tr w:rsidR="00472F83" w:rsidRPr="004143C4" w14:paraId="00DB4D91" w14:textId="77777777" w:rsidTr="00C75827">
        <w:tc>
          <w:tcPr>
            <w:tcW w:w="1277" w:type="dxa"/>
            <w:shd w:val="clear" w:color="auto" w:fill="EDEDED" w:themeFill="accent3" w:themeFillTint="33"/>
            <w:vAlign w:val="center"/>
          </w:tcPr>
          <w:p w14:paraId="1BF351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0956795" w14:textId="77777777" w:rsidR="00472F83" w:rsidRPr="004143C4" w:rsidRDefault="00472F83" w:rsidP="00D718D8">
            <w:pPr>
              <w:pStyle w:val="Akapitzlist"/>
              <w:ind w:left="0"/>
              <w:rPr>
                <w:color w:val="000000" w:themeColor="text1"/>
              </w:rPr>
            </w:pPr>
            <w:r w:rsidRPr="004143C4">
              <w:t>możliwość komunikacji na linii: nauczyciel - student</w:t>
            </w:r>
          </w:p>
        </w:tc>
        <w:tc>
          <w:tcPr>
            <w:tcW w:w="1298" w:type="dxa"/>
            <w:vAlign w:val="center"/>
          </w:tcPr>
          <w:p w14:paraId="5EB3979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CC7618" w14:textId="77777777" w:rsidR="00472F83" w:rsidRPr="004143C4" w:rsidRDefault="00472F83" w:rsidP="00D718D8">
            <w:pPr>
              <w:pStyle w:val="Akapitzlist"/>
              <w:ind w:left="0"/>
              <w:jc w:val="center"/>
              <w:rPr>
                <w:color w:val="000000" w:themeColor="text1"/>
              </w:rPr>
            </w:pPr>
          </w:p>
        </w:tc>
      </w:tr>
      <w:tr w:rsidR="00472F83" w:rsidRPr="004143C4" w14:paraId="3C683630" w14:textId="77777777" w:rsidTr="00C75827">
        <w:tc>
          <w:tcPr>
            <w:tcW w:w="1277" w:type="dxa"/>
            <w:shd w:val="clear" w:color="auto" w:fill="EDEDED" w:themeFill="accent3" w:themeFillTint="33"/>
            <w:vAlign w:val="center"/>
          </w:tcPr>
          <w:p w14:paraId="783B54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30D487" w14:textId="77777777" w:rsidR="00472F83" w:rsidRPr="004143C4" w:rsidRDefault="00472F83" w:rsidP="00D718D8">
            <w:pPr>
              <w:pStyle w:val="Akapitzlist"/>
              <w:ind w:left="0"/>
              <w:rPr>
                <w:color w:val="000000" w:themeColor="text1"/>
              </w:rPr>
            </w:pPr>
            <w:r w:rsidRPr="004143C4">
              <w:t xml:space="preserve">System musi posiadać możliwość załączenia przez </w:t>
            </w:r>
            <w:r>
              <w:t>nauczycieli akademickich</w:t>
            </w:r>
            <w:r w:rsidRPr="004143C4">
              <w:t xml:space="preserve"> dowolnych plików, niepowiązanych z przedmiotem. </w:t>
            </w:r>
            <w:r>
              <w:t>Nauczyciel akademicki</w:t>
            </w:r>
            <w:r w:rsidRPr="004143C4">
              <w:t xml:space="preserve"> musi posiadać możliwość zdefiniowania zbioru osób dla których załączone pliki będą dostępne.</w:t>
            </w:r>
          </w:p>
        </w:tc>
        <w:tc>
          <w:tcPr>
            <w:tcW w:w="1298" w:type="dxa"/>
            <w:vAlign w:val="center"/>
          </w:tcPr>
          <w:p w14:paraId="475609E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AC681A3" w14:textId="77777777" w:rsidR="00472F83" w:rsidRPr="004143C4" w:rsidRDefault="00472F83" w:rsidP="00D718D8">
            <w:pPr>
              <w:pStyle w:val="Akapitzlist"/>
              <w:ind w:left="0"/>
              <w:jc w:val="center"/>
              <w:rPr>
                <w:color w:val="000000" w:themeColor="text1"/>
              </w:rPr>
            </w:pPr>
          </w:p>
        </w:tc>
      </w:tr>
      <w:tr w:rsidR="00472F83" w:rsidRPr="004143C4" w14:paraId="446EDD53" w14:textId="77777777" w:rsidTr="00C75827">
        <w:tc>
          <w:tcPr>
            <w:tcW w:w="1277" w:type="dxa"/>
            <w:shd w:val="clear" w:color="auto" w:fill="EDEDED" w:themeFill="accent3" w:themeFillTint="33"/>
            <w:vAlign w:val="center"/>
          </w:tcPr>
          <w:p w14:paraId="04F39F7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1394B69" w14:textId="77777777" w:rsidR="00472F83" w:rsidRPr="004143C4" w:rsidRDefault="00472F83" w:rsidP="00D718D8">
            <w:pPr>
              <w:pStyle w:val="Akapitzlist"/>
              <w:ind w:left="0"/>
              <w:rPr>
                <w:color w:val="000000" w:themeColor="text1"/>
              </w:rPr>
            </w:pPr>
            <w:r w:rsidRPr="004143C4">
              <w:t>System musi posiadać możliwość wyświetlania ocen cząstkowych uzyskanych przez studentów.</w:t>
            </w:r>
          </w:p>
        </w:tc>
        <w:tc>
          <w:tcPr>
            <w:tcW w:w="1298" w:type="dxa"/>
            <w:vAlign w:val="center"/>
          </w:tcPr>
          <w:p w14:paraId="5E0EB0F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4A6F76C" w14:textId="77777777" w:rsidR="00472F83" w:rsidRPr="004143C4" w:rsidRDefault="00472F83" w:rsidP="00D718D8">
            <w:pPr>
              <w:pStyle w:val="Akapitzlist"/>
              <w:ind w:left="0"/>
              <w:jc w:val="center"/>
              <w:rPr>
                <w:color w:val="000000" w:themeColor="text1"/>
              </w:rPr>
            </w:pPr>
          </w:p>
        </w:tc>
      </w:tr>
      <w:tr w:rsidR="00472F83" w:rsidRPr="004143C4" w14:paraId="52FA55D8" w14:textId="77777777" w:rsidTr="00C75827">
        <w:tc>
          <w:tcPr>
            <w:tcW w:w="1277" w:type="dxa"/>
            <w:shd w:val="clear" w:color="auto" w:fill="EDEDED" w:themeFill="accent3" w:themeFillTint="33"/>
            <w:vAlign w:val="center"/>
          </w:tcPr>
          <w:p w14:paraId="6C2D92F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6CEBF2" w14:textId="77777777" w:rsidR="00472F83" w:rsidRPr="004143C4" w:rsidRDefault="00472F83" w:rsidP="00D718D8">
            <w:pPr>
              <w:pStyle w:val="Akapitzlist"/>
              <w:ind w:left="0"/>
              <w:rPr>
                <w:color w:val="000000" w:themeColor="text1"/>
              </w:rPr>
            </w:pPr>
            <w:r w:rsidRPr="004143C4">
              <w:t>System musi dawać możliwość dodania przez studenta nowego numeru konta bankowego z możliwością zaznaczenia, które konto jest aktualnie podstawowe.</w:t>
            </w:r>
          </w:p>
        </w:tc>
        <w:tc>
          <w:tcPr>
            <w:tcW w:w="1298" w:type="dxa"/>
            <w:vAlign w:val="center"/>
          </w:tcPr>
          <w:p w14:paraId="0CA47C7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D474A4E" w14:textId="77777777" w:rsidR="00472F83" w:rsidRPr="004143C4" w:rsidRDefault="00472F83" w:rsidP="00D718D8">
            <w:pPr>
              <w:pStyle w:val="Akapitzlist"/>
              <w:ind w:left="0"/>
              <w:jc w:val="center"/>
              <w:rPr>
                <w:color w:val="000000" w:themeColor="text1"/>
              </w:rPr>
            </w:pPr>
          </w:p>
        </w:tc>
      </w:tr>
      <w:tr w:rsidR="00472F83" w:rsidRPr="004143C4" w14:paraId="432F448C" w14:textId="77777777" w:rsidTr="00C75827">
        <w:tc>
          <w:tcPr>
            <w:tcW w:w="1277" w:type="dxa"/>
            <w:shd w:val="clear" w:color="auto" w:fill="EDEDED" w:themeFill="accent3" w:themeFillTint="33"/>
            <w:vAlign w:val="center"/>
          </w:tcPr>
          <w:p w14:paraId="68BC328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6EC71CB" w14:textId="77777777" w:rsidR="00472F83" w:rsidRPr="004143C4" w:rsidRDefault="00472F83" w:rsidP="00D718D8">
            <w:pPr>
              <w:pStyle w:val="Akapitzlist"/>
              <w:ind w:left="0"/>
              <w:rPr>
                <w:color w:val="000000" w:themeColor="text1"/>
              </w:rPr>
            </w:pPr>
            <w:r w:rsidRPr="004143C4">
              <w:t>System musi posiadać możliwość konfiguracji obsługi płatności przy pomocy co najmniej jednego systemu płatności online.</w:t>
            </w:r>
          </w:p>
        </w:tc>
        <w:tc>
          <w:tcPr>
            <w:tcW w:w="1298" w:type="dxa"/>
            <w:vAlign w:val="center"/>
          </w:tcPr>
          <w:p w14:paraId="07D6240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D32067A" w14:textId="77777777" w:rsidR="00472F83" w:rsidRPr="004143C4" w:rsidRDefault="00472F83" w:rsidP="00D718D8">
            <w:pPr>
              <w:pStyle w:val="Akapitzlist"/>
              <w:ind w:left="0"/>
              <w:jc w:val="center"/>
              <w:rPr>
                <w:color w:val="000000" w:themeColor="text1"/>
              </w:rPr>
            </w:pPr>
          </w:p>
        </w:tc>
      </w:tr>
      <w:tr w:rsidR="00472F83" w:rsidRPr="004143C4" w14:paraId="5DFAC476" w14:textId="77777777" w:rsidTr="00C75827">
        <w:tc>
          <w:tcPr>
            <w:tcW w:w="1277" w:type="dxa"/>
            <w:shd w:val="clear" w:color="auto" w:fill="EDEDED" w:themeFill="accent3" w:themeFillTint="33"/>
            <w:vAlign w:val="center"/>
          </w:tcPr>
          <w:p w14:paraId="07657A9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B1DA503" w14:textId="77777777" w:rsidR="00472F83" w:rsidRPr="004143C4" w:rsidRDefault="00472F83" w:rsidP="00D718D8">
            <w:pPr>
              <w:pStyle w:val="Akapitzlist"/>
              <w:ind w:left="0"/>
              <w:rPr>
                <w:color w:val="000000" w:themeColor="text1"/>
              </w:rPr>
            </w:pPr>
            <w:r w:rsidRPr="004143C4">
              <w:t>System musi posiadać możliwość wysyłania e-maila do studentów przez starostę grupy.</w:t>
            </w:r>
          </w:p>
        </w:tc>
        <w:tc>
          <w:tcPr>
            <w:tcW w:w="1298" w:type="dxa"/>
            <w:vAlign w:val="center"/>
          </w:tcPr>
          <w:p w14:paraId="1B5044F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172D8F9" w14:textId="77777777" w:rsidR="00472F83" w:rsidRPr="004143C4" w:rsidRDefault="00472F83" w:rsidP="00D718D8">
            <w:pPr>
              <w:pStyle w:val="Akapitzlist"/>
              <w:ind w:left="0"/>
              <w:jc w:val="center"/>
              <w:rPr>
                <w:color w:val="000000" w:themeColor="text1"/>
              </w:rPr>
            </w:pPr>
          </w:p>
        </w:tc>
      </w:tr>
      <w:tr w:rsidR="00472F83" w:rsidRPr="004143C4" w14:paraId="6290DDD9" w14:textId="77777777" w:rsidTr="00C75827">
        <w:tc>
          <w:tcPr>
            <w:tcW w:w="1277" w:type="dxa"/>
            <w:shd w:val="clear" w:color="auto" w:fill="EDEDED" w:themeFill="accent3" w:themeFillTint="33"/>
            <w:vAlign w:val="center"/>
          </w:tcPr>
          <w:p w14:paraId="784FD46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993948F" w14:textId="77777777" w:rsidR="00472F83" w:rsidRPr="004143C4" w:rsidRDefault="00472F83" w:rsidP="00D718D8">
            <w:pPr>
              <w:pStyle w:val="Akapitzlist"/>
              <w:ind w:left="0"/>
              <w:rPr>
                <w:color w:val="000000" w:themeColor="text1"/>
              </w:rPr>
            </w:pPr>
            <w:r w:rsidRPr="004143C4">
              <w:t xml:space="preserve">System musi posiadać możliwość integracji z zewnętrznymi systemami poprzez wykorzystanie wspólnego SSO (Single </w:t>
            </w:r>
            <w:proofErr w:type="spellStart"/>
            <w:r w:rsidRPr="004143C4">
              <w:t>Sign</w:t>
            </w:r>
            <w:proofErr w:type="spellEnd"/>
            <w:r w:rsidRPr="004143C4">
              <w:t xml:space="preserve"> On)</w:t>
            </w:r>
          </w:p>
        </w:tc>
        <w:tc>
          <w:tcPr>
            <w:tcW w:w="1298" w:type="dxa"/>
            <w:vAlign w:val="center"/>
          </w:tcPr>
          <w:p w14:paraId="1DB70D9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9112F4" w14:textId="77777777" w:rsidR="00472F83" w:rsidRPr="004143C4" w:rsidRDefault="00472F83" w:rsidP="00D718D8">
            <w:pPr>
              <w:pStyle w:val="Akapitzlist"/>
              <w:ind w:left="0"/>
              <w:jc w:val="center"/>
              <w:rPr>
                <w:color w:val="000000" w:themeColor="text1"/>
              </w:rPr>
            </w:pPr>
          </w:p>
        </w:tc>
      </w:tr>
      <w:tr w:rsidR="00472F83" w:rsidRPr="004143C4" w14:paraId="0F1570E0" w14:textId="77777777" w:rsidTr="00C75827">
        <w:tc>
          <w:tcPr>
            <w:tcW w:w="1277" w:type="dxa"/>
            <w:shd w:val="clear" w:color="auto" w:fill="EDEDED" w:themeFill="accent3" w:themeFillTint="33"/>
            <w:vAlign w:val="center"/>
          </w:tcPr>
          <w:p w14:paraId="6A9BCB6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5D76577" w14:textId="77777777" w:rsidR="00472F83" w:rsidRPr="004143C4" w:rsidRDefault="00472F83" w:rsidP="00D718D8">
            <w:pPr>
              <w:pStyle w:val="Akapitzlist"/>
              <w:ind w:left="0"/>
              <w:rPr>
                <w:color w:val="000000" w:themeColor="text1"/>
              </w:rPr>
            </w:pPr>
            <w:r w:rsidRPr="004143C4">
              <w:t>System musi posiadać możliwość konfiguracji systemu egzaminów, tak aby student był zobligowany do wypełnienia X egzaminów obowiązkowych i Y egzaminów dodatkowych.</w:t>
            </w:r>
          </w:p>
        </w:tc>
        <w:tc>
          <w:tcPr>
            <w:tcW w:w="1298" w:type="dxa"/>
            <w:vAlign w:val="center"/>
          </w:tcPr>
          <w:p w14:paraId="635C7CC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E2B52D4" w14:textId="77777777" w:rsidR="00472F83" w:rsidRPr="004143C4" w:rsidRDefault="00472F83" w:rsidP="00D718D8">
            <w:pPr>
              <w:pStyle w:val="Akapitzlist"/>
              <w:ind w:left="0"/>
              <w:jc w:val="center"/>
              <w:rPr>
                <w:color w:val="000000" w:themeColor="text1"/>
              </w:rPr>
            </w:pPr>
          </w:p>
        </w:tc>
      </w:tr>
      <w:tr w:rsidR="00472F83" w:rsidRPr="004143C4" w14:paraId="3D08817A" w14:textId="77777777" w:rsidTr="00C75827">
        <w:tc>
          <w:tcPr>
            <w:tcW w:w="1277" w:type="dxa"/>
            <w:shd w:val="clear" w:color="auto" w:fill="EDEDED" w:themeFill="accent3" w:themeFillTint="33"/>
            <w:vAlign w:val="center"/>
          </w:tcPr>
          <w:p w14:paraId="4497FD8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E691DE" w14:textId="77777777" w:rsidR="00472F83" w:rsidRPr="004143C4" w:rsidRDefault="00472F83" w:rsidP="00D718D8">
            <w:pPr>
              <w:pStyle w:val="Akapitzlist"/>
              <w:ind w:left="0"/>
              <w:rPr>
                <w:color w:val="000000" w:themeColor="text1"/>
              </w:rPr>
            </w:pPr>
            <w:bookmarkStart w:id="40" w:name="_Hlk10123761"/>
            <w:r w:rsidRPr="004143C4">
              <w:t>System musi posiadać możliwość logowania do wirtualnego dziekanatu z wykorzystaniem logowania domenowego.</w:t>
            </w:r>
            <w:bookmarkEnd w:id="40"/>
          </w:p>
        </w:tc>
        <w:tc>
          <w:tcPr>
            <w:tcW w:w="1298" w:type="dxa"/>
            <w:vAlign w:val="center"/>
          </w:tcPr>
          <w:p w14:paraId="4976B95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AB1AB60" w14:textId="77777777" w:rsidR="00472F83" w:rsidRPr="004143C4" w:rsidRDefault="00472F83" w:rsidP="00D718D8">
            <w:pPr>
              <w:pStyle w:val="Akapitzlist"/>
              <w:ind w:left="0"/>
              <w:jc w:val="center"/>
              <w:rPr>
                <w:color w:val="000000" w:themeColor="text1"/>
              </w:rPr>
            </w:pPr>
          </w:p>
        </w:tc>
      </w:tr>
      <w:tr w:rsidR="00472F83" w:rsidRPr="004143C4" w14:paraId="5828FA45" w14:textId="77777777" w:rsidTr="00C75827">
        <w:tc>
          <w:tcPr>
            <w:tcW w:w="1277" w:type="dxa"/>
            <w:shd w:val="clear" w:color="auto" w:fill="EDEDED" w:themeFill="accent3" w:themeFillTint="33"/>
            <w:vAlign w:val="center"/>
          </w:tcPr>
          <w:p w14:paraId="0A5C0BF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8442375" w14:textId="77777777" w:rsidR="00472F83" w:rsidRPr="004143C4" w:rsidRDefault="00472F83" w:rsidP="00D718D8">
            <w:pPr>
              <w:pStyle w:val="Akapitzlist"/>
              <w:ind w:left="0"/>
            </w:pPr>
            <w:r>
              <w:t>Bezpośrednio po zalogowaniu do systemu student z istniejącymi zaległościami finansowymi powinien zostać o tym poinformowany w formie odpowiedniego komunikatu.</w:t>
            </w:r>
          </w:p>
        </w:tc>
        <w:tc>
          <w:tcPr>
            <w:tcW w:w="1298" w:type="dxa"/>
            <w:vAlign w:val="center"/>
          </w:tcPr>
          <w:p w14:paraId="3910E45F"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5815D213" w14:textId="77777777" w:rsidR="00472F83" w:rsidRPr="004143C4" w:rsidRDefault="00472F83" w:rsidP="00D718D8">
            <w:pPr>
              <w:pStyle w:val="Akapitzlist"/>
              <w:ind w:left="0"/>
              <w:jc w:val="center"/>
              <w:rPr>
                <w:color w:val="000000" w:themeColor="text1"/>
              </w:rPr>
            </w:pPr>
          </w:p>
        </w:tc>
      </w:tr>
      <w:tr w:rsidR="00472F83" w:rsidRPr="004143C4" w14:paraId="6E3751B3" w14:textId="77777777" w:rsidTr="00C75827">
        <w:tc>
          <w:tcPr>
            <w:tcW w:w="1277" w:type="dxa"/>
            <w:shd w:val="clear" w:color="auto" w:fill="AEAAAA" w:themeFill="background2" w:themeFillShade="BF"/>
            <w:vAlign w:val="center"/>
          </w:tcPr>
          <w:p w14:paraId="3715FAF7"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61499DA9" w14:textId="77777777" w:rsidR="00472F83" w:rsidRPr="004143C4" w:rsidRDefault="00472F83" w:rsidP="00D718D8">
            <w:pPr>
              <w:pStyle w:val="Akapitzlist"/>
              <w:ind w:left="0"/>
              <w:jc w:val="center"/>
              <w:rPr>
                <w:b/>
                <w:color w:val="000000" w:themeColor="text1"/>
              </w:rPr>
            </w:pPr>
            <w:r w:rsidRPr="004143C4">
              <w:rPr>
                <w:b/>
                <w:color w:val="000000" w:themeColor="text1"/>
              </w:rPr>
              <w:t>Dziekanat</w:t>
            </w:r>
          </w:p>
        </w:tc>
        <w:tc>
          <w:tcPr>
            <w:tcW w:w="1298" w:type="dxa"/>
            <w:shd w:val="clear" w:color="auto" w:fill="AEAAAA" w:themeFill="background2" w:themeFillShade="BF"/>
            <w:vAlign w:val="center"/>
          </w:tcPr>
          <w:p w14:paraId="6032449E" w14:textId="77777777" w:rsidR="00472F83" w:rsidRPr="00D7758C" w:rsidRDefault="00472F83" w:rsidP="00D718D8">
            <w:pPr>
              <w:pStyle w:val="Akapitzlist"/>
              <w:ind w:left="0"/>
              <w:jc w:val="center"/>
              <w:rPr>
                <w:b/>
                <w:color w:val="000000" w:themeColor="text1"/>
                <w:sz w:val="16"/>
              </w:rPr>
            </w:pPr>
            <w:r w:rsidRPr="00D7758C">
              <w:rPr>
                <w:b/>
                <w:color w:val="000000" w:themeColor="text1"/>
                <w:sz w:val="16"/>
              </w:rPr>
              <w:t>W – wymagane</w:t>
            </w:r>
          </w:p>
          <w:p w14:paraId="037F54A4" w14:textId="77777777" w:rsidR="00472F83" w:rsidRPr="004143C4" w:rsidRDefault="00472F83" w:rsidP="00D718D8">
            <w:pPr>
              <w:pStyle w:val="Akapitzlist"/>
              <w:ind w:left="0"/>
              <w:jc w:val="center"/>
              <w:rPr>
                <w:b/>
                <w:color w:val="000000" w:themeColor="text1"/>
              </w:rPr>
            </w:pPr>
            <w:r w:rsidRPr="00D7758C">
              <w:rPr>
                <w:b/>
                <w:color w:val="000000" w:themeColor="text1"/>
                <w:sz w:val="16"/>
              </w:rPr>
              <w:t>O - opcjonalne</w:t>
            </w:r>
          </w:p>
        </w:tc>
        <w:tc>
          <w:tcPr>
            <w:tcW w:w="1619" w:type="dxa"/>
            <w:shd w:val="clear" w:color="auto" w:fill="AEAAAA" w:themeFill="background2" w:themeFillShade="BF"/>
            <w:vAlign w:val="center"/>
          </w:tcPr>
          <w:p w14:paraId="46DED8FE"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3336298C" w14:textId="77777777" w:rsidTr="00C75827">
        <w:tc>
          <w:tcPr>
            <w:tcW w:w="1277" w:type="dxa"/>
            <w:shd w:val="clear" w:color="auto" w:fill="EDEDED" w:themeFill="accent3" w:themeFillTint="33"/>
            <w:vAlign w:val="center"/>
          </w:tcPr>
          <w:p w14:paraId="5B46408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12668AA" w14:textId="77777777" w:rsidR="00472F83" w:rsidRPr="004143C4" w:rsidRDefault="00472F83" w:rsidP="00D718D8">
            <w:pPr>
              <w:pStyle w:val="Akapitzlist"/>
              <w:ind w:left="0"/>
              <w:rPr>
                <w:color w:val="000000" w:themeColor="text1"/>
              </w:rPr>
            </w:pPr>
            <w:r w:rsidRPr="004143C4">
              <w:t>System przechowuje wszystkie dane dotyczące studenta niezbędne w procesie studiowania na uczelni.</w:t>
            </w:r>
          </w:p>
        </w:tc>
        <w:tc>
          <w:tcPr>
            <w:tcW w:w="1298" w:type="dxa"/>
            <w:vAlign w:val="center"/>
          </w:tcPr>
          <w:p w14:paraId="298A11A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0D33F75" w14:textId="77777777" w:rsidR="00472F83" w:rsidRPr="004143C4" w:rsidRDefault="00472F83" w:rsidP="00D718D8">
            <w:pPr>
              <w:pStyle w:val="Akapitzlist"/>
              <w:ind w:left="0"/>
              <w:jc w:val="center"/>
              <w:rPr>
                <w:color w:val="000000" w:themeColor="text1"/>
              </w:rPr>
            </w:pPr>
          </w:p>
        </w:tc>
      </w:tr>
      <w:tr w:rsidR="00472F83" w:rsidRPr="004143C4" w14:paraId="2F23D12F" w14:textId="77777777" w:rsidTr="00C75827">
        <w:tc>
          <w:tcPr>
            <w:tcW w:w="1277" w:type="dxa"/>
            <w:shd w:val="clear" w:color="auto" w:fill="EDEDED" w:themeFill="accent3" w:themeFillTint="33"/>
            <w:vAlign w:val="center"/>
          </w:tcPr>
          <w:p w14:paraId="3FE4A29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13F8188" w14:textId="77777777" w:rsidR="00472F83" w:rsidRPr="004143C4" w:rsidRDefault="00472F83" w:rsidP="00D718D8">
            <w:pPr>
              <w:pStyle w:val="Akapitzlist"/>
              <w:ind w:left="0"/>
            </w:pPr>
            <w:r w:rsidRPr="004143C4">
              <w:t xml:space="preserve">Wszyscy studenci, niezależnie od formy oraz poziomu studiów są traktowani przez system jednakowo. Dostępne są dla nich te same mechanizmy i dane. Studia doktoranckie są traktowane tak samo jak I </w:t>
            </w:r>
            <w:proofErr w:type="spellStart"/>
            <w:r w:rsidRPr="004143C4">
              <w:t>i</w:t>
            </w:r>
            <w:proofErr w:type="spellEnd"/>
            <w:r w:rsidRPr="004143C4">
              <w:t xml:space="preserve"> II stopnia, jednak zakres przetwarzanych danych jest nieco szerszy</w:t>
            </w:r>
            <w:r>
              <w:t>.</w:t>
            </w:r>
            <w:r w:rsidRPr="00264924">
              <w:rPr>
                <w:color w:val="FF0000"/>
              </w:rPr>
              <w:t xml:space="preserve"> </w:t>
            </w:r>
            <w:r w:rsidRPr="004143C4">
              <w:t xml:space="preserve">Każdy student realizuje na danym semestrze jeden ze </w:t>
            </w:r>
            <w:r w:rsidRPr="004143C4">
              <w:lastRenderedPageBreak/>
              <w:t>zdefiniowanych w systemie planów studiów (dotyczy to studentów stacjonarnych, niestacjonarnych, z indywidualnym tokiem studiów, uczestniczących w wymianie studentów).</w:t>
            </w:r>
          </w:p>
        </w:tc>
        <w:tc>
          <w:tcPr>
            <w:tcW w:w="1298" w:type="dxa"/>
            <w:vAlign w:val="center"/>
          </w:tcPr>
          <w:p w14:paraId="3C591B18"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417135A5" w14:textId="77777777" w:rsidR="00472F83" w:rsidRPr="004143C4" w:rsidRDefault="00472F83" w:rsidP="00D718D8">
            <w:pPr>
              <w:pStyle w:val="Akapitzlist"/>
              <w:ind w:left="0"/>
              <w:jc w:val="center"/>
              <w:rPr>
                <w:color w:val="000000" w:themeColor="text1"/>
              </w:rPr>
            </w:pPr>
          </w:p>
        </w:tc>
      </w:tr>
      <w:tr w:rsidR="00472F83" w:rsidRPr="004143C4" w14:paraId="268E46A7" w14:textId="77777777" w:rsidTr="00C75827">
        <w:tc>
          <w:tcPr>
            <w:tcW w:w="1277" w:type="dxa"/>
            <w:shd w:val="clear" w:color="auto" w:fill="EDEDED" w:themeFill="accent3" w:themeFillTint="33"/>
            <w:vAlign w:val="center"/>
          </w:tcPr>
          <w:p w14:paraId="0C1CD48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9126B27" w14:textId="77777777" w:rsidR="00472F83" w:rsidRPr="004143C4" w:rsidRDefault="00472F83" w:rsidP="00D718D8">
            <w:pPr>
              <w:pStyle w:val="Akapitzlist"/>
              <w:ind w:left="0"/>
            </w:pPr>
            <w:r>
              <w:t>System musi być zdolny przyjąć odpowiednio przygotowane dane kandydatów z systemu rekrutacyjnego</w:t>
            </w:r>
            <w:r w:rsidRPr="004143C4">
              <w:t>. System działa wg zasady jeden PESEL – jeden numer albumu (w przypadku rozpoczęcia na uczelni kolejnego toku studiów numer albumu pozostaje ten sam). W przypadku cudzoziemców metoda identyfikacji zostanie ustalona w procesie analizy przedwdrożeniowej.</w:t>
            </w:r>
          </w:p>
        </w:tc>
        <w:tc>
          <w:tcPr>
            <w:tcW w:w="1298" w:type="dxa"/>
            <w:vAlign w:val="center"/>
          </w:tcPr>
          <w:p w14:paraId="62A599C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6091C45" w14:textId="77777777" w:rsidR="00472F83" w:rsidRPr="004143C4" w:rsidRDefault="00472F83" w:rsidP="00D718D8">
            <w:pPr>
              <w:pStyle w:val="Akapitzlist"/>
              <w:ind w:left="0"/>
              <w:jc w:val="center"/>
              <w:rPr>
                <w:color w:val="000000" w:themeColor="text1"/>
              </w:rPr>
            </w:pPr>
          </w:p>
        </w:tc>
      </w:tr>
      <w:tr w:rsidR="00472F83" w:rsidRPr="004143C4" w14:paraId="76E37113" w14:textId="77777777" w:rsidTr="00C75827">
        <w:tc>
          <w:tcPr>
            <w:tcW w:w="1277" w:type="dxa"/>
            <w:shd w:val="clear" w:color="auto" w:fill="EDEDED" w:themeFill="accent3" w:themeFillTint="33"/>
            <w:vAlign w:val="center"/>
          </w:tcPr>
          <w:p w14:paraId="3B39485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99ED81" w14:textId="77777777" w:rsidR="00472F83" w:rsidRPr="004143C4" w:rsidRDefault="00472F83" w:rsidP="00D718D8">
            <w:pPr>
              <w:pStyle w:val="Akapitzlist"/>
              <w:ind w:left="0"/>
            </w:pPr>
            <w:r w:rsidRPr="004143C4">
              <w:t>Nadawane są lub tworzone automatycznie:</w:t>
            </w:r>
          </w:p>
          <w:p w14:paraId="6F393FE8" w14:textId="77777777" w:rsidR="00472F83" w:rsidRPr="004143C4" w:rsidRDefault="00472F83" w:rsidP="00472F83">
            <w:pPr>
              <w:pStyle w:val="Akapitzlist"/>
              <w:numPr>
                <w:ilvl w:val="0"/>
                <w:numId w:val="134"/>
              </w:numPr>
              <w:contextualSpacing/>
            </w:pPr>
            <w:r w:rsidRPr="004143C4">
              <w:t>numery albumów</w:t>
            </w:r>
            <w:r>
              <w:t>,</w:t>
            </w:r>
          </w:p>
          <w:p w14:paraId="0255A384" w14:textId="77777777" w:rsidR="00472F83" w:rsidRPr="004143C4" w:rsidRDefault="00472F83" w:rsidP="00472F83">
            <w:pPr>
              <w:pStyle w:val="Akapitzlist"/>
              <w:numPr>
                <w:ilvl w:val="0"/>
                <w:numId w:val="134"/>
              </w:numPr>
              <w:contextualSpacing/>
            </w:pPr>
            <w:r w:rsidRPr="006613E0">
              <w:t>numery subkont studentów (są one wyświetlane w systemie)</w:t>
            </w:r>
            <w:r w:rsidRPr="004143C4">
              <w:t>,</w:t>
            </w:r>
          </w:p>
          <w:p w14:paraId="2A6EB8B9" w14:textId="77777777" w:rsidR="00472F83" w:rsidRPr="004143C4" w:rsidRDefault="00472F83" w:rsidP="00472F83">
            <w:pPr>
              <w:pStyle w:val="Akapitzlist"/>
              <w:numPr>
                <w:ilvl w:val="0"/>
                <w:numId w:val="134"/>
              </w:numPr>
              <w:contextualSpacing/>
            </w:pPr>
            <w:r w:rsidRPr="004143C4">
              <w:t>numer identyfikacji bibliotecznej.</w:t>
            </w:r>
          </w:p>
        </w:tc>
        <w:tc>
          <w:tcPr>
            <w:tcW w:w="1298" w:type="dxa"/>
            <w:vAlign w:val="center"/>
          </w:tcPr>
          <w:p w14:paraId="74B16CC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A6B10F" w14:textId="77777777" w:rsidR="00472F83" w:rsidRPr="004143C4" w:rsidRDefault="00472F83" w:rsidP="00D718D8">
            <w:pPr>
              <w:pStyle w:val="Akapitzlist"/>
              <w:ind w:left="0"/>
              <w:jc w:val="center"/>
              <w:rPr>
                <w:color w:val="000000" w:themeColor="text1"/>
              </w:rPr>
            </w:pPr>
          </w:p>
        </w:tc>
      </w:tr>
      <w:tr w:rsidR="00472F83" w:rsidRPr="004143C4" w14:paraId="7D6A4284" w14:textId="77777777" w:rsidTr="00C75827">
        <w:tc>
          <w:tcPr>
            <w:tcW w:w="1277" w:type="dxa"/>
            <w:shd w:val="clear" w:color="auto" w:fill="EDEDED" w:themeFill="accent3" w:themeFillTint="33"/>
            <w:vAlign w:val="center"/>
          </w:tcPr>
          <w:p w14:paraId="0E75E3E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BB60F61" w14:textId="77777777" w:rsidR="00472F83" w:rsidRPr="004143C4" w:rsidRDefault="00472F83" w:rsidP="00D718D8">
            <w:pPr>
              <w:pStyle w:val="Akapitzlist"/>
              <w:ind w:left="0"/>
              <w:rPr>
                <w:color w:val="000000" w:themeColor="text1"/>
              </w:rPr>
            </w:pPr>
            <w:r w:rsidRPr="004143C4">
              <w:t>System umożliwia jednak ręczne wprowadzenie studenta (z zachowaniem pełnej kontroli poprawności wprowadzanych danych).</w:t>
            </w:r>
          </w:p>
        </w:tc>
        <w:tc>
          <w:tcPr>
            <w:tcW w:w="1298" w:type="dxa"/>
            <w:vAlign w:val="center"/>
          </w:tcPr>
          <w:p w14:paraId="7278E7F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3689008" w14:textId="77777777" w:rsidR="00472F83" w:rsidRPr="004143C4" w:rsidRDefault="00472F83" w:rsidP="00D718D8">
            <w:pPr>
              <w:pStyle w:val="Akapitzlist"/>
              <w:ind w:left="0"/>
              <w:jc w:val="center"/>
              <w:rPr>
                <w:color w:val="000000" w:themeColor="text1"/>
              </w:rPr>
            </w:pPr>
          </w:p>
        </w:tc>
      </w:tr>
      <w:tr w:rsidR="00472F83" w:rsidRPr="004143C4" w14:paraId="103BE657" w14:textId="77777777" w:rsidTr="00C75827">
        <w:tc>
          <w:tcPr>
            <w:tcW w:w="1277" w:type="dxa"/>
            <w:shd w:val="clear" w:color="auto" w:fill="EDEDED" w:themeFill="accent3" w:themeFillTint="33"/>
            <w:vAlign w:val="center"/>
          </w:tcPr>
          <w:p w14:paraId="7086CA5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E0C9C1A" w14:textId="77777777" w:rsidR="00472F83" w:rsidRPr="00E43913" w:rsidRDefault="00472F83" w:rsidP="00D718D8">
            <w:pPr>
              <w:pStyle w:val="Akapitzlist"/>
              <w:ind w:left="0"/>
            </w:pPr>
            <w:r w:rsidRPr="00E43913">
              <w:t>Studenci są dzieleni na grupy automatycznie wg kryteriów ustalonych przez użytkownika</w:t>
            </w:r>
            <w:r>
              <w:t>,</w:t>
            </w:r>
            <w:r w:rsidRPr="00E43913">
              <w:t xml:space="preserve"> z możliwością ręcznego przydzielania</w:t>
            </w:r>
          </w:p>
        </w:tc>
        <w:tc>
          <w:tcPr>
            <w:tcW w:w="1298" w:type="dxa"/>
            <w:vAlign w:val="center"/>
          </w:tcPr>
          <w:p w14:paraId="44CD9C70" w14:textId="77777777" w:rsidR="00472F83" w:rsidRPr="00E43913" w:rsidRDefault="00472F83" w:rsidP="00D718D8">
            <w:pPr>
              <w:pStyle w:val="Akapitzlist"/>
              <w:ind w:left="0"/>
              <w:jc w:val="center"/>
              <w:rPr>
                <w:color w:val="000000" w:themeColor="text1"/>
              </w:rPr>
            </w:pPr>
            <w:r w:rsidRPr="00E43913">
              <w:rPr>
                <w:color w:val="000000" w:themeColor="text1"/>
              </w:rPr>
              <w:t>O</w:t>
            </w:r>
          </w:p>
        </w:tc>
        <w:tc>
          <w:tcPr>
            <w:tcW w:w="1619" w:type="dxa"/>
            <w:vAlign w:val="center"/>
          </w:tcPr>
          <w:p w14:paraId="1EF74C6E" w14:textId="77777777" w:rsidR="00472F83" w:rsidRPr="00E43913" w:rsidRDefault="00472F83" w:rsidP="00D718D8">
            <w:pPr>
              <w:pStyle w:val="Akapitzlist"/>
              <w:ind w:left="0"/>
              <w:jc w:val="center"/>
              <w:rPr>
                <w:color w:val="000000" w:themeColor="text1"/>
              </w:rPr>
            </w:pPr>
          </w:p>
        </w:tc>
      </w:tr>
      <w:tr w:rsidR="00472F83" w:rsidRPr="004143C4" w14:paraId="346897C6" w14:textId="77777777" w:rsidTr="00C75827">
        <w:tc>
          <w:tcPr>
            <w:tcW w:w="1277" w:type="dxa"/>
            <w:shd w:val="clear" w:color="auto" w:fill="EDEDED" w:themeFill="accent3" w:themeFillTint="33"/>
            <w:vAlign w:val="center"/>
          </w:tcPr>
          <w:p w14:paraId="65004AE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47768F" w14:textId="77777777" w:rsidR="00472F83" w:rsidRPr="004143C4" w:rsidRDefault="00472F83" w:rsidP="00D718D8">
            <w:pPr>
              <w:pStyle w:val="Akapitzlist"/>
              <w:ind w:left="0"/>
            </w:pPr>
            <w:r w:rsidRPr="004143C4">
              <w:t>System przechowuje dane określone jako „nieoczywiste”:</w:t>
            </w:r>
          </w:p>
          <w:p w14:paraId="6B9C2D94" w14:textId="77777777" w:rsidR="00472F83" w:rsidRPr="004143C4" w:rsidRDefault="00472F83" w:rsidP="00472F83">
            <w:pPr>
              <w:pStyle w:val="Akapitzlist"/>
              <w:numPr>
                <w:ilvl w:val="0"/>
                <w:numId w:val="135"/>
              </w:numPr>
              <w:contextualSpacing/>
            </w:pPr>
            <w:r w:rsidRPr="004143C4">
              <w:t>daty ważności badań lekarskich,</w:t>
            </w:r>
          </w:p>
          <w:p w14:paraId="618D7A9A" w14:textId="77777777" w:rsidR="00472F83" w:rsidRPr="004143C4" w:rsidRDefault="00472F83" w:rsidP="00472F83">
            <w:pPr>
              <w:pStyle w:val="Akapitzlist"/>
              <w:numPr>
                <w:ilvl w:val="0"/>
                <w:numId w:val="135"/>
              </w:numPr>
              <w:contextualSpacing/>
            </w:pPr>
            <w:r w:rsidRPr="004143C4">
              <w:t>orzeczenia o niepełnosprawności,</w:t>
            </w:r>
          </w:p>
          <w:p w14:paraId="0BA55F42" w14:textId="77777777" w:rsidR="00472F83" w:rsidRPr="004143C4" w:rsidRDefault="00472F83" w:rsidP="00472F83">
            <w:pPr>
              <w:pStyle w:val="Akapitzlist"/>
              <w:numPr>
                <w:ilvl w:val="0"/>
                <w:numId w:val="135"/>
              </w:numPr>
              <w:contextualSpacing/>
            </w:pPr>
            <w:r w:rsidRPr="004143C4">
              <w:t>dane dotyczące rozmiaru odzieży ochronnej,</w:t>
            </w:r>
          </w:p>
          <w:p w14:paraId="62441D5F" w14:textId="77777777" w:rsidR="00472F83" w:rsidRPr="004143C4" w:rsidRDefault="00472F83" w:rsidP="00472F83">
            <w:pPr>
              <w:pStyle w:val="Akapitzlist"/>
              <w:numPr>
                <w:ilvl w:val="0"/>
                <w:numId w:val="135"/>
              </w:numPr>
              <w:contextualSpacing/>
            </w:pPr>
            <w:r w:rsidRPr="004143C4">
              <w:t>dane dotyczące studentów zagranicznych i zamiejscowych.</w:t>
            </w:r>
          </w:p>
        </w:tc>
        <w:tc>
          <w:tcPr>
            <w:tcW w:w="1298" w:type="dxa"/>
            <w:vAlign w:val="center"/>
          </w:tcPr>
          <w:p w14:paraId="6A27C0C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1B17B1" w14:textId="77777777" w:rsidR="00472F83" w:rsidRPr="004143C4" w:rsidRDefault="00472F83" w:rsidP="00D718D8">
            <w:pPr>
              <w:pStyle w:val="Akapitzlist"/>
              <w:ind w:left="0"/>
              <w:jc w:val="center"/>
              <w:rPr>
                <w:color w:val="000000" w:themeColor="text1"/>
              </w:rPr>
            </w:pPr>
          </w:p>
        </w:tc>
      </w:tr>
      <w:tr w:rsidR="00472F83" w:rsidRPr="004143C4" w14:paraId="25AC497F" w14:textId="77777777" w:rsidTr="00C75827">
        <w:tc>
          <w:tcPr>
            <w:tcW w:w="1277" w:type="dxa"/>
            <w:shd w:val="clear" w:color="auto" w:fill="EDEDED" w:themeFill="accent3" w:themeFillTint="33"/>
            <w:vAlign w:val="center"/>
          </w:tcPr>
          <w:p w14:paraId="2B9362C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041D3BF" w14:textId="77777777" w:rsidR="00472F83" w:rsidRPr="004143C4" w:rsidRDefault="00472F83" w:rsidP="00D718D8">
            <w:pPr>
              <w:pStyle w:val="Akapitzlist"/>
              <w:ind w:left="0"/>
            </w:pPr>
            <w:r w:rsidRPr="004143C4">
              <w:t>System umożliwia wprowadzanie notatek do każdego studenta. Notatki są wprowadzane jako kolejne wpisy.</w:t>
            </w:r>
          </w:p>
        </w:tc>
        <w:tc>
          <w:tcPr>
            <w:tcW w:w="1298" w:type="dxa"/>
            <w:vAlign w:val="center"/>
          </w:tcPr>
          <w:p w14:paraId="0865239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B137CED" w14:textId="77777777" w:rsidR="00472F83" w:rsidRPr="004143C4" w:rsidRDefault="00472F83" w:rsidP="00D718D8">
            <w:pPr>
              <w:pStyle w:val="Akapitzlist"/>
              <w:ind w:left="0"/>
              <w:jc w:val="center"/>
              <w:rPr>
                <w:color w:val="000000" w:themeColor="text1"/>
              </w:rPr>
            </w:pPr>
          </w:p>
        </w:tc>
      </w:tr>
      <w:tr w:rsidR="00472F83" w:rsidRPr="004143C4" w14:paraId="57EF1DB4" w14:textId="77777777" w:rsidTr="00C75827">
        <w:tc>
          <w:tcPr>
            <w:tcW w:w="1277" w:type="dxa"/>
            <w:shd w:val="clear" w:color="auto" w:fill="EDEDED" w:themeFill="accent3" w:themeFillTint="33"/>
            <w:vAlign w:val="center"/>
          </w:tcPr>
          <w:p w14:paraId="5D8C45D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60CFA7" w14:textId="77777777" w:rsidR="00472F83" w:rsidRPr="004143C4" w:rsidRDefault="00472F83" w:rsidP="00D718D8">
            <w:pPr>
              <w:pStyle w:val="Akapitzlist"/>
              <w:ind w:left="0"/>
            </w:pPr>
            <w:r w:rsidRPr="004143C4">
              <w:t>System realizuje tok studiów w oparciu o system ECTS. Umożliwia definiowanie minimów punktowych dla każdego roku akademickiego.</w:t>
            </w:r>
          </w:p>
        </w:tc>
        <w:tc>
          <w:tcPr>
            <w:tcW w:w="1298" w:type="dxa"/>
            <w:vAlign w:val="center"/>
          </w:tcPr>
          <w:p w14:paraId="420B257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0AA14DC" w14:textId="77777777" w:rsidR="00472F83" w:rsidRPr="004143C4" w:rsidRDefault="00472F83" w:rsidP="00D718D8">
            <w:pPr>
              <w:pStyle w:val="Akapitzlist"/>
              <w:ind w:left="0"/>
              <w:jc w:val="center"/>
              <w:rPr>
                <w:color w:val="000000" w:themeColor="text1"/>
              </w:rPr>
            </w:pPr>
          </w:p>
        </w:tc>
      </w:tr>
      <w:tr w:rsidR="00472F83" w:rsidRPr="004143C4" w14:paraId="2190029E" w14:textId="77777777" w:rsidTr="00C75827">
        <w:tc>
          <w:tcPr>
            <w:tcW w:w="1277" w:type="dxa"/>
            <w:shd w:val="clear" w:color="auto" w:fill="EDEDED" w:themeFill="accent3" w:themeFillTint="33"/>
            <w:vAlign w:val="center"/>
          </w:tcPr>
          <w:p w14:paraId="0B535DC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8427264" w14:textId="77777777" w:rsidR="00472F83" w:rsidRPr="004143C4" w:rsidRDefault="00472F83" w:rsidP="00D718D8">
            <w:pPr>
              <w:pStyle w:val="Akapitzlist"/>
              <w:ind w:left="0"/>
              <w:rPr>
                <w:color w:val="000000" w:themeColor="text1"/>
              </w:rPr>
            </w:pPr>
            <w:r w:rsidRPr="004143C4">
              <w:t>System przechowuje informacje o całym przebiegu studiów studenta w tym o procesie dyplomowania (kolejne realizowane semestry są określone na zasadzie semestr X planu studiów Y). Przechowywane są informacje o dokonanych przez studenta wyborach specjalności (również zanim student wejdzie na semestr, podczas którego rozpoczyna wybraną specjalność) oraz przedmiotów obieralnych.</w:t>
            </w:r>
          </w:p>
        </w:tc>
        <w:tc>
          <w:tcPr>
            <w:tcW w:w="1298" w:type="dxa"/>
            <w:vAlign w:val="center"/>
          </w:tcPr>
          <w:p w14:paraId="482B35E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CBFB503" w14:textId="77777777" w:rsidR="00472F83" w:rsidRPr="004143C4" w:rsidRDefault="00472F83" w:rsidP="00D718D8">
            <w:pPr>
              <w:pStyle w:val="Akapitzlist"/>
              <w:ind w:left="0"/>
              <w:jc w:val="center"/>
              <w:rPr>
                <w:color w:val="000000" w:themeColor="text1"/>
              </w:rPr>
            </w:pPr>
          </w:p>
        </w:tc>
      </w:tr>
      <w:tr w:rsidR="00472F83" w:rsidRPr="004143C4" w14:paraId="6B662B77" w14:textId="77777777" w:rsidTr="00C75827">
        <w:tc>
          <w:tcPr>
            <w:tcW w:w="1277" w:type="dxa"/>
            <w:shd w:val="clear" w:color="auto" w:fill="EDEDED" w:themeFill="accent3" w:themeFillTint="33"/>
            <w:vAlign w:val="center"/>
          </w:tcPr>
          <w:p w14:paraId="2CC128A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941BD41" w14:textId="77777777" w:rsidR="00472F83" w:rsidRPr="004143C4" w:rsidRDefault="00472F83" w:rsidP="00D718D8">
            <w:pPr>
              <w:pStyle w:val="Akapitzlist"/>
              <w:ind w:left="0"/>
            </w:pPr>
            <w:r w:rsidRPr="004143C4">
              <w:t>System generuje indywidualne karty okresowych osiągnięć studenta. Umożliwia ich pobranie za pośrednictwem systemu on-line.</w:t>
            </w:r>
          </w:p>
        </w:tc>
        <w:tc>
          <w:tcPr>
            <w:tcW w:w="1298" w:type="dxa"/>
            <w:vAlign w:val="center"/>
          </w:tcPr>
          <w:p w14:paraId="3A0622A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86B6749" w14:textId="77777777" w:rsidR="00472F83" w:rsidRPr="004143C4" w:rsidRDefault="00472F83" w:rsidP="00D718D8">
            <w:pPr>
              <w:pStyle w:val="Akapitzlist"/>
              <w:ind w:left="0"/>
              <w:jc w:val="center"/>
              <w:rPr>
                <w:color w:val="000000" w:themeColor="text1"/>
              </w:rPr>
            </w:pPr>
          </w:p>
        </w:tc>
      </w:tr>
      <w:tr w:rsidR="00472F83" w:rsidRPr="004143C4" w14:paraId="2C910BEF" w14:textId="77777777" w:rsidTr="00C75827">
        <w:tc>
          <w:tcPr>
            <w:tcW w:w="1277" w:type="dxa"/>
            <w:shd w:val="clear" w:color="auto" w:fill="EDEDED" w:themeFill="accent3" w:themeFillTint="33"/>
            <w:vAlign w:val="center"/>
          </w:tcPr>
          <w:p w14:paraId="499E6D2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DCEC4B0" w14:textId="77777777" w:rsidR="00472F83" w:rsidRPr="004143C4" w:rsidRDefault="00472F83" w:rsidP="00D718D8">
            <w:pPr>
              <w:pStyle w:val="Akapitzlist"/>
              <w:ind w:left="0"/>
            </w:pPr>
            <w:r w:rsidRPr="004143C4">
              <w:t>System umożliwia wprowadzanie ocen przez pracowników za pośrednictwem systemu on-line, wydruk wypełnionych protokołów.</w:t>
            </w:r>
          </w:p>
        </w:tc>
        <w:tc>
          <w:tcPr>
            <w:tcW w:w="1298" w:type="dxa"/>
            <w:vAlign w:val="center"/>
          </w:tcPr>
          <w:p w14:paraId="605C8B5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95BA9E1" w14:textId="77777777" w:rsidR="00472F83" w:rsidRPr="004143C4" w:rsidRDefault="00472F83" w:rsidP="00D718D8">
            <w:pPr>
              <w:pStyle w:val="Akapitzlist"/>
              <w:ind w:left="0"/>
              <w:jc w:val="center"/>
              <w:rPr>
                <w:color w:val="000000" w:themeColor="text1"/>
              </w:rPr>
            </w:pPr>
          </w:p>
        </w:tc>
      </w:tr>
      <w:tr w:rsidR="00472F83" w:rsidRPr="004143C4" w14:paraId="5B18483A" w14:textId="77777777" w:rsidTr="00C75827">
        <w:tc>
          <w:tcPr>
            <w:tcW w:w="1277" w:type="dxa"/>
            <w:shd w:val="clear" w:color="auto" w:fill="EDEDED" w:themeFill="accent3" w:themeFillTint="33"/>
            <w:vAlign w:val="center"/>
          </w:tcPr>
          <w:p w14:paraId="5383989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A814DEA" w14:textId="77777777" w:rsidR="00472F83" w:rsidRPr="004143C4" w:rsidRDefault="00472F83" w:rsidP="00D718D8">
            <w:pPr>
              <w:pStyle w:val="Akapitzlist"/>
              <w:ind w:left="0"/>
            </w:pPr>
            <w:r w:rsidRPr="004143C4">
              <w:t>System umożliwia ocenianie studentów wg systemu zwykłego i punktowego.</w:t>
            </w:r>
          </w:p>
        </w:tc>
        <w:tc>
          <w:tcPr>
            <w:tcW w:w="1298" w:type="dxa"/>
            <w:vAlign w:val="center"/>
          </w:tcPr>
          <w:p w14:paraId="4D96F64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372EDC4" w14:textId="77777777" w:rsidR="00472F83" w:rsidRPr="004143C4" w:rsidRDefault="00472F83" w:rsidP="00D718D8">
            <w:pPr>
              <w:pStyle w:val="Akapitzlist"/>
              <w:ind w:left="0"/>
              <w:jc w:val="center"/>
              <w:rPr>
                <w:color w:val="000000" w:themeColor="text1"/>
              </w:rPr>
            </w:pPr>
          </w:p>
        </w:tc>
      </w:tr>
      <w:tr w:rsidR="00472F83" w:rsidRPr="004143C4" w14:paraId="1145C073" w14:textId="77777777" w:rsidTr="00C75827">
        <w:tc>
          <w:tcPr>
            <w:tcW w:w="1277" w:type="dxa"/>
            <w:shd w:val="clear" w:color="auto" w:fill="EDEDED" w:themeFill="accent3" w:themeFillTint="33"/>
            <w:vAlign w:val="center"/>
          </w:tcPr>
          <w:p w14:paraId="4D97B29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FABE6D5" w14:textId="77777777" w:rsidR="00472F83" w:rsidRPr="004143C4" w:rsidRDefault="00472F83" w:rsidP="00D718D8">
            <w:pPr>
              <w:pStyle w:val="Akapitzlist"/>
              <w:ind w:left="0"/>
            </w:pPr>
            <w:r w:rsidRPr="004143C4">
              <w:t>System obsługuje praktyki studenckie.</w:t>
            </w:r>
          </w:p>
        </w:tc>
        <w:tc>
          <w:tcPr>
            <w:tcW w:w="1298" w:type="dxa"/>
            <w:vAlign w:val="center"/>
          </w:tcPr>
          <w:p w14:paraId="10C3634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2C38157" w14:textId="77777777" w:rsidR="00472F83" w:rsidRPr="004143C4" w:rsidRDefault="00472F83" w:rsidP="00D718D8">
            <w:pPr>
              <w:pStyle w:val="Akapitzlist"/>
              <w:ind w:left="0"/>
              <w:jc w:val="center"/>
              <w:rPr>
                <w:color w:val="000000" w:themeColor="text1"/>
              </w:rPr>
            </w:pPr>
          </w:p>
        </w:tc>
      </w:tr>
      <w:tr w:rsidR="00472F83" w:rsidRPr="004143C4" w14:paraId="53BED68B" w14:textId="77777777" w:rsidTr="00C75827">
        <w:tc>
          <w:tcPr>
            <w:tcW w:w="1277" w:type="dxa"/>
            <w:shd w:val="clear" w:color="auto" w:fill="EDEDED" w:themeFill="accent3" w:themeFillTint="33"/>
            <w:vAlign w:val="center"/>
          </w:tcPr>
          <w:p w14:paraId="3BF4A71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3BAD062" w14:textId="77777777" w:rsidR="00472F83" w:rsidRPr="004143C4" w:rsidRDefault="00472F83" w:rsidP="00D718D8">
            <w:pPr>
              <w:pStyle w:val="Akapitzlist"/>
              <w:ind w:left="0"/>
            </w:pPr>
            <w:r w:rsidRPr="004143C4">
              <w:t>System obsługuje cały proces dyplomowania (od wyboru tematu</w:t>
            </w:r>
            <w:r w:rsidRPr="006B0512">
              <w:t xml:space="preserve">, poprzez sprawdzenie w systemie </w:t>
            </w:r>
            <w:proofErr w:type="spellStart"/>
            <w:r w:rsidRPr="006B0512">
              <w:t>antyplagiatowym</w:t>
            </w:r>
            <w:proofErr w:type="spellEnd"/>
            <w:r w:rsidRPr="004143C4">
              <w:t xml:space="preserve"> po elektroniczne archiwum prac dyplomowych).</w:t>
            </w:r>
          </w:p>
        </w:tc>
        <w:tc>
          <w:tcPr>
            <w:tcW w:w="1298" w:type="dxa"/>
            <w:vAlign w:val="center"/>
          </w:tcPr>
          <w:p w14:paraId="20D90DD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1F449C5" w14:textId="77777777" w:rsidR="00472F83" w:rsidRPr="004143C4" w:rsidRDefault="00472F83" w:rsidP="00D718D8">
            <w:pPr>
              <w:pStyle w:val="Akapitzlist"/>
              <w:ind w:left="0"/>
              <w:jc w:val="center"/>
              <w:rPr>
                <w:color w:val="000000" w:themeColor="text1"/>
              </w:rPr>
            </w:pPr>
          </w:p>
        </w:tc>
      </w:tr>
      <w:tr w:rsidR="00472F83" w:rsidRPr="004143C4" w14:paraId="699B6F98" w14:textId="77777777" w:rsidTr="00C75827">
        <w:tc>
          <w:tcPr>
            <w:tcW w:w="1277" w:type="dxa"/>
            <w:shd w:val="clear" w:color="auto" w:fill="EDEDED" w:themeFill="accent3" w:themeFillTint="33"/>
            <w:vAlign w:val="center"/>
          </w:tcPr>
          <w:p w14:paraId="5B39736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60C24C2" w14:textId="77777777" w:rsidR="00472F83" w:rsidRPr="004143C4" w:rsidRDefault="00472F83" w:rsidP="00D718D8">
            <w:pPr>
              <w:pStyle w:val="Akapitzlist"/>
              <w:ind w:left="0"/>
            </w:pPr>
            <w:r w:rsidRPr="004143C4">
              <w:t>System umożliwia wydruk dokumentów wydawanych studentom i absolwentom w różnych językach.</w:t>
            </w:r>
          </w:p>
        </w:tc>
        <w:tc>
          <w:tcPr>
            <w:tcW w:w="1298" w:type="dxa"/>
            <w:vAlign w:val="center"/>
          </w:tcPr>
          <w:p w14:paraId="5AEAFC1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3D6FC58" w14:textId="77777777" w:rsidR="00472F83" w:rsidRPr="004143C4" w:rsidRDefault="00472F83" w:rsidP="00D718D8">
            <w:pPr>
              <w:pStyle w:val="Akapitzlist"/>
              <w:ind w:left="0"/>
              <w:jc w:val="center"/>
              <w:rPr>
                <w:color w:val="000000" w:themeColor="text1"/>
              </w:rPr>
            </w:pPr>
          </w:p>
        </w:tc>
      </w:tr>
      <w:tr w:rsidR="00472F83" w:rsidRPr="004143C4" w14:paraId="0A625F5C" w14:textId="77777777" w:rsidTr="00C75827">
        <w:tc>
          <w:tcPr>
            <w:tcW w:w="1277" w:type="dxa"/>
            <w:shd w:val="clear" w:color="auto" w:fill="EDEDED" w:themeFill="accent3" w:themeFillTint="33"/>
            <w:vAlign w:val="center"/>
          </w:tcPr>
          <w:p w14:paraId="0B14F9D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EC10B2A" w14:textId="77777777" w:rsidR="00472F83" w:rsidRPr="004143C4" w:rsidRDefault="00472F83" w:rsidP="00D718D8">
            <w:pPr>
              <w:pStyle w:val="Akapitzlist"/>
              <w:ind w:left="0"/>
            </w:pPr>
            <w:r w:rsidRPr="004143C4">
              <w:t>System umożliwia grupowe zmiany statusów (np. rejestrację na kolejny semestr).</w:t>
            </w:r>
          </w:p>
        </w:tc>
        <w:tc>
          <w:tcPr>
            <w:tcW w:w="1298" w:type="dxa"/>
            <w:vAlign w:val="center"/>
          </w:tcPr>
          <w:p w14:paraId="0ED6193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692D782" w14:textId="77777777" w:rsidR="00472F83" w:rsidRPr="004143C4" w:rsidRDefault="00472F83" w:rsidP="00D718D8">
            <w:pPr>
              <w:pStyle w:val="Akapitzlist"/>
              <w:ind w:left="0"/>
              <w:jc w:val="center"/>
              <w:rPr>
                <w:color w:val="000000" w:themeColor="text1"/>
              </w:rPr>
            </w:pPr>
          </w:p>
        </w:tc>
      </w:tr>
      <w:tr w:rsidR="00472F83" w:rsidRPr="004143C4" w14:paraId="0CD0BC64" w14:textId="77777777" w:rsidTr="00C75827">
        <w:tc>
          <w:tcPr>
            <w:tcW w:w="1277" w:type="dxa"/>
            <w:shd w:val="clear" w:color="auto" w:fill="EDEDED" w:themeFill="accent3" w:themeFillTint="33"/>
            <w:vAlign w:val="center"/>
          </w:tcPr>
          <w:p w14:paraId="7AF10AA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C33D99B" w14:textId="77777777" w:rsidR="00472F83" w:rsidRPr="004143C4" w:rsidRDefault="00472F83" w:rsidP="00D718D8">
            <w:pPr>
              <w:pStyle w:val="Akapitzlist"/>
              <w:ind w:left="0"/>
            </w:pPr>
            <w:r w:rsidRPr="004143C4">
              <w:t>System pozwala na wygenerowanie (decyzji, umów, zaświadczeń, itd.) wg zdefiniowanych szablonów dla pojedynczego studenta jak i dla wyfiltrowanej grupy.</w:t>
            </w:r>
          </w:p>
        </w:tc>
        <w:tc>
          <w:tcPr>
            <w:tcW w:w="1298" w:type="dxa"/>
            <w:vAlign w:val="center"/>
          </w:tcPr>
          <w:p w14:paraId="3C2FD6D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52C809" w14:textId="77777777" w:rsidR="00472F83" w:rsidRPr="004143C4" w:rsidRDefault="00472F83" w:rsidP="00D718D8">
            <w:pPr>
              <w:pStyle w:val="Akapitzlist"/>
              <w:ind w:left="0"/>
              <w:jc w:val="center"/>
              <w:rPr>
                <w:color w:val="000000" w:themeColor="text1"/>
              </w:rPr>
            </w:pPr>
          </w:p>
        </w:tc>
      </w:tr>
      <w:tr w:rsidR="00472F83" w:rsidRPr="004143C4" w14:paraId="30E041C0" w14:textId="77777777" w:rsidTr="00C75827">
        <w:tc>
          <w:tcPr>
            <w:tcW w:w="1277" w:type="dxa"/>
            <w:shd w:val="clear" w:color="auto" w:fill="EDEDED" w:themeFill="accent3" w:themeFillTint="33"/>
            <w:vAlign w:val="center"/>
          </w:tcPr>
          <w:p w14:paraId="3ED807D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0B2AAB1" w14:textId="77777777" w:rsidR="00472F83" w:rsidRPr="004143C4" w:rsidRDefault="00472F83" w:rsidP="00D718D8">
            <w:pPr>
              <w:pStyle w:val="Akapitzlist"/>
              <w:ind w:left="0"/>
            </w:pPr>
            <w:r w:rsidRPr="004143C4">
              <w:t>System prowadzi automatyczny rejestr wystawionych dokumentów. Wystawione dokumenty przechowywane są w systemie.</w:t>
            </w:r>
          </w:p>
        </w:tc>
        <w:tc>
          <w:tcPr>
            <w:tcW w:w="1298" w:type="dxa"/>
            <w:vAlign w:val="center"/>
          </w:tcPr>
          <w:p w14:paraId="614AF00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E68746" w14:textId="77777777" w:rsidR="00472F83" w:rsidRPr="004143C4" w:rsidRDefault="00472F83" w:rsidP="00D718D8">
            <w:pPr>
              <w:pStyle w:val="Akapitzlist"/>
              <w:ind w:left="0"/>
              <w:jc w:val="center"/>
              <w:rPr>
                <w:color w:val="000000" w:themeColor="text1"/>
              </w:rPr>
            </w:pPr>
          </w:p>
        </w:tc>
      </w:tr>
      <w:tr w:rsidR="00472F83" w:rsidRPr="004143C4" w14:paraId="77CA2D7C" w14:textId="77777777" w:rsidTr="00C75827">
        <w:tc>
          <w:tcPr>
            <w:tcW w:w="1277" w:type="dxa"/>
            <w:shd w:val="clear" w:color="auto" w:fill="EDEDED" w:themeFill="accent3" w:themeFillTint="33"/>
            <w:vAlign w:val="center"/>
          </w:tcPr>
          <w:p w14:paraId="26473AD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AA2181" w14:textId="77777777" w:rsidR="00472F83" w:rsidRPr="004143C4" w:rsidRDefault="00472F83" w:rsidP="00D718D8">
            <w:pPr>
              <w:pStyle w:val="Akapitzlist"/>
              <w:ind w:left="0"/>
            </w:pPr>
            <w:r w:rsidRPr="004143C4">
              <w:t>System posiada funkcję generowania zestawień - formularzy przekazania dokumentów do archiwum (kategorie akt, dane dostępne w bazie itp.,).</w:t>
            </w:r>
          </w:p>
        </w:tc>
        <w:tc>
          <w:tcPr>
            <w:tcW w:w="1298" w:type="dxa"/>
            <w:vAlign w:val="center"/>
          </w:tcPr>
          <w:p w14:paraId="3AD416F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5812DE2" w14:textId="77777777" w:rsidR="00472F83" w:rsidRPr="004143C4" w:rsidRDefault="00472F83" w:rsidP="00D718D8">
            <w:pPr>
              <w:pStyle w:val="Akapitzlist"/>
              <w:ind w:left="0"/>
              <w:jc w:val="center"/>
              <w:rPr>
                <w:color w:val="000000" w:themeColor="text1"/>
              </w:rPr>
            </w:pPr>
          </w:p>
        </w:tc>
      </w:tr>
      <w:tr w:rsidR="00472F83" w:rsidRPr="004143C4" w14:paraId="202A83AD" w14:textId="77777777" w:rsidTr="00C75827">
        <w:tc>
          <w:tcPr>
            <w:tcW w:w="1277" w:type="dxa"/>
            <w:shd w:val="clear" w:color="auto" w:fill="EDEDED" w:themeFill="accent3" w:themeFillTint="33"/>
            <w:vAlign w:val="center"/>
          </w:tcPr>
          <w:p w14:paraId="223FEDF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9985F85" w14:textId="77777777" w:rsidR="00472F83" w:rsidRPr="004143C4" w:rsidRDefault="00472F83" w:rsidP="00D718D8">
            <w:pPr>
              <w:pStyle w:val="Akapitzlist"/>
              <w:ind w:left="0"/>
            </w:pPr>
            <w:r w:rsidRPr="004143C4">
              <w:t>System prowadzi ewidencję odpłatności studentów na podstawie wprowadzanych raportów bankowych z wpłatami na poszczególne konta studentów. Kontrolowane są terminy wymagalności opłat, naliczane odsetki. System umożliwia wprowadzanie zwolnień z opłat lub umorzeń części lub całości opłaty.</w:t>
            </w:r>
            <w:r>
              <w:t xml:space="preserve"> W przypadku zwrotu wpłaty (częściowo lub całkowicie), system musi oznaczać wpłatę jako zwróconą, bez możliwości ponownego rozliczania wpłaty z kolejnymi opłatami.</w:t>
            </w:r>
          </w:p>
        </w:tc>
        <w:tc>
          <w:tcPr>
            <w:tcW w:w="1298" w:type="dxa"/>
            <w:vAlign w:val="center"/>
          </w:tcPr>
          <w:p w14:paraId="3595156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3640BEE" w14:textId="77777777" w:rsidR="00472F83" w:rsidRPr="004143C4" w:rsidRDefault="00472F83" w:rsidP="00D718D8">
            <w:pPr>
              <w:pStyle w:val="Akapitzlist"/>
              <w:ind w:left="0"/>
              <w:jc w:val="center"/>
              <w:rPr>
                <w:color w:val="000000" w:themeColor="text1"/>
              </w:rPr>
            </w:pPr>
          </w:p>
        </w:tc>
      </w:tr>
      <w:tr w:rsidR="00472F83" w:rsidRPr="004143C4" w14:paraId="12795DD3" w14:textId="77777777" w:rsidTr="00C75827">
        <w:tc>
          <w:tcPr>
            <w:tcW w:w="1277" w:type="dxa"/>
            <w:shd w:val="clear" w:color="auto" w:fill="EDEDED" w:themeFill="accent3" w:themeFillTint="33"/>
            <w:vAlign w:val="center"/>
          </w:tcPr>
          <w:p w14:paraId="1A0A520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8F88EC9" w14:textId="77777777" w:rsidR="00472F83" w:rsidRPr="004143C4" w:rsidRDefault="00472F83" w:rsidP="00D718D8">
            <w:pPr>
              <w:pStyle w:val="Akapitzlist"/>
              <w:ind w:left="0"/>
            </w:pPr>
            <w:r w:rsidRPr="004143C4">
              <w:t>System umożliwia generowanie i wydruk druków do dokonywania zwrotów nadpłat.</w:t>
            </w:r>
          </w:p>
        </w:tc>
        <w:tc>
          <w:tcPr>
            <w:tcW w:w="1298" w:type="dxa"/>
            <w:vAlign w:val="center"/>
          </w:tcPr>
          <w:p w14:paraId="128A851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721B067" w14:textId="77777777" w:rsidR="00472F83" w:rsidRPr="004143C4" w:rsidRDefault="00472F83" w:rsidP="00D718D8">
            <w:pPr>
              <w:pStyle w:val="Akapitzlist"/>
              <w:ind w:left="0"/>
              <w:jc w:val="center"/>
              <w:rPr>
                <w:color w:val="000000" w:themeColor="text1"/>
              </w:rPr>
            </w:pPr>
          </w:p>
        </w:tc>
      </w:tr>
      <w:tr w:rsidR="00472F83" w:rsidRPr="004143C4" w14:paraId="2D6DF987" w14:textId="77777777" w:rsidTr="00C75827">
        <w:tc>
          <w:tcPr>
            <w:tcW w:w="1277" w:type="dxa"/>
            <w:shd w:val="clear" w:color="auto" w:fill="EDEDED" w:themeFill="accent3" w:themeFillTint="33"/>
            <w:vAlign w:val="center"/>
          </w:tcPr>
          <w:p w14:paraId="55112B8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EC01657" w14:textId="77777777" w:rsidR="00472F83" w:rsidRPr="004143C4" w:rsidRDefault="00472F83" w:rsidP="00D718D8">
            <w:pPr>
              <w:pStyle w:val="Akapitzlist"/>
              <w:ind w:left="0"/>
            </w:pPr>
            <w:r w:rsidRPr="004143C4">
              <w:t>System umożliwia generowanie zestawień kontrolnych (np. lista studentów, którym nie zostały naliczone płatności), funkcja wyszukiwania studentów dłużników wg zadanych parametrów.</w:t>
            </w:r>
          </w:p>
        </w:tc>
        <w:tc>
          <w:tcPr>
            <w:tcW w:w="1298" w:type="dxa"/>
            <w:vAlign w:val="center"/>
          </w:tcPr>
          <w:p w14:paraId="7A25CCD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73027A7" w14:textId="77777777" w:rsidR="00472F83" w:rsidRPr="004143C4" w:rsidRDefault="00472F83" w:rsidP="00D718D8">
            <w:pPr>
              <w:pStyle w:val="Akapitzlist"/>
              <w:ind w:left="0"/>
              <w:jc w:val="center"/>
              <w:rPr>
                <w:color w:val="000000" w:themeColor="text1"/>
              </w:rPr>
            </w:pPr>
          </w:p>
        </w:tc>
      </w:tr>
      <w:tr w:rsidR="00472F83" w:rsidRPr="004143C4" w14:paraId="1F76A493" w14:textId="77777777" w:rsidTr="00C75827">
        <w:tc>
          <w:tcPr>
            <w:tcW w:w="1277" w:type="dxa"/>
            <w:shd w:val="clear" w:color="auto" w:fill="EDEDED" w:themeFill="accent3" w:themeFillTint="33"/>
            <w:vAlign w:val="center"/>
          </w:tcPr>
          <w:p w14:paraId="6F0A6AE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B54A2E" w14:textId="77777777" w:rsidR="00472F83" w:rsidRPr="004143C4" w:rsidRDefault="00472F83" w:rsidP="00D718D8">
            <w:pPr>
              <w:pStyle w:val="Akapitzlist"/>
              <w:ind w:left="0"/>
            </w:pPr>
            <w:r w:rsidRPr="004143C4">
              <w:t>System umożliwia wspomaganie windykacji należności poprzez: wezwania do zapłaty, informacje na stronie wirtualnego dziekanatu</w:t>
            </w:r>
            <w:r>
              <w:t xml:space="preserve">, </w:t>
            </w:r>
            <w:r w:rsidRPr="004143C4">
              <w:t>komunikaty SMS, e-mail.</w:t>
            </w:r>
          </w:p>
        </w:tc>
        <w:tc>
          <w:tcPr>
            <w:tcW w:w="1298" w:type="dxa"/>
            <w:vAlign w:val="center"/>
          </w:tcPr>
          <w:p w14:paraId="2EEBD48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845F938" w14:textId="77777777" w:rsidR="00472F83" w:rsidRPr="004143C4" w:rsidRDefault="00472F83" w:rsidP="00D718D8">
            <w:pPr>
              <w:pStyle w:val="Akapitzlist"/>
              <w:ind w:left="0"/>
              <w:jc w:val="center"/>
              <w:rPr>
                <w:color w:val="000000" w:themeColor="text1"/>
              </w:rPr>
            </w:pPr>
          </w:p>
        </w:tc>
      </w:tr>
      <w:tr w:rsidR="00472F83" w:rsidRPr="004143C4" w14:paraId="74615087" w14:textId="77777777" w:rsidTr="00C75827">
        <w:tc>
          <w:tcPr>
            <w:tcW w:w="1277" w:type="dxa"/>
            <w:shd w:val="clear" w:color="auto" w:fill="EDEDED" w:themeFill="accent3" w:themeFillTint="33"/>
            <w:vAlign w:val="center"/>
          </w:tcPr>
          <w:p w14:paraId="25945CF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7BF4719" w14:textId="77777777" w:rsidR="00472F83" w:rsidRPr="004143C4" w:rsidRDefault="00472F83" w:rsidP="00D718D8">
            <w:r w:rsidRPr="004143C4">
              <w:t>System umożliwia definiowanie i generowanie dokumentów:</w:t>
            </w:r>
          </w:p>
          <w:p w14:paraId="10175BFB" w14:textId="77777777" w:rsidR="00472F83" w:rsidRPr="004143C4" w:rsidRDefault="00472F83" w:rsidP="00D718D8">
            <w:r w:rsidRPr="004143C4">
              <w:t>- oświadczeń,</w:t>
            </w:r>
          </w:p>
          <w:p w14:paraId="6B30741D" w14:textId="77777777" w:rsidR="00472F83" w:rsidRPr="004143C4" w:rsidRDefault="00472F83" w:rsidP="00D718D8">
            <w:r w:rsidRPr="004143C4">
              <w:t>- wezwań do zapłaty,</w:t>
            </w:r>
          </w:p>
          <w:p w14:paraId="3CE364C3" w14:textId="77777777" w:rsidR="00472F83" w:rsidRPr="004143C4" w:rsidRDefault="00472F83" w:rsidP="00D718D8">
            <w:r w:rsidRPr="004143C4">
              <w:t>- zaświadczeń np. US, PFRON, itp.</w:t>
            </w:r>
          </w:p>
          <w:p w14:paraId="7A9D59CA" w14:textId="77777777" w:rsidR="00472F83" w:rsidRPr="004143C4" w:rsidRDefault="00472F83" w:rsidP="00D718D8">
            <w:pPr>
              <w:pStyle w:val="Akapitzlist"/>
              <w:ind w:left="0"/>
            </w:pPr>
            <w:r w:rsidRPr="004143C4">
              <w:t>- druku korekty do księgowości</w:t>
            </w:r>
          </w:p>
          <w:p w14:paraId="018A8922" w14:textId="77777777" w:rsidR="00472F83" w:rsidRPr="004143C4" w:rsidRDefault="00472F83" w:rsidP="00D718D8">
            <w:pPr>
              <w:pStyle w:val="Akapitzlist"/>
              <w:ind w:left="0"/>
            </w:pPr>
            <w:r w:rsidRPr="004143C4">
              <w:t>oraz zapisywanie ich w kartotece studenta.</w:t>
            </w:r>
          </w:p>
        </w:tc>
        <w:tc>
          <w:tcPr>
            <w:tcW w:w="1298" w:type="dxa"/>
            <w:vAlign w:val="center"/>
          </w:tcPr>
          <w:p w14:paraId="3ABB7C7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5A209DE" w14:textId="77777777" w:rsidR="00472F83" w:rsidRPr="004143C4" w:rsidRDefault="00472F83" w:rsidP="00D718D8">
            <w:pPr>
              <w:pStyle w:val="Akapitzlist"/>
              <w:ind w:left="0"/>
              <w:jc w:val="center"/>
              <w:rPr>
                <w:color w:val="000000" w:themeColor="text1"/>
              </w:rPr>
            </w:pPr>
          </w:p>
        </w:tc>
      </w:tr>
      <w:tr w:rsidR="00472F83" w:rsidRPr="004143C4" w14:paraId="72C70C99" w14:textId="77777777" w:rsidTr="00C75827">
        <w:tc>
          <w:tcPr>
            <w:tcW w:w="1277" w:type="dxa"/>
            <w:shd w:val="clear" w:color="auto" w:fill="EDEDED" w:themeFill="accent3" w:themeFillTint="33"/>
            <w:vAlign w:val="center"/>
          </w:tcPr>
          <w:p w14:paraId="545B44C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C6B4CC1" w14:textId="77777777" w:rsidR="00472F83" w:rsidRPr="004143C4" w:rsidRDefault="00472F83" w:rsidP="00D718D8">
            <w:r w:rsidRPr="004143C4">
              <w:t>System umożliwia sortowanie i filtrowanie opłat wg wydziałów, kierunków, trybów i stopni studiów, źródeł wpływu</w:t>
            </w:r>
            <w:r>
              <w:t>, po nazwie, rodzaju opłaty</w:t>
            </w:r>
            <w:r w:rsidRPr="004143C4">
              <w:t>.</w:t>
            </w:r>
          </w:p>
        </w:tc>
        <w:tc>
          <w:tcPr>
            <w:tcW w:w="1298" w:type="dxa"/>
            <w:vAlign w:val="center"/>
          </w:tcPr>
          <w:p w14:paraId="4B6C719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A4F6449" w14:textId="77777777" w:rsidR="00472F83" w:rsidRPr="004143C4" w:rsidRDefault="00472F83" w:rsidP="00D718D8">
            <w:pPr>
              <w:pStyle w:val="Akapitzlist"/>
              <w:ind w:left="0"/>
              <w:jc w:val="center"/>
              <w:rPr>
                <w:color w:val="000000" w:themeColor="text1"/>
              </w:rPr>
            </w:pPr>
          </w:p>
        </w:tc>
      </w:tr>
      <w:tr w:rsidR="00472F83" w:rsidRPr="004143C4" w14:paraId="59CDA4F9" w14:textId="77777777" w:rsidTr="00C75827">
        <w:tc>
          <w:tcPr>
            <w:tcW w:w="1277" w:type="dxa"/>
            <w:shd w:val="clear" w:color="auto" w:fill="EDEDED" w:themeFill="accent3" w:themeFillTint="33"/>
            <w:vAlign w:val="center"/>
          </w:tcPr>
          <w:p w14:paraId="593B3FB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1094718" w14:textId="77777777" w:rsidR="00472F83" w:rsidRPr="004143C4" w:rsidRDefault="00472F83" w:rsidP="00D718D8">
            <w:r w:rsidRPr="004143C4">
              <w:t>System umożliwia tworzenie zestawień, raportów analitycznych i syntetycznych wg zadanych parametrów za dowolny okres czasu:</w:t>
            </w:r>
          </w:p>
          <w:p w14:paraId="6BF95336" w14:textId="77777777" w:rsidR="00472F83" w:rsidRPr="004143C4" w:rsidRDefault="00472F83" w:rsidP="00D718D8">
            <w:r w:rsidRPr="004143C4">
              <w:t>a) z podziałem na wydziały, kierunki, tryb i stopnie studiów,</w:t>
            </w:r>
            <w:r>
              <w:t xml:space="preserve"> rodzaj opłaty, nazwa,</w:t>
            </w:r>
          </w:p>
          <w:p w14:paraId="56FA233F" w14:textId="77777777" w:rsidR="00472F83" w:rsidRPr="004143C4" w:rsidRDefault="00472F83" w:rsidP="00D718D8">
            <w:pPr>
              <w:pStyle w:val="Akapitzlist"/>
              <w:ind w:left="0"/>
            </w:pPr>
            <w:r w:rsidRPr="004143C4">
              <w:t>b) raportów dziennych wpływów z systemu bankowego, kasy.</w:t>
            </w:r>
          </w:p>
        </w:tc>
        <w:tc>
          <w:tcPr>
            <w:tcW w:w="1298" w:type="dxa"/>
            <w:vAlign w:val="center"/>
          </w:tcPr>
          <w:p w14:paraId="5526FFA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42991DD" w14:textId="77777777" w:rsidR="00472F83" w:rsidRPr="004143C4" w:rsidRDefault="00472F83" w:rsidP="00D718D8">
            <w:pPr>
              <w:pStyle w:val="Akapitzlist"/>
              <w:ind w:left="0"/>
              <w:jc w:val="center"/>
              <w:rPr>
                <w:color w:val="000000" w:themeColor="text1"/>
              </w:rPr>
            </w:pPr>
          </w:p>
        </w:tc>
      </w:tr>
      <w:tr w:rsidR="00472F83" w:rsidRPr="004143C4" w14:paraId="50F4CDD1" w14:textId="77777777" w:rsidTr="00C75827">
        <w:tc>
          <w:tcPr>
            <w:tcW w:w="1277" w:type="dxa"/>
            <w:shd w:val="clear" w:color="auto" w:fill="EDEDED" w:themeFill="accent3" w:themeFillTint="33"/>
            <w:vAlign w:val="center"/>
          </w:tcPr>
          <w:p w14:paraId="413ECE8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186FF38" w14:textId="77777777" w:rsidR="00472F83" w:rsidRPr="004143C4" w:rsidRDefault="00472F83" w:rsidP="00D718D8">
            <w:pPr>
              <w:pStyle w:val="Akapitzlist"/>
              <w:ind w:left="0"/>
            </w:pPr>
            <w:r w:rsidRPr="004143C4">
              <w:t>System umożliwia prowadzenie ewidencji firm finansujących studia danego studenta.</w:t>
            </w:r>
          </w:p>
        </w:tc>
        <w:tc>
          <w:tcPr>
            <w:tcW w:w="1298" w:type="dxa"/>
            <w:vAlign w:val="center"/>
          </w:tcPr>
          <w:p w14:paraId="52F9D4D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664F15" w14:textId="77777777" w:rsidR="00472F83" w:rsidRPr="004143C4" w:rsidRDefault="00472F83" w:rsidP="00D718D8">
            <w:pPr>
              <w:pStyle w:val="Akapitzlist"/>
              <w:ind w:left="0"/>
              <w:jc w:val="center"/>
              <w:rPr>
                <w:color w:val="000000" w:themeColor="text1"/>
              </w:rPr>
            </w:pPr>
          </w:p>
        </w:tc>
      </w:tr>
      <w:tr w:rsidR="00472F83" w:rsidRPr="004143C4" w14:paraId="0252B2F5" w14:textId="77777777" w:rsidTr="00C75827">
        <w:tc>
          <w:tcPr>
            <w:tcW w:w="1277" w:type="dxa"/>
            <w:shd w:val="clear" w:color="auto" w:fill="EDEDED" w:themeFill="accent3" w:themeFillTint="33"/>
            <w:vAlign w:val="center"/>
          </w:tcPr>
          <w:p w14:paraId="5A88A80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7A43F2F" w14:textId="77777777" w:rsidR="00472F83" w:rsidRPr="009C5808" w:rsidRDefault="00472F83" w:rsidP="00D718D8">
            <w:pPr>
              <w:pStyle w:val="Akapitzlist"/>
              <w:ind w:left="0"/>
            </w:pPr>
            <w:r w:rsidRPr="00A208AE">
              <w:t>System umożliwia uzyskanie informacji o należnościach za pobyt w domu studenckim, naliczeń czynszu, stypendiów przekazywanych na zaległości w opłatach za studia.</w:t>
            </w:r>
          </w:p>
        </w:tc>
        <w:tc>
          <w:tcPr>
            <w:tcW w:w="1298" w:type="dxa"/>
            <w:vAlign w:val="center"/>
          </w:tcPr>
          <w:p w14:paraId="0318D1F5" w14:textId="77777777" w:rsidR="00472F83" w:rsidRPr="009C5808" w:rsidRDefault="00472F83" w:rsidP="00D718D8">
            <w:pPr>
              <w:pStyle w:val="Akapitzlist"/>
              <w:ind w:left="0"/>
              <w:jc w:val="center"/>
              <w:rPr>
                <w:color w:val="000000" w:themeColor="text1"/>
              </w:rPr>
            </w:pPr>
            <w:r w:rsidRPr="009C5808">
              <w:rPr>
                <w:color w:val="000000" w:themeColor="text1"/>
              </w:rPr>
              <w:t>W</w:t>
            </w:r>
          </w:p>
        </w:tc>
        <w:tc>
          <w:tcPr>
            <w:tcW w:w="1619" w:type="dxa"/>
            <w:vAlign w:val="center"/>
          </w:tcPr>
          <w:p w14:paraId="6A3B5C59" w14:textId="77777777" w:rsidR="00472F83" w:rsidRPr="004143C4" w:rsidRDefault="00472F83" w:rsidP="00D718D8">
            <w:pPr>
              <w:pStyle w:val="Akapitzlist"/>
              <w:ind w:left="0"/>
              <w:jc w:val="center"/>
              <w:rPr>
                <w:color w:val="000000" w:themeColor="text1"/>
              </w:rPr>
            </w:pPr>
          </w:p>
        </w:tc>
      </w:tr>
      <w:tr w:rsidR="00472F83" w:rsidRPr="004143C4" w14:paraId="2B374FC1" w14:textId="77777777" w:rsidTr="00C75827">
        <w:tc>
          <w:tcPr>
            <w:tcW w:w="1277" w:type="dxa"/>
            <w:shd w:val="clear" w:color="auto" w:fill="EDEDED" w:themeFill="accent3" w:themeFillTint="33"/>
            <w:vAlign w:val="center"/>
          </w:tcPr>
          <w:p w14:paraId="39A8055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E1DE7A" w14:textId="77777777" w:rsidR="00472F83" w:rsidRPr="004143C4" w:rsidRDefault="00472F83" w:rsidP="00D718D8">
            <w:pPr>
              <w:pStyle w:val="Akapitzlist"/>
              <w:ind w:left="0"/>
            </w:pPr>
            <w:r w:rsidRPr="004143C4">
              <w:t>System umożliwia przygotowywanie zleceń drukowania Elektronicznych Legitymacji Studenckich przekazywanych automatycznie do systemu personalizacji kart</w:t>
            </w:r>
            <w:r>
              <w:t xml:space="preserve"> SELS </w:t>
            </w:r>
            <w:proofErr w:type="spellStart"/>
            <w:r>
              <w:t>OPTIcamp</w:t>
            </w:r>
            <w:proofErr w:type="spellEnd"/>
            <w:r w:rsidRPr="004143C4">
              <w:t>.</w:t>
            </w:r>
          </w:p>
        </w:tc>
        <w:tc>
          <w:tcPr>
            <w:tcW w:w="1298" w:type="dxa"/>
            <w:vAlign w:val="center"/>
          </w:tcPr>
          <w:p w14:paraId="5D20F98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11E97D" w14:textId="77777777" w:rsidR="00472F83" w:rsidRPr="004143C4" w:rsidRDefault="00472F83" w:rsidP="00D718D8">
            <w:pPr>
              <w:pStyle w:val="Akapitzlist"/>
              <w:ind w:left="0"/>
              <w:jc w:val="center"/>
              <w:rPr>
                <w:color w:val="000000" w:themeColor="text1"/>
              </w:rPr>
            </w:pPr>
          </w:p>
        </w:tc>
      </w:tr>
      <w:tr w:rsidR="00472F83" w:rsidRPr="004143C4" w14:paraId="7068E467" w14:textId="77777777" w:rsidTr="00C75827">
        <w:tc>
          <w:tcPr>
            <w:tcW w:w="1277" w:type="dxa"/>
            <w:shd w:val="clear" w:color="auto" w:fill="EDEDED" w:themeFill="accent3" w:themeFillTint="33"/>
            <w:vAlign w:val="center"/>
          </w:tcPr>
          <w:p w14:paraId="03FB75C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0E33FBE" w14:textId="77777777" w:rsidR="00472F83" w:rsidRPr="004143C4" w:rsidRDefault="00472F83" w:rsidP="00D718D8">
            <w:pPr>
              <w:pStyle w:val="Akapitzlist"/>
              <w:ind w:left="0"/>
            </w:pPr>
            <w:r w:rsidRPr="004143C4">
              <w:t>System umożliwia komunikację ze studentem za pośrednictwem wielu kanałów przekazywania informacji – system on-line (wirtualny dziekanat)</w:t>
            </w:r>
            <w:r>
              <w:t xml:space="preserve">, </w:t>
            </w:r>
            <w:r w:rsidRPr="004143C4">
              <w:t>SMS, email.</w:t>
            </w:r>
          </w:p>
        </w:tc>
        <w:tc>
          <w:tcPr>
            <w:tcW w:w="1298" w:type="dxa"/>
            <w:vAlign w:val="center"/>
          </w:tcPr>
          <w:p w14:paraId="0911490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72C0FD9" w14:textId="77777777" w:rsidR="00472F83" w:rsidRPr="004143C4" w:rsidRDefault="00472F83" w:rsidP="00D718D8">
            <w:pPr>
              <w:pStyle w:val="Akapitzlist"/>
              <w:ind w:left="0"/>
              <w:jc w:val="center"/>
              <w:rPr>
                <w:color w:val="000000" w:themeColor="text1"/>
              </w:rPr>
            </w:pPr>
          </w:p>
        </w:tc>
      </w:tr>
      <w:tr w:rsidR="00472F83" w:rsidRPr="004143C4" w14:paraId="588837AA" w14:textId="77777777" w:rsidTr="00C75827">
        <w:tc>
          <w:tcPr>
            <w:tcW w:w="1277" w:type="dxa"/>
            <w:shd w:val="clear" w:color="auto" w:fill="EDEDED" w:themeFill="accent3" w:themeFillTint="33"/>
            <w:vAlign w:val="center"/>
          </w:tcPr>
          <w:p w14:paraId="030F24E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7077187" w14:textId="77777777" w:rsidR="00472F83" w:rsidRPr="004143C4" w:rsidRDefault="00472F83" w:rsidP="00D718D8">
            <w:pPr>
              <w:pStyle w:val="Akapitzlist"/>
              <w:ind w:left="0"/>
            </w:pPr>
            <w:r w:rsidRPr="004143C4">
              <w:t xml:space="preserve">System obsługuje proces wydawania decyzji stypendialnych (w tym wprowadzanie dokumentów </w:t>
            </w:r>
            <w:r w:rsidRPr="004143C4">
              <w:lastRenderedPageBreak/>
              <w:t>źródłowych), kontroluje zgodność wydawanych decyzji z przepisami określającymi liczbę, sumę stypendium.</w:t>
            </w:r>
          </w:p>
        </w:tc>
        <w:tc>
          <w:tcPr>
            <w:tcW w:w="1298" w:type="dxa"/>
            <w:vAlign w:val="center"/>
          </w:tcPr>
          <w:p w14:paraId="739B5069"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2868D38B" w14:textId="77777777" w:rsidR="00472F83" w:rsidRPr="004143C4" w:rsidRDefault="00472F83" w:rsidP="00D718D8">
            <w:pPr>
              <w:pStyle w:val="Akapitzlist"/>
              <w:ind w:left="0"/>
              <w:jc w:val="center"/>
              <w:rPr>
                <w:color w:val="000000" w:themeColor="text1"/>
              </w:rPr>
            </w:pPr>
          </w:p>
        </w:tc>
      </w:tr>
      <w:tr w:rsidR="00472F83" w:rsidRPr="004143C4" w14:paraId="38C90890" w14:textId="77777777" w:rsidTr="00C75827">
        <w:tc>
          <w:tcPr>
            <w:tcW w:w="1277" w:type="dxa"/>
            <w:shd w:val="clear" w:color="auto" w:fill="EDEDED" w:themeFill="accent3" w:themeFillTint="33"/>
            <w:vAlign w:val="center"/>
          </w:tcPr>
          <w:p w14:paraId="7CCC492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41E3EB2" w14:textId="77777777" w:rsidR="00472F83" w:rsidRPr="00DB1EBD" w:rsidRDefault="00472F83" w:rsidP="00D718D8">
            <w:pPr>
              <w:pStyle w:val="Akapitzlist"/>
              <w:ind w:left="0"/>
            </w:pPr>
            <w:r w:rsidRPr="00DB1EBD">
              <w:t>System wspiera obsługę stypendiów zagranicznych: ewidencja wykładów realizowanych na wyjazdowych stypendiach (wpis do indeksu, karty egzaminacyjnej, suplement), tworzenie różnic programowych, obliczanie średniej ocen, zaliczenie semestru, ewidencja dokumentów związanych z realizacją wyjazdów na studia zagraniczne, możliwość generowania dokumentów np. umowy na wyjazd, aneks do umowy, polecenia wypłaty grantów.</w:t>
            </w:r>
          </w:p>
        </w:tc>
        <w:tc>
          <w:tcPr>
            <w:tcW w:w="1298" w:type="dxa"/>
            <w:vAlign w:val="center"/>
          </w:tcPr>
          <w:p w14:paraId="5758060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6ED4DA8" w14:textId="77777777" w:rsidR="00472F83" w:rsidRPr="004143C4" w:rsidRDefault="00472F83" w:rsidP="00D718D8">
            <w:pPr>
              <w:pStyle w:val="Akapitzlist"/>
              <w:ind w:left="0"/>
              <w:jc w:val="center"/>
              <w:rPr>
                <w:color w:val="000000" w:themeColor="text1"/>
              </w:rPr>
            </w:pPr>
          </w:p>
        </w:tc>
      </w:tr>
      <w:tr w:rsidR="00472F83" w:rsidRPr="004143C4" w14:paraId="4412A29B" w14:textId="77777777" w:rsidTr="00C75827">
        <w:tc>
          <w:tcPr>
            <w:tcW w:w="1277" w:type="dxa"/>
            <w:shd w:val="clear" w:color="auto" w:fill="EDEDED" w:themeFill="accent3" w:themeFillTint="33"/>
            <w:vAlign w:val="center"/>
          </w:tcPr>
          <w:p w14:paraId="135A50A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AD61149" w14:textId="77777777" w:rsidR="00472F83" w:rsidRPr="004143C4" w:rsidRDefault="00472F83" w:rsidP="00D718D8">
            <w:pPr>
              <w:pStyle w:val="Akapitzlist"/>
              <w:ind w:left="0"/>
            </w:pPr>
            <w:r w:rsidRPr="004143C4">
              <w:t>System umożliwia wygenerowanie predefiniowanych raportów oraz tworzenie szablonów nowych, parametryzowanych. Raporty predefiniowane:</w:t>
            </w:r>
          </w:p>
          <w:p w14:paraId="5161CA7A" w14:textId="77777777" w:rsidR="00472F83" w:rsidRPr="004143C4" w:rsidRDefault="00472F83" w:rsidP="00472F83">
            <w:pPr>
              <w:pStyle w:val="Akapitzlist"/>
              <w:numPr>
                <w:ilvl w:val="0"/>
                <w:numId w:val="136"/>
              </w:numPr>
              <w:contextualSpacing/>
            </w:pPr>
            <w:r w:rsidRPr="004143C4">
              <w:t>GUS</w:t>
            </w:r>
          </w:p>
          <w:p w14:paraId="2FA18390" w14:textId="77777777" w:rsidR="00472F83" w:rsidRPr="004143C4" w:rsidRDefault="00472F83" w:rsidP="00472F83">
            <w:pPr>
              <w:pStyle w:val="Akapitzlist"/>
              <w:numPr>
                <w:ilvl w:val="0"/>
                <w:numId w:val="136"/>
              </w:numPr>
              <w:contextualSpacing/>
            </w:pPr>
            <w:r>
              <w:t>o</w:t>
            </w:r>
            <w:r w:rsidRPr="004143C4">
              <w:t>płaty</w:t>
            </w:r>
          </w:p>
          <w:p w14:paraId="6240EB99" w14:textId="77777777" w:rsidR="00472F83" w:rsidRPr="004143C4" w:rsidRDefault="00472F83" w:rsidP="00472F83">
            <w:pPr>
              <w:pStyle w:val="Akapitzlist"/>
              <w:numPr>
                <w:ilvl w:val="0"/>
                <w:numId w:val="136"/>
              </w:numPr>
              <w:contextualSpacing/>
            </w:pPr>
            <w:r w:rsidRPr="004143C4">
              <w:t>braki (np. przedmiotowe studenta)</w:t>
            </w:r>
          </w:p>
          <w:p w14:paraId="6F9B46F0" w14:textId="77777777" w:rsidR="00472F83" w:rsidRPr="004143C4" w:rsidRDefault="00472F83" w:rsidP="00472F83">
            <w:pPr>
              <w:pStyle w:val="Akapitzlist"/>
              <w:numPr>
                <w:ilvl w:val="0"/>
                <w:numId w:val="136"/>
              </w:numPr>
              <w:contextualSpacing/>
            </w:pPr>
            <w:r w:rsidRPr="004143C4">
              <w:t>wydane druki ścisłego zarachowania</w:t>
            </w:r>
          </w:p>
          <w:p w14:paraId="32FD56C8" w14:textId="77777777" w:rsidR="00472F83" w:rsidRPr="004143C4" w:rsidRDefault="00472F83" w:rsidP="00472F83">
            <w:pPr>
              <w:pStyle w:val="Akapitzlist"/>
              <w:numPr>
                <w:ilvl w:val="0"/>
                <w:numId w:val="136"/>
              </w:numPr>
              <w:contextualSpacing/>
            </w:pPr>
            <w:r w:rsidRPr="004143C4">
              <w:t>raport średnich ocen studentów</w:t>
            </w:r>
          </w:p>
          <w:p w14:paraId="3BF6F838" w14:textId="77777777" w:rsidR="00472F83" w:rsidRPr="004143C4" w:rsidRDefault="00472F83" w:rsidP="00472F83">
            <w:pPr>
              <w:pStyle w:val="Akapitzlist"/>
              <w:numPr>
                <w:ilvl w:val="0"/>
                <w:numId w:val="136"/>
              </w:numPr>
              <w:contextualSpacing/>
            </w:pPr>
            <w:r w:rsidRPr="004143C4">
              <w:t>wypis z indeksu</w:t>
            </w:r>
          </w:p>
          <w:p w14:paraId="0C9D53B7" w14:textId="77777777" w:rsidR="00472F83" w:rsidRPr="004143C4" w:rsidRDefault="00472F83" w:rsidP="00472F83">
            <w:pPr>
              <w:pStyle w:val="Akapitzlist"/>
              <w:numPr>
                <w:ilvl w:val="0"/>
                <w:numId w:val="136"/>
              </w:numPr>
              <w:contextualSpacing/>
            </w:pPr>
            <w:r w:rsidRPr="004143C4">
              <w:t>rejestr wydanych indeksów</w:t>
            </w:r>
          </w:p>
          <w:p w14:paraId="0AA13F04" w14:textId="77777777" w:rsidR="00472F83" w:rsidRPr="004143C4" w:rsidRDefault="00472F83" w:rsidP="00472F83">
            <w:pPr>
              <w:pStyle w:val="Akapitzlist"/>
              <w:numPr>
                <w:ilvl w:val="0"/>
                <w:numId w:val="136"/>
              </w:numPr>
              <w:contextualSpacing/>
            </w:pPr>
            <w:r w:rsidRPr="004143C4">
              <w:t>rejestr wydanych legitymacji</w:t>
            </w:r>
          </w:p>
          <w:p w14:paraId="66FB4462" w14:textId="77777777" w:rsidR="00472F83" w:rsidRPr="004143C4" w:rsidRDefault="00472F83" w:rsidP="00472F83">
            <w:pPr>
              <w:pStyle w:val="Akapitzlist"/>
              <w:numPr>
                <w:ilvl w:val="0"/>
                <w:numId w:val="136"/>
              </w:numPr>
              <w:contextualSpacing/>
            </w:pPr>
            <w:r w:rsidRPr="004143C4">
              <w:t>album studentów</w:t>
            </w:r>
          </w:p>
        </w:tc>
        <w:tc>
          <w:tcPr>
            <w:tcW w:w="1298" w:type="dxa"/>
            <w:vAlign w:val="center"/>
          </w:tcPr>
          <w:p w14:paraId="507B4BD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518D0E5" w14:textId="77777777" w:rsidR="00472F83" w:rsidRPr="004143C4" w:rsidRDefault="00472F83" w:rsidP="00D718D8">
            <w:pPr>
              <w:pStyle w:val="Akapitzlist"/>
              <w:ind w:left="0"/>
              <w:jc w:val="center"/>
              <w:rPr>
                <w:color w:val="000000" w:themeColor="text1"/>
              </w:rPr>
            </w:pPr>
          </w:p>
        </w:tc>
      </w:tr>
      <w:tr w:rsidR="00472F83" w:rsidRPr="004143C4" w14:paraId="1943C7EA" w14:textId="77777777" w:rsidTr="00C75827">
        <w:tc>
          <w:tcPr>
            <w:tcW w:w="1277" w:type="dxa"/>
            <w:shd w:val="clear" w:color="auto" w:fill="EDEDED" w:themeFill="accent3" w:themeFillTint="33"/>
            <w:vAlign w:val="center"/>
          </w:tcPr>
          <w:p w14:paraId="19F4DDB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1EB75CC" w14:textId="77777777" w:rsidR="00472F83" w:rsidRPr="004143C4" w:rsidRDefault="00472F83" w:rsidP="00D718D8">
            <w:pPr>
              <w:pStyle w:val="Akapitzlist"/>
              <w:ind w:left="0"/>
            </w:pPr>
            <w:r w:rsidRPr="004143C4">
              <w:t>System umożliwia sporządzanie wykazów i statystyk wg ocen bieżących, ocen na świadectwie maturalnym, rodzaju ukończonej szkoły średniej, miejsca zamieszkania, odległości od Uczelni, w przypadku wyjazdów na studia za granicę wg krajów, uczelni partnerskich, wydziałów, kierunków, roku studiów, lat kalendarzowych i akademickich,  wg uzyskanych punktów.</w:t>
            </w:r>
          </w:p>
        </w:tc>
        <w:tc>
          <w:tcPr>
            <w:tcW w:w="1298" w:type="dxa"/>
            <w:vAlign w:val="center"/>
          </w:tcPr>
          <w:p w14:paraId="211300A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10CF5EF" w14:textId="77777777" w:rsidR="00472F83" w:rsidRPr="004143C4" w:rsidRDefault="00472F83" w:rsidP="00D718D8">
            <w:pPr>
              <w:pStyle w:val="Akapitzlist"/>
              <w:ind w:left="0"/>
              <w:jc w:val="center"/>
              <w:rPr>
                <w:color w:val="000000" w:themeColor="text1"/>
              </w:rPr>
            </w:pPr>
          </w:p>
        </w:tc>
      </w:tr>
      <w:tr w:rsidR="00472F83" w:rsidRPr="004143C4" w14:paraId="693A20FD" w14:textId="77777777" w:rsidTr="00C75827">
        <w:tc>
          <w:tcPr>
            <w:tcW w:w="1277" w:type="dxa"/>
            <w:shd w:val="clear" w:color="auto" w:fill="EDEDED" w:themeFill="accent3" w:themeFillTint="33"/>
            <w:vAlign w:val="center"/>
          </w:tcPr>
          <w:p w14:paraId="585919A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D3AC821" w14:textId="77777777" w:rsidR="00472F83" w:rsidRPr="004143C4" w:rsidRDefault="00472F83" w:rsidP="00D718D8">
            <w:pPr>
              <w:pStyle w:val="Akapitzlist"/>
              <w:ind w:left="0"/>
            </w:pPr>
            <w:r w:rsidRPr="004143C4">
              <w:t>System umożliwia definiowanie nazw miast i miejscowości w formie miejscownika oraz dodatkowych danych o miejscowości takich jak: liczba mieszkańców, odległość od uczelni, gmina, powiat, województwo, kraj, rodzaj miejscowości (miasto czy wieś). System musi posiadać możliwość wpisania nazw miejscowości w pięciu językach obcych.</w:t>
            </w:r>
          </w:p>
        </w:tc>
        <w:tc>
          <w:tcPr>
            <w:tcW w:w="1298" w:type="dxa"/>
            <w:vAlign w:val="center"/>
          </w:tcPr>
          <w:p w14:paraId="031C825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7C204AC" w14:textId="77777777" w:rsidR="00472F83" w:rsidRPr="004143C4" w:rsidRDefault="00472F83" w:rsidP="00D718D8">
            <w:pPr>
              <w:pStyle w:val="Akapitzlist"/>
              <w:ind w:left="0"/>
              <w:jc w:val="center"/>
              <w:rPr>
                <w:color w:val="000000" w:themeColor="text1"/>
              </w:rPr>
            </w:pPr>
          </w:p>
        </w:tc>
      </w:tr>
      <w:tr w:rsidR="00472F83" w:rsidRPr="004143C4" w14:paraId="740CB655" w14:textId="77777777" w:rsidTr="00C75827">
        <w:tc>
          <w:tcPr>
            <w:tcW w:w="1277" w:type="dxa"/>
            <w:shd w:val="clear" w:color="auto" w:fill="EDEDED" w:themeFill="accent3" w:themeFillTint="33"/>
            <w:vAlign w:val="center"/>
          </w:tcPr>
          <w:p w14:paraId="7610670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E4E08BB" w14:textId="77777777" w:rsidR="00472F83" w:rsidRPr="004143C4" w:rsidRDefault="00472F83" w:rsidP="00D718D8">
            <w:pPr>
              <w:pStyle w:val="Akapitzlist"/>
              <w:ind w:left="0"/>
            </w:pPr>
            <w:r w:rsidRPr="004143C4">
              <w:t>System umożliwia załączenie zdjęcia studenta lub pracownika i wyświetlania go przy danych osobowych. System ma dawać możliwość pobrania zdjęcia z pliku, bądź bezpośrednio z aparatu cyfrowego, lub skanera.</w:t>
            </w:r>
          </w:p>
        </w:tc>
        <w:tc>
          <w:tcPr>
            <w:tcW w:w="1298" w:type="dxa"/>
            <w:vAlign w:val="center"/>
          </w:tcPr>
          <w:p w14:paraId="42B1D1F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AD0B717" w14:textId="77777777" w:rsidR="00472F83" w:rsidRPr="004143C4" w:rsidRDefault="00472F83" w:rsidP="00D718D8">
            <w:pPr>
              <w:pStyle w:val="Akapitzlist"/>
              <w:ind w:left="0"/>
              <w:jc w:val="center"/>
              <w:rPr>
                <w:color w:val="000000" w:themeColor="text1"/>
              </w:rPr>
            </w:pPr>
          </w:p>
        </w:tc>
      </w:tr>
      <w:tr w:rsidR="00472F83" w:rsidRPr="004143C4" w14:paraId="26E0988D" w14:textId="77777777" w:rsidTr="00C75827">
        <w:tc>
          <w:tcPr>
            <w:tcW w:w="1277" w:type="dxa"/>
            <w:shd w:val="clear" w:color="auto" w:fill="EDEDED" w:themeFill="accent3" w:themeFillTint="33"/>
            <w:vAlign w:val="center"/>
          </w:tcPr>
          <w:p w14:paraId="26BBD7F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57CBD0" w14:textId="77777777" w:rsidR="00472F83" w:rsidRPr="004143C4" w:rsidRDefault="00472F83" w:rsidP="00D718D8">
            <w:pPr>
              <w:pStyle w:val="Akapitzlist"/>
              <w:ind w:left="0"/>
            </w:pPr>
            <w:r w:rsidRPr="004143C4">
              <w:t xml:space="preserve">System umożliwia wpisanie w kartotece studenta </w:t>
            </w:r>
            <w:r>
              <w:t xml:space="preserve">co najmniej trzech </w:t>
            </w:r>
            <w:r w:rsidRPr="004143C4">
              <w:t>numerów telefonów (domowy, do pracy,</w:t>
            </w:r>
            <w:r>
              <w:t xml:space="preserve"> komórkowy</w:t>
            </w:r>
            <w:r w:rsidRPr="004143C4">
              <w:t>).</w:t>
            </w:r>
          </w:p>
        </w:tc>
        <w:tc>
          <w:tcPr>
            <w:tcW w:w="1298" w:type="dxa"/>
            <w:vAlign w:val="center"/>
          </w:tcPr>
          <w:p w14:paraId="363291D3"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4D112C62" w14:textId="77777777" w:rsidR="00472F83" w:rsidRPr="004143C4" w:rsidRDefault="00472F83" w:rsidP="00D718D8">
            <w:pPr>
              <w:pStyle w:val="Akapitzlist"/>
              <w:ind w:left="0"/>
              <w:jc w:val="center"/>
              <w:rPr>
                <w:color w:val="000000" w:themeColor="text1"/>
              </w:rPr>
            </w:pPr>
          </w:p>
        </w:tc>
      </w:tr>
      <w:tr w:rsidR="00472F83" w:rsidRPr="004143C4" w14:paraId="3EE11FC3" w14:textId="77777777" w:rsidTr="00C75827">
        <w:tc>
          <w:tcPr>
            <w:tcW w:w="1277" w:type="dxa"/>
            <w:shd w:val="clear" w:color="auto" w:fill="EDEDED" w:themeFill="accent3" w:themeFillTint="33"/>
            <w:vAlign w:val="center"/>
          </w:tcPr>
          <w:p w14:paraId="114910B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B1439B7" w14:textId="77777777" w:rsidR="00472F83" w:rsidRPr="004143C4" w:rsidRDefault="00472F83" w:rsidP="00D718D8">
            <w:pPr>
              <w:pStyle w:val="Akapitzlist"/>
              <w:ind w:left="0"/>
            </w:pPr>
            <w:r w:rsidRPr="004143C4">
              <w:t>System umożliwia wpisanie w kartotece studenta nie mniej niż trzech adresów e-mail.</w:t>
            </w:r>
          </w:p>
        </w:tc>
        <w:tc>
          <w:tcPr>
            <w:tcW w:w="1298" w:type="dxa"/>
            <w:vAlign w:val="center"/>
          </w:tcPr>
          <w:p w14:paraId="11F7028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C283E0C" w14:textId="77777777" w:rsidR="00472F83" w:rsidRPr="004143C4" w:rsidRDefault="00472F83" w:rsidP="00D718D8">
            <w:pPr>
              <w:pStyle w:val="Akapitzlist"/>
              <w:ind w:left="0"/>
              <w:jc w:val="center"/>
              <w:rPr>
                <w:color w:val="000000" w:themeColor="text1"/>
              </w:rPr>
            </w:pPr>
          </w:p>
        </w:tc>
      </w:tr>
      <w:tr w:rsidR="00472F83" w:rsidRPr="004143C4" w14:paraId="7BA1F1BF" w14:textId="77777777" w:rsidTr="00C75827">
        <w:tc>
          <w:tcPr>
            <w:tcW w:w="1277" w:type="dxa"/>
            <w:shd w:val="clear" w:color="auto" w:fill="EDEDED" w:themeFill="accent3" w:themeFillTint="33"/>
            <w:vAlign w:val="center"/>
          </w:tcPr>
          <w:p w14:paraId="5D8C47A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A63E11" w14:textId="77777777" w:rsidR="00472F83" w:rsidRPr="004143C4" w:rsidRDefault="00472F83" w:rsidP="00D718D8">
            <w:pPr>
              <w:pStyle w:val="Akapitzlist"/>
              <w:ind w:left="0"/>
            </w:pPr>
            <w:r w:rsidRPr="004143C4">
              <w:t xml:space="preserve">System musi posiadać możliwość wpisania adresu </w:t>
            </w:r>
            <w:r>
              <w:t>zamieszkania</w:t>
            </w:r>
            <w:r w:rsidRPr="004143C4">
              <w:t xml:space="preserve"> oraz adresu do korespondencji z uwzględnieniem możliwości kopiowania danych adresowych pomiędzy sobą.</w:t>
            </w:r>
          </w:p>
        </w:tc>
        <w:tc>
          <w:tcPr>
            <w:tcW w:w="1298" w:type="dxa"/>
            <w:vAlign w:val="center"/>
          </w:tcPr>
          <w:p w14:paraId="29A7EEF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864215" w14:textId="77777777" w:rsidR="00472F83" w:rsidRPr="004143C4" w:rsidRDefault="00472F83" w:rsidP="00D718D8">
            <w:pPr>
              <w:pStyle w:val="Akapitzlist"/>
              <w:ind w:left="0"/>
              <w:jc w:val="center"/>
              <w:rPr>
                <w:color w:val="000000" w:themeColor="text1"/>
              </w:rPr>
            </w:pPr>
          </w:p>
        </w:tc>
      </w:tr>
      <w:tr w:rsidR="00472F83" w:rsidRPr="004143C4" w14:paraId="2F3B6DF0" w14:textId="77777777" w:rsidTr="00C75827">
        <w:tc>
          <w:tcPr>
            <w:tcW w:w="1277" w:type="dxa"/>
            <w:shd w:val="clear" w:color="auto" w:fill="EDEDED" w:themeFill="accent3" w:themeFillTint="33"/>
            <w:vAlign w:val="center"/>
          </w:tcPr>
          <w:p w14:paraId="0EC42F9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62696F" w14:textId="77777777" w:rsidR="00472F83" w:rsidRPr="004143C4" w:rsidRDefault="00472F83" w:rsidP="00D718D8">
            <w:pPr>
              <w:pStyle w:val="Akapitzlist"/>
              <w:ind w:left="0"/>
            </w:pPr>
            <w:r w:rsidRPr="004143C4">
              <w:t>System umożliwia określenie tego pod jaki dziekanat podlega student. W słowniku dostępnych dziekanatów muszą być następujące dane: telefon, fax, e-mail, adres.</w:t>
            </w:r>
          </w:p>
        </w:tc>
        <w:tc>
          <w:tcPr>
            <w:tcW w:w="1298" w:type="dxa"/>
            <w:vAlign w:val="center"/>
          </w:tcPr>
          <w:p w14:paraId="357375E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980048D" w14:textId="77777777" w:rsidR="00472F83" w:rsidRPr="004143C4" w:rsidRDefault="00472F83" w:rsidP="00D718D8">
            <w:pPr>
              <w:pStyle w:val="Akapitzlist"/>
              <w:ind w:left="0"/>
              <w:jc w:val="center"/>
              <w:rPr>
                <w:color w:val="000000" w:themeColor="text1"/>
              </w:rPr>
            </w:pPr>
          </w:p>
        </w:tc>
      </w:tr>
      <w:tr w:rsidR="00472F83" w:rsidRPr="004143C4" w14:paraId="0BD3B23A" w14:textId="77777777" w:rsidTr="00C75827">
        <w:tc>
          <w:tcPr>
            <w:tcW w:w="1277" w:type="dxa"/>
            <w:shd w:val="clear" w:color="auto" w:fill="EDEDED" w:themeFill="accent3" w:themeFillTint="33"/>
            <w:vAlign w:val="center"/>
          </w:tcPr>
          <w:p w14:paraId="15F56C6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34D5C15" w14:textId="77777777" w:rsidR="00472F83" w:rsidRPr="004143C4" w:rsidRDefault="00472F83" w:rsidP="00D718D8">
            <w:pPr>
              <w:pStyle w:val="Akapitzlist"/>
              <w:ind w:left="0"/>
            </w:pPr>
            <w:r w:rsidRPr="004143C4">
              <w:t>System umożliwia określenie w kartotece studenta, wyboru specjalności lub specjalizacji, dokonanego przez studenta. System musi posiadać możliwość wpisania dowolnej liczby specjalności lub specjalizacji.</w:t>
            </w:r>
          </w:p>
        </w:tc>
        <w:tc>
          <w:tcPr>
            <w:tcW w:w="1298" w:type="dxa"/>
            <w:vAlign w:val="center"/>
          </w:tcPr>
          <w:p w14:paraId="49D233D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01CCC3B" w14:textId="77777777" w:rsidR="00472F83" w:rsidRPr="004143C4" w:rsidRDefault="00472F83" w:rsidP="00D718D8">
            <w:pPr>
              <w:pStyle w:val="Akapitzlist"/>
              <w:ind w:left="0"/>
              <w:jc w:val="center"/>
              <w:rPr>
                <w:color w:val="000000" w:themeColor="text1"/>
              </w:rPr>
            </w:pPr>
          </w:p>
        </w:tc>
      </w:tr>
      <w:tr w:rsidR="00472F83" w:rsidRPr="004143C4" w14:paraId="0E90190D" w14:textId="77777777" w:rsidTr="00C75827">
        <w:tc>
          <w:tcPr>
            <w:tcW w:w="1277" w:type="dxa"/>
            <w:shd w:val="clear" w:color="auto" w:fill="EDEDED" w:themeFill="accent3" w:themeFillTint="33"/>
            <w:vAlign w:val="center"/>
          </w:tcPr>
          <w:p w14:paraId="536916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19C144F" w14:textId="77777777" w:rsidR="00472F83" w:rsidRPr="004143C4" w:rsidRDefault="00472F83" w:rsidP="00D718D8">
            <w:pPr>
              <w:pStyle w:val="Akapitzlist"/>
              <w:ind w:left="0"/>
            </w:pPr>
            <w:r w:rsidRPr="004143C4">
              <w:t>System musi posiadać możliwość wprowadzania parametrów specjalności takich jak: podstawowa, dodatkowa, status (aktywna, nie aktywna) oraz na którym semestrze specjalność została dodana.</w:t>
            </w:r>
          </w:p>
        </w:tc>
        <w:tc>
          <w:tcPr>
            <w:tcW w:w="1298" w:type="dxa"/>
            <w:vAlign w:val="center"/>
          </w:tcPr>
          <w:p w14:paraId="5BC3D4C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C65AA5" w14:textId="77777777" w:rsidR="00472F83" w:rsidRPr="004143C4" w:rsidRDefault="00472F83" w:rsidP="00D718D8">
            <w:pPr>
              <w:pStyle w:val="Akapitzlist"/>
              <w:ind w:left="0"/>
              <w:jc w:val="center"/>
              <w:rPr>
                <w:color w:val="000000" w:themeColor="text1"/>
              </w:rPr>
            </w:pPr>
          </w:p>
        </w:tc>
      </w:tr>
      <w:tr w:rsidR="00472F83" w:rsidRPr="004143C4" w14:paraId="20259644" w14:textId="77777777" w:rsidTr="00C75827">
        <w:tc>
          <w:tcPr>
            <w:tcW w:w="1277" w:type="dxa"/>
            <w:shd w:val="clear" w:color="auto" w:fill="EDEDED" w:themeFill="accent3" w:themeFillTint="33"/>
            <w:vAlign w:val="center"/>
          </w:tcPr>
          <w:p w14:paraId="491DC88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6A3252F" w14:textId="77777777" w:rsidR="00472F83" w:rsidRPr="004143C4" w:rsidRDefault="00472F83" w:rsidP="00D718D8">
            <w:pPr>
              <w:pStyle w:val="Akapitzlist"/>
              <w:ind w:left="0"/>
            </w:pPr>
            <w:r w:rsidRPr="007A75CC">
              <w:t>System musi umożliwić studentowi wybranie dowolnej specjalności czy specjalizacji, która jest przewidziana w jego programie nauczania</w:t>
            </w:r>
            <w:r>
              <w:t xml:space="preserve"> wg zdefiniowanych kryteriów.</w:t>
            </w:r>
          </w:p>
        </w:tc>
        <w:tc>
          <w:tcPr>
            <w:tcW w:w="1298" w:type="dxa"/>
            <w:vAlign w:val="center"/>
          </w:tcPr>
          <w:p w14:paraId="0BD647C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68B7C20" w14:textId="77777777" w:rsidR="00472F83" w:rsidRPr="004143C4" w:rsidRDefault="00472F83" w:rsidP="00D718D8">
            <w:pPr>
              <w:pStyle w:val="Akapitzlist"/>
              <w:ind w:left="0"/>
              <w:jc w:val="center"/>
              <w:rPr>
                <w:color w:val="000000" w:themeColor="text1"/>
              </w:rPr>
            </w:pPr>
          </w:p>
        </w:tc>
      </w:tr>
      <w:tr w:rsidR="00472F83" w:rsidRPr="004143C4" w14:paraId="7B75C522" w14:textId="77777777" w:rsidTr="00C75827">
        <w:tc>
          <w:tcPr>
            <w:tcW w:w="1277" w:type="dxa"/>
            <w:shd w:val="clear" w:color="auto" w:fill="EDEDED" w:themeFill="accent3" w:themeFillTint="33"/>
            <w:vAlign w:val="center"/>
          </w:tcPr>
          <w:p w14:paraId="5D0282D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46297FF" w14:textId="77777777" w:rsidR="00472F83" w:rsidRPr="004143C4" w:rsidRDefault="00472F83" w:rsidP="00D718D8">
            <w:pPr>
              <w:pStyle w:val="Akapitzlist"/>
              <w:ind w:left="0"/>
            </w:pPr>
            <w:r w:rsidRPr="004143C4">
              <w:t>System musi automatycznie generować wpisy w historii przebiegu studiów studenta w przypadku zmiany statusu lub zmiany semestru. Podczas zmiany statusu, system musi dawać możliwość wybrania powodu zmiany statusu ze słownika lub wpisania powodu zmiany ręcznie.</w:t>
            </w:r>
          </w:p>
        </w:tc>
        <w:tc>
          <w:tcPr>
            <w:tcW w:w="1298" w:type="dxa"/>
            <w:vAlign w:val="center"/>
          </w:tcPr>
          <w:p w14:paraId="156DF15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5CFAEE8" w14:textId="77777777" w:rsidR="00472F83" w:rsidRPr="004143C4" w:rsidRDefault="00472F83" w:rsidP="00D718D8">
            <w:pPr>
              <w:pStyle w:val="Akapitzlist"/>
              <w:ind w:left="0"/>
              <w:jc w:val="center"/>
              <w:rPr>
                <w:color w:val="000000" w:themeColor="text1"/>
              </w:rPr>
            </w:pPr>
          </w:p>
        </w:tc>
      </w:tr>
      <w:tr w:rsidR="00472F83" w:rsidRPr="004143C4" w14:paraId="2247BE96" w14:textId="77777777" w:rsidTr="00C75827">
        <w:tc>
          <w:tcPr>
            <w:tcW w:w="1277" w:type="dxa"/>
            <w:shd w:val="clear" w:color="auto" w:fill="EDEDED" w:themeFill="accent3" w:themeFillTint="33"/>
            <w:vAlign w:val="center"/>
          </w:tcPr>
          <w:p w14:paraId="701894C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A11423A" w14:textId="77777777" w:rsidR="00472F83" w:rsidRPr="004143C4" w:rsidRDefault="00472F83" w:rsidP="00D718D8">
            <w:pPr>
              <w:pStyle w:val="Akapitzlist"/>
              <w:ind w:left="0"/>
            </w:pPr>
            <w:r w:rsidRPr="004143C4">
              <w:t>Wprowadzając nowy status studenta, system musi dawać możliwość wpisania następujących parametrów: data decyzji, data od kiedy status obowiązuje, data do kiedy status obowiązuje, powód zmiany statusu, czy jest to status aktywny, czy historyczny. W przypadku wprowadzania statusów historycznych, system musi udostępniać wprowadzenie takich danych jak: nazwa uczelni, kierunek studiów, poziom studiów, tryb studiów, data rozpoczęcia, data zakończenia.</w:t>
            </w:r>
          </w:p>
        </w:tc>
        <w:tc>
          <w:tcPr>
            <w:tcW w:w="1298" w:type="dxa"/>
            <w:vAlign w:val="center"/>
          </w:tcPr>
          <w:p w14:paraId="0326AF79"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7E2666EE" w14:textId="77777777" w:rsidR="00472F83" w:rsidRPr="004143C4" w:rsidRDefault="00472F83" w:rsidP="00D718D8">
            <w:pPr>
              <w:pStyle w:val="Akapitzlist"/>
              <w:ind w:left="0"/>
              <w:jc w:val="center"/>
              <w:rPr>
                <w:color w:val="000000" w:themeColor="text1"/>
              </w:rPr>
            </w:pPr>
          </w:p>
        </w:tc>
      </w:tr>
      <w:tr w:rsidR="00472F83" w:rsidRPr="004143C4" w14:paraId="43FC85A6" w14:textId="77777777" w:rsidTr="00C75827">
        <w:tc>
          <w:tcPr>
            <w:tcW w:w="1277" w:type="dxa"/>
            <w:shd w:val="clear" w:color="auto" w:fill="EDEDED" w:themeFill="accent3" w:themeFillTint="33"/>
            <w:vAlign w:val="center"/>
          </w:tcPr>
          <w:p w14:paraId="3567504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8011E1" w14:textId="77777777" w:rsidR="00472F83" w:rsidRPr="004143C4" w:rsidRDefault="00472F83" w:rsidP="00D718D8">
            <w:pPr>
              <w:pStyle w:val="Akapitzlist"/>
              <w:ind w:left="0"/>
            </w:pPr>
            <w:r w:rsidRPr="004143C4">
              <w:t>System musi dawać możliwość wprowadzenia dowolnych uwag do wpisów w historii przebiegu studiów studenta.</w:t>
            </w:r>
          </w:p>
        </w:tc>
        <w:tc>
          <w:tcPr>
            <w:tcW w:w="1298" w:type="dxa"/>
            <w:vAlign w:val="center"/>
          </w:tcPr>
          <w:p w14:paraId="673ACD4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E16C17" w14:textId="77777777" w:rsidR="00472F83" w:rsidRPr="004143C4" w:rsidRDefault="00472F83" w:rsidP="00D718D8">
            <w:pPr>
              <w:pStyle w:val="Akapitzlist"/>
              <w:ind w:left="0"/>
              <w:jc w:val="center"/>
              <w:rPr>
                <w:color w:val="000000" w:themeColor="text1"/>
              </w:rPr>
            </w:pPr>
          </w:p>
        </w:tc>
      </w:tr>
      <w:tr w:rsidR="00472F83" w:rsidRPr="004143C4" w14:paraId="6891E079" w14:textId="77777777" w:rsidTr="00C75827">
        <w:tc>
          <w:tcPr>
            <w:tcW w:w="1277" w:type="dxa"/>
            <w:shd w:val="clear" w:color="auto" w:fill="EDEDED" w:themeFill="accent3" w:themeFillTint="33"/>
            <w:vAlign w:val="center"/>
          </w:tcPr>
          <w:p w14:paraId="499FFC3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99C55DA" w14:textId="77777777" w:rsidR="00472F83" w:rsidRPr="004143C4" w:rsidRDefault="00472F83" w:rsidP="00D718D8">
            <w:pPr>
              <w:pStyle w:val="Akapitzlist"/>
              <w:ind w:left="0"/>
            </w:pPr>
            <w:r w:rsidRPr="004143C4">
              <w:t>System musi posiadać możliwość szybkiego wydrukowania historii przebiegu studiów studenta, bezpośrednio z okna wyświetlającego przebieg studiów.</w:t>
            </w:r>
          </w:p>
        </w:tc>
        <w:tc>
          <w:tcPr>
            <w:tcW w:w="1298" w:type="dxa"/>
            <w:vAlign w:val="center"/>
          </w:tcPr>
          <w:p w14:paraId="1D964DA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2F02F9" w14:textId="77777777" w:rsidR="00472F83" w:rsidRPr="004143C4" w:rsidRDefault="00472F83" w:rsidP="00D718D8">
            <w:pPr>
              <w:pStyle w:val="Akapitzlist"/>
              <w:ind w:left="0"/>
              <w:jc w:val="center"/>
              <w:rPr>
                <w:color w:val="000000" w:themeColor="text1"/>
              </w:rPr>
            </w:pPr>
          </w:p>
        </w:tc>
      </w:tr>
      <w:tr w:rsidR="00472F83" w:rsidRPr="004143C4" w14:paraId="5B5FAB14" w14:textId="77777777" w:rsidTr="00C75827">
        <w:tc>
          <w:tcPr>
            <w:tcW w:w="1277" w:type="dxa"/>
            <w:shd w:val="clear" w:color="auto" w:fill="EDEDED" w:themeFill="accent3" w:themeFillTint="33"/>
            <w:vAlign w:val="center"/>
          </w:tcPr>
          <w:p w14:paraId="3F5D6FE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E99D01E" w14:textId="77777777" w:rsidR="00472F83" w:rsidRPr="004143C4" w:rsidRDefault="00472F83" w:rsidP="00D718D8">
            <w:pPr>
              <w:pStyle w:val="Akapitzlist"/>
              <w:ind w:left="0"/>
            </w:pPr>
            <w:r w:rsidRPr="004143C4">
              <w:t>System umożliwia wprowadzenie informacji o znajomości języków obcych z uwzględnieniem następujących danych: poziom znajomości języka w mowie, w piśmie, posiadane przez studenta certyfikaty i dyplomy.</w:t>
            </w:r>
          </w:p>
        </w:tc>
        <w:tc>
          <w:tcPr>
            <w:tcW w:w="1298" w:type="dxa"/>
            <w:vAlign w:val="center"/>
          </w:tcPr>
          <w:p w14:paraId="6DD216B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FBF5D01" w14:textId="77777777" w:rsidR="00472F83" w:rsidRPr="004143C4" w:rsidRDefault="00472F83" w:rsidP="00D718D8">
            <w:pPr>
              <w:pStyle w:val="Akapitzlist"/>
              <w:ind w:left="0"/>
              <w:jc w:val="center"/>
              <w:rPr>
                <w:color w:val="000000" w:themeColor="text1"/>
              </w:rPr>
            </w:pPr>
          </w:p>
        </w:tc>
      </w:tr>
      <w:tr w:rsidR="00472F83" w:rsidRPr="004143C4" w14:paraId="13B640EE" w14:textId="77777777" w:rsidTr="00C75827">
        <w:tc>
          <w:tcPr>
            <w:tcW w:w="1277" w:type="dxa"/>
            <w:shd w:val="clear" w:color="auto" w:fill="EDEDED" w:themeFill="accent3" w:themeFillTint="33"/>
            <w:vAlign w:val="center"/>
          </w:tcPr>
          <w:p w14:paraId="0033158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2CEA2A8" w14:textId="77777777" w:rsidR="00472F83" w:rsidRPr="004143C4" w:rsidRDefault="00472F83" w:rsidP="00D718D8">
            <w:pPr>
              <w:pStyle w:val="Akapitzlist"/>
              <w:ind w:left="0"/>
            </w:pPr>
            <w:r w:rsidRPr="004143C4">
              <w:t>System musi umożliwiać wprowadzenie informacji o uzyskanych certyfikatach językowych. Musi istnieć możliwość wprowadzenia następujących danych: typ certyfikatu, rodzaj certyfikatu, język, punkty, poziom, data odbioru dyplomu.</w:t>
            </w:r>
          </w:p>
        </w:tc>
        <w:tc>
          <w:tcPr>
            <w:tcW w:w="1298" w:type="dxa"/>
            <w:vAlign w:val="center"/>
          </w:tcPr>
          <w:p w14:paraId="0C42D81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B695A33" w14:textId="77777777" w:rsidR="00472F83" w:rsidRPr="004143C4" w:rsidRDefault="00472F83" w:rsidP="00D718D8">
            <w:pPr>
              <w:pStyle w:val="Akapitzlist"/>
              <w:ind w:left="0"/>
              <w:jc w:val="center"/>
              <w:rPr>
                <w:color w:val="000000" w:themeColor="text1"/>
              </w:rPr>
            </w:pPr>
          </w:p>
        </w:tc>
      </w:tr>
      <w:tr w:rsidR="00472F83" w:rsidRPr="004143C4" w14:paraId="26BA6639" w14:textId="77777777" w:rsidTr="00C75827">
        <w:tc>
          <w:tcPr>
            <w:tcW w:w="1277" w:type="dxa"/>
            <w:shd w:val="clear" w:color="auto" w:fill="EDEDED" w:themeFill="accent3" w:themeFillTint="33"/>
            <w:vAlign w:val="center"/>
          </w:tcPr>
          <w:p w14:paraId="51E59B3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0815683" w14:textId="77777777" w:rsidR="00472F83" w:rsidRPr="004143C4" w:rsidRDefault="00472F83" w:rsidP="00D718D8">
            <w:pPr>
              <w:pStyle w:val="Akapitzlist"/>
              <w:ind w:left="0"/>
            </w:pPr>
            <w:r w:rsidRPr="004143C4">
              <w:t xml:space="preserve">System musi posiadać możliwość, załączenia plików prac dyplomowych w </w:t>
            </w:r>
            <w:r>
              <w:t>wybranych</w:t>
            </w:r>
            <w:r w:rsidRPr="004143C4">
              <w:t xml:space="preserve"> formatach</w:t>
            </w:r>
            <w:r>
              <w:t xml:space="preserve"> i o zdefiniowanej maksymalnej wielkości</w:t>
            </w:r>
            <w:r w:rsidRPr="004143C4">
              <w:t>.</w:t>
            </w:r>
          </w:p>
        </w:tc>
        <w:tc>
          <w:tcPr>
            <w:tcW w:w="1298" w:type="dxa"/>
            <w:vAlign w:val="center"/>
          </w:tcPr>
          <w:p w14:paraId="2CE0DA4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218A10" w14:textId="77777777" w:rsidR="00472F83" w:rsidRPr="004143C4" w:rsidRDefault="00472F83" w:rsidP="00D718D8">
            <w:pPr>
              <w:pStyle w:val="Akapitzlist"/>
              <w:ind w:left="0"/>
              <w:jc w:val="center"/>
              <w:rPr>
                <w:color w:val="000000" w:themeColor="text1"/>
              </w:rPr>
            </w:pPr>
          </w:p>
        </w:tc>
      </w:tr>
      <w:tr w:rsidR="00472F83" w:rsidRPr="004143C4" w14:paraId="1E7EF1E8" w14:textId="77777777" w:rsidTr="00C75827">
        <w:tc>
          <w:tcPr>
            <w:tcW w:w="1277" w:type="dxa"/>
            <w:shd w:val="clear" w:color="auto" w:fill="EDEDED" w:themeFill="accent3" w:themeFillTint="33"/>
            <w:vAlign w:val="center"/>
          </w:tcPr>
          <w:p w14:paraId="57F06D7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DA3BF53" w14:textId="77777777" w:rsidR="00472F83" w:rsidRPr="004143C4" w:rsidRDefault="00472F83" w:rsidP="00D718D8">
            <w:pPr>
              <w:pStyle w:val="Akapitzlist"/>
              <w:ind w:left="0"/>
            </w:pPr>
            <w:r w:rsidRPr="004143C4">
              <w:t>System musi posiadać możliwość dowolnej konfiguracji sposobu wyliczenia oceny końcowej ze studiów. Modyfikacja musi być możliwa do wykonania bez konieczności ingerencji dostawcy oprogramowania.</w:t>
            </w:r>
          </w:p>
        </w:tc>
        <w:tc>
          <w:tcPr>
            <w:tcW w:w="1298" w:type="dxa"/>
            <w:vAlign w:val="center"/>
          </w:tcPr>
          <w:p w14:paraId="4DEFB83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07B8A8D" w14:textId="77777777" w:rsidR="00472F83" w:rsidRPr="004143C4" w:rsidRDefault="00472F83" w:rsidP="00D718D8">
            <w:pPr>
              <w:pStyle w:val="Akapitzlist"/>
              <w:ind w:left="0"/>
              <w:jc w:val="center"/>
              <w:rPr>
                <w:color w:val="000000" w:themeColor="text1"/>
              </w:rPr>
            </w:pPr>
          </w:p>
        </w:tc>
      </w:tr>
      <w:tr w:rsidR="00472F83" w:rsidRPr="004143C4" w14:paraId="176D3556" w14:textId="77777777" w:rsidTr="00C75827">
        <w:tc>
          <w:tcPr>
            <w:tcW w:w="1277" w:type="dxa"/>
            <w:shd w:val="clear" w:color="auto" w:fill="EDEDED" w:themeFill="accent3" w:themeFillTint="33"/>
            <w:vAlign w:val="center"/>
          </w:tcPr>
          <w:p w14:paraId="07130AF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098F8EC" w14:textId="77777777" w:rsidR="00472F83" w:rsidRPr="004143C4" w:rsidRDefault="00472F83" w:rsidP="00D718D8">
            <w:pPr>
              <w:pStyle w:val="Akapitzlist"/>
              <w:ind w:left="0"/>
            </w:pPr>
            <w:r w:rsidRPr="004143C4">
              <w:t>System musi posiadać możliwość wprowadzenia co najmniej dwóch współautorów pracy dyplomowej studenta.</w:t>
            </w:r>
          </w:p>
        </w:tc>
        <w:tc>
          <w:tcPr>
            <w:tcW w:w="1298" w:type="dxa"/>
            <w:vAlign w:val="center"/>
          </w:tcPr>
          <w:p w14:paraId="0792144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A206271" w14:textId="77777777" w:rsidR="00472F83" w:rsidRPr="004143C4" w:rsidRDefault="00472F83" w:rsidP="00D718D8">
            <w:pPr>
              <w:pStyle w:val="Akapitzlist"/>
              <w:ind w:left="0"/>
              <w:jc w:val="center"/>
              <w:rPr>
                <w:color w:val="000000" w:themeColor="text1"/>
              </w:rPr>
            </w:pPr>
          </w:p>
        </w:tc>
      </w:tr>
      <w:tr w:rsidR="00472F83" w:rsidRPr="004143C4" w14:paraId="0A590AF8" w14:textId="77777777" w:rsidTr="00C75827">
        <w:tc>
          <w:tcPr>
            <w:tcW w:w="1277" w:type="dxa"/>
            <w:shd w:val="clear" w:color="auto" w:fill="EDEDED" w:themeFill="accent3" w:themeFillTint="33"/>
            <w:vAlign w:val="center"/>
          </w:tcPr>
          <w:p w14:paraId="53A3E52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19A085E" w14:textId="77777777" w:rsidR="00472F83" w:rsidRPr="004143C4" w:rsidRDefault="00472F83" w:rsidP="00D718D8">
            <w:pPr>
              <w:pStyle w:val="Akapitzlist"/>
              <w:ind w:left="0"/>
            </w:pPr>
            <w:r w:rsidRPr="004143C4">
              <w:t>System musi umożliwiać określenie w systemie drugiego recenzenta oraz drugiego promotora pracy dyplomowej.</w:t>
            </w:r>
          </w:p>
        </w:tc>
        <w:tc>
          <w:tcPr>
            <w:tcW w:w="1298" w:type="dxa"/>
            <w:vAlign w:val="center"/>
          </w:tcPr>
          <w:p w14:paraId="1D3FCEC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3EC467D" w14:textId="77777777" w:rsidR="00472F83" w:rsidRPr="004143C4" w:rsidRDefault="00472F83" w:rsidP="00D718D8">
            <w:pPr>
              <w:pStyle w:val="Akapitzlist"/>
              <w:ind w:left="0"/>
              <w:jc w:val="center"/>
              <w:rPr>
                <w:color w:val="000000" w:themeColor="text1"/>
              </w:rPr>
            </w:pPr>
          </w:p>
        </w:tc>
      </w:tr>
      <w:tr w:rsidR="00472F83" w:rsidRPr="004143C4" w14:paraId="66CBE29E" w14:textId="77777777" w:rsidTr="00C75827">
        <w:tc>
          <w:tcPr>
            <w:tcW w:w="1277" w:type="dxa"/>
            <w:shd w:val="clear" w:color="auto" w:fill="EDEDED" w:themeFill="accent3" w:themeFillTint="33"/>
            <w:vAlign w:val="center"/>
          </w:tcPr>
          <w:p w14:paraId="1506929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832F4DD" w14:textId="77777777" w:rsidR="00472F83" w:rsidRPr="004143C4" w:rsidRDefault="00472F83" w:rsidP="00D718D8">
            <w:pPr>
              <w:pStyle w:val="Akapitzlist"/>
              <w:ind w:left="0"/>
            </w:pPr>
            <w:r w:rsidRPr="007A75CC">
              <w:t>System musi umożliwiać globalne określenie, które oceny z danego przedmiotu, egzaminu, zaliczenia, będą wliczane do średniej studiów.</w:t>
            </w:r>
          </w:p>
        </w:tc>
        <w:tc>
          <w:tcPr>
            <w:tcW w:w="1298" w:type="dxa"/>
            <w:vAlign w:val="center"/>
          </w:tcPr>
          <w:p w14:paraId="15E890B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6055CF5" w14:textId="77777777" w:rsidR="00472F83" w:rsidRPr="004143C4" w:rsidRDefault="00472F83" w:rsidP="00D718D8">
            <w:pPr>
              <w:pStyle w:val="Akapitzlist"/>
              <w:ind w:left="0"/>
              <w:jc w:val="center"/>
              <w:rPr>
                <w:color w:val="000000" w:themeColor="text1"/>
              </w:rPr>
            </w:pPr>
          </w:p>
        </w:tc>
      </w:tr>
      <w:tr w:rsidR="00472F83" w:rsidRPr="004143C4" w14:paraId="0CE42FB9" w14:textId="77777777" w:rsidTr="00C75827">
        <w:tc>
          <w:tcPr>
            <w:tcW w:w="1277" w:type="dxa"/>
            <w:shd w:val="clear" w:color="auto" w:fill="EDEDED" w:themeFill="accent3" w:themeFillTint="33"/>
            <w:vAlign w:val="center"/>
          </w:tcPr>
          <w:p w14:paraId="36C1A96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E8CC4BC" w14:textId="77777777" w:rsidR="00472F83" w:rsidRPr="004143C4" w:rsidRDefault="00472F83" w:rsidP="00D718D8">
            <w:pPr>
              <w:pStyle w:val="Akapitzlist"/>
              <w:ind w:left="0"/>
            </w:pPr>
            <w:r w:rsidRPr="004143C4">
              <w:t>System musi posiadać możliwość wpisania dowolnych uwag do każdego przedmiotu przydzielonego studentowi na danym semestrze studiów.</w:t>
            </w:r>
          </w:p>
        </w:tc>
        <w:tc>
          <w:tcPr>
            <w:tcW w:w="1298" w:type="dxa"/>
            <w:vAlign w:val="center"/>
          </w:tcPr>
          <w:p w14:paraId="396444D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6B22FE4" w14:textId="77777777" w:rsidR="00472F83" w:rsidRPr="004143C4" w:rsidRDefault="00472F83" w:rsidP="00D718D8">
            <w:pPr>
              <w:pStyle w:val="Akapitzlist"/>
              <w:ind w:left="0"/>
              <w:jc w:val="center"/>
              <w:rPr>
                <w:color w:val="000000" w:themeColor="text1"/>
              </w:rPr>
            </w:pPr>
          </w:p>
        </w:tc>
      </w:tr>
      <w:tr w:rsidR="00472F83" w:rsidRPr="004143C4" w14:paraId="175B5749" w14:textId="77777777" w:rsidTr="00C75827">
        <w:tc>
          <w:tcPr>
            <w:tcW w:w="1277" w:type="dxa"/>
            <w:shd w:val="clear" w:color="auto" w:fill="EDEDED" w:themeFill="accent3" w:themeFillTint="33"/>
            <w:vAlign w:val="center"/>
          </w:tcPr>
          <w:p w14:paraId="2907834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044280A" w14:textId="77777777" w:rsidR="00472F83" w:rsidRPr="004143C4" w:rsidRDefault="00472F83" w:rsidP="00D718D8">
            <w:pPr>
              <w:pStyle w:val="Akapitzlist"/>
              <w:ind w:left="0"/>
            </w:pPr>
            <w:r w:rsidRPr="004143C4">
              <w:t xml:space="preserve">System musi posiadać możliwość dodania dowolnego przedmiotu studentowi, niezwiązanego z planem studiów, grupami standardowymi. Funkcjonalność musi być możliwa do wykorzystywana podczas określania i </w:t>
            </w:r>
            <w:r w:rsidRPr="004143C4">
              <w:lastRenderedPageBreak/>
              <w:t>przypisywania różnic programowych dla studentów przychodzących z innej uczelni.</w:t>
            </w:r>
          </w:p>
        </w:tc>
        <w:tc>
          <w:tcPr>
            <w:tcW w:w="1298" w:type="dxa"/>
            <w:vAlign w:val="center"/>
          </w:tcPr>
          <w:p w14:paraId="71C0DB06"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0E9F7BC1" w14:textId="77777777" w:rsidR="00472F83" w:rsidRPr="004143C4" w:rsidRDefault="00472F83" w:rsidP="00D718D8">
            <w:pPr>
              <w:pStyle w:val="Akapitzlist"/>
              <w:ind w:left="0"/>
              <w:jc w:val="center"/>
              <w:rPr>
                <w:color w:val="000000" w:themeColor="text1"/>
              </w:rPr>
            </w:pPr>
          </w:p>
        </w:tc>
      </w:tr>
      <w:tr w:rsidR="00472F83" w:rsidRPr="004143C4" w14:paraId="1A92EC06" w14:textId="77777777" w:rsidTr="00C75827">
        <w:tc>
          <w:tcPr>
            <w:tcW w:w="1277" w:type="dxa"/>
            <w:shd w:val="clear" w:color="auto" w:fill="EDEDED" w:themeFill="accent3" w:themeFillTint="33"/>
            <w:vAlign w:val="center"/>
          </w:tcPr>
          <w:p w14:paraId="2630398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1BB7C0" w14:textId="77777777" w:rsidR="00472F83" w:rsidRPr="004143C4" w:rsidRDefault="00472F83" w:rsidP="00D718D8">
            <w:pPr>
              <w:pStyle w:val="Akapitzlist"/>
              <w:ind w:left="0"/>
            </w:pPr>
            <w:r w:rsidRPr="004143C4">
              <w:t>Wprowadzając przedmiot do kartoteki studenta przepisującego się z innej uczelni, system musi dawać możliwość wpisania informacji na jakiej uczelni student posiadał dany przedmiot. Sposób wprowadzania musi polegać na wyborze wartości z uprzednio zdefiniowanego słownika.</w:t>
            </w:r>
          </w:p>
        </w:tc>
        <w:tc>
          <w:tcPr>
            <w:tcW w:w="1298" w:type="dxa"/>
            <w:vAlign w:val="center"/>
          </w:tcPr>
          <w:p w14:paraId="7965141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5BFCFC8" w14:textId="77777777" w:rsidR="00472F83" w:rsidRPr="004143C4" w:rsidRDefault="00472F83" w:rsidP="00D718D8">
            <w:pPr>
              <w:pStyle w:val="Akapitzlist"/>
              <w:ind w:left="0"/>
              <w:jc w:val="center"/>
              <w:rPr>
                <w:color w:val="000000" w:themeColor="text1"/>
              </w:rPr>
            </w:pPr>
          </w:p>
        </w:tc>
      </w:tr>
      <w:tr w:rsidR="00472F83" w:rsidRPr="004143C4" w14:paraId="43027364" w14:textId="77777777" w:rsidTr="00C75827">
        <w:tc>
          <w:tcPr>
            <w:tcW w:w="1277" w:type="dxa"/>
            <w:shd w:val="clear" w:color="auto" w:fill="EDEDED" w:themeFill="accent3" w:themeFillTint="33"/>
            <w:vAlign w:val="center"/>
          </w:tcPr>
          <w:p w14:paraId="117556C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D8EFDC3" w14:textId="77777777" w:rsidR="00472F83" w:rsidRPr="004143C4" w:rsidRDefault="00472F83" w:rsidP="00D718D8">
            <w:pPr>
              <w:pStyle w:val="Akapitzlist"/>
              <w:ind w:left="0"/>
            </w:pPr>
            <w:r w:rsidRPr="004143C4">
              <w:t xml:space="preserve">System musi posiadać możliwość wprowadzenia ocen następującymi sposobami: z widoku protokołu zaliczeniowego/egzaminacyjnego, z widoku karty okresowych osiągnięć studenta, przez moduł wirtualnego dziekanatu (funkcja dla </w:t>
            </w:r>
            <w:r>
              <w:t>nauczycieli akademickich</w:t>
            </w:r>
            <w:r w:rsidRPr="004143C4">
              <w:t>), indywidualnie dla przedmiotu w kartotece studenta.</w:t>
            </w:r>
          </w:p>
        </w:tc>
        <w:tc>
          <w:tcPr>
            <w:tcW w:w="1298" w:type="dxa"/>
            <w:vAlign w:val="center"/>
          </w:tcPr>
          <w:p w14:paraId="51AA0A24"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0353DAED" w14:textId="77777777" w:rsidR="00472F83" w:rsidRPr="004143C4" w:rsidRDefault="00472F83" w:rsidP="00D718D8">
            <w:pPr>
              <w:pStyle w:val="Akapitzlist"/>
              <w:ind w:left="0"/>
              <w:jc w:val="center"/>
              <w:rPr>
                <w:color w:val="000000" w:themeColor="text1"/>
              </w:rPr>
            </w:pPr>
          </w:p>
        </w:tc>
      </w:tr>
      <w:tr w:rsidR="00472F83" w:rsidRPr="004143C4" w14:paraId="41E21116" w14:textId="77777777" w:rsidTr="00C75827">
        <w:tc>
          <w:tcPr>
            <w:tcW w:w="1277" w:type="dxa"/>
            <w:shd w:val="clear" w:color="auto" w:fill="EDEDED" w:themeFill="accent3" w:themeFillTint="33"/>
            <w:vAlign w:val="center"/>
          </w:tcPr>
          <w:p w14:paraId="50118D2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C603EF9" w14:textId="77777777" w:rsidR="00472F83" w:rsidRPr="004143C4" w:rsidRDefault="00472F83" w:rsidP="00D718D8">
            <w:pPr>
              <w:pStyle w:val="Akapitzlist"/>
              <w:ind w:left="0"/>
            </w:pPr>
            <w:r w:rsidRPr="004143C4">
              <w:t>System musi posiadać możliwość zdefiniowania dowolnych dodatkowych pól dotyczących studenta, w których mogą być przechowywane dane liczbowe i tekstowe oraz daty (wybierane z kalendarza). Definiowanie dodatkowych pól musi być dostępne dla użytkownika systemu posiadającego odpowiednie uprawnienia. Dodane pola muszą być automatycznie dostępne do wykorzystania w raportach lub wydrukach. System musi dawać możliwość dodania innych pól dodatkowych dla kierunku studiów studenta (studia równoległe) i innych ogólnych bez względu na kierunek studiów.</w:t>
            </w:r>
          </w:p>
        </w:tc>
        <w:tc>
          <w:tcPr>
            <w:tcW w:w="1298" w:type="dxa"/>
            <w:vAlign w:val="center"/>
          </w:tcPr>
          <w:p w14:paraId="235CA655"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3465D67C" w14:textId="77777777" w:rsidR="00472F83" w:rsidRPr="004143C4" w:rsidRDefault="00472F83" w:rsidP="00D718D8">
            <w:pPr>
              <w:pStyle w:val="Akapitzlist"/>
              <w:ind w:left="0"/>
              <w:jc w:val="center"/>
              <w:rPr>
                <w:color w:val="000000" w:themeColor="text1"/>
              </w:rPr>
            </w:pPr>
          </w:p>
        </w:tc>
      </w:tr>
      <w:tr w:rsidR="00472F83" w:rsidRPr="004143C4" w14:paraId="2DCD40DE" w14:textId="77777777" w:rsidTr="00C75827">
        <w:tc>
          <w:tcPr>
            <w:tcW w:w="1277" w:type="dxa"/>
            <w:shd w:val="clear" w:color="auto" w:fill="EDEDED" w:themeFill="accent3" w:themeFillTint="33"/>
            <w:vAlign w:val="center"/>
          </w:tcPr>
          <w:p w14:paraId="18B6621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7DEECAC" w14:textId="77777777" w:rsidR="00472F83" w:rsidRPr="004143C4" w:rsidRDefault="00472F83" w:rsidP="00D718D8">
            <w:pPr>
              <w:pStyle w:val="Akapitzlist"/>
              <w:ind w:left="0"/>
            </w:pPr>
            <w:r w:rsidRPr="004143C4">
              <w:t>System musi posiadać możliwość rejestrowania wybranych pism generowanych dla studentów. System musi umożliwiać użytkownikowi systemu dokonania wyboru podczas uruchomienia wydruku, czy nadać numer rejestru czy nie.</w:t>
            </w:r>
          </w:p>
        </w:tc>
        <w:tc>
          <w:tcPr>
            <w:tcW w:w="1298" w:type="dxa"/>
            <w:vAlign w:val="center"/>
          </w:tcPr>
          <w:p w14:paraId="2E2A38C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4D22B20" w14:textId="77777777" w:rsidR="00472F83" w:rsidRPr="004143C4" w:rsidRDefault="00472F83" w:rsidP="00D718D8">
            <w:pPr>
              <w:pStyle w:val="Akapitzlist"/>
              <w:ind w:left="0"/>
              <w:jc w:val="center"/>
              <w:rPr>
                <w:color w:val="000000" w:themeColor="text1"/>
              </w:rPr>
            </w:pPr>
          </w:p>
        </w:tc>
      </w:tr>
      <w:tr w:rsidR="00472F83" w:rsidRPr="004143C4" w14:paraId="2F612FBD" w14:textId="77777777" w:rsidTr="00C75827">
        <w:tc>
          <w:tcPr>
            <w:tcW w:w="1277" w:type="dxa"/>
            <w:shd w:val="clear" w:color="auto" w:fill="EDEDED" w:themeFill="accent3" w:themeFillTint="33"/>
            <w:vAlign w:val="center"/>
          </w:tcPr>
          <w:p w14:paraId="363E611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2204E8F" w14:textId="77777777" w:rsidR="00472F83" w:rsidRPr="004143C4" w:rsidRDefault="00472F83" w:rsidP="00D718D8">
            <w:pPr>
              <w:pStyle w:val="Akapitzlist"/>
              <w:ind w:left="0"/>
            </w:pPr>
            <w:r w:rsidRPr="004143C4">
              <w:t>System musi posiadać możliwość zapisywania w bazie danych uruchomionego wydruku dla studenta. Zapis w bazie danych musi być konfigurowalny w taki sposób, aby wydruk zapisał się w bazie danych zaraz po jego uruchomieniu lub po dokonaniu ręcznych zmian w dokumencie.</w:t>
            </w:r>
          </w:p>
        </w:tc>
        <w:tc>
          <w:tcPr>
            <w:tcW w:w="1298" w:type="dxa"/>
            <w:vAlign w:val="center"/>
          </w:tcPr>
          <w:p w14:paraId="7C72803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FACB323" w14:textId="77777777" w:rsidR="00472F83" w:rsidRPr="004143C4" w:rsidRDefault="00472F83" w:rsidP="00D718D8">
            <w:pPr>
              <w:pStyle w:val="Akapitzlist"/>
              <w:ind w:left="0"/>
              <w:jc w:val="center"/>
              <w:rPr>
                <w:color w:val="000000" w:themeColor="text1"/>
              </w:rPr>
            </w:pPr>
          </w:p>
        </w:tc>
      </w:tr>
      <w:tr w:rsidR="00472F83" w:rsidRPr="004143C4" w14:paraId="243EE742" w14:textId="77777777" w:rsidTr="00C75827">
        <w:tc>
          <w:tcPr>
            <w:tcW w:w="1277" w:type="dxa"/>
            <w:shd w:val="clear" w:color="auto" w:fill="EDEDED" w:themeFill="accent3" w:themeFillTint="33"/>
            <w:vAlign w:val="center"/>
          </w:tcPr>
          <w:p w14:paraId="3E71405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9BD81C0" w14:textId="77777777" w:rsidR="00472F83" w:rsidRPr="004143C4" w:rsidRDefault="00472F83" w:rsidP="00D718D8">
            <w:pPr>
              <w:pStyle w:val="Akapitzlist"/>
              <w:ind w:left="0"/>
            </w:pPr>
            <w:r w:rsidRPr="004143C4">
              <w:t>System musi posiadać możliwość przechowywania informacji o otrzymanych nagrodach lub karach przydzielonych studentowi. Informacje te muszą być dostępne podczas generowania suplementu do dyplomu.</w:t>
            </w:r>
          </w:p>
        </w:tc>
        <w:tc>
          <w:tcPr>
            <w:tcW w:w="1298" w:type="dxa"/>
            <w:vAlign w:val="center"/>
          </w:tcPr>
          <w:p w14:paraId="1627752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C6EB56" w14:textId="77777777" w:rsidR="00472F83" w:rsidRPr="004143C4" w:rsidRDefault="00472F83" w:rsidP="00D718D8">
            <w:pPr>
              <w:pStyle w:val="Akapitzlist"/>
              <w:ind w:left="0"/>
              <w:jc w:val="center"/>
              <w:rPr>
                <w:color w:val="000000" w:themeColor="text1"/>
              </w:rPr>
            </w:pPr>
          </w:p>
        </w:tc>
      </w:tr>
      <w:tr w:rsidR="00472F83" w:rsidRPr="004143C4" w14:paraId="42944DA8" w14:textId="77777777" w:rsidTr="00C75827">
        <w:tc>
          <w:tcPr>
            <w:tcW w:w="1277" w:type="dxa"/>
            <w:shd w:val="clear" w:color="auto" w:fill="EDEDED" w:themeFill="accent3" w:themeFillTint="33"/>
            <w:vAlign w:val="center"/>
          </w:tcPr>
          <w:p w14:paraId="1C3A9E7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DE9473" w14:textId="77777777" w:rsidR="00472F83" w:rsidRPr="004143C4" w:rsidRDefault="00472F83" w:rsidP="00D718D8">
            <w:pPr>
              <w:pStyle w:val="Akapitzlist"/>
              <w:ind w:left="0"/>
            </w:pPr>
            <w:r w:rsidRPr="004143C4">
              <w:t xml:space="preserve">System musi posiadać możliwość wyświetlania listy studentów w widoku operatora systemu w postaci drzewka, z możliwością konfiguracji poziomów i danych wyświetlanych w konkretnym poziomie drzewka. System musi posiadać możliwość zdefiniowanie wielu drzewek różniących się od siebie sposobem grupowania i wyświetlania  danych np.: wydział-kierunek-forma-poziom-rok </w:t>
            </w:r>
            <w:proofErr w:type="spellStart"/>
            <w:r w:rsidRPr="004143C4">
              <w:t>akademicki-semestr-studenci</w:t>
            </w:r>
            <w:proofErr w:type="spellEnd"/>
            <w:r w:rsidRPr="004143C4">
              <w:t>.</w:t>
            </w:r>
          </w:p>
        </w:tc>
        <w:tc>
          <w:tcPr>
            <w:tcW w:w="1298" w:type="dxa"/>
            <w:vAlign w:val="center"/>
          </w:tcPr>
          <w:p w14:paraId="68F1C95B"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1EC69023" w14:textId="77777777" w:rsidR="00472F83" w:rsidRPr="004143C4" w:rsidRDefault="00472F83" w:rsidP="00D718D8">
            <w:pPr>
              <w:pStyle w:val="Akapitzlist"/>
              <w:ind w:left="0"/>
              <w:jc w:val="center"/>
              <w:rPr>
                <w:color w:val="000000" w:themeColor="text1"/>
              </w:rPr>
            </w:pPr>
          </w:p>
        </w:tc>
      </w:tr>
      <w:tr w:rsidR="00472F83" w:rsidRPr="004143C4" w14:paraId="14A5350E" w14:textId="77777777" w:rsidTr="00C75827">
        <w:tc>
          <w:tcPr>
            <w:tcW w:w="1277" w:type="dxa"/>
            <w:shd w:val="clear" w:color="auto" w:fill="EDEDED" w:themeFill="accent3" w:themeFillTint="33"/>
            <w:vAlign w:val="center"/>
          </w:tcPr>
          <w:p w14:paraId="4E73EFA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0BEFB9E" w14:textId="77777777" w:rsidR="00472F83" w:rsidRPr="004143C4" w:rsidRDefault="00472F83" w:rsidP="00D718D8">
            <w:pPr>
              <w:pStyle w:val="Akapitzlist"/>
              <w:ind w:left="0"/>
            </w:pPr>
            <w:r w:rsidRPr="004143C4">
              <w:t>System musi posiadać możliwość definiowania zestawień i raportów dostępnych dla wybranej grupy operatorów systemu. System musi dawać możliwość grupowania zestawień pod kątem tematycznym.</w:t>
            </w:r>
          </w:p>
        </w:tc>
        <w:tc>
          <w:tcPr>
            <w:tcW w:w="1298" w:type="dxa"/>
            <w:vAlign w:val="center"/>
          </w:tcPr>
          <w:p w14:paraId="49C7BD9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EC0C729" w14:textId="77777777" w:rsidR="00472F83" w:rsidRPr="004143C4" w:rsidRDefault="00472F83" w:rsidP="00D718D8">
            <w:pPr>
              <w:pStyle w:val="Akapitzlist"/>
              <w:ind w:left="0"/>
              <w:jc w:val="center"/>
              <w:rPr>
                <w:color w:val="000000" w:themeColor="text1"/>
              </w:rPr>
            </w:pPr>
          </w:p>
        </w:tc>
      </w:tr>
      <w:tr w:rsidR="00472F83" w:rsidRPr="004143C4" w14:paraId="280F25E0" w14:textId="77777777" w:rsidTr="00C75827">
        <w:tc>
          <w:tcPr>
            <w:tcW w:w="1277" w:type="dxa"/>
            <w:shd w:val="clear" w:color="auto" w:fill="EDEDED" w:themeFill="accent3" w:themeFillTint="33"/>
            <w:vAlign w:val="center"/>
          </w:tcPr>
          <w:p w14:paraId="20F126A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E6513A9" w14:textId="77777777" w:rsidR="00472F83" w:rsidRPr="004143C4" w:rsidRDefault="00472F83" w:rsidP="00D718D8">
            <w:pPr>
              <w:pStyle w:val="Akapitzlist"/>
              <w:ind w:left="0"/>
            </w:pPr>
            <w:r w:rsidRPr="004143C4">
              <w:t>Podczas definiowania zestawień, system musi dawać użytkownikowi możliwość wyboru dowolnych pól do których posiada uprawnienia.</w:t>
            </w:r>
          </w:p>
        </w:tc>
        <w:tc>
          <w:tcPr>
            <w:tcW w:w="1298" w:type="dxa"/>
            <w:vAlign w:val="center"/>
          </w:tcPr>
          <w:p w14:paraId="66B0144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C07F358" w14:textId="77777777" w:rsidR="00472F83" w:rsidRPr="004143C4" w:rsidRDefault="00472F83" w:rsidP="00D718D8">
            <w:pPr>
              <w:pStyle w:val="Akapitzlist"/>
              <w:ind w:left="0"/>
              <w:jc w:val="center"/>
              <w:rPr>
                <w:color w:val="000000" w:themeColor="text1"/>
              </w:rPr>
            </w:pPr>
          </w:p>
        </w:tc>
      </w:tr>
      <w:tr w:rsidR="00472F83" w:rsidRPr="004143C4" w14:paraId="21B00741" w14:textId="77777777" w:rsidTr="00C75827">
        <w:tc>
          <w:tcPr>
            <w:tcW w:w="1277" w:type="dxa"/>
            <w:shd w:val="clear" w:color="auto" w:fill="EDEDED" w:themeFill="accent3" w:themeFillTint="33"/>
            <w:vAlign w:val="center"/>
          </w:tcPr>
          <w:p w14:paraId="682CD0F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A59CF0E" w14:textId="77777777" w:rsidR="00472F83" w:rsidRPr="004143C4" w:rsidRDefault="00472F83" w:rsidP="00D718D8">
            <w:pPr>
              <w:pStyle w:val="Akapitzlist"/>
              <w:ind w:left="0"/>
            </w:pPr>
            <w:r w:rsidRPr="004143C4">
              <w:t xml:space="preserve">System musi posiadać możliwość definiowania skryptów wyliczeniowych dostępnych podczas definiowania zestawień lub wydruków. Dodawanie skryptów musi być </w:t>
            </w:r>
            <w:r w:rsidRPr="004143C4">
              <w:lastRenderedPageBreak/>
              <w:t>dostępne dla uprawnionego użytkownika systemu bez konieczności zaangażowania dostawcy oprogramowania.</w:t>
            </w:r>
          </w:p>
        </w:tc>
        <w:tc>
          <w:tcPr>
            <w:tcW w:w="1298" w:type="dxa"/>
            <w:vAlign w:val="center"/>
          </w:tcPr>
          <w:p w14:paraId="02690376"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O</w:t>
            </w:r>
          </w:p>
        </w:tc>
        <w:tc>
          <w:tcPr>
            <w:tcW w:w="1619" w:type="dxa"/>
            <w:vAlign w:val="center"/>
          </w:tcPr>
          <w:p w14:paraId="11B68243" w14:textId="77777777" w:rsidR="00472F83" w:rsidRPr="004143C4" w:rsidRDefault="00472F83" w:rsidP="00D718D8">
            <w:pPr>
              <w:pStyle w:val="Akapitzlist"/>
              <w:ind w:left="0"/>
              <w:jc w:val="center"/>
              <w:rPr>
                <w:color w:val="000000" w:themeColor="text1"/>
              </w:rPr>
            </w:pPr>
          </w:p>
        </w:tc>
      </w:tr>
      <w:tr w:rsidR="00472F83" w:rsidRPr="004143C4" w14:paraId="5A0BAE3A" w14:textId="77777777" w:rsidTr="00C75827">
        <w:tc>
          <w:tcPr>
            <w:tcW w:w="1277" w:type="dxa"/>
            <w:shd w:val="clear" w:color="auto" w:fill="EDEDED" w:themeFill="accent3" w:themeFillTint="33"/>
            <w:vAlign w:val="center"/>
          </w:tcPr>
          <w:p w14:paraId="79131AF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CFE1ABE" w14:textId="77777777" w:rsidR="00472F83" w:rsidRPr="004143C4" w:rsidRDefault="00472F83" w:rsidP="00D718D8">
            <w:pPr>
              <w:pStyle w:val="Akapitzlist"/>
              <w:ind w:left="0"/>
            </w:pPr>
            <w:r w:rsidRPr="004143C4">
              <w:t>System musi umożliwiać definiowanie grup wydruków oraz nadawanie uprawnień użytkownikom do jednej lub wielu grup wydruków.</w:t>
            </w:r>
          </w:p>
        </w:tc>
        <w:tc>
          <w:tcPr>
            <w:tcW w:w="1298" w:type="dxa"/>
            <w:vAlign w:val="center"/>
          </w:tcPr>
          <w:p w14:paraId="6B54E10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249F368" w14:textId="77777777" w:rsidR="00472F83" w:rsidRPr="004143C4" w:rsidRDefault="00472F83" w:rsidP="00D718D8">
            <w:pPr>
              <w:pStyle w:val="Akapitzlist"/>
              <w:ind w:left="0"/>
              <w:jc w:val="center"/>
              <w:rPr>
                <w:color w:val="000000" w:themeColor="text1"/>
              </w:rPr>
            </w:pPr>
          </w:p>
        </w:tc>
      </w:tr>
      <w:tr w:rsidR="00472F83" w:rsidRPr="004143C4" w14:paraId="26A584AF" w14:textId="77777777" w:rsidTr="00C75827">
        <w:tc>
          <w:tcPr>
            <w:tcW w:w="1277" w:type="dxa"/>
            <w:shd w:val="clear" w:color="auto" w:fill="EDEDED" w:themeFill="accent3" w:themeFillTint="33"/>
            <w:vAlign w:val="center"/>
          </w:tcPr>
          <w:p w14:paraId="0D27D1E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BACFEF6" w14:textId="77777777" w:rsidR="00472F83" w:rsidRPr="004143C4" w:rsidRDefault="00472F83" w:rsidP="00D718D8">
            <w:pPr>
              <w:pStyle w:val="Akapitzlist"/>
              <w:ind w:left="0"/>
            </w:pPr>
            <w:r w:rsidRPr="004143C4">
              <w:t>System podczas definiowania wydruków musi dawać możliwość podłączenia wcześniej zdefiniowanego rejestru wydruków.</w:t>
            </w:r>
          </w:p>
        </w:tc>
        <w:tc>
          <w:tcPr>
            <w:tcW w:w="1298" w:type="dxa"/>
            <w:vAlign w:val="center"/>
          </w:tcPr>
          <w:p w14:paraId="46BDEDF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60262D" w14:textId="77777777" w:rsidR="00472F83" w:rsidRPr="004143C4" w:rsidRDefault="00472F83" w:rsidP="00D718D8">
            <w:pPr>
              <w:pStyle w:val="Akapitzlist"/>
              <w:ind w:left="0"/>
              <w:jc w:val="center"/>
              <w:rPr>
                <w:color w:val="000000" w:themeColor="text1"/>
              </w:rPr>
            </w:pPr>
          </w:p>
        </w:tc>
      </w:tr>
      <w:tr w:rsidR="00472F83" w:rsidRPr="004143C4" w14:paraId="67FCDD19" w14:textId="77777777" w:rsidTr="00C75827">
        <w:tc>
          <w:tcPr>
            <w:tcW w:w="1277" w:type="dxa"/>
            <w:shd w:val="clear" w:color="auto" w:fill="EDEDED" w:themeFill="accent3" w:themeFillTint="33"/>
            <w:vAlign w:val="center"/>
          </w:tcPr>
          <w:p w14:paraId="36DFFCA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9EB51CD" w14:textId="77777777" w:rsidR="00472F83" w:rsidRPr="004143C4" w:rsidRDefault="00472F83" w:rsidP="00D718D8">
            <w:pPr>
              <w:pStyle w:val="Akapitzlist"/>
              <w:ind w:left="0"/>
            </w:pPr>
            <w:r w:rsidRPr="004143C4">
              <w:t>System musi dawać możliwość podłączenia do menu głównego wydruków zdefiniowanych przez użytkowników.</w:t>
            </w:r>
          </w:p>
        </w:tc>
        <w:tc>
          <w:tcPr>
            <w:tcW w:w="1298" w:type="dxa"/>
            <w:vAlign w:val="center"/>
          </w:tcPr>
          <w:p w14:paraId="63AE10D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7C91379" w14:textId="77777777" w:rsidR="00472F83" w:rsidRPr="004143C4" w:rsidRDefault="00472F83" w:rsidP="00D718D8">
            <w:pPr>
              <w:pStyle w:val="Akapitzlist"/>
              <w:ind w:left="0"/>
              <w:jc w:val="center"/>
              <w:rPr>
                <w:color w:val="000000" w:themeColor="text1"/>
              </w:rPr>
            </w:pPr>
          </w:p>
        </w:tc>
      </w:tr>
      <w:tr w:rsidR="00472F83" w:rsidRPr="004143C4" w14:paraId="4D53DF0D" w14:textId="77777777" w:rsidTr="00C75827">
        <w:tc>
          <w:tcPr>
            <w:tcW w:w="1277" w:type="dxa"/>
            <w:shd w:val="clear" w:color="auto" w:fill="EDEDED" w:themeFill="accent3" w:themeFillTint="33"/>
            <w:vAlign w:val="center"/>
          </w:tcPr>
          <w:p w14:paraId="6ABB079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41FCB5B" w14:textId="77777777" w:rsidR="00472F83" w:rsidRPr="004143C4" w:rsidRDefault="00472F83" w:rsidP="00D718D8">
            <w:pPr>
              <w:pStyle w:val="Akapitzlist"/>
              <w:ind w:left="0"/>
            </w:pPr>
            <w:r w:rsidRPr="004143C4">
              <w:t>System musi dawać możliwość zdefiniowania wydruku, który będzie miał zablokowaną edycję treści po jego wygenerowaniu.</w:t>
            </w:r>
          </w:p>
        </w:tc>
        <w:tc>
          <w:tcPr>
            <w:tcW w:w="1298" w:type="dxa"/>
            <w:vAlign w:val="center"/>
          </w:tcPr>
          <w:p w14:paraId="72C93A2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CC99B34" w14:textId="77777777" w:rsidR="00472F83" w:rsidRPr="004143C4" w:rsidRDefault="00472F83" w:rsidP="00D718D8">
            <w:pPr>
              <w:pStyle w:val="Akapitzlist"/>
              <w:ind w:left="0"/>
              <w:jc w:val="center"/>
              <w:rPr>
                <w:color w:val="000000" w:themeColor="text1"/>
              </w:rPr>
            </w:pPr>
          </w:p>
        </w:tc>
      </w:tr>
      <w:tr w:rsidR="00472F83" w:rsidRPr="004143C4" w14:paraId="30EBCAF3" w14:textId="77777777" w:rsidTr="00C75827">
        <w:tc>
          <w:tcPr>
            <w:tcW w:w="1277" w:type="dxa"/>
            <w:shd w:val="clear" w:color="auto" w:fill="EDEDED" w:themeFill="accent3" w:themeFillTint="33"/>
            <w:vAlign w:val="center"/>
          </w:tcPr>
          <w:p w14:paraId="25A0C24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4ACFE1" w14:textId="77777777" w:rsidR="00472F83" w:rsidRPr="004143C4" w:rsidRDefault="00472F83" w:rsidP="00D718D8">
            <w:pPr>
              <w:pStyle w:val="Akapitzlist"/>
              <w:ind w:left="0"/>
            </w:pPr>
            <w:r w:rsidRPr="004143C4">
              <w:t>System musi dawać możliwość wpisania dowolnych uwag do definicji danego wydruku.</w:t>
            </w:r>
          </w:p>
        </w:tc>
        <w:tc>
          <w:tcPr>
            <w:tcW w:w="1298" w:type="dxa"/>
            <w:vAlign w:val="center"/>
          </w:tcPr>
          <w:p w14:paraId="08159E4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0665586" w14:textId="77777777" w:rsidR="00472F83" w:rsidRPr="004143C4" w:rsidRDefault="00472F83" w:rsidP="00D718D8">
            <w:pPr>
              <w:pStyle w:val="Akapitzlist"/>
              <w:ind w:left="0"/>
              <w:jc w:val="center"/>
              <w:rPr>
                <w:color w:val="000000" w:themeColor="text1"/>
              </w:rPr>
            </w:pPr>
          </w:p>
        </w:tc>
      </w:tr>
      <w:tr w:rsidR="00472F83" w:rsidRPr="004143C4" w14:paraId="651BADB6" w14:textId="77777777" w:rsidTr="00C75827">
        <w:tc>
          <w:tcPr>
            <w:tcW w:w="1277" w:type="dxa"/>
            <w:shd w:val="clear" w:color="auto" w:fill="EDEDED" w:themeFill="accent3" w:themeFillTint="33"/>
            <w:vAlign w:val="center"/>
          </w:tcPr>
          <w:p w14:paraId="60D59AE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A371F7" w14:textId="77777777" w:rsidR="00472F83" w:rsidRPr="004143C4" w:rsidRDefault="00472F83" w:rsidP="00D718D8">
            <w:pPr>
              <w:pStyle w:val="Akapitzlist"/>
              <w:ind w:left="0"/>
            </w:pPr>
            <w:r w:rsidRPr="004143C4">
              <w:t>System musi dawać możliwość wykorzystania dostarczonych przez producenta funkcji programistycznych podczas definiowania wydruków. Dostawca systemu musi zapewnić szkolenie oraz dokumentację do wszystkich dostarczanych funkcji programistycznych. Wykorzystywanie przez Zamawiającego istniejących funkcji musi być możliwe bez udziału serwisu Wykonawcy.</w:t>
            </w:r>
          </w:p>
        </w:tc>
        <w:tc>
          <w:tcPr>
            <w:tcW w:w="1298" w:type="dxa"/>
            <w:vAlign w:val="center"/>
          </w:tcPr>
          <w:p w14:paraId="025814D5"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0823EBDA" w14:textId="77777777" w:rsidR="00472F83" w:rsidRPr="004143C4" w:rsidRDefault="00472F83" w:rsidP="00D718D8">
            <w:pPr>
              <w:pStyle w:val="Akapitzlist"/>
              <w:ind w:left="0"/>
              <w:jc w:val="center"/>
              <w:rPr>
                <w:color w:val="000000" w:themeColor="text1"/>
              </w:rPr>
            </w:pPr>
          </w:p>
        </w:tc>
      </w:tr>
      <w:tr w:rsidR="00472F83" w:rsidRPr="004143C4" w14:paraId="403F2958" w14:textId="77777777" w:rsidTr="00C75827">
        <w:tc>
          <w:tcPr>
            <w:tcW w:w="1277" w:type="dxa"/>
            <w:shd w:val="clear" w:color="auto" w:fill="EDEDED" w:themeFill="accent3" w:themeFillTint="33"/>
            <w:vAlign w:val="center"/>
          </w:tcPr>
          <w:p w14:paraId="71E413B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5D4767E" w14:textId="77777777" w:rsidR="00472F83" w:rsidRPr="004143C4" w:rsidRDefault="00472F83" w:rsidP="00D718D8">
            <w:pPr>
              <w:pStyle w:val="Akapitzlist"/>
              <w:ind w:left="0"/>
            </w:pPr>
            <w:r w:rsidRPr="004143C4">
              <w:t>System musi posiadać logiczny podział na bazy: roboczą, absolwentów i archiwum.</w:t>
            </w:r>
          </w:p>
        </w:tc>
        <w:tc>
          <w:tcPr>
            <w:tcW w:w="1298" w:type="dxa"/>
            <w:vAlign w:val="center"/>
          </w:tcPr>
          <w:p w14:paraId="52D2B01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7BA46E8" w14:textId="77777777" w:rsidR="00472F83" w:rsidRPr="004143C4" w:rsidRDefault="00472F83" w:rsidP="00D718D8">
            <w:pPr>
              <w:pStyle w:val="Akapitzlist"/>
              <w:ind w:left="0"/>
              <w:jc w:val="center"/>
              <w:rPr>
                <w:color w:val="000000" w:themeColor="text1"/>
              </w:rPr>
            </w:pPr>
          </w:p>
        </w:tc>
      </w:tr>
      <w:tr w:rsidR="00472F83" w:rsidRPr="004143C4" w14:paraId="13209675" w14:textId="77777777" w:rsidTr="00C75827">
        <w:tc>
          <w:tcPr>
            <w:tcW w:w="1277" w:type="dxa"/>
            <w:shd w:val="clear" w:color="auto" w:fill="EDEDED" w:themeFill="accent3" w:themeFillTint="33"/>
            <w:vAlign w:val="center"/>
          </w:tcPr>
          <w:p w14:paraId="5221E09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8B12571" w14:textId="77777777" w:rsidR="00472F83" w:rsidRPr="004143C4" w:rsidRDefault="00472F83" w:rsidP="00D718D8">
            <w:pPr>
              <w:pStyle w:val="Akapitzlist"/>
              <w:ind w:left="0"/>
            </w:pPr>
            <w:r w:rsidRPr="004143C4">
              <w:t>System musi posiadać możliwość indywidualnego lub zbiorowego przenoszenia wszelkich danych studentów, pomiędzy bazami archiwum, absolwentów i roboczą.</w:t>
            </w:r>
          </w:p>
        </w:tc>
        <w:tc>
          <w:tcPr>
            <w:tcW w:w="1298" w:type="dxa"/>
            <w:vAlign w:val="center"/>
          </w:tcPr>
          <w:p w14:paraId="3EF6492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9621732" w14:textId="77777777" w:rsidR="00472F83" w:rsidRPr="004143C4" w:rsidRDefault="00472F83" w:rsidP="00D718D8">
            <w:pPr>
              <w:pStyle w:val="Akapitzlist"/>
              <w:ind w:left="0"/>
              <w:jc w:val="center"/>
              <w:rPr>
                <w:color w:val="000000" w:themeColor="text1"/>
              </w:rPr>
            </w:pPr>
          </w:p>
        </w:tc>
      </w:tr>
      <w:tr w:rsidR="00472F83" w:rsidRPr="004143C4" w14:paraId="4195B586" w14:textId="77777777" w:rsidTr="00C75827">
        <w:tc>
          <w:tcPr>
            <w:tcW w:w="1277" w:type="dxa"/>
            <w:shd w:val="clear" w:color="auto" w:fill="EDEDED" w:themeFill="accent3" w:themeFillTint="33"/>
            <w:vAlign w:val="center"/>
          </w:tcPr>
          <w:p w14:paraId="6438D04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29C3D50" w14:textId="77777777" w:rsidR="00472F83" w:rsidRPr="004143C4" w:rsidRDefault="00472F83" w:rsidP="00D718D8">
            <w:pPr>
              <w:pStyle w:val="Akapitzlist"/>
              <w:ind w:left="0"/>
            </w:pPr>
            <w:r w:rsidRPr="004143C4">
              <w:t>System musi posiadać słownik przedmiotów z możliwością określenia listy wykładowców mogących uczyć danego przedmiotu.</w:t>
            </w:r>
          </w:p>
        </w:tc>
        <w:tc>
          <w:tcPr>
            <w:tcW w:w="1298" w:type="dxa"/>
            <w:vAlign w:val="center"/>
          </w:tcPr>
          <w:p w14:paraId="6EE9255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14B5202" w14:textId="77777777" w:rsidR="00472F83" w:rsidRPr="004143C4" w:rsidRDefault="00472F83" w:rsidP="00D718D8">
            <w:pPr>
              <w:pStyle w:val="Akapitzlist"/>
              <w:ind w:left="0"/>
              <w:jc w:val="center"/>
              <w:rPr>
                <w:color w:val="000000" w:themeColor="text1"/>
              </w:rPr>
            </w:pPr>
          </w:p>
        </w:tc>
      </w:tr>
      <w:tr w:rsidR="00472F83" w:rsidRPr="004143C4" w14:paraId="233A23FE" w14:textId="77777777" w:rsidTr="00C75827">
        <w:tc>
          <w:tcPr>
            <w:tcW w:w="1277" w:type="dxa"/>
            <w:shd w:val="clear" w:color="auto" w:fill="EDEDED" w:themeFill="accent3" w:themeFillTint="33"/>
            <w:vAlign w:val="center"/>
          </w:tcPr>
          <w:p w14:paraId="2761A24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79A9557" w14:textId="77777777" w:rsidR="00472F83" w:rsidRPr="004143C4" w:rsidRDefault="00472F83" w:rsidP="00D718D8">
            <w:pPr>
              <w:pStyle w:val="Akapitzlist"/>
              <w:ind w:left="0"/>
            </w:pPr>
            <w:r w:rsidRPr="004143C4">
              <w:t>System musi posiadać możliwość wpisania nazwy przedmiotu w min. pięciu obcych językach.</w:t>
            </w:r>
          </w:p>
        </w:tc>
        <w:tc>
          <w:tcPr>
            <w:tcW w:w="1298" w:type="dxa"/>
            <w:vAlign w:val="center"/>
          </w:tcPr>
          <w:p w14:paraId="306022D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3266694" w14:textId="77777777" w:rsidR="00472F83" w:rsidRPr="004143C4" w:rsidRDefault="00472F83" w:rsidP="00D718D8">
            <w:pPr>
              <w:pStyle w:val="Akapitzlist"/>
              <w:ind w:left="0"/>
              <w:jc w:val="center"/>
              <w:rPr>
                <w:color w:val="000000" w:themeColor="text1"/>
              </w:rPr>
            </w:pPr>
          </w:p>
        </w:tc>
      </w:tr>
      <w:tr w:rsidR="00472F83" w:rsidRPr="004143C4" w14:paraId="7FACCEE7" w14:textId="77777777" w:rsidTr="00C75827">
        <w:tc>
          <w:tcPr>
            <w:tcW w:w="1277" w:type="dxa"/>
            <w:shd w:val="clear" w:color="auto" w:fill="EDEDED" w:themeFill="accent3" w:themeFillTint="33"/>
            <w:vAlign w:val="center"/>
          </w:tcPr>
          <w:p w14:paraId="0883943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ADA3D74" w14:textId="77777777" w:rsidR="00472F83" w:rsidRPr="004143C4" w:rsidRDefault="00472F83" w:rsidP="00D718D8">
            <w:pPr>
              <w:pStyle w:val="Akapitzlist"/>
              <w:ind w:left="0"/>
            </w:pPr>
            <w:r w:rsidRPr="004143C4">
              <w:t>Definiując słownik zawierający listę przedmiotów, system musi dawać możliwość określenia sugerowanej sali w jakiej dany przedmiot powinien być realizowany. Informacja ta musi być powiązana z planowaniem siatki godzinowej dla danego przedmiotu.</w:t>
            </w:r>
          </w:p>
        </w:tc>
        <w:tc>
          <w:tcPr>
            <w:tcW w:w="1298" w:type="dxa"/>
            <w:vAlign w:val="center"/>
          </w:tcPr>
          <w:p w14:paraId="6174507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63F264A" w14:textId="77777777" w:rsidR="00472F83" w:rsidRPr="004143C4" w:rsidRDefault="00472F83" w:rsidP="00D718D8">
            <w:pPr>
              <w:pStyle w:val="Akapitzlist"/>
              <w:ind w:left="0"/>
              <w:jc w:val="center"/>
              <w:rPr>
                <w:color w:val="000000" w:themeColor="text1"/>
              </w:rPr>
            </w:pPr>
          </w:p>
        </w:tc>
      </w:tr>
      <w:tr w:rsidR="00472F83" w:rsidRPr="004143C4" w14:paraId="23F7768C" w14:textId="77777777" w:rsidTr="00C75827">
        <w:tc>
          <w:tcPr>
            <w:tcW w:w="1277" w:type="dxa"/>
            <w:shd w:val="clear" w:color="auto" w:fill="EDEDED" w:themeFill="accent3" w:themeFillTint="33"/>
            <w:vAlign w:val="center"/>
          </w:tcPr>
          <w:p w14:paraId="238A74F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1B539AA" w14:textId="77777777" w:rsidR="00472F83" w:rsidRPr="004143C4" w:rsidRDefault="00472F83" w:rsidP="00D718D8">
            <w:pPr>
              <w:pStyle w:val="Akapitzlist"/>
              <w:ind w:left="0"/>
            </w:pPr>
            <w:r w:rsidRPr="004143C4">
              <w:t>Definiując słownik zawierający listę przedmiotów, system musi dawać możliwość określenia katedry do jakiej przypisany jest dany przedmiot.</w:t>
            </w:r>
          </w:p>
        </w:tc>
        <w:tc>
          <w:tcPr>
            <w:tcW w:w="1298" w:type="dxa"/>
            <w:vAlign w:val="center"/>
          </w:tcPr>
          <w:p w14:paraId="7071E8C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CFAFE37" w14:textId="77777777" w:rsidR="00472F83" w:rsidRPr="004143C4" w:rsidRDefault="00472F83" w:rsidP="00D718D8">
            <w:pPr>
              <w:pStyle w:val="Akapitzlist"/>
              <w:ind w:left="0"/>
              <w:jc w:val="center"/>
              <w:rPr>
                <w:color w:val="000000" w:themeColor="text1"/>
              </w:rPr>
            </w:pPr>
          </w:p>
        </w:tc>
      </w:tr>
      <w:tr w:rsidR="00472F83" w:rsidRPr="004143C4" w14:paraId="3CD80749" w14:textId="77777777" w:rsidTr="00C75827">
        <w:tc>
          <w:tcPr>
            <w:tcW w:w="1277" w:type="dxa"/>
            <w:shd w:val="clear" w:color="auto" w:fill="EDEDED" w:themeFill="accent3" w:themeFillTint="33"/>
            <w:vAlign w:val="center"/>
          </w:tcPr>
          <w:p w14:paraId="678BA84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3C3C0AC" w14:textId="77777777" w:rsidR="00472F83" w:rsidRPr="004143C4" w:rsidRDefault="00472F83" w:rsidP="00D718D8">
            <w:pPr>
              <w:pStyle w:val="Akapitzlist"/>
              <w:ind w:left="0"/>
            </w:pPr>
            <w:r w:rsidRPr="004143C4">
              <w:t xml:space="preserve">System musi dawać możliwość aktywacji i </w:t>
            </w:r>
            <w:proofErr w:type="spellStart"/>
            <w:r w:rsidRPr="004143C4">
              <w:t>deaktywacji</w:t>
            </w:r>
            <w:proofErr w:type="spellEnd"/>
            <w:r w:rsidRPr="004143C4">
              <w:t xml:space="preserve"> kierunków studiów dostępnych dla użytkownika systemu w bieżących operacjach wykonywanych w systemie.</w:t>
            </w:r>
          </w:p>
        </w:tc>
        <w:tc>
          <w:tcPr>
            <w:tcW w:w="1298" w:type="dxa"/>
            <w:vAlign w:val="center"/>
          </w:tcPr>
          <w:p w14:paraId="37C3839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29D050F" w14:textId="77777777" w:rsidR="00472F83" w:rsidRPr="004143C4" w:rsidRDefault="00472F83" w:rsidP="00D718D8">
            <w:pPr>
              <w:pStyle w:val="Akapitzlist"/>
              <w:ind w:left="0"/>
              <w:jc w:val="center"/>
              <w:rPr>
                <w:color w:val="000000" w:themeColor="text1"/>
              </w:rPr>
            </w:pPr>
          </w:p>
        </w:tc>
      </w:tr>
      <w:tr w:rsidR="00472F83" w:rsidRPr="004143C4" w14:paraId="3C34382D" w14:textId="77777777" w:rsidTr="00C75827">
        <w:tc>
          <w:tcPr>
            <w:tcW w:w="1277" w:type="dxa"/>
            <w:shd w:val="clear" w:color="auto" w:fill="EDEDED" w:themeFill="accent3" w:themeFillTint="33"/>
            <w:vAlign w:val="center"/>
          </w:tcPr>
          <w:p w14:paraId="469C588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6FC36A9" w14:textId="77777777" w:rsidR="00472F83" w:rsidRPr="004143C4" w:rsidRDefault="00472F83" w:rsidP="00D718D8">
            <w:pPr>
              <w:pStyle w:val="Akapitzlist"/>
              <w:ind w:left="0"/>
            </w:pPr>
            <w:r w:rsidRPr="004143C4">
              <w:t xml:space="preserve">System musi posiadać możliwość określenia indywidualnej definicji roku studiów dla  różnego stopnia studiów (licencjackich, </w:t>
            </w:r>
            <w:r>
              <w:t xml:space="preserve">inżynierskich, </w:t>
            </w:r>
            <w:r w:rsidRPr="004143C4">
              <w:t xml:space="preserve">magisterskich, doktoranckich oraz podyplomowych). W słowniku roku akademickiego, system musi dawać możliwość określenia takich parametrów jak: początek i koniec semestru zimowego oraz letniego, dni wolnych od pracy innych dla każdego roku akademickiego z tego samego okresu, określenia okresów rozliczeniowych wykorzystywanych w procesie rozliczenia </w:t>
            </w:r>
            <w:r>
              <w:t>nauczycieli akademickich</w:t>
            </w:r>
            <w:r w:rsidRPr="004143C4">
              <w:t>.</w:t>
            </w:r>
          </w:p>
        </w:tc>
        <w:tc>
          <w:tcPr>
            <w:tcW w:w="1298" w:type="dxa"/>
            <w:vAlign w:val="center"/>
          </w:tcPr>
          <w:p w14:paraId="44C9DD8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F43EEFE" w14:textId="77777777" w:rsidR="00472F83" w:rsidRPr="004143C4" w:rsidRDefault="00472F83" w:rsidP="00D718D8">
            <w:pPr>
              <w:pStyle w:val="Akapitzlist"/>
              <w:ind w:left="0"/>
              <w:jc w:val="center"/>
              <w:rPr>
                <w:color w:val="000000" w:themeColor="text1"/>
              </w:rPr>
            </w:pPr>
          </w:p>
        </w:tc>
      </w:tr>
      <w:tr w:rsidR="00472F83" w:rsidRPr="004143C4" w14:paraId="043DCE98" w14:textId="77777777" w:rsidTr="00C75827">
        <w:tc>
          <w:tcPr>
            <w:tcW w:w="1277" w:type="dxa"/>
            <w:shd w:val="clear" w:color="auto" w:fill="EDEDED" w:themeFill="accent3" w:themeFillTint="33"/>
            <w:vAlign w:val="center"/>
          </w:tcPr>
          <w:p w14:paraId="3A5BEF2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3F1F4EB" w14:textId="77777777" w:rsidR="00472F83" w:rsidRPr="004143C4" w:rsidRDefault="00472F83" w:rsidP="00D718D8">
            <w:pPr>
              <w:pStyle w:val="Akapitzlist"/>
              <w:ind w:left="0"/>
            </w:pPr>
            <w:r w:rsidRPr="004143C4">
              <w:t xml:space="preserve">System musi dawać możliwość podłączenia dowolnego skryptu do różnych akcji generowanych przez system lub użytkownika np. dodanie studenta, edycja numeru </w:t>
            </w:r>
            <w:r w:rsidRPr="004143C4">
              <w:lastRenderedPageBreak/>
              <w:t>albumu, edycja danych studenta, przeniesienie studenta, wyszukanie studenta w systemie, zmiana semestru studenta, zmiana statusu studenta.</w:t>
            </w:r>
          </w:p>
        </w:tc>
        <w:tc>
          <w:tcPr>
            <w:tcW w:w="1298" w:type="dxa"/>
            <w:vAlign w:val="center"/>
          </w:tcPr>
          <w:p w14:paraId="244DC818" w14:textId="77777777" w:rsidR="00472F83" w:rsidRPr="004143C4" w:rsidRDefault="00472F83" w:rsidP="00D718D8">
            <w:pPr>
              <w:pStyle w:val="Akapitzlist"/>
              <w:ind w:left="0"/>
              <w:jc w:val="center"/>
              <w:rPr>
                <w:color w:val="000000" w:themeColor="text1"/>
              </w:rPr>
            </w:pPr>
            <w:r>
              <w:rPr>
                <w:color w:val="000000" w:themeColor="text1"/>
              </w:rPr>
              <w:lastRenderedPageBreak/>
              <w:t>O</w:t>
            </w:r>
          </w:p>
        </w:tc>
        <w:tc>
          <w:tcPr>
            <w:tcW w:w="1619" w:type="dxa"/>
            <w:vAlign w:val="center"/>
          </w:tcPr>
          <w:p w14:paraId="570209C6" w14:textId="77777777" w:rsidR="00472F83" w:rsidRPr="004143C4" w:rsidRDefault="00472F83" w:rsidP="00D718D8">
            <w:pPr>
              <w:pStyle w:val="Akapitzlist"/>
              <w:ind w:left="0"/>
              <w:jc w:val="center"/>
              <w:rPr>
                <w:color w:val="000000" w:themeColor="text1"/>
              </w:rPr>
            </w:pPr>
          </w:p>
        </w:tc>
      </w:tr>
      <w:tr w:rsidR="00472F83" w:rsidRPr="004143C4" w14:paraId="6EBEAD9C" w14:textId="77777777" w:rsidTr="00C75827">
        <w:tc>
          <w:tcPr>
            <w:tcW w:w="1277" w:type="dxa"/>
            <w:shd w:val="clear" w:color="auto" w:fill="EDEDED" w:themeFill="accent3" w:themeFillTint="33"/>
            <w:vAlign w:val="center"/>
          </w:tcPr>
          <w:p w14:paraId="522B52A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30E4AF9" w14:textId="77777777" w:rsidR="00472F83" w:rsidRPr="004143C4" w:rsidRDefault="00472F83" w:rsidP="00D718D8">
            <w:pPr>
              <w:pStyle w:val="Akapitzlist"/>
              <w:ind w:left="0"/>
            </w:pPr>
            <w:r w:rsidRPr="004143C4">
              <w:t>W systemie tworzona jest jedna baza kursów podzielona na przedmioty ogólnouczelniane i wydziałowe.</w:t>
            </w:r>
          </w:p>
        </w:tc>
        <w:tc>
          <w:tcPr>
            <w:tcW w:w="1298" w:type="dxa"/>
            <w:vAlign w:val="center"/>
          </w:tcPr>
          <w:p w14:paraId="365F13C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8870458" w14:textId="77777777" w:rsidR="00472F83" w:rsidRPr="004143C4" w:rsidRDefault="00472F83" w:rsidP="00D718D8">
            <w:pPr>
              <w:pStyle w:val="Akapitzlist"/>
              <w:ind w:left="0"/>
              <w:jc w:val="center"/>
              <w:rPr>
                <w:color w:val="000000" w:themeColor="text1"/>
              </w:rPr>
            </w:pPr>
          </w:p>
        </w:tc>
      </w:tr>
      <w:tr w:rsidR="00472F83" w:rsidRPr="004143C4" w14:paraId="52945786" w14:textId="77777777" w:rsidTr="00C75827">
        <w:tc>
          <w:tcPr>
            <w:tcW w:w="1277" w:type="dxa"/>
            <w:shd w:val="clear" w:color="auto" w:fill="EDEDED" w:themeFill="accent3" w:themeFillTint="33"/>
            <w:vAlign w:val="center"/>
          </w:tcPr>
          <w:p w14:paraId="24172D7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836ED97" w14:textId="77777777" w:rsidR="00472F83" w:rsidRPr="004143C4" w:rsidRDefault="00472F83" w:rsidP="00D718D8">
            <w:pPr>
              <w:pStyle w:val="Akapitzlist"/>
              <w:ind w:left="0"/>
            </w:pPr>
            <w:r w:rsidRPr="004143C4">
              <w:t>System obsługuje studia rozpoczynające się w semestrze zimowym i letnim.</w:t>
            </w:r>
          </w:p>
        </w:tc>
        <w:tc>
          <w:tcPr>
            <w:tcW w:w="1298" w:type="dxa"/>
            <w:vAlign w:val="center"/>
          </w:tcPr>
          <w:p w14:paraId="5E4593C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E42C535" w14:textId="77777777" w:rsidR="00472F83" w:rsidRPr="004143C4" w:rsidRDefault="00472F83" w:rsidP="00D718D8">
            <w:pPr>
              <w:pStyle w:val="Akapitzlist"/>
              <w:ind w:left="0"/>
              <w:jc w:val="center"/>
              <w:rPr>
                <w:color w:val="000000" w:themeColor="text1"/>
              </w:rPr>
            </w:pPr>
          </w:p>
        </w:tc>
      </w:tr>
      <w:tr w:rsidR="00472F83" w:rsidRPr="004143C4" w14:paraId="3448E5EE" w14:textId="77777777" w:rsidTr="00C75827">
        <w:tc>
          <w:tcPr>
            <w:tcW w:w="1277" w:type="dxa"/>
            <w:shd w:val="clear" w:color="auto" w:fill="EDEDED" w:themeFill="accent3" w:themeFillTint="33"/>
            <w:vAlign w:val="center"/>
          </w:tcPr>
          <w:p w14:paraId="1FEE7E4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B6F5864" w14:textId="77777777" w:rsidR="00472F83" w:rsidRPr="004143C4" w:rsidRDefault="00472F83" w:rsidP="00D718D8">
            <w:pPr>
              <w:pStyle w:val="Akapitzlist"/>
              <w:ind w:left="0"/>
            </w:pPr>
            <w:r w:rsidRPr="004143C4">
              <w:t>System udostępnia mechanizmy do tworzenia planów studiów (korzystające z jednolitej bazy kursów i pracowników).</w:t>
            </w:r>
          </w:p>
        </w:tc>
        <w:tc>
          <w:tcPr>
            <w:tcW w:w="1298" w:type="dxa"/>
            <w:vAlign w:val="center"/>
          </w:tcPr>
          <w:p w14:paraId="199EABB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72DD4C8" w14:textId="77777777" w:rsidR="00472F83" w:rsidRPr="004143C4" w:rsidRDefault="00472F83" w:rsidP="00D718D8">
            <w:pPr>
              <w:pStyle w:val="Akapitzlist"/>
              <w:ind w:left="0"/>
              <w:jc w:val="center"/>
              <w:rPr>
                <w:color w:val="000000" w:themeColor="text1"/>
              </w:rPr>
            </w:pPr>
          </w:p>
        </w:tc>
      </w:tr>
      <w:tr w:rsidR="00472F83" w:rsidRPr="004143C4" w14:paraId="148C7AAD" w14:textId="77777777" w:rsidTr="00C75827">
        <w:tc>
          <w:tcPr>
            <w:tcW w:w="1277" w:type="dxa"/>
            <w:shd w:val="clear" w:color="auto" w:fill="EDEDED" w:themeFill="accent3" w:themeFillTint="33"/>
            <w:vAlign w:val="center"/>
          </w:tcPr>
          <w:p w14:paraId="6BA9BD3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CDCEEF" w14:textId="77777777" w:rsidR="00472F83" w:rsidRPr="004143C4" w:rsidRDefault="00472F83" w:rsidP="00D718D8">
            <w:pPr>
              <w:pStyle w:val="Akapitzlist"/>
              <w:ind w:left="0"/>
            </w:pPr>
            <w:r w:rsidRPr="004143C4">
              <w:t>Zbieranie programów studiów od nauczycieli odpowiedzialnych za przedmioty oraz tworzenie oferty w języku angielskim realizowane jest za pośrednictwem systemu on-line (Wirtualny Dziekanat).</w:t>
            </w:r>
          </w:p>
        </w:tc>
        <w:tc>
          <w:tcPr>
            <w:tcW w:w="1298" w:type="dxa"/>
            <w:vAlign w:val="center"/>
          </w:tcPr>
          <w:p w14:paraId="178897BE" w14:textId="77777777" w:rsidR="00472F83" w:rsidRPr="004143C4" w:rsidRDefault="00472F83" w:rsidP="00D718D8">
            <w:pPr>
              <w:pStyle w:val="Akapitzlist"/>
              <w:ind w:left="0"/>
              <w:jc w:val="center"/>
              <w:rPr>
                <w:color w:val="000000" w:themeColor="text1"/>
              </w:rPr>
            </w:pPr>
            <w:r>
              <w:rPr>
                <w:color w:val="000000" w:themeColor="text1"/>
              </w:rPr>
              <w:t>O</w:t>
            </w:r>
          </w:p>
        </w:tc>
        <w:tc>
          <w:tcPr>
            <w:tcW w:w="1619" w:type="dxa"/>
            <w:vAlign w:val="center"/>
          </w:tcPr>
          <w:p w14:paraId="6E322398" w14:textId="77777777" w:rsidR="00472F83" w:rsidRPr="004143C4" w:rsidRDefault="00472F83" w:rsidP="00D718D8">
            <w:pPr>
              <w:pStyle w:val="Akapitzlist"/>
              <w:ind w:left="0"/>
              <w:jc w:val="center"/>
              <w:rPr>
                <w:color w:val="000000" w:themeColor="text1"/>
              </w:rPr>
            </w:pPr>
          </w:p>
        </w:tc>
      </w:tr>
      <w:tr w:rsidR="00472F83" w:rsidRPr="004143C4" w14:paraId="4C541509" w14:textId="77777777" w:rsidTr="00C75827">
        <w:tc>
          <w:tcPr>
            <w:tcW w:w="1277" w:type="dxa"/>
            <w:shd w:val="clear" w:color="auto" w:fill="EDEDED" w:themeFill="accent3" w:themeFillTint="33"/>
            <w:vAlign w:val="center"/>
          </w:tcPr>
          <w:p w14:paraId="6C4B0D7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64FBD03" w14:textId="77777777" w:rsidR="00472F83" w:rsidRPr="004143C4" w:rsidRDefault="00472F83" w:rsidP="00D718D8">
            <w:pPr>
              <w:pStyle w:val="Akapitzlist"/>
              <w:ind w:left="0"/>
            </w:pPr>
            <w:r w:rsidRPr="004143C4">
              <w:t>System tworzy archiwum planów i programów studiów.</w:t>
            </w:r>
          </w:p>
        </w:tc>
        <w:tc>
          <w:tcPr>
            <w:tcW w:w="1298" w:type="dxa"/>
            <w:vAlign w:val="center"/>
          </w:tcPr>
          <w:p w14:paraId="0C12D37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47389F" w14:textId="77777777" w:rsidR="00472F83" w:rsidRPr="004143C4" w:rsidRDefault="00472F83" w:rsidP="00D718D8">
            <w:pPr>
              <w:pStyle w:val="Akapitzlist"/>
              <w:ind w:left="0"/>
              <w:jc w:val="center"/>
              <w:rPr>
                <w:color w:val="000000" w:themeColor="text1"/>
              </w:rPr>
            </w:pPr>
          </w:p>
        </w:tc>
      </w:tr>
      <w:tr w:rsidR="00472F83" w:rsidRPr="004143C4" w14:paraId="66381360" w14:textId="77777777" w:rsidTr="00C75827">
        <w:tc>
          <w:tcPr>
            <w:tcW w:w="1277" w:type="dxa"/>
            <w:shd w:val="clear" w:color="auto" w:fill="EDEDED" w:themeFill="accent3" w:themeFillTint="33"/>
            <w:vAlign w:val="center"/>
          </w:tcPr>
          <w:p w14:paraId="50B7DBF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87EDA44" w14:textId="77777777" w:rsidR="00472F83" w:rsidRPr="004143C4" w:rsidRDefault="00472F83" w:rsidP="00D718D8">
            <w:pPr>
              <w:pStyle w:val="Akapitzlist"/>
              <w:ind w:left="0"/>
            </w:pPr>
            <w:r w:rsidRPr="004143C4">
              <w:t>System udostępnia możliwość indywidualnego kształtowania toku studiów (np. na bazie wyboru przedmiotów ze zdefiniowanych planów studiów).</w:t>
            </w:r>
          </w:p>
        </w:tc>
        <w:tc>
          <w:tcPr>
            <w:tcW w:w="1298" w:type="dxa"/>
            <w:vAlign w:val="center"/>
          </w:tcPr>
          <w:p w14:paraId="7588316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4DB2571" w14:textId="77777777" w:rsidR="00472F83" w:rsidRPr="004143C4" w:rsidRDefault="00472F83" w:rsidP="00D718D8">
            <w:pPr>
              <w:pStyle w:val="Akapitzlist"/>
              <w:ind w:left="0"/>
              <w:jc w:val="center"/>
              <w:rPr>
                <w:color w:val="000000" w:themeColor="text1"/>
              </w:rPr>
            </w:pPr>
          </w:p>
        </w:tc>
      </w:tr>
      <w:tr w:rsidR="00472F83" w:rsidRPr="004143C4" w14:paraId="2992A72D" w14:textId="77777777" w:rsidTr="00C75827">
        <w:tc>
          <w:tcPr>
            <w:tcW w:w="1277" w:type="dxa"/>
            <w:shd w:val="clear" w:color="auto" w:fill="EDEDED" w:themeFill="accent3" w:themeFillTint="33"/>
            <w:vAlign w:val="center"/>
          </w:tcPr>
          <w:p w14:paraId="104C33F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672B916" w14:textId="77777777" w:rsidR="00472F83" w:rsidRPr="004143C4" w:rsidRDefault="00472F83" w:rsidP="00D718D8">
            <w:pPr>
              <w:pStyle w:val="Akapitzlist"/>
              <w:ind w:left="0"/>
            </w:pPr>
            <w:r w:rsidRPr="004143C4">
              <w:t xml:space="preserve">System generuje </w:t>
            </w:r>
            <w:r w:rsidRPr="00DA6740">
              <w:t xml:space="preserve">wydruki planów studiów </w:t>
            </w:r>
            <w:r w:rsidRPr="004143C4">
              <w:t>oraz dokumentów (np. kart zaliczeń, protokołów).</w:t>
            </w:r>
          </w:p>
        </w:tc>
        <w:tc>
          <w:tcPr>
            <w:tcW w:w="1298" w:type="dxa"/>
            <w:vAlign w:val="center"/>
          </w:tcPr>
          <w:p w14:paraId="0A3374D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315E22C" w14:textId="77777777" w:rsidR="00472F83" w:rsidRPr="004143C4" w:rsidRDefault="00472F83" w:rsidP="00D718D8">
            <w:pPr>
              <w:pStyle w:val="Akapitzlist"/>
              <w:ind w:left="0"/>
              <w:jc w:val="center"/>
              <w:rPr>
                <w:color w:val="000000" w:themeColor="text1"/>
              </w:rPr>
            </w:pPr>
          </w:p>
        </w:tc>
      </w:tr>
      <w:tr w:rsidR="00472F83" w:rsidRPr="004143C4" w14:paraId="2B7A9421" w14:textId="77777777" w:rsidTr="00C75827">
        <w:tc>
          <w:tcPr>
            <w:tcW w:w="1277" w:type="dxa"/>
            <w:shd w:val="clear" w:color="auto" w:fill="EDEDED" w:themeFill="accent3" w:themeFillTint="33"/>
            <w:vAlign w:val="center"/>
          </w:tcPr>
          <w:p w14:paraId="7A24201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6F116A2" w14:textId="77777777" w:rsidR="00472F83" w:rsidRPr="004143C4" w:rsidRDefault="00472F83" w:rsidP="00D718D8">
            <w:pPr>
              <w:pStyle w:val="Akapitzlist"/>
              <w:ind w:left="0"/>
            </w:pPr>
            <w:r w:rsidRPr="004143C4">
              <w:t>System podpowiada liczbę grup na podstawie planowanych liczebności studentów (w tym na podstawie planowanego podziału na specjalności) pozostawiając decyzję osobie upoważnionej.</w:t>
            </w:r>
          </w:p>
        </w:tc>
        <w:tc>
          <w:tcPr>
            <w:tcW w:w="1298" w:type="dxa"/>
            <w:vAlign w:val="center"/>
          </w:tcPr>
          <w:p w14:paraId="79FE28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6732C63" w14:textId="77777777" w:rsidR="00472F83" w:rsidRPr="004143C4" w:rsidRDefault="00472F83" w:rsidP="00D718D8">
            <w:pPr>
              <w:pStyle w:val="Akapitzlist"/>
              <w:ind w:left="0"/>
              <w:jc w:val="center"/>
              <w:rPr>
                <w:color w:val="000000" w:themeColor="text1"/>
              </w:rPr>
            </w:pPr>
          </w:p>
        </w:tc>
      </w:tr>
      <w:tr w:rsidR="00472F83" w:rsidRPr="004143C4" w14:paraId="69E1B447" w14:textId="77777777" w:rsidTr="00C75827">
        <w:tc>
          <w:tcPr>
            <w:tcW w:w="1277" w:type="dxa"/>
            <w:shd w:val="clear" w:color="auto" w:fill="EDEDED" w:themeFill="accent3" w:themeFillTint="33"/>
            <w:vAlign w:val="center"/>
          </w:tcPr>
          <w:p w14:paraId="1891786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C3D22B" w14:textId="77777777" w:rsidR="00472F83" w:rsidRPr="004143C4" w:rsidRDefault="00472F83" w:rsidP="00D718D8">
            <w:pPr>
              <w:pStyle w:val="Akapitzlist"/>
              <w:ind w:left="0"/>
            </w:pPr>
            <w:r w:rsidRPr="004143C4">
              <w:t>Obsługa wymiany studentów; Obsługa studentów zagranicznych.</w:t>
            </w:r>
          </w:p>
        </w:tc>
        <w:tc>
          <w:tcPr>
            <w:tcW w:w="1298" w:type="dxa"/>
            <w:vAlign w:val="center"/>
          </w:tcPr>
          <w:p w14:paraId="3662868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CD09B46" w14:textId="77777777" w:rsidR="00472F83" w:rsidRPr="004143C4" w:rsidRDefault="00472F83" w:rsidP="00D718D8">
            <w:pPr>
              <w:pStyle w:val="Akapitzlist"/>
              <w:ind w:left="0"/>
              <w:jc w:val="center"/>
              <w:rPr>
                <w:color w:val="000000" w:themeColor="text1"/>
              </w:rPr>
            </w:pPr>
          </w:p>
        </w:tc>
      </w:tr>
      <w:tr w:rsidR="00472F83" w:rsidRPr="004143C4" w14:paraId="11381D21" w14:textId="77777777" w:rsidTr="00C75827">
        <w:tc>
          <w:tcPr>
            <w:tcW w:w="1277" w:type="dxa"/>
            <w:shd w:val="clear" w:color="auto" w:fill="EDEDED" w:themeFill="accent3" w:themeFillTint="33"/>
            <w:vAlign w:val="center"/>
          </w:tcPr>
          <w:p w14:paraId="12CDFEB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3B12359" w14:textId="77777777" w:rsidR="00472F83" w:rsidRPr="004143C4" w:rsidRDefault="00472F83" w:rsidP="00D718D8">
            <w:pPr>
              <w:pStyle w:val="Akapitzlist"/>
              <w:ind w:left="0"/>
            </w:pPr>
            <w:r w:rsidRPr="004143C4">
              <w:rPr>
                <w:bCs/>
              </w:rPr>
              <w:t>Prowadzenie centralnej księgi dyplomów. Nadawanie numerów dyplomom.</w:t>
            </w:r>
          </w:p>
        </w:tc>
        <w:tc>
          <w:tcPr>
            <w:tcW w:w="1298" w:type="dxa"/>
            <w:vAlign w:val="center"/>
          </w:tcPr>
          <w:p w14:paraId="3DA5CCA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CA8C271" w14:textId="77777777" w:rsidR="00472F83" w:rsidRPr="004143C4" w:rsidRDefault="00472F83" w:rsidP="00D718D8">
            <w:pPr>
              <w:pStyle w:val="Akapitzlist"/>
              <w:ind w:left="0"/>
              <w:jc w:val="center"/>
              <w:rPr>
                <w:color w:val="000000" w:themeColor="text1"/>
              </w:rPr>
            </w:pPr>
          </w:p>
        </w:tc>
      </w:tr>
      <w:tr w:rsidR="00472F83" w:rsidRPr="004143C4" w14:paraId="7135994F" w14:textId="77777777" w:rsidTr="00C75827">
        <w:tc>
          <w:tcPr>
            <w:tcW w:w="1277" w:type="dxa"/>
            <w:shd w:val="clear" w:color="auto" w:fill="EDEDED" w:themeFill="accent3" w:themeFillTint="33"/>
            <w:vAlign w:val="center"/>
          </w:tcPr>
          <w:p w14:paraId="30C237A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5DEECFF" w14:textId="77777777" w:rsidR="00472F83" w:rsidRPr="004143C4" w:rsidRDefault="00472F83" w:rsidP="00D718D8">
            <w:pPr>
              <w:pStyle w:val="Akapitzlist"/>
              <w:ind w:left="0"/>
            </w:pPr>
            <w:r w:rsidRPr="004143C4">
              <w:rPr>
                <w:bCs/>
              </w:rPr>
              <w:t>Prowadzenie centralnego albumu studentów i nadawanie numerów albumom.</w:t>
            </w:r>
          </w:p>
        </w:tc>
        <w:tc>
          <w:tcPr>
            <w:tcW w:w="1298" w:type="dxa"/>
            <w:vAlign w:val="center"/>
          </w:tcPr>
          <w:p w14:paraId="7436C3D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404A4DD" w14:textId="77777777" w:rsidR="00472F83" w:rsidRPr="004143C4" w:rsidRDefault="00472F83" w:rsidP="00D718D8">
            <w:pPr>
              <w:pStyle w:val="Akapitzlist"/>
              <w:ind w:left="0"/>
              <w:jc w:val="center"/>
              <w:rPr>
                <w:color w:val="000000" w:themeColor="text1"/>
              </w:rPr>
            </w:pPr>
          </w:p>
        </w:tc>
      </w:tr>
      <w:tr w:rsidR="00472F83" w:rsidRPr="004143C4" w14:paraId="2CD155BD" w14:textId="77777777" w:rsidTr="00C75827">
        <w:tc>
          <w:tcPr>
            <w:tcW w:w="1277" w:type="dxa"/>
            <w:shd w:val="clear" w:color="auto" w:fill="EDEDED" w:themeFill="accent3" w:themeFillTint="33"/>
            <w:vAlign w:val="center"/>
          </w:tcPr>
          <w:p w14:paraId="3047629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D9EDEB4" w14:textId="77777777" w:rsidR="00472F83" w:rsidRPr="004143C4" w:rsidRDefault="00472F83" w:rsidP="00D718D8">
            <w:pPr>
              <w:pStyle w:val="Akapitzlist"/>
              <w:ind w:left="0"/>
            </w:pPr>
            <w:r w:rsidRPr="004143C4">
              <w:rPr>
                <w:bCs/>
              </w:rPr>
              <w:t>Tworzenie, wyświetlanie i drukowanie dowolnych zestawień statystycznych dotyczących studentów całej uczelni.</w:t>
            </w:r>
          </w:p>
        </w:tc>
        <w:tc>
          <w:tcPr>
            <w:tcW w:w="1298" w:type="dxa"/>
            <w:vAlign w:val="center"/>
          </w:tcPr>
          <w:p w14:paraId="12D265A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C935FDC" w14:textId="77777777" w:rsidR="00472F83" w:rsidRPr="004143C4" w:rsidRDefault="00472F83" w:rsidP="00D718D8">
            <w:pPr>
              <w:pStyle w:val="Akapitzlist"/>
              <w:ind w:left="0"/>
              <w:jc w:val="center"/>
              <w:rPr>
                <w:color w:val="000000" w:themeColor="text1"/>
              </w:rPr>
            </w:pPr>
          </w:p>
        </w:tc>
      </w:tr>
      <w:tr w:rsidR="00472F83" w:rsidRPr="004143C4" w14:paraId="3EAEDB3F" w14:textId="77777777" w:rsidTr="00C75827">
        <w:tc>
          <w:tcPr>
            <w:tcW w:w="1277" w:type="dxa"/>
            <w:shd w:val="clear" w:color="auto" w:fill="EDEDED" w:themeFill="accent3" w:themeFillTint="33"/>
            <w:vAlign w:val="center"/>
          </w:tcPr>
          <w:p w14:paraId="75D2ECD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7D4718F" w14:textId="77777777" w:rsidR="00472F83" w:rsidRPr="004143C4" w:rsidRDefault="00472F83" w:rsidP="00D718D8">
            <w:pPr>
              <w:pStyle w:val="Akapitzlist"/>
              <w:ind w:left="0"/>
            </w:pPr>
            <w:r w:rsidRPr="004143C4">
              <w:t>System umożliwia studentowi obcemu wydanie wykazu ocen, przedmiotów oraz punktów w języku angielskim.</w:t>
            </w:r>
          </w:p>
        </w:tc>
        <w:tc>
          <w:tcPr>
            <w:tcW w:w="1298" w:type="dxa"/>
            <w:vAlign w:val="center"/>
          </w:tcPr>
          <w:p w14:paraId="6C154E3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65A670" w14:textId="77777777" w:rsidR="00472F83" w:rsidRPr="004143C4" w:rsidRDefault="00472F83" w:rsidP="00D718D8">
            <w:pPr>
              <w:pStyle w:val="Akapitzlist"/>
              <w:ind w:left="0"/>
              <w:jc w:val="center"/>
              <w:rPr>
                <w:color w:val="000000" w:themeColor="text1"/>
              </w:rPr>
            </w:pPr>
          </w:p>
        </w:tc>
      </w:tr>
      <w:tr w:rsidR="00472F83" w:rsidRPr="004143C4" w14:paraId="4F438C8E" w14:textId="77777777" w:rsidTr="00C75827">
        <w:tc>
          <w:tcPr>
            <w:tcW w:w="1277" w:type="dxa"/>
            <w:shd w:val="clear" w:color="auto" w:fill="EDEDED" w:themeFill="accent3" w:themeFillTint="33"/>
            <w:vAlign w:val="center"/>
          </w:tcPr>
          <w:p w14:paraId="551DE17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65E98EB" w14:textId="77777777" w:rsidR="00472F83" w:rsidRPr="004143C4" w:rsidRDefault="00472F83" w:rsidP="00D718D8">
            <w:pPr>
              <w:pStyle w:val="Akapitzlist"/>
              <w:ind w:left="0"/>
            </w:pPr>
            <w:r w:rsidRPr="004143C4">
              <w:t>System musi posiadać możliwość zdefiniowania dowolnego rodzaju praktyk studenckich.</w:t>
            </w:r>
          </w:p>
        </w:tc>
        <w:tc>
          <w:tcPr>
            <w:tcW w:w="1298" w:type="dxa"/>
            <w:vAlign w:val="center"/>
          </w:tcPr>
          <w:p w14:paraId="261D6CA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1DE111E" w14:textId="77777777" w:rsidR="00472F83" w:rsidRPr="004143C4" w:rsidRDefault="00472F83" w:rsidP="00D718D8">
            <w:pPr>
              <w:pStyle w:val="Akapitzlist"/>
              <w:ind w:left="0"/>
              <w:jc w:val="center"/>
              <w:rPr>
                <w:color w:val="000000" w:themeColor="text1"/>
              </w:rPr>
            </w:pPr>
          </w:p>
        </w:tc>
      </w:tr>
      <w:tr w:rsidR="00472F83" w:rsidRPr="004143C4" w14:paraId="74E55976" w14:textId="77777777" w:rsidTr="00C75827">
        <w:tc>
          <w:tcPr>
            <w:tcW w:w="1277" w:type="dxa"/>
            <w:shd w:val="clear" w:color="auto" w:fill="EDEDED" w:themeFill="accent3" w:themeFillTint="33"/>
            <w:vAlign w:val="center"/>
          </w:tcPr>
          <w:p w14:paraId="6D74099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9FBB52" w14:textId="77777777" w:rsidR="00472F83" w:rsidRPr="004143C4" w:rsidRDefault="00472F83" w:rsidP="00D718D8">
            <w:pPr>
              <w:pStyle w:val="Akapitzlist"/>
              <w:ind w:left="0"/>
            </w:pPr>
            <w:r w:rsidRPr="004143C4">
              <w:t>System musi dawać możliwość wprowadzenia dowolnej liczby firm/instytucji w których student realizuje praktykę.</w:t>
            </w:r>
          </w:p>
        </w:tc>
        <w:tc>
          <w:tcPr>
            <w:tcW w:w="1298" w:type="dxa"/>
            <w:vAlign w:val="center"/>
          </w:tcPr>
          <w:p w14:paraId="65E202B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901794" w14:textId="77777777" w:rsidR="00472F83" w:rsidRPr="004143C4" w:rsidRDefault="00472F83" w:rsidP="00D718D8">
            <w:pPr>
              <w:pStyle w:val="Akapitzlist"/>
              <w:ind w:left="0"/>
              <w:jc w:val="center"/>
              <w:rPr>
                <w:color w:val="000000" w:themeColor="text1"/>
              </w:rPr>
            </w:pPr>
          </w:p>
        </w:tc>
      </w:tr>
      <w:tr w:rsidR="00472F83" w:rsidRPr="004143C4" w14:paraId="69C046EA" w14:textId="77777777" w:rsidTr="00C75827">
        <w:tc>
          <w:tcPr>
            <w:tcW w:w="1277" w:type="dxa"/>
            <w:shd w:val="clear" w:color="auto" w:fill="EDEDED" w:themeFill="accent3" w:themeFillTint="33"/>
            <w:vAlign w:val="center"/>
          </w:tcPr>
          <w:p w14:paraId="1DA5F5C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2D1F0EB" w14:textId="77777777" w:rsidR="00472F83" w:rsidRPr="004143C4" w:rsidRDefault="00472F83" w:rsidP="00D718D8">
            <w:pPr>
              <w:pStyle w:val="Akapitzlist"/>
              <w:ind w:left="0"/>
            </w:pPr>
            <w:r w:rsidRPr="004143C4">
              <w:t>System musi dawać możliwość ustawienia realizacji praktyk w godzinach, tygodniach lub w obu na raz.</w:t>
            </w:r>
          </w:p>
        </w:tc>
        <w:tc>
          <w:tcPr>
            <w:tcW w:w="1298" w:type="dxa"/>
            <w:vAlign w:val="center"/>
          </w:tcPr>
          <w:p w14:paraId="4B1407E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A7F8939" w14:textId="77777777" w:rsidR="00472F83" w:rsidRPr="004143C4" w:rsidRDefault="00472F83" w:rsidP="00D718D8">
            <w:pPr>
              <w:pStyle w:val="Akapitzlist"/>
              <w:ind w:left="0"/>
              <w:jc w:val="center"/>
              <w:rPr>
                <w:color w:val="000000" w:themeColor="text1"/>
              </w:rPr>
            </w:pPr>
          </w:p>
        </w:tc>
      </w:tr>
      <w:tr w:rsidR="00472F83" w:rsidRPr="004143C4" w14:paraId="0883AEF1" w14:textId="77777777" w:rsidTr="00C75827">
        <w:tc>
          <w:tcPr>
            <w:tcW w:w="1277" w:type="dxa"/>
            <w:shd w:val="clear" w:color="auto" w:fill="EDEDED" w:themeFill="accent3" w:themeFillTint="33"/>
            <w:vAlign w:val="center"/>
          </w:tcPr>
          <w:p w14:paraId="106D7ED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3A7ACEF" w14:textId="77777777" w:rsidR="00472F83" w:rsidRPr="004143C4" w:rsidRDefault="00472F83" w:rsidP="00D718D8">
            <w:pPr>
              <w:pStyle w:val="Akapitzlist"/>
              <w:ind w:left="0"/>
            </w:pPr>
            <w:r w:rsidRPr="004143C4">
              <w:t>System umożliwia wprowadzenie przyczyny przesunięcia praktyk z określeniem: daty złożenia podania o przesunięcie i daty nowego terminu.</w:t>
            </w:r>
          </w:p>
        </w:tc>
        <w:tc>
          <w:tcPr>
            <w:tcW w:w="1298" w:type="dxa"/>
            <w:vAlign w:val="center"/>
          </w:tcPr>
          <w:p w14:paraId="62A23AD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4B756A5" w14:textId="77777777" w:rsidR="00472F83" w:rsidRPr="004143C4" w:rsidRDefault="00472F83" w:rsidP="00D718D8">
            <w:pPr>
              <w:pStyle w:val="Akapitzlist"/>
              <w:ind w:left="0"/>
              <w:jc w:val="center"/>
              <w:rPr>
                <w:color w:val="000000" w:themeColor="text1"/>
              </w:rPr>
            </w:pPr>
          </w:p>
        </w:tc>
      </w:tr>
      <w:tr w:rsidR="00472F83" w:rsidRPr="004143C4" w14:paraId="69A76389" w14:textId="77777777" w:rsidTr="00C75827">
        <w:tc>
          <w:tcPr>
            <w:tcW w:w="1277" w:type="dxa"/>
            <w:shd w:val="clear" w:color="auto" w:fill="EDEDED" w:themeFill="accent3" w:themeFillTint="33"/>
            <w:vAlign w:val="center"/>
          </w:tcPr>
          <w:p w14:paraId="3EDB137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58693BE" w14:textId="77777777" w:rsidR="00472F83" w:rsidRPr="004143C4" w:rsidRDefault="00472F83" w:rsidP="00D718D8">
            <w:pPr>
              <w:pStyle w:val="Akapitzlist"/>
              <w:ind w:left="0"/>
            </w:pPr>
            <w:r>
              <w:t>System oznacza w sposób wizualny w widoku indywidualnym studenta informację o wystąpieniu u studenta zaległości finansowej.</w:t>
            </w:r>
          </w:p>
        </w:tc>
        <w:tc>
          <w:tcPr>
            <w:tcW w:w="1298" w:type="dxa"/>
            <w:vAlign w:val="center"/>
          </w:tcPr>
          <w:p w14:paraId="46DEE638"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7032D878" w14:textId="77777777" w:rsidR="00472F83" w:rsidRPr="004143C4" w:rsidRDefault="00472F83" w:rsidP="00D718D8">
            <w:pPr>
              <w:pStyle w:val="Akapitzlist"/>
              <w:ind w:left="0"/>
              <w:jc w:val="center"/>
              <w:rPr>
                <w:color w:val="000000" w:themeColor="text1"/>
              </w:rPr>
            </w:pPr>
          </w:p>
        </w:tc>
      </w:tr>
      <w:tr w:rsidR="00472F83" w:rsidRPr="004143C4" w14:paraId="0074BB78" w14:textId="77777777" w:rsidTr="00C75827">
        <w:tc>
          <w:tcPr>
            <w:tcW w:w="1277" w:type="dxa"/>
            <w:shd w:val="clear" w:color="auto" w:fill="AEAAAA" w:themeFill="background2" w:themeFillShade="BF"/>
            <w:vAlign w:val="center"/>
          </w:tcPr>
          <w:p w14:paraId="55A266FE"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52561183" w14:textId="77777777" w:rsidR="00472F83" w:rsidRPr="004143C4" w:rsidRDefault="00472F83" w:rsidP="00D718D8">
            <w:pPr>
              <w:pStyle w:val="Akapitzlist"/>
              <w:ind w:left="0"/>
              <w:jc w:val="center"/>
              <w:rPr>
                <w:b/>
                <w:color w:val="000000" w:themeColor="text1"/>
              </w:rPr>
            </w:pPr>
            <w:r>
              <w:rPr>
                <w:b/>
                <w:color w:val="000000" w:themeColor="text1"/>
              </w:rPr>
              <w:t>Raportowanie – hurtownia danych</w:t>
            </w:r>
          </w:p>
        </w:tc>
        <w:tc>
          <w:tcPr>
            <w:tcW w:w="1298" w:type="dxa"/>
            <w:shd w:val="clear" w:color="auto" w:fill="AEAAAA" w:themeFill="background2" w:themeFillShade="BF"/>
            <w:vAlign w:val="center"/>
          </w:tcPr>
          <w:p w14:paraId="4AEAB65D"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2962FD94"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55A6F0E7"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3CB0F62E" w14:textId="77777777" w:rsidTr="00C75827">
        <w:tc>
          <w:tcPr>
            <w:tcW w:w="1277" w:type="dxa"/>
            <w:shd w:val="clear" w:color="auto" w:fill="EDEDED" w:themeFill="accent3" w:themeFillTint="33"/>
            <w:vAlign w:val="center"/>
          </w:tcPr>
          <w:p w14:paraId="19488D2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5B4771" w14:textId="77777777" w:rsidR="00472F83" w:rsidRPr="004143C4" w:rsidRDefault="00472F83" w:rsidP="00D718D8">
            <w:pPr>
              <w:pStyle w:val="Akapitzlist"/>
              <w:ind w:left="0"/>
            </w:pPr>
            <w:r w:rsidRPr="004143C4">
              <w:t>System umożliwia tworzenie i elastyczne dostosowywanie raportów zawartych w systemie do własnych potrzeb, oraz tworzenie nowych raportów, dowolnie zdefiniowanych z danych zawartych w systemie.</w:t>
            </w:r>
          </w:p>
        </w:tc>
        <w:tc>
          <w:tcPr>
            <w:tcW w:w="1298" w:type="dxa"/>
            <w:vAlign w:val="center"/>
          </w:tcPr>
          <w:p w14:paraId="3BD0833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46D046" w14:textId="77777777" w:rsidR="00472F83" w:rsidRPr="004143C4" w:rsidRDefault="00472F83" w:rsidP="00D718D8">
            <w:pPr>
              <w:pStyle w:val="Akapitzlist"/>
              <w:ind w:left="0"/>
              <w:jc w:val="center"/>
              <w:rPr>
                <w:color w:val="000000" w:themeColor="text1"/>
              </w:rPr>
            </w:pPr>
          </w:p>
        </w:tc>
      </w:tr>
      <w:tr w:rsidR="00472F83" w:rsidRPr="004143C4" w14:paraId="745CBE43" w14:textId="77777777" w:rsidTr="00C75827">
        <w:tc>
          <w:tcPr>
            <w:tcW w:w="1277" w:type="dxa"/>
            <w:shd w:val="clear" w:color="auto" w:fill="EDEDED" w:themeFill="accent3" w:themeFillTint="33"/>
            <w:vAlign w:val="center"/>
          </w:tcPr>
          <w:p w14:paraId="6BE11A0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5AF634B" w14:textId="77777777" w:rsidR="00472F83" w:rsidRPr="004143C4" w:rsidRDefault="00472F83" w:rsidP="00D718D8">
            <w:pPr>
              <w:pStyle w:val="Akapitzlist"/>
              <w:ind w:left="0"/>
            </w:pPr>
            <w:r w:rsidRPr="004143C4">
              <w:t>Możliwość pobierania danych z wszystkich modułów Systemu oraz zewnętrznych baz danych.</w:t>
            </w:r>
          </w:p>
        </w:tc>
        <w:tc>
          <w:tcPr>
            <w:tcW w:w="1298" w:type="dxa"/>
            <w:vAlign w:val="center"/>
          </w:tcPr>
          <w:p w14:paraId="2481004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3F54B77" w14:textId="77777777" w:rsidR="00472F83" w:rsidRPr="004143C4" w:rsidRDefault="00472F83" w:rsidP="00D718D8">
            <w:pPr>
              <w:pStyle w:val="Akapitzlist"/>
              <w:ind w:left="0"/>
              <w:jc w:val="center"/>
              <w:rPr>
                <w:color w:val="000000" w:themeColor="text1"/>
              </w:rPr>
            </w:pPr>
          </w:p>
        </w:tc>
      </w:tr>
      <w:tr w:rsidR="00472F83" w:rsidRPr="004143C4" w14:paraId="49A0951A" w14:textId="77777777" w:rsidTr="00C75827">
        <w:tc>
          <w:tcPr>
            <w:tcW w:w="1277" w:type="dxa"/>
            <w:shd w:val="clear" w:color="auto" w:fill="EDEDED" w:themeFill="accent3" w:themeFillTint="33"/>
            <w:vAlign w:val="center"/>
          </w:tcPr>
          <w:p w14:paraId="24FC0CB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480DCC3" w14:textId="77777777" w:rsidR="00472F83" w:rsidRPr="004143C4" w:rsidRDefault="00472F83" w:rsidP="00D718D8">
            <w:pPr>
              <w:pStyle w:val="Akapitzlist"/>
              <w:ind w:left="0"/>
            </w:pPr>
            <w:r w:rsidRPr="004143C4">
              <w:t>Tworzenie sprawozdań urzędowych, wymaganych od uczelni zgodnie z obowiązującymi przepisami.</w:t>
            </w:r>
          </w:p>
        </w:tc>
        <w:tc>
          <w:tcPr>
            <w:tcW w:w="1298" w:type="dxa"/>
            <w:vAlign w:val="center"/>
          </w:tcPr>
          <w:p w14:paraId="0EA2109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A632C1F" w14:textId="77777777" w:rsidR="00472F83" w:rsidRPr="004143C4" w:rsidRDefault="00472F83" w:rsidP="00D718D8">
            <w:pPr>
              <w:pStyle w:val="Akapitzlist"/>
              <w:ind w:left="0"/>
              <w:jc w:val="center"/>
              <w:rPr>
                <w:color w:val="000000" w:themeColor="text1"/>
              </w:rPr>
            </w:pPr>
          </w:p>
        </w:tc>
      </w:tr>
      <w:tr w:rsidR="00472F83" w:rsidRPr="004143C4" w14:paraId="56E24338" w14:textId="77777777" w:rsidTr="00C75827">
        <w:tc>
          <w:tcPr>
            <w:tcW w:w="1277" w:type="dxa"/>
            <w:shd w:val="clear" w:color="auto" w:fill="EDEDED" w:themeFill="accent3" w:themeFillTint="33"/>
            <w:vAlign w:val="center"/>
          </w:tcPr>
          <w:p w14:paraId="3084D96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394AE16" w14:textId="77777777" w:rsidR="00472F83" w:rsidRPr="004143C4" w:rsidRDefault="00472F83" w:rsidP="00D718D8">
            <w:pPr>
              <w:pStyle w:val="Akapitzlist"/>
              <w:ind w:left="0"/>
            </w:pPr>
            <w:r w:rsidRPr="004143C4">
              <w:t>Kreowanie sprawozdań bez konieczności użycia narzędzi programistycznych.</w:t>
            </w:r>
          </w:p>
        </w:tc>
        <w:tc>
          <w:tcPr>
            <w:tcW w:w="1298" w:type="dxa"/>
            <w:vAlign w:val="center"/>
          </w:tcPr>
          <w:p w14:paraId="29E77D4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0BCD273" w14:textId="77777777" w:rsidR="00472F83" w:rsidRPr="004143C4" w:rsidRDefault="00472F83" w:rsidP="00D718D8">
            <w:pPr>
              <w:pStyle w:val="Akapitzlist"/>
              <w:ind w:left="0"/>
              <w:jc w:val="center"/>
              <w:rPr>
                <w:color w:val="000000" w:themeColor="text1"/>
              </w:rPr>
            </w:pPr>
          </w:p>
        </w:tc>
      </w:tr>
      <w:tr w:rsidR="00472F83" w:rsidRPr="004143C4" w14:paraId="772574BC" w14:textId="77777777" w:rsidTr="00C75827">
        <w:tc>
          <w:tcPr>
            <w:tcW w:w="1277" w:type="dxa"/>
            <w:shd w:val="clear" w:color="auto" w:fill="EDEDED" w:themeFill="accent3" w:themeFillTint="33"/>
            <w:vAlign w:val="center"/>
          </w:tcPr>
          <w:p w14:paraId="4139931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8CC815E" w14:textId="77777777" w:rsidR="00472F83" w:rsidRPr="004143C4" w:rsidRDefault="00472F83" w:rsidP="00D718D8">
            <w:pPr>
              <w:pStyle w:val="Akapitzlist"/>
              <w:ind w:left="0"/>
            </w:pPr>
            <w:r w:rsidRPr="004143C4">
              <w:t>Możliwość używania różnorodnych form prezentacji treści (raporty tekstowe, raporty tabelaryczne, tabele przestawne, zestawienia, wykresy, wskaźniki).</w:t>
            </w:r>
          </w:p>
        </w:tc>
        <w:tc>
          <w:tcPr>
            <w:tcW w:w="1298" w:type="dxa"/>
            <w:vAlign w:val="center"/>
          </w:tcPr>
          <w:p w14:paraId="388BCCD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63E17D7" w14:textId="77777777" w:rsidR="00472F83" w:rsidRPr="004143C4" w:rsidRDefault="00472F83" w:rsidP="00D718D8">
            <w:pPr>
              <w:pStyle w:val="Akapitzlist"/>
              <w:ind w:left="0"/>
              <w:jc w:val="center"/>
              <w:rPr>
                <w:color w:val="000000" w:themeColor="text1"/>
              </w:rPr>
            </w:pPr>
          </w:p>
        </w:tc>
      </w:tr>
      <w:tr w:rsidR="00472F83" w:rsidRPr="004143C4" w14:paraId="03E9C19D" w14:textId="77777777" w:rsidTr="00C75827">
        <w:tc>
          <w:tcPr>
            <w:tcW w:w="1277" w:type="dxa"/>
            <w:shd w:val="clear" w:color="auto" w:fill="EDEDED" w:themeFill="accent3" w:themeFillTint="33"/>
            <w:vAlign w:val="center"/>
          </w:tcPr>
          <w:p w14:paraId="72FC442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2CEC5A9" w14:textId="77777777" w:rsidR="00472F83" w:rsidRPr="004143C4" w:rsidRDefault="00472F83" w:rsidP="00D718D8">
            <w:pPr>
              <w:pStyle w:val="Akapitzlist"/>
              <w:ind w:left="0"/>
            </w:pPr>
            <w:r w:rsidRPr="004143C4">
              <w:t>Możliwość tworzenia różnych typów raportów: analityczne, wielowymiarowe kostki OLAP, wskaźniki KPI.</w:t>
            </w:r>
          </w:p>
        </w:tc>
        <w:tc>
          <w:tcPr>
            <w:tcW w:w="1298" w:type="dxa"/>
            <w:vAlign w:val="center"/>
          </w:tcPr>
          <w:p w14:paraId="6181C13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DED04C" w14:textId="77777777" w:rsidR="00472F83" w:rsidRPr="004143C4" w:rsidRDefault="00472F83" w:rsidP="00D718D8">
            <w:pPr>
              <w:pStyle w:val="Akapitzlist"/>
              <w:ind w:left="0"/>
              <w:jc w:val="center"/>
              <w:rPr>
                <w:color w:val="000000" w:themeColor="text1"/>
              </w:rPr>
            </w:pPr>
          </w:p>
        </w:tc>
      </w:tr>
      <w:tr w:rsidR="00472F83" w:rsidRPr="004143C4" w14:paraId="57C210FE" w14:textId="77777777" w:rsidTr="00C75827">
        <w:tc>
          <w:tcPr>
            <w:tcW w:w="1277" w:type="dxa"/>
            <w:shd w:val="clear" w:color="auto" w:fill="EDEDED" w:themeFill="accent3" w:themeFillTint="33"/>
            <w:vAlign w:val="center"/>
          </w:tcPr>
          <w:p w14:paraId="39B55AE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6C6870" w14:textId="77777777" w:rsidR="00472F83" w:rsidRPr="004143C4" w:rsidRDefault="00472F83" w:rsidP="00D718D8">
            <w:pPr>
              <w:pStyle w:val="Akapitzlist"/>
              <w:ind w:left="0"/>
            </w:pPr>
            <w:r w:rsidRPr="004D0797">
              <w:t>Korzystanie ze zdefiniowanych słowników utworzonych w systemie uczelnianym przy tworzeniu sprawozdań.</w:t>
            </w:r>
          </w:p>
        </w:tc>
        <w:tc>
          <w:tcPr>
            <w:tcW w:w="1298" w:type="dxa"/>
            <w:vAlign w:val="center"/>
          </w:tcPr>
          <w:p w14:paraId="42EF96C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C79626E" w14:textId="77777777" w:rsidR="00472F83" w:rsidRPr="004143C4" w:rsidRDefault="00472F83" w:rsidP="00D718D8">
            <w:pPr>
              <w:pStyle w:val="Akapitzlist"/>
              <w:ind w:left="0"/>
              <w:jc w:val="center"/>
              <w:rPr>
                <w:color w:val="000000" w:themeColor="text1"/>
              </w:rPr>
            </w:pPr>
          </w:p>
        </w:tc>
      </w:tr>
      <w:tr w:rsidR="00472F83" w:rsidRPr="004143C4" w14:paraId="688EF814" w14:textId="77777777" w:rsidTr="00C75827">
        <w:tc>
          <w:tcPr>
            <w:tcW w:w="1277" w:type="dxa"/>
            <w:shd w:val="clear" w:color="auto" w:fill="EDEDED" w:themeFill="accent3" w:themeFillTint="33"/>
            <w:vAlign w:val="center"/>
          </w:tcPr>
          <w:p w14:paraId="4B12C40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9F62B23" w14:textId="77777777" w:rsidR="00472F83" w:rsidRPr="004143C4" w:rsidRDefault="00472F83" w:rsidP="00D718D8">
            <w:pPr>
              <w:pStyle w:val="Akapitzlist"/>
              <w:ind w:left="0"/>
            </w:pPr>
            <w:r w:rsidRPr="004143C4">
              <w:t>Tworzenie zestawień ogólnych oraz własnych użytkownika.</w:t>
            </w:r>
          </w:p>
        </w:tc>
        <w:tc>
          <w:tcPr>
            <w:tcW w:w="1298" w:type="dxa"/>
            <w:vAlign w:val="center"/>
          </w:tcPr>
          <w:p w14:paraId="63E1B03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431E0EE" w14:textId="77777777" w:rsidR="00472F83" w:rsidRPr="004143C4" w:rsidRDefault="00472F83" w:rsidP="00D718D8">
            <w:pPr>
              <w:pStyle w:val="Akapitzlist"/>
              <w:ind w:left="0"/>
              <w:jc w:val="center"/>
              <w:rPr>
                <w:color w:val="000000" w:themeColor="text1"/>
              </w:rPr>
            </w:pPr>
          </w:p>
        </w:tc>
      </w:tr>
      <w:tr w:rsidR="00472F83" w:rsidRPr="004143C4" w14:paraId="7C18DB96" w14:textId="77777777" w:rsidTr="00C75827">
        <w:tc>
          <w:tcPr>
            <w:tcW w:w="1277" w:type="dxa"/>
            <w:shd w:val="clear" w:color="auto" w:fill="EDEDED" w:themeFill="accent3" w:themeFillTint="33"/>
            <w:vAlign w:val="center"/>
          </w:tcPr>
          <w:p w14:paraId="4FD00D8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BA2D976" w14:textId="77777777" w:rsidR="00472F83" w:rsidRPr="004143C4" w:rsidRDefault="00472F83" w:rsidP="00D718D8">
            <w:pPr>
              <w:pStyle w:val="Akapitzlist"/>
              <w:ind w:left="0"/>
            </w:pPr>
            <w:r w:rsidRPr="004143C4">
              <w:t>Prowadzenie sprawozdawczości i analiz zależnych od czasu.</w:t>
            </w:r>
          </w:p>
        </w:tc>
        <w:tc>
          <w:tcPr>
            <w:tcW w:w="1298" w:type="dxa"/>
            <w:vAlign w:val="center"/>
          </w:tcPr>
          <w:p w14:paraId="317D8EA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8D5C5FA" w14:textId="77777777" w:rsidR="00472F83" w:rsidRPr="004143C4" w:rsidRDefault="00472F83" w:rsidP="00D718D8">
            <w:pPr>
              <w:pStyle w:val="Akapitzlist"/>
              <w:ind w:left="0"/>
              <w:jc w:val="center"/>
              <w:rPr>
                <w:color w:val="000000" w:themeColor="text1"/>
              </w:rPr>
            </w:pPr>
          </w:p>
        </w:tc>
      </w:tr>
      <w:tr w:rsidR="00472F83" w:rsidRPr="004143C4" w14:paraId="6AEC1F3E" w14:textId="77777777" w:rsidTr="00C75827">
        <w:tc>
          <w:tcPr>
            <w:tcW w:w="1277" w:type="dxa"/>
            <w:shd w:val="clear" w:color="auto" w:fill="EDEDED" w:themeFill="accent3" w:themeFillTint="33"/>
            <w:vAlign w:val="center"/>
          </w:tcPr>
          <w:p w14:paraId="60AD0C8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C6FE7F" w14:textId="77777777" w:rsidR="00472F83" w:rsidRPr="004143C4" w:rsidRDefault="00472F83" w:rsidP="00D718D8">
            <w:pPr>
              <w:pStyle w:val="Akapitzlist"/>
              <w:ind w:left="0"/>
            </w:pPr>
            <w:r w:rsidRPr="004143C4">
              <w:t>Możliwość prezentacji danych w formie definiowanych pulpitów.</w:t>
            </w:r>
          </w:p>
        </w:tc>
        <w:tc>
          <w:tcPr>
            <w:tcW w:w="1298" w:type="dxa"/>
            <w:vAlign w:val="center"/>
          </w:tcPr>
          <w:p w14:paraId="121E2B5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71CDAD" w14:textId="77777777" w:rsidR="00472F83" w:rsidRPr="004143C4" w:rsidRDefault="00472F83" w:rsidP="00D718D8">
            <w:pPr>
              <w:pStyle w:val="Akapitzlist"/>
              <w:ind w:left="0"/>
              <w:jc w:val="center"/>
              <w:rPr>
                <w:color w:val="000000" w:themeColor="text1"/>
              </w:rPr>
            </w:pPr>
          </w:p>
        </w:tc>
      </w:tr>
      <w:tr w:rsidR="00472F83" w:rsidRPr="004143C4" w14:paraId="4F13BA8C" w14:textId="77777777" w:rsidTr="00C75827">
        <w:tc>
          <w:tcPr>
            <w:tcW w:w="1277" w:type="dxa"/>
            <w:shd w:val="clear" w:color="auto" w:fill="EDEDED" w:themeFill="accent3" w:themeFillTint="33"/>
            <w:vAlign w:val="center"/>
          </w:tcPr>
          <w:p w14:paraId="7F776C9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8E637B" w14:textId="77777777" w:rsidR="00472F83" w:rsidRPr="004143C4" w:rsidRDefault="00472F83" w:rsidP="00D718D8">
            <w:pPr>
              <w:pStyle w:val="Akapitzlist"/>
              <w:ind w:left="0"/>
            </w:pPr>
            <w:r w:rsidRPr="004143C4">
              <w:t>Możliwość umieszczania na każdym pulpicie różnorodnych elementów: tabel, tabel przestawnych, wykresów, w tym również wykresów dynamicznych, wskaźników efektywności, linii trendów.</w:t>
            </w:r>
          </w:p>
        </w:tc>
        <w:tc>
          <w:tcPr>
            <w:tcW w:w="1298" w:type="dxa"/>
            <w:vAlign w:val="center"/>
          </w:tcPr>
          <w:p w14:paraId="288B323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11205E" w14:textId="77777777" w:rsidR="00472F83" w:rsidRPr="004143C4" w:rsidRDefault="00472F83" w:rsidP="00D718D8">
            <w:pPr>
              <w:pStyle w:val="Akapitzlist"/>
              <w:ind w:left="0"/>
              <w:jc w:val="center"/>
              <w:rPr>
                <w:color w:val="000000" w:themeColor="text1"/>
              </w:rPr>
            </w:pPr>
          </w:p>
        </w:tc>
      </w:tr>
      <w:tr w:rsidR="00472F83" w:rsidRPr="004143C4" w14:paraId="34B15875" w14:textId="77777777" w:rsidTr="00C75827">
        <w:tc>
          <w:tcPr>
            <w:tcW w:w="1277" w:type="dxa"/>
            <w:shd w:val="clear" w:color="auto" w:fill="EDEDED" w:themeFill="accent3" w:themeFillTint="33"/>
            <w:vAlign w:val="center"/>
          </w:tcPr>
          <w:p w14:paraId="42E8653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87F3549" w14:textId="77777777" w:rsidR="00472F83" w:rsidRPr="004143C4" w:rsidRDefault="00472F83" w:rsidP="00D718D8">
            <w:pPr>
              <w:pStyle w:val="Akapitzlist"/>
              <w:ind w:left="0"/>
            </w:pPr>
            <w:r w:rsidRPr="004143C4">
              <w:t>Możliwość zmiany typów wykresów (np. z słupkowego na kołowy).</w:t>
            </w:r>
          </w:p>
        </w:tc>
        <w:tc>
          <w:tcPr>
            <w:tcW w:w="1298" w:type="dxa"/>
            <w:vAlign w:val="center"/>
          </w:tcPr>
          <w:p w14:paraId="732C109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C85D10A" w14:textId="77777777" w:rsidR="00472F83" w:rsidRPr="004143C4" w:rsidRDefault="00472F83" w:rsidP="00D718D8">
            <w:pPr>
              <w:pStyle w:val="Akapitzlist"/>
              <w:ind w:left="0"/>
              <w:jc w:val="center"/>
              <w:rPr>
                <w:color w:val="000000" w:themeColor="text1"/>
              </w:rPr>
            </w:pPr>
          </w:p>
        </w:tc>
      </w:tr>
      <w:tr w:rsidR="00472F83" w:rsidRPr="004143C4" w14:paraId="5AF89FF0" w14:textId="77777777" w:rsidTr="00C75827">
        <w:tc>
          <w:tcPr>
            <w:tcW w:w="1277" w:type="dxa"/>
            <w:shd w:val="clear" w:color="auto" w:fill="EDEDED" w:themeFill="accent3" w:themeFillTint="33"/>
            <w:vAlign w:val="center"/>
          </w:tcPr>
          <w:p w14:paraId="129B42A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595C81" w14:textId="77777777" w:rsidR="00472F83" w:rsidRPr="004143C4" w:rsidRDefault="00472F83" w:rsidP="00D718D8">
            <w:pPr>
              <w:pStyle w:val="Akapitzlist"/>
              <w:ind w:left="0"/>
            </w:pPr>
            <w:r w:rsidRPr="004143C4">
              <w:t>Możliwość obsługi elementów pulpitów (tabel przestawnych) z wykorzystaniem metody przeciągnij i upuść.</w:t>
            </w:r>
          </w:p>
        </w:tc>
        <w:tc>
          <w:tcPr>
            <w:tcW w:w="1298" w:type="dxa"/>
            <w:vAlign w:val="center"/>
          </w:tcPr>
          <w:p w14:paraId="243EBE8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61FBF3F" w14:textId="77777777" w:rsidR="00472F83" w:rsidRPr="004143C4" w:rsidRDefault="00472F83" w:rsidP="00D718D8">
            <w:pPr>
              <w:pStyle w:val="Akapitzlist"/>
              <w:ind w:left="0"/>
              <w:jc w:val="center"/>
              <w:rPr>
                <w:color w:val="000000" w:themeColor="text1"/>
              </w:rPr>
            </w:pPr>
          </w:p>
        </w:tc>
      </w:tr>
      <w:tr w:rsidR="00472F83" w:rsidRPr="004143C4" w14:paraId="7A154B7D" w14:textId="77777777" w:rsidTr="00C75827">
        <w:tc>
          <w:tcPr>
            <w:tcW w:w="1277" w:type="dxa"/>
            <w:shd w:val="clear" w:color="auto" w:fill="EDEDED" w:themeFill="accent3" w:themeFillTint="33"/>
            <w:vAlign w:val="center"/>
          </w:tcPr>
          <w:p w14:paraId="0F1CA20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8812A08" w14:textId="77777777" w:rsidR="00472F83" w:rsidRPr="004143C4" w:rsidRDefault="00472F83" w:rsidP="00D718D8">
            <w:pPr>
              <w:pStyle w:val="Akapitzlist"/>
              <w:ind w:left="0"/>
            </w:pPr>
            <w:r w:rsidRPr="004143C4">
              <w:t xml:space="preserve">Możliwość docierania do coraz bardziej szczegółowej informacji przez rozwijanie kolejnych podpoziomów danych (tzw. </w:t>
            </w:r>
            <w:proofErr w:type="spellStart"/>
            <w:r w:rsidRPr="004143C4">
              <w:t>drill</w:t>
            </w:r>
            <w:proofErr w:type="spellEnd"/>
            <w:r w:rsidRPr="004143C4">
              <w:t xml:space="preserve"> down).</w:t>
            </w:r>
          </w:p>
        </w:tc>
        <w:tc>
          <w:tcPr>
            <w:tcW w:w="1298" w:type="dxa"/>
            <w:vAlign w:val="center"/>
          </w:tcPr>
          <w:p w14:paraId="6E364AE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3E52DA8" w14:textId="77777777" w:rsidR="00472F83" w:rsidRPr="004143C4" w:rsidRDefault="00472F83" w:rsidP="00D718D8">
            <w:pPr>
              <w:pStyle w:val="Akapitzlist"/>
              <w:ind w:left="0"/>
              <w:jc w:val="center"/>
              <w:rPr>
                <w:color w:val="000000" w:themeColor="text1"/>
              </w:rPr>
            </w:pPr>
          </w:p>
        </w:tc>
      </w:tr>
      <w:tr w:rsidR="00472F83" w:rsidRPr="004143C4" w14:paraId="7811044E" w14:textId="77777777" w:rsidTr="00C75827">
        <w:tc>
          <w:tcPr>
            <w:tcW w:w="1277" w:type="dxa"/>
            <w:shd w:val="clear" w:color="auto" w:fill="EDEDED" w:themeFill="accent3" w:themeFillTint="33"/>
            <w:vAlign w:val="center"/>
          </w:tcPr>
          <w:p w14:paraId="1DFDE2D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FF4F3DB" w14:textId="77777777" w:rsidR="00472F83" w:rsidRPr="004143C4" w:rsidRDefault="00472F83" w:rsidP="00D718D8">
            <w:pPr>
              <w:pStyle w:val="Akapitzlist"/>
              <w:ind w:left="0"/>
            </w:pPr>
            <w:r w:rsidRPr="004143C4">
              <w:t>Możliwość wybierania pożądanych wartości z automatycznie kreowanej listy zaznaczeń.</w:t>
            </w:r>
          </w:p>
        </w:tc>
        <w:tc>
          <w:tcPr>
            <w:tcW w:w="1298" w:type="dxa"/>
            <w:vAlign w:val="center"/>
          </w:tcPr>
          <w:p w14:paraId="633BDB8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A624C2D" w14:textId="77777777" w:rsidR="00472F83" w:rsidRPr="004143C4" w:rsidRDefault="00472F83" w:rsidP="00D718D8">
            <w:pPr>
              <w:pStyle w:val="Akapitzlist"/>
              <w:ind w:left="0"/>
              <w:jc w:val="center"/>
              <w:rPr>
                <w:color w:val="000000" w:themeColor="text1"/>
              </w:rPr>
            </w:pPr>
          </w:p>
        </w:tc>
      </w:tr>
      <w:tr w:rsidR="00472F83" w:rsidRPr="004143C4" w14:paraId="1C4D942C" w14:textId="77777777" w:rsidTr="00C75827">
        <w:tc>
          <w:tcPr>
            <w:tcW w:w="1277" w:type="dxa"/>
            <w:shd w:val="clear" w:color="auto" w:fill="EDEDED" w:themeFill="accent3" w:themeFillTint="33"/>
            <w:vAlign w:val="center"/>
          </w:tcPr>
          <w:p w14:paraId="3FDF19C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CEBA680" w14:textId="77777777" w:rsidR="00472F83" w:rsidRPr="004143C4" w:rsidRDefault="00472F83" w:rsidP="00D718D8">
            <w:pPr>
              <w:pStyle w:val="Akapitzlist"/>
              <w:ind w:left="0"/>
            </w:pPr>
            <w:r w:rsidRPr="004143C4">
              <w:t>Możliwość samodzielnej budowy filtrów zaawansowanych przez użytkownika.</w:t>
            </w:r>
          </w:p>
        </w:tc>
        <w:tc>
          <w:tcPr>
            <w:tcW w:w="1298" w:type="dxa"/>
            <w:vAlign w:val="center"/>
          </w:tcPr>
          <w:p w14:paraId="275F6ED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32C0F24" w14:textId="77777777" w:rsidR="00472F83" w:rsidRPr="004143C4" w:rsidRDefault="00472F83" w:rsidP="00D718D8">
            <w:pPr>
              <w:pStyle w:val="Akapitzlist"/>
              <w:ind w:left="0"/>
              <w:jc w:val="center"/>
              <w:rPr>
                <w:color w:val="000000" w:themeColor="text1"/>
              </w:rPr>
            </w:pPr>
          </w:p>
        </w:tc>
      </w:tr>
      <w:tr w:rsidR="00472F83" w:rsidRPr="004143C4" w14:paraId="72167DB4" w14:textId="77777777" w:rsidTr="00C75827">
        <w:tc>
          <w:tcPr>
            <w:tcW w:w="1277" w:type="dxa"/>
            <w:shd w:val="clear" w:color="auto" w:fill="EDEDED" w:themeFill="accent3" w:themeFillTint="33"/>
            <w:vAlign w:val="center"/>
          </w:tcPr>
          <w:p w14:paraId="673A296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D5286CB" w14:textId="77777777" w:rsidR="00472F83" w:rsidRPr="004143C4" w:rsidRDefault="00472F83" w:rsidP="00D718D8">
            <w:pPr>
              <w:pStyle w:val="Akapitzlist"/>
              <w:ind w:left="0"/>
            </w:pPr>
            <w:r w:rsidRPr="004143C4">
              <w:t>Możliwość warunkowego formatowania pól.</w:t>
            </w:r>
          </w:p>
        </w:tc>
        <w:tc>
          <w:tcPr>
            <w:tcW w:w="1298" w:type="dxa"/>
            <w:vAlign w:val="center"/>
          </w:tcPr>
          <w:p w14:paraId="2209ECB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1CA1F0F" w14:textId="77777777" w:rsidR="00472F83" w:rsidRPr="004143C4" w:rsidRDefault="00472F83" w:rsidP="00D718D8">
            <w:pPr>
              <w:pStyle w:val="Akapitzlist"/>
              <w:ind w:left="0"/>
              <w:jc w:val="center"/>
              <w:rPr>
                <w:color w:val="000000" w:themeColor="text1"/>
              </w:rPr>
            </w:pPr>
          </w:p>
        </w:tc>
      </w:tr>
      <w:tr w:rsidR="00472F83" w:rsidRPr="004143C4" w14:paraId="1837755C" w14:textId="77777777" w:rsidTr="00C75827">
        <w:tc>
          <w:tcPr>
            <w:tcW w:w="1277" w:type="dxa"/>
            <w:shd w:val="clear" w:color="auto" w:fill="EDEDED" w:themeFill="accent3" w:themeFillTint="33"/>
            <w:vAlign w:val="center"/>
          </w:tcPr>
          <w:p w14:paraId="63E15AF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6B0028" w14:textId="77777777" w:rsidR="00472F83" w:rsidRPr="004143C4" w:rsidRDefault="00472F83" w:rsidP="00D718D8">
            <w:pPr>
              <w:pStyle w:val="Akapitzlist"/>
              <w:ind w:left="0"/>
            </w:pPr>
            <w:r w:rsidRPr="004143C4">
              <w:t>Możliwość budowania przez użytkownika własnych funkcji obliczeniowych.</w:t>
            </w:r>
          </w:p>
        </w:tc>
        <w:tc>
          <w:tcPr>
            <w:tcW w:w="1298" w:type="dxa"/>
            <w:vAlign w:val="center"/>
          </w:tcPr>
          <w:p w14:paraId="3EF1DD3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FC15DC7" w14:textId="77777777" w:rsidR="00472F83" w:rsidRPr="004143C4" w:rsidRDefault="00472F83" w:rsidP="00D718D8">
            <w:pPr>
              <w:pStyle w:val="Akapitzlist"/>
              <w:ind w:left="0"/>
              <w:jc w:val="center"/>
              <w:rPr>
                <w:color w:val="000000" w:themeColor="text1"/>
              </w:rPr>
            </w:pPr>
          </w:p>
        </w:tc>
      </w:tr>
      <w:tr w:rsidR="00472F83" w:rsidRPr="004143C4" w14:paraId="1B072634" w14:textId="77777777" w:rsidTr="00C75827">
        <w:tc>
          <w:tcPr>
            <w:tcW w:w="1277" w:type="dxa"/>
            <w:shd w:val="clear" w:color="auto" w:fill="EDEDED" w:themeFill="accent3" w:themeFillTint="33"/>
            <w:vAlign w:val="center"/>
          </w:tcPr>
          <w:p w14:paraId="229E0AA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40ADC3E" w14:textId="77777777" w:rsidR="00472F83" w:rsidRPr="004143C4" w:rsidRDefault="00472F83" w:rsidP="00D718D8">
            <w:pPr>
              <w:pStyle w:val="Akapitzlist"/>
              <w:ind w:left="0"/>
            </w:pPr>
            <w:r w:rsidRPr="004143C4">
              <w:t>Możliwość konsolidowania danych w obrębie jednego pulpitu z wielu różnych źródeł (np. kostki OLAP, bazy danych, pliki).</w:t>
            </w:r>
          </w:p>
        </w:tc>
        <w:tc>
          <w:tcPr>
            <w:tcW w:w="1298" w:type="dxa"/>
            <w:vAlign w:val="center"/>
          </w:tcPr>
          <w:p w14:paraId="4FB005D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EDE2390" w14:textId="77777777" w:rsidR="00472F83" w:rsidRPr="004143C4" w:rsidRDefault="00472F83" w:rsidP="00D718D8">
            <w:pPr>
              <w:pStyle w:val="Akapitzlist"/>
              <w:ind w:left="0"/>
              <w:jc w:val="center"/>
              <w:rPr>
                <w:color w:val="000000" w:themeColor="text1"/>
              </w:rPr>
            </w:pPr>
          </w:p>
        </w:tc>
      </w:tr>
      <w:tr w:rsidR="00472F83" w:rsidRPr="004143C4" w14:paraId="2DA210B1" w14:textId="77777777" w:rsidTr="00C75827">
        <w:tc>
          <w:tcPr>
            <w:tcW w:w="1277" w:type="dxa"/>
            <w:shd w:val="clear" w:color="auto" w:fill="EDEDED" w:themeFill="accent3" w:themeFillTint="33"/>
            <w:vAlign w:val="center"/>
          </w:tcPr>
          <w:p w14:paraId="7C51590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D14DF7" w14:textId="77777777" w:rsidR="00472F83" w:rsidRPr="004143C4" w:rsidRDefault="00472F83" w:rsidP="00D718D8">
            <w:pPr>
              <w:pStyle w:val="Akapitzlist"/>
              <w:ind w:left="0"/>
            </w:pPr>
            <w:r w:rsidRPr="004143C4">
              <w:t>Możliwość indywidualnego określania uprawnień użytkowników do poszczególnych pulpitów.</w:t>
            </w:r>
          </w:p>
        </w:tc>
        <w:tc>
          <w:tcPr>
            <w:tcW w:w="1298" w:type="dxa"/>
            <w:vAlign w:val="center"/>
          </w:tcPr>
          <w:p w14:paraId="13A8D04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E4AFB93" w14:textId="77777777" w:rsidR="00472F83" w:rsidRPr="004143C4" w:rsidRDefault="00472F83" w:rsidP="00D718D8">
            <w:pPr>
              <w:pStyle w:val="Akapitzlist"/>
              <w:ind w:left="0"/>
              <w:jc w:val="center"/>
              <w:rPr>
                <w:color w:val="000000" w:themeColor="text1"/>
              </w:rPr>
            </w:pPr>
          </w:p>
        </w:tc>
      </w:tr>
      <w:tr w:rsidR="00472F83" w:rsidRPr="004143C4" w14:paraId="1ADC17D8" w14:textId="77777777" w:rsidTr="00C75827">
        <w:tc>
          <w:tcPr>
            <w:tcW w:w="1277" w:type="dxa"/>
            <w:shd w:val="clear" w:color="auto" w:fill="EDEDED" w:themeFill="accent3" w:themeFillTint="33"/>
            <w:vAlign w:val="center"/>
          </w:tcPr>
          <w:p w14:paraId="3D672B6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9F98EE6" w14:textId="77777777" w:rsidR="00472F83" w:rsidRPr="004143C4" w:rsidRDefault="00472F83" w:rsidP="00D718D8">
            <w:pPr>
              <w:pStyle w:val="Akapitzlist"/>
              <w:ind w:left="0"/>
            </w:pPr>
            <w:r w:rsidRPr="004143C4">
              <w:t xml:space="preserve">Możliwość eksportowania danych do wielu formatów, w tym: pdf, xls, </w:t>
            </w:r>
            <w:proofErr w:type="spellStart"/>
            <w:r w:rsidRPr="004143C4">
              <w:t>xlsx</w:t>
            </w:r>
            <w:proofErr w:type="spellEnd"/>
            <w:r w:rsidRPr="004143C4">
              <w:t xml:space="preserve">, rtf, txt, </w:t>
            </w:r>
            <w:proofErr w:type="spellStart"/>
            <w:r w:rsidRPr="004143C4">
              <w:t>csv</w:t>
            </w:r>
            <w:proofErr w:type="spellEnd"/>
            <w:r w:rsidRPr="004143C4">
              <w:t>.</w:t>
            </w:r>
          </w:p>
        </w:tc>
        <w:tc>
          <w:tcPr>
            <w:tcW w:w="1298" w:type="dxa"/>
            <w:vAlign w:val="center"/>
          </w:tcPr>
          <w:p w14:paraId="35EBDE0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4B18F88" w14:textId="77777777" w:rsidR="00472F83" w:rsidRPr="004143C4" w:rsidRDefault="00472F83" w:rsidP="00D718D8">
            <w:pPr>
              <w:pStyle w:val="Akapitzlist"/>
              <w:ind w:left="0"/>
              <w:jc w:val="center"/>
              <w:rPr>
                <w:color w:val="000000" w:themeColor="text1"/>
              </w:rPr>
            </w:pPr>
          </w:p>
        </w:tc>
      </w:tr>
      <w:tr w:rsidR="00472F83" w:rsidRPr="004143C4" w14:paraId="4B8AE44D" w14:textId="77777777" w:rsidTr="00C75827">
        <w:tc>
          <w:tcPr>
            <w:tcW w:w="1277" w:type="dxa"/>
            <w:shd w:val="clear" w:color="auto" w:fill="EDEDED" w:themeFill="accent3" w:themeFillTint="33"/>
            <w:vAlign w:val="center"/>
          </w:tcPr>
          <w:p w14:paraId="088B7F3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A9CB207" w14:textId="77777777" w:rsidR="00472F83" w:rsidRPr="004143C4" w:rsidRDefault="00472F83" w:rsidP="00D718D8">
            <w:pPr>
              <w:pStyle w:val="Akapitzlist"/>
              <w:ind w:left="0"/>
            </w:pPr>
            <w:r w:rsidRPr="004143C4">
              <w:t>Możliwość drukowania danych widocznych na poszczególnych pulpitach.</w:t>
            </w:r>
          </w:p>
        </w:tc>
        <w:tc>
          <w:tcPr>
            <w:tcW w:w="1298" w:type="dxa"/>
            <w:vAlign w:val="center"/>
          </w:tcPr>
          <w:p w14:paraId="1866AE3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635DDCD" w14:textId="77777777" w:rsidR="00472F83" w:rsidRPr="004143C4" w:rsidRDefault="00472F83" w:rsidP="00D718D8">
            <w:pPr>
              <w:pStyle w:val="Akapitzlist"/>
              <w:ind w:left="0"/>
              <w:jc w:val="center"/>
              <w:rPr>
                <w:color w:val="000000" w:themeColor="text1"/>
              </w:rPr>
            </w:pPr>
          </w:p>
        </w:tc>
      </w:tr>
      <w:tr w:rsidR="00472F83" w:rsidRPr="004143C4" w14:paraId="16471AD8" w14:textId="77777777" w:rsidTr="00C75827">
        <w:tc>
          <w:tcPr>
            <w:tcW w:w="1277" w:type="dxa"/>
            <w:shd w:val="clear" w:color="auto" w:fill="EDEDED" w:themeFill="accent3" w:themeFillTint="33"/>
            <w:vAlign w:val="center"/>
          </w:tcPr>
          <w:p w14:paraId="2A654E3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B767192" w14:textId="77777777" w:rsidR="00472F83" w:rsidRPr="004143C4" w:rsidRDefault="00472F83" w:rsidP="00D718D8">
            <w:pPr>
              <w:pStyle w:val="Akapitzlist"/>
              <w:ind w:left="0"/>
            </w:pPr>
            <w:r w:rsidRPr="004143C4">
              <w:t>Możliwość wysyłania danych z poszczególnych pulpitów e-mailem.</w:t>
            </w:r>
          </w:p>
        </w:tc>
        <w:tc>
          <w:tcPr>
            <w:tcW w:w="1298" w:type="dxa"/>
            <w:vAlign w:val="center"/>
          </w:tcPr>
          <w:p w14:paraId="59EF9C7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8537F4A" w14:textId="77777777" w:rsidR="00472F83" w:rsidRPr="004143C4" w:rsidRDefault="00472F83" w:rsidP="00D718D8">
            <w:pPr>
              <w:pStyle w:val="Akapitzlist"/>
              <w:ind w:left="0"/>
              <w:jc w:val="center"/>
              <w:rPr>
                <w:color w:val="000000" w:themeColor="text1"/>
              </w:rPr>
            </w:pPr>
          </w:p>
        </w:tc>
      </w:tr>
      <w:tr w:rsidR="00472F83" w:rsidRPr="004143C4" w14:paraId="70A053B9" w14:textId="77777777" w:rsidTr="00C75827">
        <w:tc>
          <w:tcPr>
            <w:tcW w:w="1277" w:type="dxa"/>
            <w:shd w:val="clear" w:color="auto" w:fill="AEAAAA" w:themeFill="background2" w:themeFillShade="BF"/>
            <w:vAlign w:val="center"/>
          </w:tcPr>
          <w:p w14:paraId="40DD8598"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0D5AE9BF" w14:textId="77777777" w:rsidR="00472F83" w:rsidRPr="004143C4" w:rsidRDefault="00472F83" w:rsidP="00D718D8">
            <w:pPr>
              <w:pStyle w:val="Akapitzlist"/>
              <w:ind w:left="0"/>
              <w:jc w:val="center"/>
              <w:rPr>
                <w:b/>
                <w:color w:val="000000" w:themeColor="text1"/>
              </w:rPr>
            </w:pPr>
            <w:r>
              <w:rPr>
                <w:b/>
                <w:color w:val="000000" w:themeColor="text1"/>
              </w:rPr>
              <w:t xml:space="preserve">Obsługa raportowania do </w:t>
            </w:r>
            <w:proofErr w:type="spellStart"/>
            <w:r>
              <w:rPr>
                <w:b/>
                <w:color w:val="000000" w:themeColor="text1"/>
              </w:rPr>
              <w:t>POLon</w:t>
            </w:r>
            <w:proofErr w:type="spellEnd"/>
          </w:p>
        </w:tc>
        <w:tc>
          <w:tcPr>
            <w:tcW w:w="1298" w:type="dxa"/>
            <w:shd w:val="clear" w:color="auto" w:fill="AEAAAA" w:themeFill="background2" w:themeFillShade="BF"/>
            <w:vAlign w:val="center"/>
          </w:tcPr>
          <w:p w14:paraId="73C5E979"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0A9AC3CB"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6E55E789"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68E447A" w14:textId="77777777" w:rsidTr="00C75827">
        <w:tc>
          <w:tcPr>
            <w:tcW w:w="1277" w:type="dxa"/>
            <w:shd w:val="clear" w:color="auto" w:fill="EDEDED" w:themeFill="accent3" w:themeFillTint="33"/>
            <w:vAlign w:val="center"/>
          </w:tcPr>
          <w:p w14:paraId="51B8E23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CCAEACA" w14:textId="77777777" w:rsidR="00472F83" w:rsidRPr="004143C4" w:rsidRDefault="00472F83" w:rsidP="00D718D8">
            <w:pPr>
              <w:pStyle w:val="Akapitzlist"/>
              <w:ind w:left="0"/>
              <w:rPr>
                <w:color w:val="000000" w:themeColor="text1"/>
              </w:rPr>
            </w:pPr>
            <w:r>
              <w:t xml:space="preserve">System musi posiadać możliwość generowania plików z </w:t>
            </w:r>
            <w:r w:rsidRPr="004143C4">
              <w:t>dany</w:t>
            </w:r>
            <w:r>
              <w:t xml:space="preserve">mi </w:t>
            </w:r>
            <w:r w:rsidRPr="004143C4">
              <w:t>d</w:t>
            </w:r>
            <w:r>
              <w:t>la</w:t>
            </w:r>
            <w:r w:rsidRPr="004143C4">
              <w:t xml:space="preserve"> rejestru </w:t>
            </w:r>
            <w:proofErr w:type="spellStart"/>
            <w:r w:rsidRPr="004143C4">
              <w:t>POLon</w:t>
            </w:r>
            <w:proofErr w:type="spellEnd"/>
            <w:r>
              <w:t>.</w:t>
            </w:r>
          </w:p>
        </w:tc>
        <w:tc>
          <w:tcPr>
            <w:tcW w:w="1298" w:type="dxa"/>
            <w:vAlign w:val="center"/>
          </w:tcPr>
          <w:p w14:paraId="4F9E119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E149468" w14:textId="77777777" w:rsidR="00472F83" w:rsidRPr="004143C4" w:rsidRDefault="00472F83" w:rsidP="00D718D8">
            <w:pPr>
              <w:pStyle w:val="Akapitzlist"/>
              <w:ind w:left="0"/>
              <w:jc w:val="center"/>
              <w:rPr>
                <w:color w:val="000000" w:themeColor="text1"/>
              </w:rPr>
            </w:pPr>
          </w:p>
        </w:tc>
      </w:tr>
      <w:tr w:rsidR="00472F83" w:rsidRPr="004143C4" w14:paraId="272F6119" w14:textId="77777777" w:rsidTr="00C75827">
        <w:tc>
          <w:tcPr>
            <w:tcW w:w="1277" w:type="dxa"/>
            <w:shd w:val="clear" w:color="auto" w:fill="EDEDED" w:themeFill="accent3" w:themeFillTint="33"/>
            <w:vAlign w:val="center"/>
          </w:tcPr>
          <w:p w14:paraId="4AE5EF5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21B892F" w14:textId="77777777" w:rsidR="00472F83" w:rsidRPr="004143C4" w:rsidRDefault="00472F83" w:rsidP="00D718D8">
            <w:pPr>
              <w:pStyle w:val="Akapitzlist"/>
              <w:ind w:left="0"/>
              <w:rPr>
                <w:color w:val="000000" w:themeColor="text1"/>
              </w:rPr>
            </w:pPr>
            <w:r>
              <w:t xml:space="preserve">System musi </w:t>
            </w:r>
            <w:r w:rsidRPr="004143C4">
              <w:t>umożliwiać przygotowanie plików wymiany danych wg schematu określonego przez OPI z podziałem na konkretne lata i kierunki studiów.</w:t>
            </w:r>
          </w:p>
        </w:tc>
        <w:tc>
          <w:tcPr>
            <w:tcW w:w="1298" w:type="dxa"/>
            <w:vAlign w:val="center"/>
          </w:tcPr>
          <w:p w14:paraId="256AD33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E352093" w14:textId="77777777" w:rsidR="00472F83" w:rsidRPr="004143C4" w:rsidRDefault="00472F83" w:rsidP="00D718D8">
            <w:pPr>
              <w:pStyle w:val="Akapitzlist"/>
              <w:ind w:left="0"/>
              <w:jc w:val="center"/>
              <w:rPr>
                <w:color w:val="000000" w:themeColor="text1"/>
              </w:rPr>
            </w:pPr>
          </w:p>
        </w:tc>
      </w:tr>
      <w:tr w:rsidR="00472F83" w:rsidRPr="004143C4" w14:paraId="4A06048A" w14:textId="77777777" w:rsidTr="00C75827">
        <w:tc>
          <w:tcPr>
            <w:tcW w:w="1277" w:type="dxa"/>
            <w:shd w:val="clear" w:color="auto" w:fill="EDEDED" w:themeFill="accent3" w:themeFillTint="33"/>
            <w:vAlign w:val="center"/>
          </w:tcPr>
          <w:p w14:paraId="5FACD0A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3CE5977" w14:textId="77777777" w:rsidR="00472F83" w:rsidRPr="004143C4" w:rsidRDefault="00472F83" w:rsidP="00D718D8">
            <w:pPr>
              <w:pStyle w:val="Akapitzlist"/>
              <w:ind w:left="0"/>
              <w:rPr>
                <w:color w:val="000000" w:themeColor="text1"/>
              </w:rPr>
            </w:pPr>
            <w:r>
              <w:t xml:space="preserve">Narzędzie do przygotowywania pliku z </w:t>
            </w:r>
            <w:r w:rsidRPr="004143C4">
              <w:t>dany</w:t>
            </w:r>
            <w:r>
              <w:t>mi</w:t>
            </w:r>
            <w:r w:rsidRPr="004143C4">
              <w:t xml:space="preserve"> do rejestru </w:t>
            </w:r>
            <w:proofErr w:type="spellStart"/>
            <w:r w:rsidRPr="004143C4">
              <w:t>POLon</w:t>
            </w:r>
            <w:proofErr w:type="spellEnd"/>
            <w:r>
              <w:t xml:space="preserve"> musi być w pełni konfigurowalne</w:t>
            </w:r>
            <w:r w:rsidRPr="004143C4">
              <w:t xml:space="preserve"> w zakresie zestawu przetwarzanych danych.</w:t>
            </w:r>
          </w:p>
        </w:tc>
        <w:tc>
          <w:tcPr>
            <w:tcW w:w="1298" w:type="dxa"/>
            <w:vAlign w:val="center"/>
          </w:tcPr>
          <w:p w14:paraId="1E4ACAD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653DB04" w14:textId="77777777" w:rsidR="00472F83" w:rsidRPr="004143C4" w:rsidRDefault="00472F83" w:rsidP="00D718D8">
            <w:pPr>
              <w:pStyle w:val="Akapitzlist"/>
              <w:ind w:left="0"/>
              <w:jc w:val="center"/>
              <w:rPr>
                <w:color w:val="000000" w:themeColor="text1"/>
              </w:rPr>
            </w:pPr>
          </w:p>
        </w:tc>
      </w:tr>
      <w:tr w:rsidR="00472F83" w:rsidRPr="004143C4" w14:paraId="6496BF5F" w14:textId="77777777" w:rsidTr="00C75827">
        <w:tc>
          <w:tcPr>
            <w:tcW w:w="1277" w:type="dxa"/>
            <w:shd w:val="clear" w:color="auto" w:fill="EDEDED" w:themeFill="accent3" w:themeFillTint="33"/>
            <w:vAlign w:val="center"/>
          </w:tcPr>
          <w:p w14:paraId="63E9050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D73217A" w14:textId="77777777" w:rsidR="00472F83" w:rsidRPr="004143C4" w:rsidRDefault="00472F83" w:rsidP="00D718D8">
            <w:pPr>
              <w:pStyle w:val="Akapitzlist"/>
              <w:ind w:left="0"/>
              <w:rPr>
                <w:color w:val="000000" w:themeColor="text1"/>
              </w:rPr>
            </w:pPr>
            <w:r>
              <w:t xml:space="preserve">System </w:t>
            </w:r>
            <w:r w:rsidRPr="004143C4">
              <w:t>musi posiadać narzędzie umożliwiające weryfikację poprawności pliku w odniesieniu do reguł określonych przez OPI.</w:t>
            </w:r>
          </w:p>
        </w:tc>
        <w:tc>
          <w:tcPr>
            <w:tcW w:w="1298" w:type="dxa"/>
            <w:vAlign w:val="center"/>
          </w:tcPr>
          <w:p w14:paraId="44D8452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7E19826" w14:textId="77777777" w:rsidR="00472F83" w:rsidRPr="004143C4" w:rsidRDefault="00472F83" w:rsidP="00D718D8">
            <w:pPr>
              <w:pStyle w:val="Akapitzlist"/>
              <w:ind w:left="0"/>
              <w:jc w:val="center"/>
              <w:rPr>
                <w:color w:val="000000" w:themeColor="text1"/>
              </w:rPr>
            </w:pPr>
          </w:p>
        </w:tc>
      </w:tr>
      <w:tr w:rsidR="00472F83" w:rsidRPr="004143C4" w14:paraId="74FD5B17" w14:textId="77777777" w:rsidTr="00C75827">
        <w:tc>
          <w:tcPr>
            <w:tcW w:w="1277" w:type="dxa"/>
            <w:shd w:val="clear" w:color="auto" w:fill="EDEDED" w:themeFill="accent3" w:themeFillTint="33"/>
            <w:vAlign w:val="center"/>
          </w:tcPr>
          <w:p w14:paraId="063889F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21266A8" w14:textId="77777777" w:rsidR="00472F83" w:rsidRPr="004143C4" w:rsidRDefault="00472F83" w:rsidP="00D718D8">
            <w:pPr>
              <w:pStyle w:val="Akapitzlist"/>
              <w:ind w:left="0"/>
              <w:rPr>
                <w:color w:val="000000" w:themeColor="text1"/>
              </w:rPr>
            </w:pPr>
            <w:r w:rsidRPr="004143C4">
              <w:t>Narzędzie weryfikacyjne musi umożliwiać edycję i modyfikację reguł weryfikacyjnych.</w:t>
            </w:r>
          </w:p>
        </w:tc>
        <w:tc>
          <w:tcPr>
            <w:tcW w:w="1298" w:type="dxa"/>
            <w:vAlign w:val="center"/>
          </w:tcPr>
          <w:p w14:paraId="56F91A4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D717760" w14:textId="77777777" w:rsidR="00472F83" w:rsidRPr="004143C4" w:rsidRDefault="00472F83" w:rsidP="00D718D8">
            <w:pPr>
              <w:pStyle w:val="Akapitzlist"/>
              <w:ind w:left="0"/>
              <w:jc w:val="center"/>
              <w:rPr>
                <w:color w:val="000000" w:themeColor="text1"/>
              </w:rPr>
            </w:pPr>
          </w:p>
        </w:tc>
      </w:tr>
      <w:tr w:rsidR="00472F83" w:rsidRPr="004143C4" w14:paraId="66F78DFC" w14:textId="77777777" w:rsidTr="00C75827">
        <w:tc>
          <w:tcPr>
            <w:tcW w:w="1277" w:type="dxa"/>
            <w:shd w:val="clear" w:color="auto" w:fill="AEAAAA" w:themeFill="background2" w:themeFillShade="BF"/>
            <w:vAlign w:val="center"/>
          </w:tcPr>
          <w:p w14:paraId="369C6A8E"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29B0A453" w14:textId="77777777" w:rsidR="00472F83" w:rsidRPr="004143C4" w:rsidRDefault="00472F83" w:rsidP="00D718D8">
            <w:pPr>
              <w:pStyle w:val="Akapitzlist"/>
              <w:ind w:left="0"/>
              <w:jc w:val="center"/>
              <w:rPr>
                <w:b/>
                <w:color w:val="000000" w:themeColor="text1"/>
              </w:rPr>
            </w:pPr>
            <w:r w:rsidRPr="004143C4">
              <w:rPr>
                <w:b/>
                <w:color w:val="000000" w:themeColor="text1"/>
              </w:rPr>
              <w:t>Rozliczenia ze studentami</w:t>
            </w:r>
          </w:p>
        </w:tc>
        <w:tc>
          <w:tcPr>
            <w:tcW w:w="1298" w:type="dxa"/>
            <w:shd w:val="clear" w:color="auto" w:fill="AEAAAA" w:themeFill="background2" w:themeFillShade="BF"/>
            <w:vAlign w:val="center"/>
          </w:tcPr>
          <w:p w14:paraId="789CDCB7" w14:textId="77777777" w:rsidR="00472F83" w:rsidRPr="002D4588" w:rsidRDefault="00472F83" w:rsidP="00D718D8">
            <w:pPr>
              <w:pStyle w:val="Akapitzlist"/>
              <w:ind w:left="0"/>
              <w:jc w:val="center"/>
              <w:rPr>
                <w:b/>
                <w:color w:val="000000" w:themeColor="text1"/>
                <w:sz w:val="16"/>
              </w:rPr>
            </w:pPr>
            <w:r w:rsidRPr="002D4588">
              <w:rPr>
                <w:b/>
                <w:color w:val="000000" w:themeColor="text1"/>
                <w:sz w:val="16"/>
              </w:rPr>
              <w:t>W – wymagane</w:t>
            </w:r>
          </w:p>
          <w:p w14:paraId="34CC4D25" w14:textId="77777777" w:rsidR="00472F83" w:rsidRPr="004143C4" w:rsidRDefault="00472F83" w:rsidP="00D718D8">
            <w:pPr>
              <w:pStyle w:val="Akapitzlist"/>
              <w:ind w:left="0"/>
              <w:jc w:val="center"/>
              <w:rPr>
                <w:b/>
                <w:color w:val="000000" w:themeColor="text1"/>
              </w:rPr>
            </w:pPr>
            <w:r w:rsidRPr="002D4588">
              <w:rPr>
                <w:b/>
                <w:color w:val="000000" w:themeColor="text1"/>
                <w:sz w:val="16"/>
              </w:rPr>
              <w:t>O - opcjonalne</w:t>
            </w:r>
          </w:p>
        </w:tc>
        <w:tc>
          <w:tcPr>
            <w:tcW w:w="1619" w:type="dxa"/>
            <w:shd w:val="clear" w:color="auto" w:fill="AEAAAA" w:themeFill="background2" w:themeFillShade="BF"/>
            <w:vAlign w:val="center"/>
          </w:tcPr>
          <w:p w14:paraId="1CB8573D"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0382EC1" w14:textId="77777777" w:rsidTr="00C75827">
        <w:tc>
          <w:tcPr>
            <w:tcW w:w="1277" w:type="dxa"/>
            <w:shd w:val="clear" w:color="auto" w:fill="EDEDED" w:themeFill="accent3" w:themeFillTint="33"/>
            <w:vAlign w:val="center"/>
          </w:tcPr>
          <w:p w14:paraId="420ED9A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C1DFF2" w14:textId="77777777" w:rsidR="00472F83" w:rsidRPr="004143C4" w:rsidRDefault="00472F83" w:rsidP="00D718D8">
            <w:pPr>
              <w:pStyle w:val="Akapitzlist"/>
              <w:ind w:left="0"/>
              <w:rPr>
                <w:color w:val="000000" w:themeColor="text1"/>
              </w:rPr>
            </w:pPr>
            <w:r w:rsidRPr="004143C4">
              <w:t>System pozwala na naliczanie dowolnie zdefiniowanych opłat za studia.</w:t>
            </w:r>
          </w:p>
        </w:tc>
        <w:tc>
          <w:tcPr>
            <w:tcW w:w="1298" w:type="dxa"/>
            <w:vAlign w:val="center"/>
          </w:tcPr>
          <w:p w14:paraId="7EB92AC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0AB8C75" w14:textId="77777777" w:rsidR="00472F83" w:rsidRPr="004143C4" w:rsidRDefault="00472F83" w:rsidP="00D718D8">
            <w:pPr>
              <w:pStyle w:val="Akapitzlist"/>
              <w:ind w:left="0"/>
              <w:jc w:val="center"/>
              <w:rPr>
                <w:color w:val="000000" w:themeColor="text1"/>
              </w:rPr>
            </w:pPr>
          </w:p>
        </w:tc>
      </w:tr>
      <w:tr w:rsidR="00472F83" w:rsidRPr="004143C4" w14:paraId="7A889056" w14:textId="77777777" w:rsidTr="00C75827">
        <w:tc>
          <w:tcPr>
            <w:tcW w:w="1277" w:type="dxa"/>
            <w:shd w:val="clear" w:color="auto" w:fill="EDEDED" w:themeFill="accent3" w:themeFillTint="33"/>
            <w:vAlign w:val="center"/>
          </w:tcPr>
          <w:p w14:paraId="3666A28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A766EDD" w14:textId="77777777" w:rsidR="00472F83" w:rsidRPr="004143C4" w:rsidRDefault="00472F83" w:rsidP="00D718D8">
            <w:pPr>
              <w:pStyle w:val="Akapitzlist"/>
              <w:ind w:left="0"/>
              <w:rPr>
                <w:color w:val="000000" w:themeColor="text1"/>
              </w:rPr>
            </w:pPr>
            <w:r w:rsidRPr="004143C4">
              <w:t>System musi posiadać możliwość wyświetlenia naliczeń jakie studentowi zostały przydzielone na dany semestr studiów.</w:t>
            </w:r>
          </w:p>
        </w:tc>
        <w:tc>
          <w:tcPr>
            <w:tcW w:w="1298" w:type="dxa"/>
            <w:vAlign w:val="center"/>
          </w:tcPr>
          <w:p w14:paraId="4C87C8E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0327393" w14:textId="77777777" w:rsidR="00472F83" w:rsidRPr="004143C4" w:rsidRDefault="00472F83" w:rsidP="00D718D8">
            <w:pPr>
              <w:pStyle w:val="Akapitzlist"/>
              <w:ind w:left="0"/>
              <w:jc w:val="center"/>
              <w:rPr>
                <w:color w:val="000000" w:themeColor="text1"/>
              </w:rPr>
            </w:pPr>
          </w:p>
        </w:tc>
      </w:tr>
      <w:tr w:rsidR="00472F83" w:rsidRPr="004143C4" w14:paraId="0D702F88" w14:textId="77777777" w:rsidTr="00C75827">
        <w:tc>
          <w:tcPr>
            <w:tcW w:w="1277" w:type="dxa"/>
            <w:shd w:val="clear" w:color="auto" w:fill="EDEDED" w:themeFill="accent3" w:themeFillTint="33"/>
            <w:vAlign w:val="center"/>
          </w:tcPr>
          <w:p w14:paraId="64162D7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1DA7882" w14:textId="77777777" w:rsidR="00472F83" w:rsidRPr="004143C4" w:rsidRDefault="00472F83" w:rsidP="00D718D8">
            <w:pPr>
              <w:pStyle w:val="Akapitzlist"/>
              <w:ind w:left="0"/>
              <w:rPr>
                <w:color w:val="000000" w:themeColor="text1"/>
              </w:rPr>
            </w:pPr>
            <w:r w:rsidRPr="004143C4">
              <w:t>System musi posiadać możliwość wyświetlenia informacji czy wszystkie naliczone opłaty zostały zapłacone przez studenta terminowo (Tak/Nie).</w:t>
            </w:r>
          </w:p>
        </w:tc>
        <w:tc>
          <w:tcPr>
            <w:tcW w:w="1298" w:type="dxa"/>
            <w:vAlign w:val="center"/>
          </w:tcPr>
          <w:p w14:paraId="754DE3F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830A67F" w14:textId="77777777" w:rsidR="00472F83" w:rsidRPr="004143C4" w:rsidRDefault="00472F83" w:rsidP="00D718D8">
            <w:pPr>
              <w:pStyle w:val="Akapitzlist"/>
              <w:ind w:left="0"/>
              <w:jc w:val="center"/>
              <w:rPr>
                <w:color w:val="000000" w:themeColor="text1"/>
              </w:rPr>
            </w:pPr>
          </w:p>
        </w:tc>
      </w:tr>
      <w:tr w:rsidR="00472F83" w:rsidRPr="004143C4" w14:paraId="14FA6617" w14:textId="77777777" w:rsidTr="00C75827">
        <w:tc>
          <w:tcPr>
            <w:tcW w:w="1277" w:type="dxa"/>
            <w:shd w:val="clear" w:color="auto" w:fill="EDEDED" w:themeFill="accent3" w:themeFillTint="33"/>
            <w:vAlign w:val="center"/>
          </w:tcPr>
          <w:p w14:paraId="23DC1C4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354ED2" w14:textId="77777777" w:rsidR="00472F83" w:rsidRPr="004143C4" w:rsidRDefault="00472F83" w:rsidP="00D718D8">
            <w:pPr>
              <w:pStyle w:val="Akapitzlist"/>
              <w:ind w:left="0"/>
              <w:rPr>
                <w:color w:val="000000" w:themeColor="text1"/>
              </w:rPr>
            </w:pPr>
            <w:r w:rsidRPr="00E63A4B">
              <w:t>System musi posiadać możliwość generowania numeru subkonta dla studentów, sposób generowania numeru musi być konfigurowalny.</w:t>
            </w:r>
          </w:p>
        </w:tc>
        <w:tc>
          <w:tcPr>
            <w:tcW w:w="1298" w:type="dxa"/>
            <w:vAlign w:val="center"/>
          </w:tcPr>
          <w:p w14:paraId="6E1D9A4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0B40397" w14:textId="77777777" w:rsidR="00472F83" w:rsidRPr="004143C4" w:rsidRDefault="00472F83" w:rsidP="00D718D8">
            <w:pPr>
              <w:pStyle w:val="Akapitzlist"/>
              <w:ind w:left="0"/>
              <w:jc w:val="center"/>
              <w:rPr>
                <w:color w:val="000000" w:themeColor="text1"/>
              </w:rPr>
            </w:pPr>
          </w:p>
        </w:tc>
      </w:tr>
      <w:tr w:rsidR="00472F83" w:rsidRPr="004143C4" w14:paraId="5E38BF63" w14:textId="77777777" w:rsidTr="00C75827">
        <w:tc>
          <w:tcPr>
            <w:tcW w:w="1277" w:type="dxa"/>
            <w:shd w:val="clear" w:color="auto" w:fill="EDEDED" w:themeFill="accent3" w:themeFillTint="33"/>
            <w:vAlign w:val="center"/>
          </w:tcPr>
          <w:p w14:paraId="652B369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5DAAAC4" w14:textId="77777777" w:rsidR="00472F83" w:rsidRPr="004143C4" w:rsidRDefault="00472F83" w:rsidP="00D718D8">
            <w:pPr>
              <w:pStyle w:val="Akapitzlist"/>
              <w:ind w:left="0"/>
              <w:rPr>
                <w:color w:val="000000" w:themeColor="text1"/>
              </w:rPr>
            </w:pPr>
            <w:r w:rsidRPr="004143C4">
              <w:t>System musi posiadać możliwość określenia strategii płatności za studia. Dostępne strategie muszą być konfigurowane w słowniku. W zależności od wybranej strategii system automatycznie musi przydzielić studentowi tyle naliczeń ile przewidywała dana strategia.</w:t>
            </w:r>
          </w:p>
        </w:tc>
        <w:tc>
          <w:tcPr>
            <w:tcW w:w="1298" w:type="dxa"/>
            <w:vAlign w:val="center"/>
          </w:tcPr>
          <w:p w14:paraId="70D60A4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E542C6A" w14:textId="77777777" w:rsidR="00472F83" w:rsidRPr="004143C4" w:rsidRDefault="00472F83" w:rsidP="00D718D8">
            <w:pPr>
              <w:pStyle w:val="Akapitzlist"/>
              <w:ind w:left="0"/>
              <w:jc w:val="center"/>
              <w:rPr>
                <w:color w:val="000000" w:themeColor="text1"/>
              </w:rPr>
            </w:pPr>
          </w:p>
        </w:tc>
      </w:tr>
      <w:tr w:rsidR="00472F83" w:rsidRPr="004143C4" w14:paraId="3A504C59" w14:textId="77777777" w:rsidTr="00C75827">
        <w:tc>
          <w:tcPr>
            <w:tcW w:w="1277" w:type="dxa"/>
            <w:shd w:val="clear" w:color="auto" w:fill="EDEDED" w:themeFill="accent3" w:themeFillTint="33"/>
            <w:vAlign w:val="center"/>
          </w:tcPr>
          <w:p w14:paraId="421333D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5B8E179" w14:textId="77777777" w:rsidR="00472F83" w:rsidRPr="004143C4" w:rsidRDefault="00472F83" w:rsidP="00D718D8">
            <w:pPr>
              <w:pStyle w:val="Akapitzlist"/>
              <w:ind w:left="0"/>
              <w:rPr>
                <w:color w:val="000000" w:themeColor="text1"/>
              </w:rPr>
            </w:pPr>
            <w:r w:rsidRPr="004143C4">
              <w:t>System musi dawać możliwość określenia sposobu naliczenia odsetek za nieterminowe wpłaty studentów, system musi pozwalać na ustawienie odsetek: kwotowo dziennie, kwotowo tygodniowo, kwotowo miesięcznie, procentowo, procentowo z możliwością określenia przedziału czasu.</w:t>
            </w:r>
          </w:p>
        </w:tc>
        <w:tc>
          <w:tcPr>
            <w:tcW w:w="1298" w:type="dxa"/>
            <w:vAlign w:val="center"/>
          </w:tcPr>
          <w:p w14:paraId="50AED06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D7DB331" w14:textId="77777777" w:rsidR="00472F83" w:rsidRPr="004143C4" w:rsidRDefault="00472F83" w:rsidP="00D718D8">
            <w:pPr>
              <w:pStyle w:val="Akapitzlist"/>
              <w:ind w:left="0"/>
              <w:jc w:val="center"/>
              <w:rPr>
                <w:color w:val="000000" w:themeColor="text1"/>
              </w:rPr>
            </w:pPr>
          </w:p>
        </w:tc>
      </w:tr>
      <w:tr w:rsidR="00472F83" w:rsidRPr="004143C4" w14:paraId="47BF913A" w14:textId="77777777" w:rsidTr="00C75827">
        <w:tc>
          <w:tcPr>
            <w:tcW w:w="1277" w:type="dxa"/>
            <w:shd w:val="clear" w:color="auto" w:fill="EDEDED" w:themeFill="accent3" w:themeFillTint="33"/>
            <w:vAlign w:val="center"/>
          </w:tcPr>
          <w:p w14:paraId="358DBB3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954E2E3" w14:textId="77777777" w:rsidR="00472F83" w:rsidRPr="004143C4" w:rsidRDefault="00472F83" w:rsidP="00D718D8">
            <w:pPr>
              <w:pStyle w:val="Akapitzlist"/>
              <w:ind w:left="0"/>
              <w:rPr>
                <w:color w:val="000000" w:themeColor="text1"/>
              </w:rPr>
            </w:pPr>
            <w:r w:rsidRPr="004143C4">
              <w:t>System musi dawać możliwość definiowania przez uprawnionego użytkownika systemu słownika dostępnych ulg dot. płatności studentów. Ulgi muszą być definiowane zarówno kwotowo jak i procentowo.</w:t>
            </w:r>
          </w:p>
        </w:tc>
        <w:tc>
          <w:tcPr>
            <w:tcW w:w="1298" w:type="dxa"/>
            <w:vAlign w:val="center"/>
          </w:tcPr>
          <w:p w14:paraId="6890DC2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859CAA3" w14:textId="77777777" w:rsidR="00472F83" w:rsidRPr="004143C4" w:rsidRDefault="00472F83" w:rsidP="00D718D8">
            <w:pPr>
              <w:pStyle w:val="Akapitzlist"/>
              <w:ind w:left="0"/>
              <w:jc w:val="center"/>
              <w:rPr>
                <w:color w:val="000000" w:themeColor="text1"/>
              </w:rPr>
            </w:pPr>
          </w:p>
        </w:tc>
      </w:tr>
      <w:tr w:rsidR="00472F83" w:rsidRPr="004143C4" w14:paraId="106EA2B8" w14:textId="77777777" w:rsidTr="00C75827">
        <w:tc>
          <w:tcPr>
            <w:tcW w:w="1277" w:type="dxa"/>
            <w:shd w:val="clear" w:color="auto" w:fill="EDEDED" w:themeFill="accent3" w:themeFillTint="33"/>
            <w:vAlign w:val="center"/>
          </w:tcPr>
          <w:p w14:paraId="1B3338E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1A15A3" w14:textId="77777777" w:rsidR="00472F83" w:rsidRPr="004143C4" w:rsidRDefault="00472F83" w:rsidP="00D718D8">
            <w:pPr>
              <w:pStyle w:val="Akapitzlist"/>
              <w:ind w:left="0"/>
              <w:rPr>
                <w:color w:val="000000" w:themeColor="text1"/>
              </w:rPr>
            </w:pPr>
            <w:r w:rsidRPr="004143C4">
              <w:t>System musi dawać możliwość anulowania opłaty</w:t>
            </w:r>
            <w:r>
              <w:t>, oznaczania jako zwrot (bez możliwości ponownego rozliczania)</w:t>
            </w:r>
            <w:r w:rsidRPr="004143C4">
              <w:t xml:space="preserve"> oraz udzielania zniżek.</w:t>
            </w:r>
          </w:p>
        </w:tc>
        <w:tc>
          <w:tcPr>
            <w:tcW w:w="1298" w:type="dxa"/>
            <w:vAlign w:val="center"/>
          </w:tcPr>
          <w:p w14:paraId="5EBCD86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DC66DCA" w14:textId="77777777" w:rsidR="00472F83" w:rsidRPr="004143C4" w:rsidRDefault="00472F83" w:rsidP="00D718D8">
            <w:pPr>
              <w:pStyle w:val="Akapitzlist"/>
              <w:ind w:left="0"/>
              <w:jc w:val="center"/>
              <w:rPr>
                <w:color w:val="000000" w:themeColor="text1"/>
              </w:rPr>
            </w:pPr>
          </w:p>
        </w:tc>
      </w:tr>
      <w:tr w:rsidR="00472F83" w:rsidRPr="004143C4" w14:paraId="684949A1" w14:textId="77777777" w:rsidTr="00C75827">
        <w:tc>
          <w:tcPr>
            <w:tcW w:w="1277" w:type="dxa"/>
            <w:shd w:val="clear" w:color="auto" w:fill="AEAAAA" w:themeFill="background2" w:themeFillShade="BF"/>
            <w:vAlign w:val="center"/>
          </w:tcPr>
          <w:p w14:paraId="7F65397E"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695B9001" w14:textId="77777777" w:rsidR="00472F83" w:rsidRPr="004143C4" w:rsidRDefault="00472F83" w:rsidP="00D718D8">
            <w:pPr>
              <w:pStyle w:val="Akapitzlist"/>
              <w:ind w:left="0"/>
              <w:jc w:val="center"/>
              <w:rPr>
                <w:b/>
                <w:color w:val="000000" w:themeColor="text1"/>
              </w:rPr>
            </w:pPr>
            <w:r w:rsidRPr="004143C4">
              <w:rPr>
                <w:b/>
                <w:color w:val="000000" w:themeColor="text1"/>
              </w:rPr>
              <w:t>Ankiety i egzaminy</w:t>
            </w:r>
          </w:p>
        </w:tc>
        <w:tc>
          <w:tcPr>
            <w:tcW w:w="1298" w:type="dxa"/>
            <w:shd w:val="clear" w:color="auto" w:fill="AEAAAA" w:themeFill="background2" w:themeFillShade="BF"/>
            <w:vAlign w:val="center"/>
          </w:tcPr>
          <w:p w14:paraId="78B072AB" w14:textId="77777777" w:rsidR="00472F83" w:rsidRPr="00D12AD9" w:rsidRDefault="00472F83" w:rsidP="00D718D8">
            <w:pPr>
              <w:pStyle w:val="Akapitzlist"/>
              <w:ind w:left="0"/>
              <w:jc w:val="center"/>
              <w:rPr>
                <w:b/>
                <w:color w:val="000000" w:themeColor="text1"/>
                <w:sz w:val="16"/>
              </w:rPr>
            </w:pPr>
            <w:r w:rsidRPr="00D12AD9">
              <w:rPr>
                <w:b/>
                <w:color w:val="000000" w:themeColor="text1"/>
                <w:sz w:val="16"/>
              </w:rPr>
              <w:t>W – wymagane</w:t>
            </w:r>
          </w:p>
          <w:p w14:paraId="242BF113" w14:textId="77777777" w:rsidR="00472F83" w:rsidRPr="004143C4" w:rsidRDefault="00472F83" w:rsidP="00D718D8">
            <w:pPr>
              <w:pStyle w:val="Akapitzlist"/>
              <w:ind w:left="0"/>
              <w:jc w:val="center"/>
              <w:rPr>
                <w:b/>
                <w:color w:val="000000" w:themeColor="text1"/>
              </w:rPr>
            </w:pPr>
            <w:r w:rsidRPr="00D12AD9">
              <w:rPr>
                <w:b/>
                <w:color w:val="000000" w:themeColor="text1"/>
                <w:sz w:val="16"/>
              </w:rPr>
              <w:t>O - opcjonalne</w:t>
            </w:r>
          </w:p>
        </w:tc>
        <w:tc>
          <w:tcPr>
            <w:tcW w:w="1619" w:type="dxa"/>
            <w:shd w:val="clear" w:color="auto" w:fill="AEAAAA" w:themeFill="background2" w:themeFillShade="BF"/>
            <w:vAlign w:val="center"/>
          </w:tcPr>
          <w:p w14:paraId="44CC2F8F"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03C38071" w14:textId="77777777" w:rsidTr="00C75827">
        <w:tc>
          <w:tcPr>
            <w:tcW w:w="1277" w:type="dxa"/>
            <w:shd w:val="clear" w:color="auto" w:fill="EDEDED" w:themeFill="accent3" w:themeFillTint="33"/>
            <w:vAlign w:val="center"/>
          </w:tcPr>
          <w:p w14:paraId="5E9A86A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2D3E83" w14:textId="77777777" w:rsidR="00472F83" w:rsidRPr="004143C4" w:rsidRDefault="00472F83" w:rsidP="00D718D8">
            <w:pPr>
              <w:pStyle w:val="Akapitzlist"/>
              <w:ind w:left="0"/>
              <w:rPr>
                <w:color w:val="000000" w:themeColor="text1"/>
              </w:rPr>
            </w:pPr>
            <w:r w:rsidRPr="004143C4">
              <w:t>System umożliwia ankietyzację za pośrednictwem systemu Wirtualnego Dziekanatu (dostępna również dla wydziałów).</w:t>
            </w:r>
          </w:p>
        </w:tc>
        <w:tc>
          <w:tcPr>
            <w:tcW w:w="1298" w:type="dxa"/>
            <w:vAlign w:val="center"/>
          </w:tcPr>
          <w:p w14:paraId="07C4131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1E0C1E" w14:textId="77777777" w:rsidR="00472F83" w:rsidRPr="004143C4" w:rsidRDefault="00472F83" w:rsidP="00D718D8">
            <w:pPr>
              <w:pStyle w:val="Akapitzlist"/>
              <w:ind w:left="0"/>
              <w:jc w:val="center"/>
              <w:rPr>
                <w:color w:val="000000" w:themeColor="text1"/>
              </w:rPr>
            </w:pPr>
          </w:p>
        </w:tc>
      </w:tr>
      <w:tr w:rsidR="00472F83" w:rsidRPr="004143C4" w14:paraId="6F2F112B" w14:textId="77777777" w:rsidTr="00C75827">
        <w:tc>
          <w:tcPr>
            <w:tcW w:w="1277" w:type="dxa"/>
            <w:shd w:val="clear" w:color="auto" w:fill="EDEDED" w:themeFill="accent3" w:themeFillTint="33"/>
            <w:vAlign w:val="center"/>
          </w:tcPr>
          <w:p w14:paraId="7E23229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4F34696" w14:textId="77777777" w:rsidR="00472F83" w:rsidRPr="004143C4" w:rsidRDefault="00472F83" w:rsidP="00D718D8">
            <w:pPr>
              <w:pStyle w:val="Akapitzlist"/>
              <w:ind w:left="0"/>
            </w:pPr>
            <w:r w:rsidRPr="004143C4">
              <w:t>Obsługa ankiet, testów i egzaminów online (dostępna również dla wydziałów i komisji rekrutacyjnych).</w:t>
            </w:r>
          </w:p>
        </w:tc>
        <w:tc>
          <w:tcPr>
            <w:tcW w:w="1298" w:type="dxa"/>
            <w:vAlign w:val="center"/>
          </w:tcPr>
          <w:p w14:paraId="23E7BDD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C6A9050" w14:textId="77777777" w:rsidR="00472F83" w:rsidRPr="004143C4" w:rsidRDefault="00472F83" w:rsidP="00D718D8">
            <w:pPr>
              <w:pStyle w:val="Akapitzlist"/>
              <w:ind w:left="0"/>
              <w:jc w:val="center"/>
              <w:rPr>
                <w:color w:val="000000" w:themeColor="text1"/>
              </w:rPr>
            </w:pPr>
          </w:p>
        </w:tc>
      </w:tr>
      <w:tr w:rsidR="00472F83" w:rsidRPr="004143C4" w14:paraId="6F053BE2" w14:textId="77777777" w:rsidTr="00C75827">
        <w:tc>
          <w:tcPr>
            <w:tcW w:w="1277" w:type="dxa"/>
            <w:shd w:val="clear" w:color="auto" w:fill="EDEDED" w:themeFill="accent3" w:themeFillTint="33"/>
            <w:vAlign w:val="center"/>
          </w:tcPr>
          <w:p w14:paraId="7BB2A31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27AEF5" w14:textId="77777777" w:rsidR="00472F83" w:rsidRPr="004143C4" w:rsidRDefault="00472F83" w:rsidP="00D718D8">
            <w:pPr>
              <w:pStyle w:val="Akapitzlist"/>
              <w:ind w:left="0"/>
              <w:rPr>
                <w:color w:val="000000" w:themeColor="text1"/>
              </w:rPr>
            </w:pPr>
            <w:r w:rsidRPr="004143C4">
              <w:t>Ankietowanie/egzaminowanie studentów poprzez Internet.</w:t>
            </w:r>
          </w:p>
        </w:tc>
        <w:tc>
          <w:tcPr>
            <w:tcW w:w="1298" w:type="dxa"/>
            <w:vAlign w:val="center"/>
          </w:tcPr>
          <w:p w14:paraId="006F9B6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4A8E926" w14:textId="77777777" w:rsidR="00472F83" w:rsidRPr="004143C4" w:rsidRDefault="00472F83" w:rsidP="00D718D8">
            <w:pPr>
              <w:pStyle w:val="Akapitzlist"/>
              <w:ind w:left="0"/>
              <w:jc w:val="center"/>
              <w:rPr>
                <w:color w:val="000000" w:themeColor="text1"/>
              </w:rPr>
            </w:pPr>
          </w:p>
        </w:tc>
      </w:tr>
      <w:tr w:rsidR="00472F83" w:rsidRPr="004143C4" w14:paraId="4F616562" w14:textId="77777777" w:rsidTr="00C75827">
        <w:tc>
          <w:tcPr>
            <w:tcW w:w="1277" w:type="dxa"/>
            <w:shd w:val="clear" w:color="auto" w:fill="EDEDED" w:themeFill="accent3" w:themeFillTint="33"/>
            <w:vAlign w:val="center"/>
          </w:tcPr>
          <w:p w14:paraId="36D733A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8E6674F" w14:textId="77777777" w:rsidR="00472F83" w:rsidRPr="004143C4" w:rsidRDefault="00472F83" w:rsidP="00D718D8">
            <w:pPr>
              <w:pStyle w:val="Akapitzlist"/>
              <w:ind w:left="0"/>
              <w:rPr>
                <w:color w:val="000000" w:themeColor="text1"/>
              </w:rPr>
            </w:pPr>
            <w:r w:rsidRPr="004143C4">
              <w:t>Możliwość umieszczenia przed ankietą/egzaminem tekstu powitalnego, wyjaśniającego cel ankietowania/egzaminowania i sposób jego przeprowadzenia.</w:t>
            </w:r>
          </w:p>
        </w:tc>
        <w:tc>
          <w:tcPr>
            <w:tcW w:w="1298" w:type="dxa"/>
            <w:vAlign w:val="center"/>
          </w:tcPr>
          <w:p w14:paraId="3A163E6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63F2AC" w14:textId="77777777" w:rsidR="00472F83" w:rsidRPr="004143C4" w:rsidRDefault="00472F83" w:rsidP="00D718D8">
            <w:pPr>
              <w:pStyle w:val="Akapitzlist"/>
              <w:ind w:left="0"/>
              <w:jc w:val="center"/>
              <w:rPr>
                <w:color w:val="000000" w:themeColor="text1"/>
              </w:rPr>
            </w:pPr>
          </w:p>
        </w:tc>
      </w:tr>
      <w:tr w:rsidR="00472F83" w:rsidRPr="004143C4" w14:paraId="1B3D4D39" w14:textId="77777777" w:rsidTr="00C75827">
        <w:tc>
          <w:tcPr>
            <w:tcW w:w="1277" w:type="dxa"/>
            <w:shd w:val="clear" w:color="auto" w:fill="EDEDED" w:themeFill="accent3" w:themeFillTint="33"/>
            <w:vAlign w:val="center"/>
          </w:tcPr>
          <w:p w14:paraId="667B439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1DC99F3" w14:textId="77777777" w:rsidR="00472F83" w:rsidRPr="004143C4" w:rsidRDefault="00472F83" w:rsidP="00D718D8">
            <w:pPr>
              <w:pStyle w:val="Akapitzlist"/>
              <w:ind w:left="0"/>
              <w:rPr>
                <w:color w:val="000000" w:themeColor="text1"/>
              </w:rPr>
            </w:pPr>
            <w:proofErr w:type="spellStart"/>
            <w:r w:rsidRPr="004143C4">
              <w:t>Wielojęzykowość</w:t>
            </w:r>
            <w:proofErr w:type="spellEnd"/>
            <w:r w:rsidRPr="004143C4">
              <w:t>.</w:t>
            </w:r>
          </w:p>
        </w:tc>
        <w:tc>
          <w:tcPr>
            <w:tcW w:w="1298" w:type="dxa"/>
            <w:vAlign w:val="center"/>
          </w:tcPr>
          <w:p w14:paraId="270ACB8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42FDCFA" w14:textId="77777777" w:rsidR="00472F83" w:rsidRPr="004143C4" w:rsidRDefault="00472F83" w:rsidP="00D718D8">
            <w:pPr>
              <w:pStyle w:val="Akapitzlist"/>
              <w:ind w:left="0"/>
              <w:jc w:val="center"/>
              <w:rPr>
                <w:color w:val="000000" w:themeColor="text1"/>
              </w:rPr>
            </w:pPr>
          </w:p>
        </w:tc>
      </w:tr>
      <w:tr w:rsidR="00472F83" w:rsidRPr="004143C4" w14:paraId="31BEFBC9" w14:textId="77777777" w:rsidTr="00C75827">
        <w:tc>
          <w:tcPr>
            <w:tcW w:w="1277" w:type="dxa"/>
            <w:shd w:val="clear" w:color="auto" w:fill="EDEDED" w:themeFill="accent3" w:themeFillTint="33"/>
            <w:vAlign w:val="center"/>
          </w:tcPr>
          <w:p w14:paraId="19C8347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0925C67" w14:textId="77777777" w:rsidR="00472F83" w:rsidRPr="004143C4" w:rsidRDefault="00472F83" w:rsidP="00D718D8">
            <w:pPr>
              <w:pStyle w:val="Akapitzlist"/>
              <w:ind w:left="0"/>
              <w:rPr>
                <w:color w:val="000000" w:themeColor="text1"/>
              </w:rPr>
            </w:pPr>
            <w:r w:rsidRPr="004143C4">
              <w:t>Obsługa pytań jednokrotnego wyboru.</w:t>
            </w:r>
          </w:p>
        </w:tc>
        <w:tc>
          <w:tcPr>
            <w:tcW w:w="1298" w:type="dxa"/>
            <w:vAlign w:val="center"/>
          </w:tcPr>
          <w:p w14:paraId="79EFAFB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B34C037" w14:textId="77777777" w:rsidR="00472F83" w:rsidRPr="004143C4" w:rsidRDefault="00472F83" w:rsidP="00D718D8">
            <w:pPr>
              <w:pStyle w:val="Akapitzlist"/>
              <w:ind w:left="0"/>
              <w:jc w:val="center"/>
              <w:rPr>
                <w:color w:val="000000" w:themeColor="text1"/>
              </w:rPr>
            </w:pPr>
          </w:p>
        </w:tc>
      </w:tr>
      <w:tr w:rsidR="00472F83" w:rsidRPr="004143C4" w14:paraId="5AA244E1" w14:textId="77777777" w:rsidTr="00C75827">
        <w:tc>
          <w:tcPr>
            <w:tcW w:w="1277" w:type="dxa"/>
            <w:shd w:val="clear" w:color="auto" w:fill="EDEDED" w:themeFill="accent3" w:themeFillTint="33"/>
            <w:vAlign w:val="center"/>
          </w:tcPr>
          <w:p w14:paraId="06CE26F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DB97626" w14:textId="77777777" w:rsidR="00472F83" w:rsidRPr="004143C4" w:rsidRDefault="00472F83" w:rsidP="00D718D8">
            <w:pPr>
              <w:pStyle w:val="Akapitzlist"/>
              <w:ind w:left="0"/>
              <w:rPr>
                <w:color w:val="000000" w:themeColor="text1"/>
              </w:rPr>
            </w:pPr>
            <w:r w:rsidRPr="004143C4">
              <w:t>Obsługa pytań wielokrotnego wyboru.</w:t>
            </w:r>
          </w:p>
        </w:tc>
        <w:tc>
          <w:tcPr>
            <w:tcW w:w="1298" w:type="dxa"/>
            <w:vAlign w:val="center"/>
          </w:tcPr>
          <w:p w14:paraId="3EF64DE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A182078" w14:textId="77777777" w:rsidR="00472F83" w:rsidRPr="004143C4" w:rsidRDefault="00472F83" w:rsidP="00D718D8">
            <w:pPr>
              <w:pStyle w:val="Akapitzlist"/>
              <w:ind w:left="0"/>
              <w:jc w:val="center"/>
              <w:rPr>
                <w:color w:val="000000" w:themeColor="text1"/>
              </w:rPr>
            </w:pPr>
          </w:p>
        </w:tc>
      </w:tr>
      <w:tr w:rsidR="00472F83" w:rsidRPr="004143C4" w14:paraId="5198D564" w14:textId="77777777" w:rsidTr="00C75827">
        <w:tc>
          <w:tcPr>
            <w:tcW w:w="1277" w:type="dxa"/>
            <w:shd w:val="clear" w:color="auto" w:fill="EDEDED" w:themeFill="accent3" w:themeFillTint="33"/>
            <w:vAlign w:val="center"/>
          </w:tcPr>
          <w:p w14:paraId="1E3948C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6AAAAE1" w14:textId="77777777" w:rsidR="00472F83" w:rsidRPr="004143C4" w:rsidRDefault="00472F83" w:rsidP="00D718D8">
            <w:pPr>
              <w:pStyle w:val="Akapitzlist"/>
              <w:ind w:left="0"/>
              <w:rPr>
                <w:color w:val="000000" w:themeColor="text1"/>
              </w:rPr>
            </w:pPr>
            <w:r w:rsidRPr="004143C4">
              <w:t>Obsługa pytań nadrzędnych i podrzędnych.</w:t>
            </w:r>
          </w:p>
        </w:tc>
        <w:tc>
          <w:tcPr>
            <w:tcW w:w="1298" w:type="dxa"/>
            <w:vAlign w:val="center"/>
          </w:tcPr>
          <w:p w14:paraId="2C6A3B6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74B037" w14:textId="77777777" w:rsidR="00472F83" w:rsidRPr="004143C4" w:rsidRDefault="00472F83" w:rsidP="00D718D8">
            <w:pPr>
              <w:pStyle w:val="Akapitzlist"/>
              <w:ind w:left="0"/>
              <w:jc w:val="center"/>
              <w:rPr>
                <w:color w:val="000000" w:themeColor="text1"/>
              </w:rPr>
            </w:pPr>
          </w:p>
        </w:tc>
      </w:tr>
      <w:tr w:rsidR="00472F83" w:rsidRPr="004143C4" w14:paraId="7A771E85" w14:textId="77777777" w:rsidTr="00C75827">
        <w:tc>
          <w:tcPr>
            <w:tcW w:w="1277" w:type="dxa"/>
            <w:shd w:val="clear" w:color="auto" w:fill="EDEDED" w:themeFill="accent3" w:themeFillTint="33"/>
            <w:vAlign w:val="center"/>
          </w:tcPr>
          <w:p w14:paraId="6F3F4BF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A537157" w14:textId="77777777" w:rsidR="00472F83" w:rsidRPr="004143C4" w:rsidRDefault="00472F83" w:rsidP="00D718D8">
            <w:pPr>
              <w:pStyle w:val="Akapitzlist"/>
              <w:ind w:left="0"/>
              <w:rPr>
                <w:color w:val="000000" w:themeColor="text1"/>
              </w:rPr>
            </w:pPr>
            <w:r w:rsidRPr="004143C4">
              <w:t>Możliwość dodawania zdjęć do ankiet/egzaminów.</w:t>
            </w:r>
          </w:p>
        </w:tc>
        <w:tc>
          <w:tcPr>
            <w:tcW w:w="1298" w:type="dxa"/>
            <w:vAlign w:val="center"/>
          </w:tcPr>
          <w:p w14:paraId="1E30129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546DC1D" w14:textId="77777777" w:rsidR="00472F83" w:rsidRPr="004143C4" w:rsidRDefault="00472F83" w:rsidP="00D718D8">
            <w:pPr>
              <w:pStyle w:val="Akapitzlist"/>
              <w:ind w:left="0"/>
              <w:jc w:val="center"/>
              <w:rPr>
                <w:color w:val="000000" w:themeColor="text1"/>
              </w:rPr>
            </w:pPr>
          </w:p>
        </w:tc>
      </w:tr>
      <w:tr w:rsidR="00472F83" w:rsidRPr="004143C4" w14:paraId="4DFE19B1" w14:textId="77777777" w:rsidTr="00C75827">
        <w:tc>
          <w:tcPr>
            <w:tcW w:w="1277" w:type="dxa"/>
            <w:shd w:val="clear" w:color="auto" w:fill="EDEDED" w:themeFill="accent3" w:themeFillTint="33"/>
            <w:vAlign w:val="center"/>
          </w:tcPr>
          <w:p w14:paraId="46DADA4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4F51A07" w14:textId="77777777" w:rsidR="00472F83" w:rsidRPr="004143C4" w:rsidRDefault="00472F83" w:rsidP="00D718D8">
            <w:pPr>
              <w:pStyle w:val="Akapitzlist"/>
              <w:ind w:left="0"/>
              <w:rPr>
                <w:color w:val="000000" w:themeColor="text1"/>
              </w:rPr>
            </w:pPr>
            <w:r w:rsidRPr="004143C4">
              <w:t>Obsługa odpowiedzi otwartych (komentarz tekstowy).</w:t>
            </w:r>
          </w:p>
        </w:tc>
        <w:tc>
          <w:tcPr>
            <w:tcW w:w="1298" w:type="dxa"/>
            <w:vAlign w:val="center"/>
          </w:tcPr>
          <w:p w14:paraId="59F473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0E69D0" w14:textId="77777777" w:rsidR="00472F83" w:rsidRPr="004143C4" w:rsidRDefault="00472F83" w:rsidP="00D718D8">
            <w:pPr>
              <w:pStyle w:val="Akapitzlist"/>
              <w:ind w:left="0"/>
              <w:jc w:val="center"/>
              <w:rPr>
                <w:color w:val="000000" w:themeColor="text1"/>
              </w:rPr>
            </w:pPr>
          </w:p>
        </w:tc>
      </w:tr>
      <w:tr w:rsidR="00472F83" w:rsidRPr="004143C4" w14:paraId="20BA923A" w14:textId="77777777" w:rsidTr="00C75827">
        <w:tc>
          <w:tcPr>
            <w:tcW w:w="1277" w:type="dxa"/>
            <w:shd w:val="clear" w:color="auto" w:fill="EDEDED" w:themeFill="accent3" w:themeFillTint="33"/>
            <w:vAlign w:val="center"/>
          </w:tcPr>
          <w:p w14:paraId="282C7FE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34A520" w14:textId="77777777" w:rsidR="00472F83" w:rsidRPr="004143C4" w:rsidRDefault="00472F83" w:rsidP="00D718D8">
            <w:pPr>
              <w:pStyle w:val="Akapitzlist"/>
              <w:ind w:left="0"/>
              <w:rPr>
                <w:color w:val="000000" w:themeColor="text1"/>
              </w:rPr>
            </w:pPr>
            <w:r w:rsidRPr="004143C4">
              <w:t>Obsługa układu wyświetlania (pionowy, poziomy).</w:t>
            </w:r>
          </w:p>
        </w:tc>
        <w:tc>
          <w:tcPr>
            <w:tcW w:w="1298" w:type="dxa"/>
            <w:vAlign w:val="center"/>
          </w:tcPr>
          <w:p w14:paraId="54AFAA6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228C280" w14:textId="77777777" w:rsidR="00472F83" w:rsidRPr="004143C4" w:rsidRDefault="00472F83" w:rsidP="00D718D8">
            <w:pPr>
              <w:pStyle w:val="Akapitzlist"/>
              <w:ind w:left="0"/>
              <w:jc w:val="center"/>
              <w:rPr>
                <w:color w:val="000000" w:themeColor="text1"/>
              </w:rPr>
            </w:pPr>
          </w:p>
        </w:tc>
      </w:tr>
      <w:tr w:rsidR="00472F83" w:rsidRPr="004143C4" w14:paraId="4B33A2F4" w14:textId="77777777" w:rsidTr="00C75827">
        <w:tc>
          <w:tcPr>
            <w:tcW w:w="1277" w:type="dxa"/>
            <w:shd w:val="clear" w:color="auto" w:fill="EDEDED" w:themeFill="accent3" w:themeFillTint="33"/>
            <w:vAlign w:val="center"/>
          </w:tcPr>
          <w:p w14:paraId="308879F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EBAAEDF" w14:textId="77777777" w:rsidR="00472F83" w:rsidRPr="004143C4" w:rsidRDefault="00472F83" w:rsidP="00D718D8">
            <w:pPr>
              <w:pStyle w:val="Akapitzlist"/>
              <w:ind w:left="0"/>
              <w:rPr>
                <w:color w:val="000000" w:themeColor="text1"/>
              </w:rPr>
            </w:pPr>
            <w:r w:rsidRPr="004143C4">
              <w:t>Możliwość ustalenia poziomu trudności pytań w egzaminie, a następnie wylosowanie indywidualnego zestawu odrębnego dla danego studenta z tego samego poziomu trudności.</w:t>
            </w:r>
          </w:p>
        </w:tc>
        <w:tc>
          <w:tcPr>
            <w:tcW w:w="1298" w:type="dxa"/>
            <w:vAlign w:val="center"/>
          </w:tcPr>
          <w:p w14:paraId="5AD3942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1E8633C" w14:textId="77777777" w:rsidR="00472F83" w:rsidRPr="004143C4" w:rsidRDefault="00472F83" w:rsidP="00D718D8">
            <w:pPr>
              <w:pStyle w:val="Akapitzlist"/>
              <w:ind w:left="0"/>
              <w:jc w:val="center"/>
              <w:rPr>
                <w:color w:val="000000" w:themeColor="text1"/>
              </w:rPr>
            </w:pPr>
          </w:p>
        </w:tc>
      </w:tr>
      <w:tr w:rsidR="00472F83" w:rsidRPr="004143C4" w14:paraId="717DC5B3" w14:textId="77777777" w:rsidTr="00C75827">
        <w:tc>
          <w:tcPr>
            <w:tcW w:w="1277" w:type="dxa"/>
            <w:shd w:val="clear" w:color="auto" w:fill="EDEDED" w:themeFill="accent3" w:themeFillTint="33"/>
            <w:vAlign w:val="center"/>
          </w:tcPr>
          <w:p w14:paraId="16FF404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9521299" w14:textId="77777777" w:rsidR="00472F83" w:rsidRPr="004143C4" w:rsidRDefault="00472F83" w:rsidP="00D718D8">
            <w:pPr>
              <w:pStyle w:val="Akapitzlist"/>
              <w:ind w:left="0"/>
              <w:rPr>
                <w:color w:val="000000" w:themeColor="text1"/>
              </w:rPr>
            </w:pPr>
            <w:r w:rsidRPr="004143C4">
              <w:t>Automatyczne generowanie wyników egzaminów i ankiet.</w:t>
            </w:r>
          </w:p>
        </w:tc>
        <w:tc>
          <w:tcPr>
            <w:tcW w:w="1298" w:type="dxa"/>
            <w:vAlign w:val="center"/>
          </w:tcPr>
          <w:p w14:paraId="3CA06ED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1CA1B14" w14:textId="77777777" w:rsidR="00472F83" w:rsidRPr="004143C4" w:rsidRDefault="00472F83" w:rsidP="00D718D8">
            <w:pPr>
              <w:pStyle w:val="Akapitzlist"/>
              <w:ind w:left="0"/>
              <w:jc w:val="center"/>
              <w:rPr>
                <w:color w:val="000000" w:themeColor="text1"/>
              </w:rPr>
            </w:pPr>
          </w:p>
        </w:tc>
      </w:tr>
      <w:tr w:rsidR="00472F83" w:rsidRPr="004143C4" w14:paraId="1B8D715A" w14:textId="77777777" w:rsidTr="00C75827">
        <w:tc>
          <w:tcPr>
            <w:tcW w:w="1277" w:type="dxa"/>
            <w:shd w:val="clear" w:color="auto" w:fill="EDEDED" w:themeFill="accent3" w:themeFillTint="33"/>
            <w:vAlign w:val="center"/>
          </w:tcPr>
          <w:p w14:paraId="0116528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0699BB3" w14:textId="77777777" w:rsidR="00472F83" w:rsidRPr="004143C4" w:rsidRDefault="00472F83" w:rsidP="00D718D8">
            <w:pPr>
              <w:pStyle w:val="Akapitzlist"/>
              <w:ind w:left="0"/>
              <w:rPr>
                <w:color w:val="000000" w:themeColor="text1"/>
              </w:rPr>
            </w:pPr>
            <w:r w:rsidRPr="004143C4">
              <w:t>Definiowanie ankiet ewaluacyjnych (ocena zajęć) indywidualnie dla studentów.</w:t>
            </w:r>
          </w:p>
        </w:tc>
        <w:tc>
          <w:tcPr>
            <w:tcW w:w="1298" w:type="dxa"/>
            <w:vAlign w:val="center"/>
          </w:tcPr>
          <w:p w14:paraId="7E870FD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E78CE42" w14:textId="77777777" w:rsidR="00472F83" w:rsidRPr="004143C4" w:rsidRDefault="00472F83" w:rsidP="00D718D8">
            <w:pPr>
              <w:pStyle w:val="Akapitzlist"/>
              <w:ind w:left="0"/>
              <w:jc w:val="center"/>
              <w:rPr>
                <w:color w:val="000000" w:themeColor="text1"/>
              </w:rPr>
            </w:pPr>
          </w:p>
        </w:tc>
      </w:tr>
      <w:tr w:rsidR="00472F83" w:rsidRPr="004143C4" w14:paraId="49491088" w14:textId="77777777" w:rsidTr="00C75827">
        <w:tc>
          <w:tcPr>
            <w:tcW w:w="1277" w:type="dxa"/>
            <w:shd w:val="clear" w:color="auto" w:fill="EDEDED" w:themeFill="accent3" w:themeFillTint="33"/>
            <w:vAlign w:val="center"/>
          </w:tcPr>
          <w:p w14:paraId="1C42461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587A344" w14:textId="77777777" w:rsidR="00472F83" w:rsidRPr="004143C4" w:rsidRDefault="00472F83" w:rsidP="00D718D8">
            <w:pPr>
              <w:pStyle w:val="Akapitzlist"/>
              <w:ind w:left="0"/>
              <w:rPr>
                <w:color w:val="000000" w:themeColor="text1"/>
              </w:rPr>
            </w:pPr>
            <w:r w:rsidRPr="004143C4">
              <w:t xml:space="preserve">Możliwość przeprowadzania ankiet ewaluacyjnych oceniających </w:t>
            </w:r>
            <w:r>
              <w:t>nauczycieli akademickich</w:t>
            </w:r>
            <w:r w:rsidRPr="004143C4">
              <w:t xml:space="preserve"> prowadzących zajęcia.</w:t>
            </w:r>
          </w:p>
        </w:tc>
        <w:tc>
          <w:tcPr>
            <w:tcW w:w="1298" w:type="dxa"/>
            <w:vAlign w:val="center"/>
          </w:tcPr>
          <w:p w14:paraId="2F8F496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7001597" w14:textId="77777777" w:rsidR="00472F83" w:rsidRPr="004143C4" w:rsidRDefault="00472F83" w:rsidP="00D718D8">
            <w:pPr>
              <w:pStyle w:val="Akapitzlist"/>
              <w:ind w:left="0"/>
              <w:jc w:val="center"/>
              <w:rPr>
                <w:color w:val="000000" w:themeColor="text1"/>
              </w:rPr>
            </w:pPr>
          </w:p>
        </w:tc>
      </w:tr>
      <w:tr w:rsidR="00472F83" w:rsidRPr="004143C4" w14:paraId="47D85FBC" w14:textId="77777777" w:rsidTr="00C75827">
        <w:tc>
          <w:tcPr>
            <w:tcW w:w="1277" w:type="dxa"/>
            <w:shd w:val="clear" w:color="auto" w:fill="EDEDED" w:themeFill="accent3" w:themeFillTint="33"/>
            <w:vAlign w:val="center"/>
          </w:tcPr>
          <w:p w14:paraId="130C009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8013EC" w14:textId="77777777" w:rsidR="00472F83" w:rsidRPr="004143C4" w:rsidRDefault="00472F83" w:rsidP="00D718D8">
            <w:pPr>
              <w:pStyle w:val="Akapitzlist"/>
              <w:ind w:left="0"/>
              <w:rPr>
                <w:color w:val="000000" w:themeColor="text1"/>
              </w:rPr>
            </w:pPr>
            <w:r w:rsidRPr="004143C4">
              <w:t xml:space="preserve">Możliwość definiowania kryteriów wyboru adresatów ankiety, opierających się na danych zawartych w Systemie, w tym adresowanie ankiety do dowolnie wybranych grup społeczności akademickiej w oparciu o dostępną bazę studentów, </w:t>
            </w:r>
            <w:r>
              <w:t>nauczycieli akademickich</w:t>
            </w:r>
            <w:r w:rsidRPr="004143C4">
              <w:t>, absolwentów.</w:t>
            </w:r>
          </w:p>
        </w:tc>
        <w:tc>
          <w:tcPr>
            <w:tcW w:w="1298" w:type="dxa"/>
            <w:vAlign w:val="center"/>
          </w:tcPr>
          <w:p w14:paraId="228927D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CB2F0B" w14:textId="77777777" w:rsidR="00472F83" w:rsidRPr="004143C4" w:rsidRDefault="00472F83" w:rsidP="00D718D8">
            <w:pPr>
              <w:pStyle w:val="Akapitzlist"/>
              <w:ind w:left="0"/>
              <w:jc w:val="center"/>
              <w:rPr>
                <w:color w:val="000000" w:themeColor="text1"/>
              </w:rPr>
            </w:pPr>
          </w:p>
        </w:tc>
      </w:tr>
      <w:tr w:rsidR="00472F83" w:rsidRPr="004143C4" w14:paraId="243AFD2E" w14:textId="77777777" w:rsidTr="00C75827">
        <w:tc>
          <w:tcPr>
            <w:tcW w:w="1277" w:type="dxa"/>
            <w:shd w:val="clear" w:color="auto" w:fill="EDEDED" w:themeFill="accent3" w:themeFillTint="33"/>
            <w:vAlign w:val="center"/>
          </w:tcPr>
          <w:p w14:paraId="52DD859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5BD279" w14:textId="77777777" w:rsidR="00472F83" w:rsidRPr="004143C4" w:rsidRDefault="00472F83" w:rsidP="00D718D8">
            <w:pPr>
              <w:pStyle w:val="Akapitzlist"/>
              <w:ind w:left="0"/>
              <w:rPr>
                <w:color w:val="000000" w:themeColor="text1"/>
              </w:rPr>
            </w:pPr>
            <w:r w:rsidRPr="004143C4">
              <w:t>Możliwość określania terminu dostępu (data, godzina od, godzina do, z dokładnością do minuty), z których możliwe będzie wypełnienie ankiety/egzaminu.</w:t>
            </w:r>
          </w:p>
        </w:tc>
        <w:tc>
          <w:tcPr>
            <w:tcW w:w="1298" w:type="dxa"/>
            <w:vAlign w:val="center"/>
          </w:tcPr>
          <w:p w14:paraId="38A617C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6EB8430" w14:textId="77777777" w:rsidR="00472F83" w:rsidRPr="004143C4" w:rsidRDefault="00472F83" w:rsidP="00D718D8">
            <w:pPr>
              <w:pStyle w:val="Akapitzlist"/>
              <w:ind w:left="0"/>
              <w:jc w:val="center"/>
              <w:rPr>
                <w:color w:val="000000" w:themeColor="text1"/>
              </w:rPr>
            </w:pPr>
          </w:p>
        </w:tc>
      </w:tr>
      <w:tr w:rsidR="00472F83" w:rsidRPr="004143C4" w14:paraId="59851C5B" w14:textId="77777777" w:rsidTr="00C75827">
        <w:tc>
          <w:tcPr>
            <w:tcW w:w="1277" w:type="dxa"/>
            <w:shd w:val="clear" w:color="auto" w:fill="EDEDED" w:themeFill="accent3" w:themeFillTint="33"/>
            <w:vAlign w:val="center"/>
          </w:tcPr>
          <w:p w14:paraId="060F9C1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E3D1AF" w14:textId="77777777" w:rsidR="00472F83" w:rsidRPr="004143C4" w:rsidRDefault="00472F83" w:rsidP="00D718D8">
            <w:pPr>
              <w:pStyle w:val="Akapitzlist"/>
              <w:ind w:left="0"/>
              <w:rPr>
                <w:color w:val="000000" w:themeColor="text1"/>
              </w:rPr>
            </w:pPr>
            <w:r w:rsidRPr="004143C4">
              <w:t>System umożliwia wygenerowanie ankiety on-line do dowolnego obiektu i dowolnej grupy docelowej.</w:t>
            </w:r>
          </w:p>
        </w:tc>
        <w:tc>
          <w:tcPr>
            <w:tcW w:w="1298" w:type="dxa"/>
            <w:vAlign w:val="center"/>
          </w:tcPr>
          <w:p w14:paraId="01EFEA5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BFCBA54" w14:textId="77777777" w:rsidR="00472F83" w:rsidRPr="004143C4" w:rsidRDefault="00472F83" w:rsidP="00D718D8">
            <w:pPr>
              <w:pStyle w:val="Akapitzlist"/>
              <w:ind w:left="0"/>
              <w:jc w:val="center"/>
              <w:rPr>
                <w:color w:val="000000" w:themeColor="text1"/>
              </w:rPr>
            </w:pPr>
          </w:p>
        </w:tc>
      </w:tr>
      <w:tr w:rsidR="00472F83" w:rsidRPr="004143C4" w14:paraId="3C33C570" w14:textId="77777777" w:rsidTr="00C75827">
        <w:tc>
          <w:tcPr>
            <w:tcW w:w="1277" w:type="dxa"/>
            <w:shd w:val="clear" w:color="auto" w:fill="EDEDED" w:themeFill="accent3" w:themeFillTint="33"/>
            <w:vAlign w:val="center"/>
          </w:tcPr>
          <w:p w14:paraId="629DB8E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CC758D" w14:textId="77777777" w:rsidR="00472F83" w:rsidRPr="004143C4" w:rsidRDefault="00472F83" w:rsidP="00D718D8">
            <w:pPr>
              <w:pStyle w:val="Akapitzlist"/>
              <w:ind w:left="0"/>
              <w:rPr>
                <w:color w:val="000000" w:themeColor="text1"/>
              </w:rPr>
            </w:pPr>
            <w:r w:rsidRPr="004143C4">
              <w:t>Wszystkie wyniki ankiet, testów i egzaminów przechowywane są w systemie i umożliwiają wygenerowanie raportu.</w:t>
            </w:r>
          </w:p>
        </w:tc>
        <w:tc>
          <w:tcPr>
            <w:tcW w:w="1298" w:type="dxa"/>
            <w:vAlign w:val="center"/>
          </w:tcPr>
          <w:p w14:paraId="59C67C0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E92437C" w14:textId="77777777" w:rsidR="00472F83" w:rsidRPr="004143C4" w:rsidRDefault="00472F83" w:rsidP="00D718D8">
            <w:pPr>
              <w:pStyle w:val="Akapitzlist"/>
              <w:ind w:left="0"/>
              <w:jc w:val="center"/>
              <w:rPr>
                <w:color w:val="000000" w:themeColor="text1"/>
              </w:rPr>
            </w:pPr>
          </w:p>
        </w:tc>
      </w:tr>
      <w:tr w:rsidR="00472F83" w:rsidRPr="004143C4" w14:paraId="0F814AB9" w14:textId="77777777" w:rsidTr="00C75827">
        <w:tc>
          <w:tcPr>
            <w:tcW w:w="1277" w:type="dxa"/>
            <w:shd w:val="clear" w:color="auto" w:fill="EDEDED" w:themeFill="accent3" w:themeFillTint="33"/>
            <w:vAlign w:val="center"/>
          </w:tcPr>
          <w:p w14:paraId="292A27E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14A07C2" w14:textId="77777777" w:rsidR="00472F83" w:rsidRPr="004143C4" w:rsidRDefault="00472F83" w:rsidP="00D718D8">
            <w:pPr>
              <w:pStyle w:val="Akapitzlist"/>
              <w:ind w:left="0"/>
              <w:rPr>
                <w:color w:val="000000" w:themeColor="text1"/>
              </w:rPr>
            </w:pPr>
            <w:r w:rsidRPr="004143C4">
              <w:t>System musi umożliwiać syntetyczną analizę i elastyczną prezentację wyników ankietowania wg wszystkich danych zawartych w ankietach - ocena indywidualna nauczyciela akademickiego, ocena łączna w skali Uczelni - ocena ogólna, ocena wg. poszczególnych kryteriów, wyniki w odpowiednich przekrojach np. wydziały, katedry, grupy pracowników, jednostki administracji uczelni związane z rekrutacją i obsługą studentów.</w:t>
            </w:r>
            <w:r>
              <w:t xml:space="preserve"> Analizy i raporty mogą być realizowane w oparciu o hurtownię danych.</w:t>
            </w:r>
          </w:p>
        </w:tc>
        <w:tc>
          <w:tcPr>
            <w:tcW w:w="1298" w:type="dxa"/>
            <w:vAlign w:val="center"/>
          </w:tcPr>
          <w:p w14:paraId="20188FD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95225CE" w14:textId="77777777" w:rsidR="00472F83" w:rsidRPr="004143C4" w:rsidRDefault="00472F83" w:rsidP="00D718D8">
            <w:pPr>
              <w:pStyle w:val="Akapitzlist"/>
              <w:ind w:left="0"/>
              <w:jc w:val="center"/>
              <w:rPr>
                <w:color w:val="000000" w:themeColor="text1"/>
              </w:rPr>
            </w:pPr>
          </w:p>
        </w:tc>
      </w:tr>
      <w:tr w:rsidR="00472F83" w:rsidRPr="004143C4" w14:paraId="67D6ABAF" w14:textId="77777777" w:rsidTr="00C75827">
        <w:tc>
          <w:tcPr>
            <w:tcW w:w="1277" w:type="dxa"/>
            <w:shd w:val="clear" w:color="auto" w:fill="EDEDED" w:themeFill="accent3" w:themeFillTint="33"/>
            <w:vAlign w:val="center"/>
          </w:tcPr>
          <w:p w14:paraId="6E1C4A7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62687D" w14:textId="77777777" w:rsidR="00472F83" w:rsidRPr="004143C4" w:rsidRDefault="00472F83" w:rsidP="00D718D8">
            <w:pPr>
              <w:pStyle w:val="Akapitzlist"/>
              <w:ind w:left="0"/>
              <w:rPr>
                <w:color w:val="000000" w:themeColor="text1"/>
              </w:rPr>
            </w:pPr>
            <w:r w:rsidRPr="004143C4">
              <w:t>System musi umożliwiać archiwizowanie w nieograniczonym czasie i zakresie wyników poszczególnych badań ankietowych realizowanych w przeszłości oraz tworzenie zestawień z dowolnie zadanego przedziału czasowego, w którym były przeprowadzane oceny ankietowe.</w:t>
            </w:r>
          </w:p>
        </w:tc>
        <w:tc>
          <w:tcPr>
            <w:tcW w:w="1298" w:type="dxa"/>
            <w:vAlign w:val="center"/>
          </w:tcPr>
          <w:p w14:paraId="304F5D8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FC4B167" w14:textId="77777777" w:rsidR="00472F83" w:rsidRPr="004143C4" w:rsidRDefault="00472F83" w:rsidP="00D718D8">
            <w:pPr>
              <w:pStyle w:val="Akapitzlist"/>
              <w:ind w:left="0"/>
              <w:jc w:val="center"/>
              <w:rPr>
                <w:color w:val="000000" w:themeColor="text1"/>
              </w:rPr>
            </w:pPr>
          </w:p>
        </w:tc>
      </w:tr>
      <w:tr w:rsidR="00472F83" w:rsidRPr="004143C4" w14:paraId="61191EB7" w14:textId="77777777" w:rsidTr="00C75827">
        <w:tc>
          <w:tcPr>
            <w:tcW w:w="1277" w:type="dxa"/>
            <w:shd w:val="clear" w:color="auto" w:fill="EDEDED" w:themeFill="accent3" w:themeFillTint="33"/>
            <w:vAlign w:val="center"/>
          </w:tcPr>
          <w:p w14:paraId="31854EB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22A6D4B" w14:textId="77777777" w:rsidR="00472F83" w:rsidRPr="004143C4" w:rsidRDefault="00472F83" w:rsidP="00D718D8">
            <w:pPr>
              <w:pStyle w:val="Akapitzlist"/>
              <w:ind w:left="0"/>
              <w:rPr>
                <w:color w:val="000000" w:themeColor="text1"/>
              </w:rPr>
            </w:pPr>
            <w:r w:rsidRPr="004143C4">
              <w:t xml:space="preserve">System musi umożliwiać przekazanie wyników ankiet zainteresowanym </w:t>
            </w:r>
            <w:r>
              <w:t>nauczycielom akademickim</w:t>
            </w:r>
            <w:r w:rsidRPr="004143C4">
              <w:t xml:space="preserve"> lub władzom Uczelni drogą elektroniczną.</w:t>
            </w:r>
          </w:p>
        </w:tc>
        <w:tc>
          <w:tcPr>
            <w:tcW w:w="1298" w:type="dxa"/>
            <w:vAlign w:val="center"/>
          </w:tcPr>
          <w:p w14:paraId="10AFBEC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1367451" w14:textId="77777777" w:rsidR="00472F83" w:rsidRPr="004143C4" w:rsidRDefault="00472F83" w:rsidP="00D718D8">
            <w:pPr>
              <w:pStyle w:val="Akapitzlist"/>
              <w:ind w:left="0"/>
              <w:jc w:val="center"/>
              <w:rPr>
                <w:color w:val="000000" w:themeColor="text1"/>
              </w:rPr>
            </w:pPr>
          </w:p>
        </w:tc>
      </w:tr>
      <w:tr w:rsidR="00472F83" w:rsidRPr="004143C4" w14:paraId="31E102A3" w14:textId="77777777" w:rsidTr="00C75827">
        <w:tc>
          <w:tcPr>
            <w:tcW w:w="1277" w:type="dxa"/>
            <w:shd w:val="clear" w:color="auto" w:fill="AEAAAA" w:themeFill="background2" w:themeFillShade="BF"/>
            <w:vAlign w:val="center"/>
          </w:tcPr>
          <w:p w14:paraId="1BBC43C6"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2080CEFC" w14:textId="77777777" w:rsidR="00472F83" w:rsidRPr="004143C4" w:rsidRDefault="00472F83" w:rsidP="00D718D8">
            <w:pPr>
              <w:jc w:val="center"/>
              <w:rPr>
                <w:b/>
                <w:color w:val="000000" w:themeColor="text1"/>
              </w:rPr>
            </w:pPr>
            <w:r w:rsidRPr="004143C4">
              <w:rPr>
                <w:b/>
                <w:color w:val="000000" w:themeColor="text1"/>
              </w:rPr>
              <w:t>Stypendia</w:t>
            </w:r>
          </w:p>
        </w:tc>
        <w:tc>
          <w:tcPr>
            <w:tcW w:w="1298" w:type="dxa"/>
            <w:shd w:val="clear" w:color="auto" w:fill="AEAAAA" w:themeFill="background2" w:themeFillShade="BF"/>
            <w:vAlign w:val="center"/>
          </w:tcPr>
          <w:p w14:paraId="08915B0A" w14:textId="77777777" w:rsidR="00472F83" w:rsidRPr="00703E42" w:rsidRDefault="00472F83" w:rsidP="00D718D8">
            <w:pPr>
              <w:pStyle w:val="Akapitzlist"/>
              <w:ind w:left="0"/>
              <w:jc w:val="center"/>
              <w:rPr>
                <w:b/>
                <w:color w:val="000000" w:themeColor="text1"/>
                <w:sz w:val="16"/>
              </w:rPr>
            </w:pPr>
            <w:r w:rsidRPr="00703E42">
              <w:rPr>
                <w:b/>
                <w:color w:val="000000" w:themeColor="text1"/>
                <w:sz w:val="16"/>
              </w:rPr>
              <w:t>W – wymagane</w:t>
            </w:r>
          </w:p>
          <w:p w14:paraId="4B5E38AB" w14:textId="77777777" w:rsidR="00472F83" w:rsidRPr="004143C4" w:rsidRDefault="00472F83" w:rsidP="00D718D8">
            <w:pPr>
              <w:pStyle w:val="Akapitzlist"/>
              <w:ind w:left="0"/>
              <w:jc w:val="center"/>
              <w:rPr>
                <w:b/>
                <w:color w:val="000000" w:themeColor="text1"/>
              </w:rPr>
            </w:pPr>
            <w:r w:rsidRPr="00703E42">
              <w:rPr>
                <w:b/>
                <w:color w:val="000000" w:themeColor="text1"/>
                <w:sz w:val="16"/>
              </w:rPr>
              <w:t>O - opcjonalne</w:t>
            </w:r>
          </w:p>
        </w:tc>
        <w:tc>
          <w:tcPr>
            <w:tcW w:w="1619" w:type="dxa"/>
            <w:shd w:val="clear" w:color="auto" w:fill="AEAAAA" w:themeFill="background2" w:themeFillShade="BF"/>
            <w:vAlign w:val="center"/>
          </w:tcPr>
          <w:p w14:paraId="78B0CE23"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3DFBF8C3" w14:textId="77777777" w:rsidTr="00C75827">
        <w:tc>
          <w:tcPr>
            <w:tcW w:w="1277" w:type="dxa"/>
            <w:shd w:val="clear" w:color="auto" w:fill="EDEDED" w:themeFill="accent3" w:themeFillTint="33"/>
            <w:vAlign w:val="center"/>
          </w:tcPr>
          <w:p w14:paraId="202EECA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33A6AEF" w14:textId="77777777" w:rsidR="00472F83" w:rsidRPr="004143C4" w:rsidRDefault="00472F83" w:rsidP="00D718D8">
            <w:pPr>
              <w:rPr>
                <w:color w:val="000000" w:themeColor="text1"/>
              </w:rPr>
            </w:pPr>
            <w:r w:rsidRPr="004143C4">
              <w:t>System umożliwia dokonywanie symulacji wypłat stypendiów w oparciu o określone kryteria.</w:t>
            </w:r>
          </w:p>
        </w:tc>
        <w:tc>
          <w:tcPr>
            <w:tcW w:w="1298" w:type="dxa"/>
            <w:vAlign w:val="center"/>
          </w:tcPr>
          <w:p w14:paraId="3325349B"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355FF9B9" w14:textId="77777777" w:rsidR="00472F83" w:rsidRPr="004143C4" w:rsidRDefault="00472F83" w:rsidP="00D718D8">
            <w:pPr>
              <w:pStyle w:val="Akapitzlist"/>
              <w:ind w:left="0"/>
              <w:jc w:val="center"/>
              <w:rPr>
                <w:color w:val="000000" w:themeColor="text1"/>
              </w:rPr>
            </w:pPr>
          </w:p>
        </w:tc>
      </w:tr>
      <w:tr w:rsidR="00472F83" w:rsidRPr="004143C4" w14:paraId="2842E734" w14:textId="77777777" w:rsidTr="00C75827">
        <w:tc>
          <w:tcPr>
            <w:tcW w:w="1277" w:type="dxa"/>
            <w:shd w:val="clear" w:color="auto" w:fill="EDEDED" w:themeFill="accent3" w:themeFillTint="33"/>
            <w:vAlign w:val="center"/>
          </w:tcPr>
          <w:p w14:paraId="0683206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F7F5899" w14:textId="77777777" w:rsidR="00472F83" w:rsidRPr="004143C4" w:rsidRDefault="00472F83" w:rsidP="00D718D8">
            <w:pPr>
              <w:rPr>
                <w:color w:val="000000" w:themeColor="text1"/>
              </w:rPr>
            </w:pPr>
            <w:r w:rsidRPr="004143C4">
              <w:t>System umożliwia wprowadzenie i modyfikację algorytmów naliczania stypendiów.</w:t>
            </w:r>
          </w:p>
        </w:tc>
        <w:tc>
          <w:tcPr>
            <w:tcW w:w="1298" w:type="dxa"/>
            <w:vAlign w:val="center"/>
          </w:tcPr>
          <w:p w14:paraId="0376DA79"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01A81539" w14:textId="77777777" w:rsidR="00472F83" w:rsidRPr="004143C4" w:rsidRDefault="00472F83" w:rsidP="00D718D8">
            <w:pPr>
              <w:pStyle w:val="Akapitzlist"/>
              <w:ind w:left="0"/>
              <w:jc w:val="center"/>
              <w:rPr>
                <w:color w:val="000000" w:themeColor="text1"/>
              </w:rPr>
            </w:pPr>
          </w:p>
        </w:tc>
      </w:tr>
      <w:tr w:rsidR="00472F83" w:rsidRPr="004143C4" w14:paraId="5D1E9590" w14:textId="77777777" w:rsidTr="00C75827">
        <w:tc>
          <w:tcPr>
            <w:tcW w:w="1277" w:type="dxa"/>
            <w:shd w:val="clear" w:color="auto" w:fill="EDEDED" w:themeFill="accent3" w:themeFillTint="33"/>
            <w:vAlign w:val="center"/>
          </w:tcPr>
          <w:p w14:paraId="29AC71E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9AC994" w14:textId="77777777" w:rsidR="00472F83" w:rsidRPr="004143C4" w:rsidRDefault="00472F83" w:rsidP="00D718D8">
            <w:pPr>
              <w:rPr>
                <w:color w:val="000000" w:themeColor="text1"/>
              </w:rPr>
            </w:pPr>
            <w:r w:rsidRPr="004143C4">
              <w:t>System musi pozwalać na wprowadzenia dowolnej liczby kont bankowych, które posiada student.</w:t>
            </w:r>
          </w:p>
        </w:tc>
        <w:tc>
          <w:tcPr>
            <w:tcW w:w="1298" w:type="dxa"/>
            <w:vAlign w:val="center"/>
          </w:tcPr>
          <w:p w14:paraId="6834115C"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308AEFCF" w14:textId="77777777" w:rsidR="00472F83" w:rsidRPr="004143C4" w:rsidRDefault="00472F83" w:rsidP="00D718D8">
            <w:pPr>
              <w:pStyle w:val="Akapitzlist"/>
              <w:ind w:left="0"/>
              <w:jc w:val="center"/>
              <w:rPr>
                <w:color w:val="000000" w:themeColor="text1"/>
              </w:rPr>
            </w:pPr>
          </w:p>
        </w:tc>
      </w:tr>
      <w:tr w:rsidR="00472F83" w:rsidRPr="004143C4" w14:paraId="20D019A7" w14:textId="77777777" w:rsidTr="00C75827">
        <w:tc>
          <w:tcPr>
            <w:tcW w:w="1277" w:type="dxa"/>
            <w:shd w:val="clear" w:color="auto" w:fill="EDEDED" w:themeFill="accent3" w:themeFillTint="33"/>
            <w:vAlign w:val="center"/>
          </w:tcPr>
          <w:p w14:paraId="795CAC7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3508A45" w14:textId="77777777" w:rsidR="00472F83" w:rsidRPr="004143C4" w:rsidRDefault="00472F83" w:rsidP="00D718D8">
            <w:pPr>
              <w:rPr>
                <w:color w:val="000000" w:themeColor="text1"/>
              </w:rPr>
            </w:pPr>
            <w:r w:rsidRPr="004143C4">
              <w:t>System musi posiadać słownik nazw i numerów banków wraz z możliwością jego edycji przez użytkownika.</w:t>
            </w:r>
          </w:p>
        </w:tc>
        <w:tc>
          <w:tcPr>
            <w:tcW w:w="1298" w:type="dxa"/>
            <w:vAlign w:val="center"/>
          </w:tcPr>
          <w:p w14:paraId="73D578D1"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5F88DE96" w14:textId="77777777" w:rsidR="00472F83" w:rsidRPr="004143C4" w:rsidRDefault="00472F83" w:rsidP="00D718D8">
            <w:pPr>
              <w:pStyle w:val="Akapitzlist"/>
              <w:ind w:left="0"/>
              <w:jc w:val="center"/>
              <w:rPr>
                <w:color w:val="000000" w:themeColor="text1"/>
              </w:rPr>
            </w:pPr>
          </w:p>
        </w:tc>
      </w:tr>
      <w:tr w:rsidR="00472F83" w:rsidRPr="004143C4" w14:paraId="6B7C6096" w14:textId="77777777" w:rsidTr="00C75827">
        <w:tc>
          <w:tcPr>
            <w:tcW w:w="1277" w:type="dxa"/>
            <w:shd w:val="clear" w:color="auto" w:fill="EDEDED" w:themeFill="accent3" w:themeFillTint="33"/>
            <w:vAlign w:val="center"/>
          </w:tcPr>
          <w:p w14:paraId="6A74EA7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254C0E9" w14:textId="77777777" w:rsidR="00472F83" w:rsidRPr="004143C4" w:rsidRDefault="00472F83" w:rsidP="00D718D8">
            <w:pPr>
              <w:rPr>
                <w:color w:val="000000" w:themeColor="text1"/>
              </w:rPr>
            </w:pPr>
            <w:r w:rsidRPr="004143C4">
              <w:t>Możliwość określenia waluty w zakładce dotyczącej konta bankowego studenta.</w:t>
            </w:r>
          </w:p>
        </w:tc>
        <w:tc>
          <w:tcPr>
            <w:tcW w:w="1298" w:type="dxa"/>
            <w:vAlign w:val="center"/>
          </w:tcPr>
          <w:p w14:paraId="28797C05"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57978955" w14:textId="77777777" w:rsidR="00472F83" w:rsidRPr="004143C4" w:rsidRDefault="00472F83" w:rsidP="00D718D8">
            <w:pPr>
              <w:pStyle w:val="Akapitzlist"/>
              <w:ind w:left="0"/>
              <w:jc w:val="center"/>
              <w:rPr>
                <w:color w:val="000000" w:themeColor="text1"/>
              </w:rPr>
            </w:pPr>
          </w:p>
        </w:tc>
      </w:tr>
      <w:tr w:rsidR="00472F83" w:rsidRPr="004143C4" w14:paraId="272B4B79" w14:textId="77777777" w:rsidTr="00C75827">
        <w:tc>
          <w:tcPr>
            <w:tcW w:w="1277" w:type="dxa"/>
            <w:shd w:val="clear" w:color="auto" w:fill="EDEDED" w:themeFill="accent3" w:themeFillTint="33"/>
            <w:vAlign w:val="center"/>
          </w:tcPr>
          <w:p w14:paraId="1D924B1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0584B50" w14:textId="77777777" w:rsidR="00472F83" w:rsidRPr="004143C4" w:rsidRDefault="00472F83" w:rsidP="00D718D8">
            <w:pPr>
              <w:rPr>
                <w:color w:val="000000" w:themeColor="text1"/>
              </w:rPr>
            </w:pPr>
            <w:r w:rsidRPr="004143C4">
              <w:t>Możliwość określenia rodzaju posiadanego przez studenta konta bankowego (podstawowe, dodatkowe).</w:t>
            </w:r>
          </w:p>
        </w:tc>
        <w:tc>
          <w:tcPr>
            <w:tcW w:w="1298" w:type="dxa"/>
            <w:vAlign w:val="center"/>
          </w:tcPr>
          <w:p w14:paraId="264E033F"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19DF50CB" w14:textId="77777777" w:rsidR="00472F83" w:rsidRPr="004143C4" w:rsidRDefault="00472F83" w:rsidP="00D718D8">
            <w:pPr>
              <w:pStyle w:val="Akapitzlist"/>
              <w:ind w:left="0"/>
              <w:jc w:val="center"/>
              <w:rPr>
                <w:color w:val="000000" w:themeColor="text1"/>
              </w:rPr>
            </w:pPr>
          </w:p>
        </w:tc>
      </w:tr>
      <w:tr w:rsidR="00472F83" w:rsidRPr="004143C4" w14:paraId="075B1082" w14:textId="77777777" w:rsidTr="00C75827">
        <w:tc>
          <w:tcPr>
            <w:tcW w:w="1277" w:type="dxa"/>
            <w:shd w:val="clear" w:color="auto" w:fill="EDEDED" w:themeFill="accent3" w:themeFillTint="33"/>
            <w:vAlign w:val="center"/>
          </w:tcPr>
          <w:p w14:paraId="42FB1EA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6D2A669" w14:textId="77777777" w:rsidR="00472F83" w:rsidRPr="004143C4" w:rsidRDefault="00472F83" w:rsidP="00D718D8">
            <w:pPr>
              <w:rPr>
                <w:color w:val="000000" w:themeColor="text1"/>
              </w:rPr>
            </w:pPr>
            <w:r w:rsidRPr="00E63A4B">
              <w:t>System umożliwia obsługę korekt (dodatki/korekty) do rat stypendialnych. System umożliwia eksport wypłat rat stypendialnych do systemu bankowego.</w:t>
            </w:r>
          </w:p>
        </w:tc>
        <w:tc>
          <w:tcPr>
            <w:tcW w:w="1298" w:type="dxa"/>
            <w:vAlign w:val="center"/>
          </w:tcPr>
          <w:p w14:paraId="4A46CC28"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1912F559" w14:textId="77777777" w:rsidR="00472F83" w:rsidRPr="004143C4" w:rsidRDefault="00472F83" w:rsidP="00D718D8">
            <w:pPr>
              <w:pStyle w:val="Akapitzlist"/>
              <w:ind w:left="0"/>
              <w:jc w:val="center"/>
              <w:rPr>
                <w:color w:val="000000" w:themeColor="text1"/>
              </w:rPr>
            </w:pPr>
          </w:p>
        </w:tc>
      </w:tr>
      <w:tr w:rsidR="00472F83" w:rsidRPr="004143C4" w14:paraId="6EA2D787" w14:textId="77777777" w:rsidTr="00C75827">
        <w:tc>
          <w:tcPr>
            <w:tcW w:w="1277" w:type="dxa"/>
            <w:shd w:val="clear" w:color="auto" w:fill="EDEDED" w:themeFill="accent3" w:themeFillTint="33"/>
            <w:vAlign w:val="center"/>
          </w:tcPr>
          <w:p w14:paraId="4B94EF0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A34C18" w14:textId="77777777" w:rsidR="00472F83" w:rsidRPr="004143C4" w:rsidRDefault="00472F83" w:rsidP="00D718D8">
            <w:pPr>
              <w:rPr>
                <w:color w:val="000000" w:themeColor="text1"/>
              </w:rPr>
            </w:pPr>
            <w:r w:rsidRPr="004143C4">
              <w:t xml:space="preserve">System umożliwia tworzenie raportów (na bazie predefiniowanych z możliwością parametryzowania wydruku jak i tworzenie nowych szablonów). </w:t>
            </w:r>
          </w:p>
        </w:tc>
        <w:tc>
          <w:tcPr>
            <w:tcW w:w="1298" w:type="dxa"/>
            <w:vAlign w:val="center"/>
          </w:tcPr>
          <w:p w14:paraId="32AAF90E"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64215ABC" w14:textId="77777777" w:rsidR="00472F83" w:rsidRPr="004143C4" w:rsidRDefault="00472F83" w:rsidP="00D718D8">
            <w:pPr>
              <w:pStyle w:val="Akapitzlist"/>
              <w:ind w:left="0"/>
              <w:jc w:val="center"/>
              <w:rPr>
                <w:color w:val="000000" w:themeColor="text1"/>
              </w:rPr>
            </w:pPr>
          </w:p>
        </w:tc>
      </w:tr>
      <w:tr w:rsidR="00472F83" w:rsidRPr="004143C4" w14:paraId="44F65D4D" w14:textId="77777777" w:rsidTr="00C75827">
        <w:tc>
          <w:tcPr>
            <w:tcW w:w="1277" w:type="dxa"/>
            <w:shd w:val="clear" w:color="auto" w:fill="EDEDED" w:themeFill="accent3" w:themeFillTint="33"/>
            <w:vAlign w:val="center"/>
          </w:tcPr>
          <w:p w14:paraId="7833523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3E5479D" w14:textId="77777777" w:rsidR="00472F83" w:rsidRPr="004143C4" w:rsidRDefault="00472F83" w:rsidP="00D718D8">
            <w:r w:rsidRPr="004143C4">
              <w:t>Predefiniowane raporty:</w:t>
            </w:r>
          </w:p>
        </w:tc>
        <w:tc>
          <w:tcPr>
            <w:tcW w:w="1298" w:type="dxa"/>
            <w:vAlign w:val="center"/>
          </w:tcPr>
          <w:p w14:paraId="6DF95130" w14:textId="77777777" w:rsidR="00472F83" w:rsidRPr="004143C4" w:rsidRDefault="00472F83" w:rsidP="00D718D8">
            <w:pPr>
              <w:pStyle w:val="Akapitzlist"/>
              <w:ind w:left="0"/>
              <w:jc w:val="center"/>
              <w:rPr>
                <w:color w:val="000000"/>
              </w:rPr>
            </w:pPr>
            <w:r w:rsidRPr="004143C4">
              <w:rPr>
                <w:color w:val="000000"/>
              </w:rPr>
              <w:t>-</w:t>
            </w:r>
          </w:p>
        </w:tc>
        <w:tc>
          <w:tcPr>
            <w:tcW w:w="1619" w:type="dxa"/>
            <w:vAlign w:val="center"/>
          </w:tcPr>
          <w:p w14:paraId="10AC81A5" w14:textId="77777777" w:rsidR="00472F83" w:rsidRPr="004143C4" w:rsidRDefault="00472F83" w:rsidP="00D718D8">
            <w:pPr>
              <w:pStyle w:val="Akapitzlist"/>
              <w:ind w:left="0"/>
              <w:jc w:val="center"/>
              <w:rPr>
                <w:color w:val="000000" w:themeColor="text1"/>
              </w:rPr>
            </w:pPr>
          </w:p>
        </w:tc>
      </w:tr>
      <w:tr w:rsidR="00472F83" w:rsidRPr="004143C4" w14:paraId="18694A7D" w14:textId="77777777" w:rsidTr="00C75827">
        <w:tc>
          <w:tcPr>
            <w:tcW w:w="1277" w:type="dxa"/>
            <w:shd w:val="clear" w:color="auto" w:fill="EDEDED" w:themeFill="accent3" w:themeFillTint="33"/>
            <w:vAlign w:val="center"/>
          </w:tcPr>
          <w:p w14:paraId="3A661BF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A4B3654" w14:textId="77777777" w:rsidR="00472F83" w:rsidRPr="004143C4" w:rsidRDefault="00472F83" w:rsidP="00D718D8">
            <w:r w:rsidRPr="004143C4">
              <w:t>liczba studentów otrzymujących stypendia z podziałem na rodzaj stypendium</w:t>
            </w:r>
          </w:p>
        </w:tc>
        <w:tc>
          <w:tcPr>
            <w:tcW w:w="1298" w:type="dxa"/>
            <w:vAlign w:val="center"/>
          </w:tcPr>
          <w:p w14:paraId="32703ACA"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168C1E0B" w14:textId="77777777" w:rsidR="00472F83" w:rsidRPr="004143C4" w:rsidRDefault="00472F83" w:rsidP="00D718D8">
            <w:pPr>
              <w:pStyle w:val="Akapitzlist"/>
              <w:ind w:left="0"/>
              <w:jc w:val="center"/>
              <w:rPr>
                <w:color w:val="000000" w:themeColor="text1"/>
              </w:rPr>
            </w:pPr>
          </w:p>
        </w:tc>
      </w:tr>
      <w:tr w:rsidR="00472F83" w:rsidRPr="004143C4" w14:paraId="315EFF6C" w14:textId="77777777" w:rsidTr="00C75827">
        <w:tc>
          <w:tcPr>
            <w:tcW w:w="1277" w:type="dxa"/>
            <w:shd w:val="clear" w:color="auto" w:fill="EDEDED" w:themeFill="accent3" w:themeFillTint="33"/>
            <w:vAlign w:val="center"/>
          </w:tcPr>
          <w:p w14:paraId="1A5B639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F0985CE" w14:textId="77777777" w:rsidR="00472F83" w:rsidRPr="004143C4" w:rsidRDefault="00472F83" w:rsidP="00D718D8">
            <w:r w:rsidRPr="004143C4">
              <w:t>raport z wydatków stypendialnych (porównawczy z kilku lat)</w:t>
            </w:r>
          </w:p>
        </w:tc>
        <w:tc>
          <w:tcPr>
            <w:tcW w:w="1298" w:type="dxa"/>
            <w:vAlign w:val="center"/>
          </w:tcPr>
          <w:p w14:paraId="6B5F0EC5"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38C67ABA" w14:textId="77777777" w:rsidR="00472F83" w:rsidRPr="004143C4" w:rsidRDefault="00472F83" w:rsidP="00D718D8">
            <w:pPr>
              <w:pStyle w:val="Akapitzlist"/>
              <w:ind w:left="0"/>
              <w:jc w:val="center"/>
              <w:rPr>
                <w:color w:val="000000" w:themeColor="text1"/>
              </w:rPr>
            </w:pPr>
          </w:p>
        </w:tc>
      </w:tr>
      <w:tr w:rsidR="00472F83" w:rsidRPr="004143C4" w14:paraId="092ED02F" w14:textId="77777777" w:rsidTr="00C75827">
        <w:tc>
          <w:tcPr>
            <w:tcW w:w="1277" w:type="dxa"/>
            <w:shd w:val="clear" w:color="auto" w:fill="EDEDED" w:themeFill="accent3" w:themeFillTint="33"/>
            <w:vAlign w:val="center"/>
          </w:tcPr>
          <w:p w14:paraId="2479A18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35D8CF" w14:textId="77777777" w:rsidR="00472F83" w:rsidRPr="004143C4" w:rsidRDefault="00472F83" w:rsidP="00D718D8">
            <w:r w:rsidRPr="004143C4">
              <w:t>raport stypendialny z aktualnych wypłat (wszystkie rodzaje stypendiów)</w:t>
            </w:r>
          </w:p>
        </w:tc>
        <w:tc>
          <w:tcPr>
            <w:tcW w:w="1298" w:type="dxa"/>
            <w:vAlign w:val="center"/>
          </w:tcPr>
          <w:p w14:paraId="51CB5C35"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019D4363" w14:textId="77777777" w:rsidR="00472F83" w:rsidRPr="004143C4" w:rsidRDefault="00472F83" w:rsidP="00D718D8">
            <w:pPr>
              <w:pStyle w:val="Akapitzlist"/>
              <w:ind w:left="0"/>
              <w:jc w:val="center"/>
              <w:rPr>
                <w:color w:val="000000" w:themeColor="text1"/>
              </w:rPr>
            </w:pPr>
          </w:p>
        </w:tc>
      </w:tr>
      <w:tr w:rsidR="00472F83" w:rsidRPr="004143C4" w14:paraId="2CD2E51A" w14:textId="77777777" w:rsidTr="00C75827">
        <w:tc>
          <w:tcPr>
            <w:tcW w:w="1277" w:type="dxa"/>
            <w:shd w:val="clear" w:color="auto" w:fill="EDEDED" w:themeFill="accent3" w:themeFillTint="33"/>
            <w:vAlign w:val="center"/>
          </w:tcPr>
          <w:p w14:paraId="63F55CC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6F57BD3" w14:textId="77777777" w:rsidR="00472F83" w:rsidRPr="004143C4" w:rsidRDefault="00472F83" w:rsidP="00D718D8">
            <w:r w:rsidRPr="004143C4">
              <w:t>raporty pozostałych wypłat</w:t>
            </w:r>
          </w:p>
        </w:tc>
        <w:tc>
          <w:tcPr>
            <w:tcW w:w="1298" w:type="dxa"/>
            <w:vAlign w:val="center"/>
          </w:tcPr>
          <w:p w14:paraId="229C25EC"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5B678129" w14:textId="77777777" w:rsidR="00472F83" w:rsidRPr="004143C4" w:rsidRDefault="00472F83" w:rsidP="00D718D8">
            <w:pPr>
              <w:pStyle w:val="Akapitzlist"/>
              <w:ind w:left="0"/>
              <w:jc w:val="center"/>
              <w:rPr>
                <w:color w:val="000000" w:themeColor="text1"/>
              </w:rPr>
            </w:pPr>
          </w:p>
        </w:tc>
      </w:tr>
      <w:tr w:rsidR="00472F83" w:rsidRPr="004143C4" w14:paraId="25A61D5C" w14:textId="77777777" w:rsidTr="00C75827">
        <w:tc>
          <w:tcPr>
            <w:tcW w:w="1277" w:type="dxa"/>
            <w:shd w:val="clear" w:color="auto" w:fill="EDEDED" w:themeFill="accent3" w:themeFillTint="33"/>
            <w:vAlign w:val="center"/>
          </w:tcPr>
          <w:p w14:paraId="31ABDCC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94293D1" w14:textId="77777777" w:rsidR="00472F83" w:rsidRPr="004143C4" w:rsidRDefault="00472F83" w:rsidP="00D718D8">
            <w:r w:rsidRPr="004143C4">
              <w:t>miesięczne listy stypendialne oraz podsumowanie wypłat</w:t>
            </w:r>
          </w:p>
        </w:tc>
        <w:tc>
          <w:tcPr>
            <w:tcW w:w="1298" w:type="dxa"/>
            <w:vAlign w:val="center"/>
          </w:tcPr>
          <w:p w14:paraId="7A2D8F9D"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40EB804F" w14:textId="77777777" w:rsidR="00472F83" w:rsidRPr="004143C4" w:rsidRDefault="00472F83" w:rsidP="00D718D8">
            <w:pPr>
              <w:pStyle w:val="Akapitzlist"/>
              <w:ind w:left="0"/>
              <w:jc w:val="center"/>
              <w:rPr>
                <w:color w:val="000000" w:themeColor="text1"/>
              </w:rPr>
            </w:pPr>
          </w:p>
        </w:tc>
      </w:tr>
      <w:tr w:rsidR="00472F83" w:rsidRPr="004143C4" w14:paraId="53ABBE9A" w14:textId="77777777" w:rsidTr="00C75827">
        <w:tc>
          <w:tcPr>
            <w:tcW w:w="1277" w:type="dxa"/>
            <w:shd w:val="clear" w:color="auto" w:fill="EDEDED" w:themeFill="accent3" w:themeFillTint="33"/>
            <w:vAlign w:val="center"/>
          </w:tcPr>
          <w:p w14:paraId="70C110E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9B2A737" w14:textId="77777777" w:rsidR="00472F83" w:rsidRPr="004143C4" w:rsidRDefault="00472F83" w:rsidP="00D718D8">
            <w:r w:rsidRPr="004143C4">
              <w:t>przygotowanie danych do sprawozdania S-10, S-11</w:t>
            </w:r>
            <w:r>
              <w:t>, S-12, Dane uzupełniające na potrzeby naliczenia subwencji i statystyki międzynarodowej</w:t>
            </w:r>
          </w:p>
        </w:tc>
        <w:tc>
          <w:tcPr>
            <w:tcW w:w="1298" w:type="dxa"/>
            <w:vAlign w:val="center"/>
          </w:tcPr>
          <w:p w14:paraId="15C5CA77"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5FF4F6C5" w14:textId="77777777" w:rsidR="00472F83" w:rsidRPr="004143C4" w:rsidRDefault="00472F83" w:rsidP="00D718D8">
            <w:pPr>
              <w:pStyle w:val="Akapitzlist"/>
              <w:ind w:left="0"/>
              <w:jc w:val="center"/>
              <w:rPr>
                <w:color w:val="000000" w:themeColor="text1"/>
              </w:rPr>
            </w:pPr>
          </w:p>
        </w:tc>
      </w:tr>
      <w:tr w:rsidR="00472F83" w:rsidRPr="004143C4" w14:paraId="5D1D5A13" w14:textId="77777777" w:rsidTr="00C75827">
        <w:tc>
          <w:tcPr>
            <w:tcW w:w="1277" w:type="dxa"/>
            <w:shd w:val="clear" w:color="auto" w:fill="AEAAAA" w:themeFill="background2" w:themeFillShade="BF"/>
            <w:vAlign w:val="center"/>
          </w:tcPr>
          <w:p w14:paraId="7EBC0E61"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0F80A9C9" w14:textId="77777777" w:rsidR="00472F83" w:rsidRPr="004143C4" w:rsidRDefault="00472F83" w:rsidP="00D718D8">
            <w:pPr>
              <w:pStyle w:val="Akapitzlist"/>
              <w:ind w:left="0"/>
              <w:jc w:val="center"/>
              <w:rPr>
                <w:b/>
                <w:color w:val="000000" w:themeColor="text1"/>
              </w:rPr>
            </w:pPr>
            <w:r w:rsidRPr="004143C4">
              <w:rPr>
                <w:b/>
                <w:color w:val="000000"/>
              </w:rPr>
              <w:t>Badanie prac dyplomowych pod kątem plagiatu</w:t>
            </w:r>
          </w:p>
        </w:tc>
        <w:tc>
          <w:tcPr>
            <w:tcW w:w="1298" w:type="dxa"/>
            <w:shd w:val="clear" w:color="auto" w:fill="AEAAAA" w:themeFill="background2" w:themeFillShade="BF"/>
            <w:vAlign w:val="center"/>
          </w:tcPr>
          <w:p w14:paraId="55FE31F3" w14:textId="77777777" w:rsidR="00472F83" w:rsidRPr="00941218" w:rsidRDefault="00472F83" w:rsidP="00D718D8">
            <w:pPr>
              <w:pStyle w:val="Akapitzlist"/>
              <w:ind w:left="0"/>
              <w:jc w:val="center"/>
              <w:rPr>
                <w:b/>
                <w:color w:val="000000" w:themeColor="text1"/>
                <w:sz w:val="16"/>
              </w:rPr>
            </w:pPr>
            <w:r w:rsidRPr="00941218">
              <w:rPr>
                <w:b/>
                <w:color w:val="000000" w:themeColor="text1"/>
                <w:sz w:val="16"/>
              </w:rPr>
              <w:t>W – wymagane</w:t>
            </w:r>
          </w:p>
          <w:p w14:paraId="13CF1E62" w14:textId="77777777" w:rsidR="00472F83" w:rsidRPr="004143C4" w:rsidRDefault="00472F83" w:rsidP="00D718D8">
            <w:pPr>
              <w:pStyle w:val="Akapitzlist"/>
              <w:ind w:left="0"/>
              <w:jc w:val="center"/>
              <w:rPr>
                <w:b/>
                <w:color w:val="000000" w:themeColor="text1"/>
              </w:rPr>
            </w:pPr>
            <w:r w:rsidRPr="00941218">
              <w:rPr>
                <w:b/>
                <w:color w:val="000000" w:themeColor="text1"/>
                <w:sz w:val="16"/>
              </w:rPr>
              <w:t>O - opcjonalne</w:t>
            </w:r>
          </w:p>
        </w:tc>
        <w:tc>
          <w:tcPr>
            <w:tcW w:w="1619" w:type="dxa"/>
            <w:shd w:val="clear" w:color="auto" w:fill="AEAAAA" w:themeFill="background2" w:themeFillShade="BF"/>
            <w:vAlign w:val="center"/>
          </w:tcPr>
          <w:p w14:paraId="0BCD46AF"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230B6642" w14:textId="77777777" w:rsidTr="00C75827">
        <w:tc>
          <w:tcPr>
            <w:tcW w:w="1277" w:type="dxa"/>
            <w:shd w:val="clear" w:color="auto" w:fill="EDEDED" w:themeFill="accent3" w:themeFillTint="33"/>
            <w:vAlign w:val="center"/>
          </w:tcPr>
          <w:p w14:paraId="4A15751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4394281" w14:textId="77777777" w:rsidR="00472F83" w:rsidRDefault="00472F83" w:rsidP="00D718D8">
            <w:pPr>
              <w:pStyle w:val="Akapitzlist"/>
              <w:ind w:left="0"/>
              <w:rPr>
                <w:color w:val="000000"/>
              </w:rPr>
            </w:pPr>
            <w:r>
              <w:rPr>
                <w:color w:val="000000"/>
              </w:rPr>
              <w:t xml:space="preserve">System w zakresie badania prac </w:t>
            </w:r>
            <w:r w:rsidRPr="004143C4">
              <w:rPr>
                <w:color w:val="000000"/>
              </w:rPr>
              <w:t>dyplomowych pod kątem plagiatu</w:t>
            </w:r>
            <w:r>
              <w:rPr>
                <w:color w:val="000000"/>
              </w:rPr>
              <w:t xml:space="preserve"> musi być zintegrowany z Jednolitym Systemem </w:t>
            </w:r>
            <w:proofErr w:type="spellStart"/>
            <w:r>
              <w:rPr>
                <w:color w:val="000000"/>
              </w:rPr>
              <w:t>Antyplagiatowym</w:t>
            </w:r>
            <w:proofErr w:type="spellEnd"/>
            <w:r>
              <w:rPr>
                <w:color w:val="000000"/>
              </w:rPr>
              <w:t xml:space="preserve"> oraz Plagiat.pl użytkowanymi przez Zamawiającego.</w:t>
            </w:r>
          </w:p>
        </w:tc>
        <w:tc>
          <w:tcPr>
            <w:tcW w:w="1298" w:type="dxa"/>
            <w:vAlign w:val="center"/>
          </w:tcPr>
          <w:p w14:paraId="13B91839"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3EE2EF84" w14:textId="77777777" w:rsidR="00472F83" w:rsidRPr="004143C4" w:rsidRDefault="00472F83" w:rsidP="00D718D8">
            <w:pPr>
              <w:pStyle w:val="Akapitzlist"/>
              <w:ind w:left="0"/>
              <w:jc w:val="center"/>
              <w:rPr>
                <w:color w:val="000000" w:themeColor="text1"/>
              </w:rPr>
            </w:pPr>
          </w:p>
        </w:tc>
      </w:tr>
      <w:tr w:rsidR="00472F83" w:rsidRPr="004143C4" w14:paraId="48377517" w14:textId="77777777" w:rsidTr="00C75827">
        <w:tc>
          <w:tcPr>
            <w:tcW w:w="1277" w:type="dxa"/>
            <w:shd w:val="clear" w:color="auto" w:fill="EDEDED" w:themeFill="accent3" w:themeFillTint="33"/>
            <w:vAlign w:val="center"/>
          </w:tcPr>
          <w:p w14:paraId="075EBA8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825E079" w14:textId="77777777" w:rsidR="00472F83" w:rsidRPr="004143C4" w:rsidRDefault="00472F83" w:rsidP="00D718D8">
            <w:pPr>
              <w:pStyle w:val="Akapitzlist"/>
              <w:ind w:left="0"/>
              <w:rPr>
                <w:color w:val="000000" w:themeColor="text1"/>
              </w:rPr>
            </w:pPr>
            <w:r w:rsidRPr="004143C4">
              <w:rPr>
                <w:color w:val="000000"/>
              </w:rPr>
              <w:t>Badanie prac dyplomowych pod kątem plagi</w:t>
            </w:r>
            <w:r>
              <w:rPr>
                <w:color w:val="000000"/>
              </w:rPr>
              <w:t>atu musi być ściśle zintegrowane</w:t>
            </w:r>
            <w:r w:rsidRPr="004143C4">
              <w:rPr>
                <w:color w:val="000000"/>
              </w:rPr>
              <w:t xml:space="preserve"> z systemem obsługi dydaktyki w zakresie pobierania i przekazywania informacji o procesie dyplomowania (informacje o pracy, statusie, promotorze, recenzentach, składzie komisji egzaminacyjnych, ocenach, itp.).</w:t>
            </w:r>
          </w:p>
        </w:tc>
        <w:tc>
          <w:tcPr>
            <w:tcW w:w="1298" w:type="dxa"/>
            <w:vAlign w:val="center"/>
          </w:tcPr>
          <w:p w14:paraId="4021543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9A91FD8" w14:textId="77777777" w:rsidR="00472F83" w:rsidRPr="004143C4" w:rsidRDefault="00472F83" w:rsidP="00D718D8">
            <w:pPr>
              <w:pStyle w:val="Akapitzlist"/>
              <w:ind w:left="0"/>
              <w:jc w:val="center"/>
              <w:rPr>
                <w:color w:val="000000" w:themeColor="text1"/>
              </w:rPr>
            </w:pPr>
          </w:p>
        </w:tc>
      </w:tr>
      <w:tr w:rsidR="00472F83" w:rsidRPr="004143C4" w14:paraId="5DF59B44" w14:textId="77777777" w:rsidTr="00C75827">
        <w:tc>
          <w:tcPr>
            <w:tcW w:w="1277" w:type="dxa"/>
            <w:shd w:val="clear" w:color="auto" w:fill="EDEDED" w:themeFill="accent3" w:themeFillTint="33"/>
            <w:vAlign w:val="center"/>
          </w:tcPr>
          <w:p w14:paraId="1293C21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98A5BFA" w14:textId="77777777" w:rsidR="00472F83" w:rsidRPr="004143C4" w:rsidRDefault="00472F83" w:rsidP="00D718D8">
            <w:pPr>
              <w:jc w:val="both"/>
              <w:outlineLvl w:val="0"/>
              <w:rPr>
                <w:color w:val="000000"/>
              </w:rPr>
            </w:pPr>
            <w:r w:rsidRPr="004143C4">
              <w:rPr>
                <w:color w:val="000000"/>
              </w:rPr>
              <w:t>Funkcje dostępne dla administratora systemu:</w:t>
            </w:r>
          </w:p>
          <w:p w14:paraId="5BF75B50" w14:textId="77777777" w:rsidR="00472F83" w:rsidRPr="004143C4" w:rsidRDefault="00472F83" w:rsidP="00472F83">
            <w:pPr>
              <w:pStyle w:val="Akapitzlist"/>
              <w:numPr>
                <w:ilvl w:val="0"/>
                <w:numId w:val="129"/>
              </w:numPr>
              <w:contextualSpacing/>
              <w:jc w:val="both"/>
              <w:outlineLvl w:val="0"/>
              <w:rPr>
                <w:color w:val="000000"/>
              </w:rPr>
            </w:pPr>
            <w:r w:rsidRPr="004143C4">
              <w:rPr>
                <w:color w:val="000000"/>
              </w:rPr>
              <w:t>możliwość określania dopuszczalnego rodzaju i wielkości wgrywanych do systemu plików pracy i załączników,</w:t>
            </w:r>
          </w:p>
          <w:p w14:paraId="3B76EF91" w14:textId="77777777" w:rsidR="00472F83" w:rsidRPr="004143C4" w:rsidRDefault="00472F83" w:rsidP="00472F83">
            <w:pPr>
              <w:pStyle w:val="Akapitzlist"/>
              <w:numPr>
                <w:ilvl w:val="0"/>
                <w:numId w:val="129"/>
              </w:numPr>
              <w:contextualSpacing/>
              <w:jc w:val="both"/>
              <w:outlineLvl w:val="0"/>
              <w:rPr>
                <w:color w:val="000000"/>
              </w:rPr>
            </w:pPr>
            <w:r w:rsidRPr="004143C4">
              <w:rPr>
                <w:color w:val="000000"/>
              </w:rPr>
              <w:t>dostęp do panelu sterującego konfiguracją usług integracyjnych (np. ustawianie częstotliwości synchronizacji).</w:t>
            </w:r>
          </w:p>
        </w:tc>
        <w:tc>
          <w:tcPr>
            <w:tcW w:w="1298" w:type="dxa"/>
            <w:vAlign w:val="center"/>
          </w:tcPr>
          <w:p w14:paraId="5CD16FE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9BEF623" w14:textId="77777777" w:rsidR="00472F83" w:rsidRPr="004143C4" w:rsidRDefault="00472F83" w:rsidP="00D718D8">
            <w:pPr>
              <w:pStyle w:val="Akapitzlist"/>
              <w:ind w:left="0"/>
              <w:jc w:val="center"/>
              <w:rPr>
                <w:color w:val="000000" w:themeColor="text1"/>
              </w:rPr>
            </w:pPr>
          </w:p>
        </w:tc>
      </w:tr>
      <w:tr w:rsidR="00472F83" w:rsidRPr="004143C4" w14:paraId="2C9FFCAB" w14:textId="77777777" w:rsidTr="00C75827">
        <w:tc>
          <w:tcPr>
            <w:tcW w:w="1277" w:type="dxa"/>
            <w:shd w:val="clear" w:color="auto" w:fill="EDEDED" w:themeFill="accent3" w:themeFillTint="33"/>
            <w:vAlign w:val="center"/>
          </w:tcPr>
          <w:p w14:paraId="325277E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0CE26CB" w14:textId="77777777" w:rsidR="00472F83" w:rsidRPr="004143C4" w:rsidRDefault="00472F83" w:rsidP="00D718D8">
            <w:pPr>
              <w:jc w:val="both"/>
              <w:outlineLvl w:val="0"/>
              <w:rPr>
                <w:color w:val="000000"/>
              </w:rPr>
            </w:pPr>
            <w:r w:rsidRPr="004143C4">
              <w:rPr>
                <w:color w:val="000000"/>
              </w:rPr>
              <w:t>Funkcje dostępne dla studenta</w:t>
            </w:r>
            <w:r>
              <w:rPr>
                <w:color w:val="000000"/>
              </w:rPr>
              <w:t xml:space="preserve"> (</w:t>
            </w:r>
            <w:r w:rsidRPr="000318B9">
              <w:rPr>
                <w:color w:val="000000"/>
              </w:rPr>
              <w:t>za pośrednictwem modułu Wirtualnego dziekanatu</w:t>
            </w:r>
            <w:r>
              <w:rPr>
                <w:color w:val="000000"/>
              </w:rPr>
              <w:t>)</w:t>
            </w:r>
            <w:r w:rsidRPr="004143C4">
              <w:rPr>
                <w:color w:val="000000"/>
              </w:rPr>
              <w:t>:</w:t>
            </w:r>
          </w:p>
          <w:p w14:paraId="1FB2FFBB" w14:textId="77777777" w:rsidR="00472F83" w:rsidRPr="004143C4" w:rsidRDefault="00472F83" w:rsidP="00472F83">
            <w:pPr>
              <w:pStyle w:val="Akapitzlist"/>
              <w:numPr>
                <w:ilvl w:val="0"/>
                <w:numId w:val="130"/>
              </w:numPr>
              <w:contextualSpacing/>
              <w:jc w:val="both"/>
              <w:outlineLvl w:val="0"/>
              <w:rPr>
                <w:color w:val="000000"/>
              </w:rPr>
            </w:pPr>
            <w:r w:rsidRPr="004143C4">
              <w:rPr>
                <w:color w:val="000000"/>
              </w:rPr>
              <w:t xml:space="preserve">możliwość wprowadzenia (wgrania) do systemu obsługi dydaktyki, pracy w wersji elektronicznej (np. </w:t>
            </w:r>
            <w:proofErr w:type="spellStart"/>
            <w:r w:rsidRPr="004143C4">
              <w:rPr>
                <w:color w:val="000000"/>
              </w:rPr>
              <w:t>doc</w:t>
            </w:r>
            <w:proofErr w:type="spellEnd"/>
            <w:r>
              <w:rPr>
                <w:color w:val="000000"/>
              </w:rPr>
              <w:t xml:space="preserve">, </w:t>
            </w:r>
            <w:proofErr w:type="spellStart"/>
            <w:r w:rsidRPr="004143C4">
              <w:rPr>
                <w:color w:val="000000"/>
              </w:rPr>
              <w:t>docx</w:t>
            </w:r>
            <w:proofErr w:type="spellEnd"/>
            <w:r w:rsidRPr="004143C4">
              <w:rPr>
                <w:color w:val="000000"/>
              </w:rPr>
              <w:t xml:space="preserve">, pdf, rtf, txt, </w:t>
            </w:r>
            <w:proofErr w:type="spellStart"/>
            <w:r w:rsidRPr="004143C4">
              <w:rPr>
                <w:color w:val="000000"/>
              </w:rPr>
              <w:t>odt</w:t>
            </w:r>
            <w:proofErr w:type="spellEnd"/>
            <w:r w:rsidRPr="004143C4">
              <w:rPr>
                <w:color w:val="000000"/>
              </w:rPr>
              <w:t>) wraz z plikami dodatkowymi (np. załącznikami),</w:t>
            </w:r>
          </w:p>
          <w:p w14:paraId="31097570" w14:textId="77777777" w:rsidR="00472F83" w:rsidRPr="004143C4" w:rsidRDefault="00472F83" w:rsidP="00472F83">
            <w:pPr>
              <w:pStyle w:val="Akapitzlist"/>
              <w:numPr>
                <w:ilvl w:val="0"/>
                <w:numId w:val="130"/>
              </w:numPr>
              <w:contextualSpacing/>
              <w:jc w:val="both"/>
              <w:outlineLvl w:val="0"/>
              <w:rPr>
                <w:color w:val="000000"/>
              </w:rPr>
            </w:pPr>
            <w:r w:rsidRPr="004143C4">
              <w:rPr>
                <w:color w:val="000000"/>
              </w:rPr>
              <w:t>możliwość podglądu statusu pracy i informacji związanych z przebiegiem procesu dyplomowania (skład komisji, data obrony, itp.),</w:t>
            </w:r>
          </w:p>
          <w:p w14:paraId="52EB0E9F" w14:textId="77777777" w:rsidR="00472F83" w:rsidRPr="004143C4" w:rsidRDefault="00472F83" w:rsidP="00472F83">
            <w:pPr>
              <w:pStyle w:val="Akapitzlist"/>
              <w:numPr>
                <w:ilvl w:val="0"/>
                <w:numId w:val="130"/>
              </w:numPr>
              <w:contextualSpacing/>
              <w:jc w:val="both"/>
              <w:outlineLvl w:val="0"/>
              <w:rPr>
                <w:color w:val="000000"/>
              </w:rPr>
            </w:pPr>
            <w:r w:rsidRPr="004143C4">
              <w:rPr>
                <w:color w:val="000000"/>
              </w:rPr>
              <w:t xml:space="preserve">automatyczne informowanie studenta </w:t>
            </w:r>
            <w:r>
              <w:rPr>
                <w:color w:val="000000"/>
              </w:rPr>
              <w:t xml:space="preserve">drogą e-mailową </w:t>
            </w:r>
            <w:r w:rsidRPr="004143C4">
              <w:rPr>
                <w:color w:val="000000"/>
              </w:rPr>
              <w:t>o zmianie statusu pracy.</w:t>
            </w:r>
          </w:p>
        </w:tc>
        <w:tc>
          <w:tcPr>
            <w:tcW w:w="1298" w:type="dxa"/>
            <w:vAlign w:val="center"/>
          </w:tcPr>
          <w:p w14:paraId="1E9CC7C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A9B55F" w14:textId="77777777" w:rsidR="00472F83" w:rsidRPr="004143C4" w:rsidRDefault="00472F83" w:rsidP="00D718D8">
            <w:pPr>
              <w:pStyle w:val="Akapitzlist"/>
              <w:ind w:left="0"/>
              <w:jc w:val="center"/>
              <w:rPr>
                <w:color w:val="000000" w:themeColor="text1"/>
              </w:rPr>
            </w:pPr>
          </w:p>
        </w:tc>
      </w:tr>
      <w:tr w:rsidR="00472F83" w:rsidRPr="004143C4" w14:paraId="2680026B" w14:textId="77777777" w:rsidTr="00C75827">
        <w:tc>
          <w:tcPr>
            <w:tcW w:w="1277" w:type="dxa"/>
            <w:shd w:val="clear" w:color="auto" w:fill="EDEDED" w:themeFill="accent3" w:themeFillTint="33"/>
            <w:vAlign w:val="center"/>
          </w:tcPr>
          <w:p w14:paraId="10ACE90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474F1F5" w14:textId="77777777" w:rsidR="00472F83" w:rsidRPr="004143C4" w:rsidRDefault="00472F83" w:rsidP="00D718D8">
            <w:pPr>
              <w:jc w:val="both"/>
              <w:outlineLvl w:val="0"/>
              <w:rPr>
                <w:color w:val="000000"/>
              </w:rPr>
            </w:pPr>
            <w:r w:rsidRPr="004143C4">
              <w:rPr>
                <w:color w:val="000000"/>
              </w:rPr>
              <w:t xml:space="preserve">Funkcje dostępne dla </w:t>
            </w:r>
            <w:r>
              <w:rPr>
                <w:color w:val="000000"/>
              </w:rPr>
              <w:t>nauczyciela akademickiego</w:t>
            </w:r>
            <w:r w:rsidRPr="004143C4">
              <w:rPr>
                <w:color w:val="000000"/>
              </w:rPr>
              <w:t xml:space="preserve"> pełniącego funkcję promotora lub recenzenta</w:t>
            </w:r>
            <w:r>
              <w:rPr>
                <w:color w:val="000000"/>
              </w:rPr>
              <w:t xml:space="preserve"> (</w:t>
            </w:r>
            <w:r w:rsidRPr="000318B9">
              <w:rPr>
                <w:color w:val="000000"/>
              </w:rPr>
              <w:t>za pośrednictwem modułu Wirtualnego dziekanatu</w:t>
            </w:r>
            <w:r>
              <w:rPr>
                <w:color w:val="000000"/>
              </w:rPr>
              <w:t>)</w:t>
            </w:r>
            <w:r w:rsidRPr="004143C4">
              <w:rPr>
                <w:color w:val="000000"/>
              </w:rPr>
              <w:t>:</w:t>
            </w:r>
          </w:p>
          <w:p w14:paraId="25732F3A" w14:textId="77777777" w:rsidR="00472F83" w:rsidRPr="004143C4" w:rsidRDefault="00472F83" w:rsidP="00D718D8">
            <w:pPr>
              <w:jc w:val="both"/>
              <w:outlineLvl w:val="0"/>
              <w:rPr>
                <w:color w:val="000000"/>
              </w:rPr>
            </w:pPr>
            <w:r w:rsidRPr="004143C4">
              <w:rPr>
                <w:color w:val="000000"/>
              </w:rPr>
              <w:t>Promotor:</w:t>
            </w:r>
          </w:p>
          <w:p w14:paraId="4EE79B23"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możliwość podglądu listy dyplomantów (</w:t>
            </w:r>
            <w:r>
              <w:t>nie opartej o grupy seminaryjne, ale o indywidualne przypisanie konkretnych studentów do danego nauczyciela akademickiego</w:t>
            </w:r>
            <w:r w:rsidRPr="004143C4">
              <w:rPr>
                <w:color w:val="000000"/>
              </w:rPr>
              <w:t>),</w:t>
            </w:r>
          </w:p>
          <w:p w14:paraId="26376A1A"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możliwość pobrania i podglądu pliku pracy i załączników,</w:t>
            </w:r>
          </w:p>
          <w:p w14:paraId="36EE3FDD"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możliwość akceptacji bądź odrzucenia wprowadzonej przez studenta pracy pod kątem zgodności z wymaganiami formalnymi,</w:t>
            </w:r>
          </w:p>
          <w:p w14:paraId="6D14C1A5"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 xml:space="preserve">możliwość wprowadzenia (wgrania) do systemu obsługi dydaktyki, dowolnych uwag do pracy w formie pliku (np. </w:t>
            </w:r>
            <w:proofErr w:type="spellStart"/>
            <w:r w:rsidRPr="004143C4">
              <w:rPr>
                <w:color w:val="000000"/>
              </w:rPr>
              <w:t>doc</w:t>
            </w:r>
            <w:proofErr w:type="spellEnd"/>
            <w:r w:rsidRPr="004143C4">
              <w:rPr>
                <w:color w:val="000000"/>
              </w:rPr>
              <w:t>/</w:t>
            </w:r>
            <w:proofErr w:type="spellStart"/>
            <w:r w:rsidRPr="004143C4">
              <w:rPr>
                <w:color w:val="000000"/>
              </w:rPr>
              <w:t>docx</w:t>
            </w:r>
            <w:proofErr w:type="spellEnd"/>
            <w:r w:rsidRPr="004143C4">
              <w:rPr>
                <w:color w:val="000000"/>
              </w:rPr>
              <w:t xml:space="preserve">, pdf, rtf, txt, </w:t>
            </w:r>
            <w:proofErr w:type="spellStart"/>
            <w:r w:rsidRPr="004143C4">
              <w:rPr>
                <w:color w:val="000000"/>
              </w:rPr>
              <w:t>odt</w:t>
            </w:r>
            <w:proofErr w:type="spellEnd"/>
            <w:r w:rsidRPr="004143C4">
              <w:rPr>
                <w:color w:val="000000"/>
              </w:rPr>
              <w:t>),</w:t>
            </w:r>
          </w:p>
          <w:p w14:paraId="5055D844"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możliwość wystawienia oceny pracy w zależności od statusu pracy,</w:t>
            </w:r>
          </w:p>
          <w:p w14:paraId="08569654"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lastRenderedPageBreak/>
              <w:t>możliwość podglądu i zmiany statusu pracy,</w:t>
            </w:r>
          </w:p>
          <w:p w14:paraId="7CD1BE06"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 xml:space="preserve">możliwość wglądu w raport ogólny i szczegółowy z badania pracy w </w:t>
            </w:r>
            <w:r>
              <w:rPr>
                <w:color w:val="000000"/>
              </w:rPr>
              <w:t xml:space="preserve">używanych przez Uczelnię </w:t>
            </w:r>
            <w:r w:rsidRPr="004143C4">
              <w:rPr>
                <w:color w:val="000000"/>
              </w:rPr>
              <w:t>platform</w:t>
            </w:r>
            <w:r>
              <w:rPr>
                <w:color w:val="000000"/>
              </w:rPr>
              <w:t>ach</w:t>
            </w:r>
            <w:r w:rsidRPr="004143C4">
              <w:rPr>
                <w:color w:val="000000"/>
              </w:rPr>
              <w:t xml:space="preserve"> </w:t>
            </w:r>
            <w:proofErr w:type="spellStart"/>
            <w:r w:rsidRPr="004143C4">
              <w:rPr>
                <w:color w:val="000000"/>
              </w:rPr>
              <w:t>antyplagiatow</w:t>
            </w:r>
            <w:r>
              <w:rPr>
                <w:color w:val="000000"/>
              </w:rPr>
              <w:t>ych</w:t>
            </w:r>
            <w:proofErr w:type="spellEnd"/>
            <w:r w:rsidRPr="004143C4">
              <w:rPr>
                <w:color w:val="000000"/>
              </w:rPr>
              <w:t>,</w:t>
            </w:r>
          </w:p>
          <w:p w14:paraId="1573DE26"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 xml:space="preserve">możliwość akceptacji bądź odrzucenia pracy po badaniu </w:t>
            </w:r>
            <w:proofErr w:type="spellStart"/>
            <w:r w:rsidRPr="004143C4">
              <w:rPr>
                <w:color w:val="000000"/>
              </w:rPr>
              <w:t>antyplagiatowym</w:t>
            </w:r>
            <w:proofErr w:type="spellEnd"/>
            <w:r w:rsidRPr="004143C4">
              <w:rPr>
                <w:color w:val="000000"/>
              </w:rPr>
              <w:t>,</w:t>
            </w:r>
          </w:p>
          <w:p w14:paraId="191E15EC"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 xml:space="preserve">automatyczne informowanie promotora </w:t>
            </w:r>
            <w:r>
              <w:rPr>
                <w:color w:val="000000"/>
              </w:rPr>
              <w:t xml:space="preserve">drogą e-mailową </w:t>
            </w:r>
            <w:r w:rsidRPr="004143C4">
              <w:rPr>
                <w:color w:val="000000"/>
              </w:rPr>
              <w:t xml:space="preserve">o wgraniu nowego pliku pracy lub załącznika przez studenta oraz o pojawieniu się raportu z systemu </w:t>
            </w:r>
            <w:proofErr w:type="spellStart"/>
            <w:r w:rsidRPr="004143C4">
              <w:rPr>
                <w:color w:val="000000"/>
              </w:rPr>
              <w:t>antyplagiatowego</w:t>
            </w:r>
            <w:proofErr w:type="spellEnd"/>
            <w:r w:rsidRPr="004143C4">
              <w:rPr>
                <w:color w:val="000000"/>
              </w:rPr>
              <w:t>.</w:t>
            </w:r>
          </w:p>
          <w:p w14:paraId="323BC877" w14:textId="77777777" w:rsidR="00472F83" w:rsidRPr="004143C4" w:rsidRDefault="00472F83" w:rsidP="00D718D8">
            <w:pPr>
              <w:jc w:val="both"/>
              <w:outlineLvl w:val="0"/>
              <w:rPr>
                <w:color w:val="000000"/>
              </w:rPr>
            </w:pPr>
            <w:r w:rsidRPr="004143C4">
              <w:rPr>
                <w:color w:val="000000"/>
              </w:rPr>
              <w:t>Recenzent:</w:t>
            </w:r>
          </w:p>
          <w:p w14:paraId="3A864CE1"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dostęp do listy wszystkich prac dyplomowych do recenzowania z nawigacją po semestrach i latach akademickich,</w:t>
            </w:r>
          </w:p>
          <w:p w14:paraId="4D4030CC"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możliwość pobrania i podglądu pliku pracy i załączników (podobnie, jak u promotora) w zależności od statusu,</w:t>
            </w:r>
          </w:p>
          <w:p w14:paraId="329CF2E1"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możliwość wystawienia oceny pracy w zależności od statusu,</w:t>
            </w:r>
          </w:p>
          <w:p w14:paraId="4A1E6360"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 xml:space="preserve">możliwość wprowadzenia (wgrania) do systemu obsługi dydaktyki, za pośrednictwem e-usługi, recenzji pracy w formie pliku (np. </w:t>
            </w:r>
            <w:proofErr w:type="spellStart"/>
            <w:r w:rsidRPr="004143C4">
              <w:rPr>
                <w:color w:val="000000"/>
              </w:rPr>
              <w:t>doc</w:t>
            </w:r>
            <w:proofErr w:type="spellEnd"/>
            <w:r w:rsidRPr="004143C4">
              <w:rPr>
                <w:color w:val="000000"/>
              </w:rPr>
              <w:t>/</w:t>
            </w:r>
            <w:proofErr w:type="spellStart"/>
            <w:r w:rsidRPr="004143C4">
              <w:rPr>
                <w:color w:val="000000"/>
              </w:rPr>
              <w:t>docx</w:t>
            </w:r>
            <w:proofErr w:type="spellEnd"/>
            <w:r w:rsidRPr="004143C4">
              <w:rPr>
                <w:color w:val="000000"/>
              </w:rPr>
              <w:t xml:space="preserve">, pdf, rtf, txt, </w:t>
            </w:r>
            <w:proofErr w:type="spellStart"/>
            <w:r w:rsidRPr="004143C4">
              <w:rPr>
                <w:color w:val="000000"/>
              </w:rPr>
              <w:t>odt</w:t>
            </w:r>
            <w:proofErr w:type="spellEnd"/>
            <w:r w:rsidRPr="004143C4">
              <w:rPr>
                <w:color w:val="000000"/>
              </w:rPr>
              <w:t>),</w:t>
            </w:r>
          </w:p>
          <w:p w14:paraId="0AD73837"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 xml:space="preserve">automatyczne informowanie recenzenta </w:t>
            </w:r>
            <w:r>
              <w:rPr>
                <w:color w:val="000000"/>
              </w:rPr>
              <w:t xml:space="preserve">drogą e-mailową </w:t>
            </w:r>
            <w:r w:rsidRPr="004143C4">
              <w:rPr>
                <w:color w:val="000000"/>
              </w:rPr>
              <w:t>o udostępnieniu nowej pracy do zrecenzowania.</w:t>
            </w:r>
          </w:p>
        </w:tc>
        <w:tc>
          <w:tcPr>
            <w:tcW w:w="1298" w:type="dxa"/>
            <w:vAlign w:val="center"/>
          </w:tcPr>
          <w:p w14:paraId="7D943D64"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3B0413FF" w14:textId="77777777" w:rsidR="00472F83" w:rsidRPr="004143C4" w:rsidRDefault="00472F83" w:rsidP="00D718D8">
            <w:pPr>
              <w:pStyle w:val="Akapitzlist"/>
              <w:ind w:left="0"/>
              <w:jc w:val="center"/>
              <w:rPr>
                <w:color w:val="000000" w:themeColor="text1"/>
              </w:rPr>
            </w:pPr>
          </w:p>
        </w:tc>
      </w:tr>
      <w:tr w:rsidR="00472F83" w:rsidRPr="004143C4" w14:paraId="564EC8C4" w14:textId="77777777" w:rsidTr="00C75827">
        <w:tc>
          <w:tcPr>
            <w:tcW w:w="1277" w:type="dxa"/>
            <w:shd w:val="clear" w:color="auto" w:fill="EDEDED" w:themeFill="accent3" w:themeFillTint="33"/>
            <w:vAlign w:val="center"/>
          </w:tcPr>
          <w:p w14:paraId="17E9821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43151B2" w14:textId="77777777" w:rsidR="00472F83" w:rsidRPr="004143C4" w:rsidRDefault="00472F83" w:rsidP="00D718D8">
            <w:pPr>
              <w:jc w:val="both"/>
              <w:outlineLvl w:val="0"/>
              <w:rPr>
                <w:color w:val="000000"/>
              </w:rPr>
            </w:pPr>
            <w:r w:rsidRPr="004143C4">
              <w:rPr>
                <w:color w:val="000000"/>
              </w:rPr>
              <w:t>Pozostałe funkcje:</w:t>
            </w:r>
          </w:p>
          <w:p w14:paraId="23181E97" w14:textId="77777777" w:rsidR="00472F83" w:rsidRPr="004143C4" w:rsidRDefault="00472F83" w:rsidP="00472F83">
            <w:pPr>
              <w:pStyle w:val="Akapitzlist"/>
              <w:numPr>
                <w:ilvl w:val="0"/>
                <w:numId w:val="133"/>
              </w:numPr>
              <w:contextualSpacing/>
              <w:jc w:val="both"/>
              <w:outlineLvl w:val="0"/>
              <w:rPr>
                <w:color w:val="000000"/>
              </w:rPr>
            </w:pPr>
            <w:r w:rsidRPr="004143C4">
              <w:rPr>
                <w:color w:val="000000"/>
              </w:rPr>
              <w:t xml:space="preserve">możliwość automatycznego przesyłania do weryfikacji </w:t>
            </w:r>
            <w:proofErr w:type="spellStart"/>
            <w:r w:rsidRPr="004143C4">
              <w:rPr>
                <w:color w:val="000000"/>
              </w:rPr>
              <w:t>antyplagiatowej</w:t>
            </w:r>
            <w:proofErr w:type="spellEnd"/>
            <w:r w:rsidRPr="004143C4">
              <w:rPr>
                <w:color w:val="000000"/>
              </w:rPr>
              <w:t xml:space="preserve"> prac wskazanych (udostępnionych do analizy) z poziomu systemu obsługi dydaktyki,</w:t>
            </w:r>
          </w:p>
          <w:p w14:paraId="6F5A4352" w14:textId="77777777" w:rsidR="00472F83" w:rsidRPr="004143C4" w:rsidRDefault="00472F83" w:rsidP="00472F83">
            <w:pPr>
              <w:pStyle w:val="Akapitzlist"/>
              <w:numPr>
                <w:ilvl w:val="0"/>
                <w:numId w:val="133"/>
              </w:numPr>
              <w:contextualSpacing/>
              <w:jc w:val="both"/>
              <w:outlineLvl w:val="0"/>
              <w:rPr>
                <w:color w:val="000000"/>
              </w:rPr>
            </w:pPr>
            <w:r w:rsidRPr="004143C4">
              <w:rPr>
                <w:color w:val="000000"/>
              </w:rPr>
              <w:t>możliwość pobierania informacji niezbędnych do późniejszego przekazania pracy do ORPPD (status pracy, metadane: autor/autorzy, tytuł pracy, streszczenie, słowa kluczowe, itp.),</w:t>
            </w:r>
          </w:p>
          <w:p w14:paraId="74D59107" w14:textId="77777777" w:rsidR="00472F83" w:rsidRPr="004143C4" w:rsidRDefault="00472F83" w:rsidP="00472F83">
            <w:pPr>
              <w:pStyle w:val="Akapitzlist"/>
              <w:numPr>
                <w:ilvl w:val="0"/>
                <w:numId w:val="133"/>
              </w:numPr>
              <w:contextualSpacing/>
              <w:jc w:val="both"/>
              <w:outlineLvl w:val="0"/>
              <w:rPr>
                <w:color w:val="000000"/>
              </w:rPr>
            </w:pPr>
            <w:r w:rsidRPr="004143C4">
              <w:rPr>
                <w:color w:val="000000"/>
              </w:rPr>
              <w:t>możliwość pobierania i zapisywania do wewnętrznego, uczelnianego repozytorium prac dyplomowych funkcjonującego w ramach systemu obsługi dydaktyki, prac dyplomowych, które nie będą podlegały badaniu plagiatowemu, ale będą podlegały przekazaniu do ORPPD (spełnienie ustawowego wymogu umieszczenia w ORPPD wszystkich prac obronionych po 31.09.2009 roku),</w:t>
            </w:r>
          </w:p>
          <w:p w14:paraId="4029BDA4" w14:textId="77777777" w:rsidR="00472F83" w:rsidRPr="00817DD0" w:rsidRDefault="00472F83" w:rsidP="00472F83">
            <w:pPr>
              <w:pStyle w:val="Akapitzlist"/>
              <w:numPr>
                <w:ilvl w:val="0"/>
                <w:numId w:val="133"/>
              </w:numPr>
              <w:contextualSpacing/>
              <w:jc w:val="both"/>
              <w:outlineLvl w:val="0"/>
              <w:rPr>
                <w:color w:val="000000"/>
              </w:rPr>
            </w:pPr>
            <w:r w:rsidRPr="004143C4">
              <w:rPr>
                <w:color w:val="000000"/>
              </w:rPr>
              <w:t>automatyczne zapisywanie w systemie obsługi dydaktyki raport</w:t>
            </w:r>
            <w:r>
              <w:rPr>
                <w:color w:val="000000"/>
              </w:rPr>
              <w:t>ów</w:t>
            </w:r>
            <w:r w:rsidRPr="004143C4">
              <w:rPr>
                <w:color w:val="000000"/>
              </w:rPr>
              <w:t xml:space="preserve"> ogólnego i szczegółowego z przeprowadzonej analizy pracy w</w:t>
            </w:r>
            <w:r>
              <w:rPr>
                <w:color w:val="000000"/>
              </w:rPr>
              <w:t xml:space="preserve"> ww.</w:t>
            </w:r>
            <w:r w:rsidRPr="004143C4">
              <w:rPr>
                <w:color w:val="000000"/>
              </w:rPr>
              <w:t xml:space="preserve"> platform</w:t>
            </w:r>
            <w:r>
              <w:rPr>
                <w:color w:val="000000"/>
              </w:rPr>
              <w:t>ach</w:t>
            </w:r>
            <w:r w:rsidRPr="004143C4">
              <w:rPr>
                <w:color w:val="000000"/>
              </w:rPr>
              <w:t xml:space="preserve"> </w:t>
            </w:r>
            <w:proofErr w:type="spellStart"/>
            <w:r w:rsidRPr="004143C4">
              <w:rPr>
                <w:color w:val="000000"/>
              </w:rPr>
              <w:t>antyplagiatow</w:t>
            </w:r>
            <w:r>
              <w:rPr>
                <w:color w:val="000000"/>
              </w:rPr>
              <w:t>ych</w:t>
            </w:r>
            <w:proofErr w:type="spellEnd"/>
            <w:r>
              <w:rPr>
                <w:color w:val="000000"/>
              </w:rPr>
              <w:t>.</w:t>
            </w:r>
          </w:p>
        </w:tc>
        <w:tc>
          <w:tcPr>
            <w:tcW w:w="1298" w:type="dxa"/>
            <w:vAlign w:val="center"/>
          </w:tcPr>
          <w:p w14:paraId="1C5D1F6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B8AC906" w14:textId="77777777" w:rsidR="00472F83" w:rsidRPr="004143C4" w:rsidRDefault="00472F83" w:rsidP="00D718D8">
            <w:pPr>
              <w:pStyle w:val="Akapitzlist"/>
              <w:ind w:left="0"/>
              <w:jc w:val="center"/>
              <w:rPr>
                <w:color w:val="000000" w:themeColor="text1"/>
              </w:rPr>
            </w:pPr>
          </w:p>
        </w:tc>
      </w:tr>
      <w:tr w:rsidR="00472F83" w:rsidRPr="004143C4" w14:paraId="7B3EDD74" w14:textId="77777777" w:rsidTr="00C75827">
        <w:tc>
          <w:tcPr>
            <w:tcW w:w="1277" w:type="dxa"/>
            <w:shd w:val="clear" w:color="auto" w:fill="AEAAAA" w:themeFill="background2" w:themeFillShade="BF"/>
            <w:vAlign w:val="center"/>
          </w:tcPr>
          <w:p w14:paraId="2778DC06"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629D9D55" w14:textId="77777777" w:rsidR="00472F83" w:rsidRPr="004143C4" w:rsidRDefault="00472F83" w:rsidP="00D718D8">
            <w:pPr>
              <w:pStyle w:val="Akapitzlist"/>
              <w:ind w:left="0"/>
              <w:jc w:val="center"/>
              <w:rPr>
                <w:b/>
                <w:color w:val="000000" w:themeColor="text1"/>
              </w:rPr>
            </w:pPr>
            <w:r>
              <w:rPr>
                <w:b/>
                <w:color w:val="000000"/>
              </w:rPr>
              <w:t xml:space="preserve">Wysyłanie prac dyplomowych do </w:t>
            </w:r>
            <w:r w:rsidRPr="004143C4">
              <w:rPr>
                <w:b/>
                <w:color w:val="000000"/>
              </w:rPr>
              <w:t>ORPPD</w:t>
            </w:r>
          </w:p>
        </w:tc>
        <w:tc>
          <w:tcPr>
            <w:tcW w:w="1298" w:type="dxa"/>
            <w:shd w:val="clear" w:color="auto" w:fill="AEAAAA" w:themeFill="background2" w:themeFillShade="BF"/>
            <w:vAlign w:val="center"/>
          </w:tcPr>
          <w:p w14:paraId="53A9A6D6" w14:textId="77777777" w:rsidR="00472F83" w:rsidRPr="001E2844" w:rsidRDefault="00472F83" w:rsidP="00D718D8">
            <w:pPr>
              <w:pStyle w:val="Akapitzlist"/>
              <w:ind w:left="0"/>
              <w:jc w:val="center"/>
              <w:rPr>
                <w:b/>
                <w:color w:val="000000" w:themeColor="text1"/>
                <w:sz w:val="16"/>
              </w:rPr>
            </w:pPr>
            <w:r w:rsidRPr="001E2844">
              <w:rPr>
                <w:b/>
                <w:color w:val="000000" w:themeColor="text1"/>
                <w:sz w:val="16"/>
              </w:rPr>
              <w:t>W – wymagane</w:t>
            </w:r>
          </w:p>
          <w:p w14:paraId="2E723B3B" w14:textId="77777777" w:rsidR="00472F83" w:rsidRPr="004143C4" w:rsidRDefault="00472F83" w:rsidP="00D718D8">
            <w:pPr>
              <w:pStyle w:val="Akapitzlist"/>
              <w:ind w:left="0"/>
              <w:jc w:val="center"/>
              <w:rPr>
                <w:b/>
                <w:color w:val="000000" w:themeColor="text1"/>
              </w:rPr>
            </w:pPr>
            <w:r w:rsidRPr="001E2844">
              <w:rPr>
                <w:b/>
                <w:color w:val="000000" w:themeColor="text1"/>
                <w:sz w:val="16"/>
              </w:rPr>
              <w:t>O - opcjonalne</w:t>
            </w:r>
          </w:p>
        </w:tc>
        <w:tc>
          <w:tcPr>
            <w:tcW w:w="1619" w:type="dxa"/>
            <w:shd w:val="clear" w:color="auto" w:fill="AEAAAA" w:themeFill="background2" w:themeFillShade="BF"/>
            <w:vAlign w:val="center"/>
          </w:tcPr>
          <w:p w14:paraId="6F5717F4"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0DD9E583" w14:textId="77777777" w:rsidTr="00C75827">
        <w:tc>
          <w:tcPr>
            <w:tcW w:w="1277" w:type="dxa"/>
            <w:shd w:val="clear" w:color="auto" w:fill="EDEDED" w:themeFill="accent3" w:themeFillTint="33"/>
            <w:vAlign w:val="center"/>
          </w:tcPr>
          <w:p w14:paraId="35C2A80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7B5A669" w14:textId="77777777" w:rsidR="00472F83" w:rsidRPr="004143C4" w:rsidRDefault="00472F83" w:rsidP="00D718D8">
            <w:pPr>
              <w:pStyle w:val="Akapitzlist"/>
              <w:ind w:left="0"/>
              <w:rPr>
                <w:color w:val="000000" w:themeColor="text1"/>
              </w:rPr>
            </w:pPr>
            <w:r w:rsidRPr="004143C4">
              <w:t>Wysyłanie prac dyplomowych do ORPPD musi być usługą działającą w pełni automatycznie.</w:t>
            </w:r>
          </w:p>
        </w:tc>
        <w:tc>
          <w:tcPr>
            <w:tcW w:w="1298" w:type="dxa"/>
            <w:vAlign w:val="center"/>
          </w:tcPr>
          <w:p w14:paraId="5EBDB9A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F87F54A" w14:textId="77777777" w:rsidR="00472F83" w:rsidRPr="004143C4" w:rsidRDefault="00472F83" w:rsidP="00D718D8">
            <w:pPr>
              <w:pStyle w:val="Akapitzlist"/>
              <w:ind w:left="0"/>
              <w:jc w:val="center"/>
              <w:rPr>
                <w:color w:val="000000" w:themeColor="text1"/>
              </w:rPr>
            </w:pPr>
          </w:p>
        </w:tc>
      </w:tr>
      <w:tr w:rsidR="00472F83" w:rsidRPr="004143C4" w14:paraId="45D2D34E" w14:textId="77777777" w:rsidTr="00C75827">
        <w:tc>
          <w:tcPr>
            <w:tcW w:w="1277" w:type="dxa"/>
            <w:shd w:val="clear" w:color="auto" w:fill="EDEDED" w:themeFill="accent3" w:themeFillTint="33"/>
            <w:vAlign w:val="center"/>
          </w:tcPr>
          <w:p w14:paraId="7B468CF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C9A7FF3" w14:textId="77777777" w:rsidR="00472F83" w:rsidRPr="004143C4" w:rsidRDefault="00472F83" w:rsidP="00D718D8">
            <w:pPr>
              <w:pStyle w:val="Akapitzlist"/>
              <w:ind w:left="0"/>
              <w:rPr>
                <w:color w:val="000000" w:themeColor="text1"/>
              </w:rPr>
            </w:pPr>
            <w:r w:rsidRPr="004143C4">
              <w:t xml:space="preserve">Sposób działania </w:t>
            </w:r>
            <w:r>
              <w:t xml:space="preserve">integracji z </w:t>
            </w:r>
            <w:r w:rsidRPr="004143C4">
              <w:t>ORPPD musi być konfigurowalny.</w:t>
            </w:r>
          </w:p>
        </w:tc>
        <w:tc>
          <w:tcPr>
            <w:tcW w:w="1298" w:type="dxa"/>
            <w:vAlign w:val="center"/>
          </w:tcPr>
          <w:p w14:paraId="2E2B6B5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2C0B454" w14:textId="77777777" w:rsidR="00472F83" w:rsidRPr="004143C4" w:rsidRDefault="00472F83" w:rsidP="00D718D8">
            <w:pPr>
              <w:pStyle w:val="Akapitzlist"/>
              <w:ind w:left="0"/>
              <w:jc w:val="center"/>
              <w:rPr>
                <w:color w:val="000000" w:themeColor="text1"/>
              </w:rPr>
            </w:pPr>
          </w:p>
        </w:tc>
      </w:tr>
      <w:tr w:rsidR="00472F83" w:rsidRPr="004143C4" w14:paraId="5000D95A" w14:textId="77777777" w:rsidTr="00C75827">
        <w:tc>
          <w:tcPr>
            <w:tcW w:w="1277" w:type="dxa"/>
            <w:shd w:val="clear" w:color="auto" w:fill="EDEDED" w:themeFill="accent3" w:themeFillTint="33"/>
            <w:vAlign w:val="center"/>
          </w:tcPr>
          <w:p w14:paraId="44013A8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E2FACDA" w14:textId="77777777" w:rsidR="00472F83" w:rsidRPr="004143C4" w:rsidRDefault="00472F83" w:rsidP="00D718D8">
            <w:pPr>
              <w:jc w:val="both"/>
              <w:outlineLvl w:val="0"/>
            </w:pPr>
            <w:r w:rsidRPr="004143C4">
              <w:t>Funkcje dostępne dla administratora systemu:</w:t>
            </w:r>
          </w:p>
          <w:p w14:paraId="0607168B" w14:textId="77777777" w:rsidR="00472F83" w:rsidRPr="004143C4" w:rsidRDefault="00472F83" w:rsidP="00472F83">
            <w:pPr>
              <w:pStyle w:val="Akapitzlist"/>
              <w:numPr>
                <w:ilvl w:val="0"/>
                <w:numId w:val="117"/>
              </w:numPr>
              <w:contextualSpacing/>
              <w:jc w:val="both"/>
              <w:outlineLvl w:val="0"/>
            </w:pPr>
            <w:r w:rsidRPr="004143C4">
              <w:t>możliwość określania zestawu wymaganych danych, których zapisanie w systemie obsługi dydaktyki jest konieczne, aby praca mogła zostać automatycznie przekazana do ORPPD,</w:t>
            </w:r>
          </w:p>
          <w:p w14:paraId="58F882F9" w14:textId="77777777" w:rsidR="00472F83" w:rsidRPr="004143C4" w:rsidRDefault="00472F83" w:rsidP="00472F83">
            <w:pPr>
              <w:pStyle w:val="Akapitzlist"/>
              <w:numPr>
                <w:ilvl w:val="0"/>
                <w:numId w:val="117"/>
              </w:numPr>
              <w:contextualSpacing/>
              <w:jc w:val="both"/>
              <w:outlineLvl w:val="0"/>
            </w:pPr>
            <w:r w:rsidRPr="004143C4">
              <w:lastRenderedPageBreak/>
              <w:t>dostęp do panelu sterującego konfiguracją usług integracyjnych (np. ustawianie częstotliwości synchronizacji).</w:t>
            </w:r>
          </w:p>
        </w:tc>
        <w:tc>
          <w:tcPr>
            <w:tcW w:w="1298" w:type="dxa"/>
            <w:vAlign w:val="center"/>
          </w:tcPr>
          <w:p w14:paraId="50C5784D"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42A506C0" w14:textId="77777777" w:rsidR="00472F83" w:rsidRPr="004143C4" w:rsidRDefault="00472F83" w:rsidP="00D718D8">
            <w:pPr>
              <w:pStyle w:val="Akapitzlist"/>
              <w:ind w:left="0"/>
              <w:jc w:val="center"/>
              <w:rPr>
                <w:color w:val="000000" w:themeColor="text1"/>
              </w:rPr>
            </w:pPr>
          </w:p>
        </w:tc>
      </w:tr>
      <w:tr w:rsidR="00472F83" w:rsidRPr="004143C4" w14:paraId="0DC4B06A" w14:textId="77777777" w:rsidTr="00C75827">
        <w:tc>
          <w:tcPr>
            <w:tcW w:w="1277" w:type="dxa"/>
            <w:shd w:val="clear" w:color="auto" w:fill="EDEDED" w:themeFill="accent3" w:themeFillTint="33"/>
            <w:vAlign w:val="center"/>
          </w:tcPr>
          <w:p w14:paraId="4B9F373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6166444" w14:textId="77777777" w:rsidR="00472F83" w:rsidRPr="004143C4" w:rsidRDefault="00472F83" w:rsidP="00D718D8">
            <w:pPr>
              <w:jc w:val="both"/>
              <w:outlineLvl w:val="0"/>
            </w:pPr>
            <w:r w:rsidRPr="004143C4">
              <w:t>Pozostałe funkcje:</w:t>
            </w:r>
          </w:p>
          <w:p w14:paraId="14116763" w14:textId="77777777" w:rsidR="00472F83" w:rsidRPr="004143C4" w:rsidRDefault="00472F83" w:rsidP="00472F83">
            <w:pPr>
              <w:pStyle w:val="Akapitzlist"/>
              <w:numPr>
                <w:ilvl w:val="0"/>
                <w:numId w:val="116"/>
              </w:numPr>
              <w:contextualSpacing/>
              <w:jc w:val="both"/>
              <w:outlineLvl w:val="0"/>
            </w:pPr>
            <w:r w:rsidRPr="004143C4">
              <w:t>możliwość pobierania i zapisywania do wewnętrznego, uczelnianego repozytorium prac dyplomowych funkcjonującego w ramach systemu obsługi dydaktyki, prac dyplomowych, które nie będą podlegały badaniu plagiatowemu, ale będą podlegały przekazaniu do ORPPD (spełnienie ustawowego wymogu umieszczenia w ORPPD wszystkich prac obronionych po 31.09.2009 roku),</w:t>
            </w:r>
          </w:p>
          <w:p w14:paraId="7AB7FCE7" w14:textId="77777777" w:rsidR="00472F83" w:rsidRPr="004143C4" w:rsidRDefault="00472F83" w:rsidP="00472F83">
            <w:pPr>
              <w:pStyle w:val="Akapitzlist"/>
              <w:numPr>
                <w:ilvl w:val="0"/>
                <w:numId w:val="116"/>
              </w:numPr>
              <w:contextualSpacing/>
              <w:jc w:val="both"/>
              <w:outlineLvl w:val="0"/>
            </w:pPr>
            <w:r w:rsidRPr="004143C4">
              <w:t>możliwość integracji z ORPPD, co najmniej jedną z metod opisanych w dokumentacji środowiska integracyjnego platformy ORPPD,</w:t>
            </w:r>
          </w:p>
          <w:p w14:paraId="7F6E361B" w14:textId="77777777" w:rsidR="00472F83" w:rsidRPr="004143C4" w:rsidRDefault="00472F83" w:rsidP="00472F83">
            <w:pPr>
              <w:pStyle w:val="Akapitzlist"/>
              <w:numPr>
                <w:ilvl w:val="0"/>
                <w:numId w:val="116"/>
              </w:numPr>
              <w:contextualSpacing/>
              <w:jc w:val="both"/>
              <w:outlineLvl w:val="0"/>
            </w:pPr>
            <w:r w:rsidRPr="004143C4">
              <w:t>możliwość automatycznego udostępniania danych dla ORPPD z wewnętrznego, uczelnianego repozytorium prac dyplomowych funkcjonującego w ramach systemu obsługi dydaktyki, po zakończonym procesie dyplomowania lub w odniesieniu do prac niepodl</w:t>
            </w:r>
            <w:r>
              <w:t>e</w:t>
            </w:r>
            <w:r w:rsidRPr="004143C4">
              <w:t>gających badaniu plagiatowemu (obronionych po 31.09.2009), ale podlegających przekazaniu do ORPPD (wymóg ustawowy art. 167b oraz możliwość spełnienia ustawowego wymogu umieszczenia w ORPPD wszystkich prac obronionych po 31.09.2009 roku).</w:t>
            </w:r>
          </w:p>
        </w:tc>
        <w:tc>
          <w:tcPr>
            <w:tcW w:w="1298" w:type="dxa"/>
            <w:vAlign w:val="center"/>
          </w:tcPr>
          <w:p w14:paraId="421EA45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C9290AB" w14:textId="77777777" w:rsidR="00472F83" w:rsidRPr="004143C4" w:rsidRDefault="00472F83" w:rsidP="00D718D8">
            <w:pPr>
              <w:pStyle w:val="Akapitzlist"/>
              <w:ind w:left="0"/>
              <w:jc w:val="center"/>
              <w:rPr>
                <w:color w:val="000000" w:themeColor="text1"/>
              </w:rPr>
            </w:pPr>
          </w:p>
        </w:tc>
      </w:tr>
    </w:tbl>
    <w:p w14:paraId="4DB08023" w14:textId="77777777" w:rsidR="00472F83" w:rsidRDefault="00472F83" w:rsidP="00472F83">
      <w:pPr>
        <w:jc w:val="both"/>
        <w:rPr>
          <w:sz w:val="24"/>
          <w:szCs w:val="24"/>
        </w:rPr>
      </w:pPr>
    </w:p>
    <w:bookmarkEnd w:id="39"/>
    <w:p w14:paraId="0730B04F" w14:textId="77777777" w:rsidR="00472F83" w:rsidRPr="00430FA2" w:rsidRDefault="00472F83" w:rsidP="00472F83">
      <w:pPr>
        <w:rPr>
          <w:lang w:val="x-none" w:eastAsia="x-none"/>
        </w:rPr>
      </w:pPr>
    </w:p>
    <w:p w14:paraId="71E88842" w14:textId="77777777" w:rsidR="00472F83" w:rsidRPr="007825E2" w:rsidRDefault="00472F83" w:rsidP="00472F83"/>
    <w:p w14:paraId="00C049B6" w14:textId="77777777" w:rsidR="00472F83" w:rsidRPr="00EB6811" w:rsidRDefault="00472F83" w:rsidP="00472F83">
      <w:pPr>
        <w:rPr>
          <w:sz w:val="22"/>
          <w:szCs w:val="22"/>
        </w:rPr>
      </w:pPr>
      <w:bookmarkStart w:id="41" w:name="_Hlk5695589"/>
      <w:r w:rsidRPr="00EB6811">
        <w:rPr>
          <w:sz w:val="22"/>
          <w:szCs w:val="22"/>
        </w:rPr>
        <w:t xml:space="preserve">Poniższe dodatkowe opisy </w:t>
      </w:r>
      <w:r w:rsidR="0063005B">
        <w:rPr>
          <w:sz w:val="22"/>
          <w:szCs w:val="22"/>
        </w:rPr>
        <w:t xml:space="preserve">wymaganych </w:t>
      </w:r>
      <w:r w:rsidRPr="00EB6811">
        <w:rPr>
          <w:sz w:val="22"/>
          <w:szCs w:val="22"/>
        </w:rPr>
        <w:t xml:space="preserve">funkcjonalności zostały oparte o historyczne opisy wykorzystywane przy rozwijaniu użytkowanego aktualnie przez Uczelnię systemu </w:t>
      </w:r>
      <w:proofErr w:type="spellStart"/>
      <w:r w:rsidRPr="00EB6811">
        <w:rPr>
          <w:sz w:val="22"/>
          <w:szCs w:val="22"/>
        </w:rPr>
        <w:t>Uczelnia.XP</w:t>
      </w:r>
      <w:proofErr w:type="spellEnd"/>
      <w:r w:rsidRPr="00EB6811">
        <w:rPr>
          <w:sz w:val="22"/>
          <w:szCs w:val="22"/>
        </w:rPr>
        <w:t>. Nie jest wymagane zachowanie dokładnych mechanizmów realizowania funkcji, istotna jest logika działania systemu i osiągnięcie analogicznego efektu końcowego.</w:t>
      </w:r>
      <w:r w:rsidR="00C75827">
        <w:rPr>
          <w:sz w:val="22"/>
          <w:szCs w:val="22"/>
        </w:rPr>
        <w:t xml:space="preserve"> Akronim WU oznacza Wirtualną Uczelnię, w rozumieniu wirtualnego dziekanatu o którym mowa w opisie przedmiotu zamówienia.</w:t>
      </w:r>
    </w:p>
    <w:p w14:paraId="6BD876CC" w14:textId="77777777" w:rsidR="00472F83" w:rsidRDefault="00472F83" w:rsidP="00472F83">
      <w:pPr>
        <w:rPr>
          <w:b/>
          <w:u w:val="single"/>
        </w:rPr>
      </w:pPr>
    </w:p>
    <w:p w14:paraId="6A526C57" w14:textId="77777777" w:rsidR="00472F83" w:rsidRPr="00897585" w:rsidRDefault="00472F83" w:rsidP="00472F83">
      <w:pPr>
        <w:rPr>
          <w:b/>
          <w:u w:val="single"/>
        </w:rPr>
      </w:pPr>
      <w:r w:rsidRPr="00897585">
        <w:rPr>
          <w:b/>
          <w:u w:val="single"/>
        </w:rPr>
        <w:t>FUNKCJONALNOŚĆ WYLICZANIA OCENY KOŃCOWEJ WG WAG</w:t>
      </w:r>
    </w:p>
    <w:p w14:paraId="77133120" w14:textId="77777777" w:rsidR="00472F83" w:rsidRDefault="00472F83" w:rsidP="00472F83">
      <w:pPr>
        <w:spacing w:line="276" w:lineRule="auto"/>
        <w:contextualSpacing/>
      </w:pPr>
      <w:r>
        <w:t>System dziekanatowy – automatyczne generowanie ocen końcowych.</w:t>
      </w:r>
    </w:p>
    <w:p w14:paraId="36508B91" w14:textId="77777777" w:rsidR="00472F83" w:rsidRDefault="00472F83" w:rsidP="00472F83">
      <w:pPr>
        <w:jc w:val="both"/>
        <w:rPr>
          <w:b/>
        </w:rPr>
      </w:pPr>
      <w:r>
        <w:t>Na całość przedmiotu składają się standardowe formy przedmiotu (jak Wykład, Ćwiczenia, Laboratoria, Projekt, Symulator) – w specyfikacji będziemy je określać pojęciem form cząstkowych przedmiotu oraz przedmiot z formą Końcowa. Celem modyfikacji jest automatyczne dodanie oceny końcowej z chwilą wystawienia ostatniej oceny z formy cząstkowej przedmiotu.</w:t>
      </w:r>
    </w:p>
    <w:p w14:paraId="4B0705BA" w14:textId="77777777" w:rsidR="00472F83" w:rsidRDefault="00472F83" w:rsidP="00472F83">
      <w:pPr>
        <w:jc w:val="both"/>
        <w:rPr>
          <w:b/>
        </w:rPr>
      </w:pPr>
      <w:r>
        <w:t>Założeniem nadrzędnym jest występowanie jednej formy ocena końcowa w słowniku Form przedmiotów – ID tej formy będzie podane w parametrze.</w:t>
      </w:r>
    </w:p>
    <w:p w14:paraId="6773986B" w14:textId="77777777" w:rsidR="00472F83" w:rsidRDefault="00472F83" w:rsidP="00472F83">
      <w:pPr>
        <w:jc w:val="both"/>
        <w:rPr>
          <w:b/>
        </w:rPr>
      </w:pPr>
      <w:r>
        <w:t>Forma Końcowa może występować w dwóch formach zaliczenia: Końcowa (typ formy zaliczenia: Ocena) oraz Końcowa Zaliczenie (typ formy zaliczenia: Zaliczenie).</w:t>
      </w:r>
    </w:p>
    <w:p w14:paraId="58AB37A2" w14:textId="77777777" w:rsidR="00472F83" w:rsidRDefault="00472F83" w:rsidP="00472F83">
      <w:pPr>
        <w:jc w:val="both"/>
        <w:rPr>
          <w:b/>
        </w:rPr>
      </w:pPr>
      <w:r>
        <w:t>Wymaganie zostanie zrealizowane z zachowaniem wytycznych:</w:t>
      </w:r>
    </w:p>
    <w:p w14:paraId="3B8217DF" w14:textId="77777777" w:rsidR="00472F83" w:rsidRDefault="00472F83" w:rsidP="00472F83">
      <w:pPr>
        <w:pStyle w:val="Akapitzlist"/>
        <w:numPr>
          <w:ilvl w:val="0"/>
          <w:numId w:val="158"/>
        </w:numPr>
        <w:spacing w:line="276" w:lineRule="auto"/>
        <w:contextualSpacing/>
        <w:jc w:val="both"/>
        <w:rPr>
          <w:b/>
          <w:bCs/>
        </w:rPr>
      </w:pPr>
      <w:r>
        <w:t>przez formy cząstkowe rozumiemy wszystkie formy przedmiotu o tej samej nazwie oraz typie przedmiotu.</w:t>
      </w:r>
    </w:p>
    <w:p w14:paraId="08DA8D92" w14:textId="77777777" w:rsidR="00472F83" w:rsidRDefault="00472F83" w:rsidP="00472F83">
      <w:pPr>
        <w:pStyle w:val="Akapitzlist"/>
        <w:jc w:val="both"/>
        <w:rPr>
          <w:bCs/>
        </w:rPr>
      </w:pPr>
      <w:r>
        <w:t>Przedmioty dodawane jako dodatkowe (np. różnice) mają osobną ocenę końcową. Mogą być takie sytuacje, że w semestrze będzie przedmiot o tej samej nazwie jako główny oraz jako dodatkowy. W takiej sytuacji są to różne przedmioty i różne oceny końcowe.</w:t>
      </w:r>
    </w:p>
    <w:p w14:paraId="4375DF6C" w14:textId="77777777" w:rsidR="00472F83" w:rsidRDefault="00472F83" w:rsidP="00472F83">
      <w:pPr>
        <w:pStyle w:val="Akapitzlist"/>
        <w:jc w:val="both"/>
        <w:rPr>
          <w:bCs/>
        </w:rPr>
      </w:pPr>
      <w:r>
        <w:t>Odrębnie traktowane są także przedmioty wolne, tzn. przedmiot wolny o takiej samej nazwie i typie jak przedmiot z semestru będzie traktowany jako osobny.</w:t>
      </w:r>
    </w:p>
    <w:p w14:paraId="1C0913B8" w14:textId="77777777" w:rsidR="00472F83" w:rsidRDefault="00472F83" w:rsidP="00472F83">
      <w:pPr>
        <w:pStyle w:val="Akapitzlist"/>
        <w:jc w:val="both"/>
        <w:rPr>
          <w:bCs/>
        </w:rPr>
      </w:pPr>
      <w:r>
        <w:t>Przykład:</w:t>
      </w:r>
    </w:p>
    <w:p w14:paraId="23463963" w14:textId="77777777" w:rsidR="00472F83" w:rsidRDefault="00472F83" w:rsidP="00472F83">
      <w:pPr>
        <w:pStyle w:val="Akapitzlist"/>
        <w:jc w:val="both"/>
        <w:rPr>
          <w:bCs/>
        </w:rPr>
      </w:pPr>
      <w:r>
        <w:lastRenderedPageBreak/>
        <w:t>student ma dodany z semestru przedmiot Ekonomia (formy Wykład, Ćwiczenia, Ocena końcowa) oraz przedmiot wolny Ekonomia (forma Laboratorium, Ocena końcowa). System wyliczy osobno ocenę końcową dla Ekonomii dodanej z semestru i osobno dla przedmiotu wolnego.</w:t>
      </w:r>
    </w:p>
    <w:p w14:paraId="58143FA3" w14:textId="77777777" w:rsidR="00472F83" w:rsidRDefault="00472F83" w:rsidP="00472F83">
      <w:pPr>
        <w:pStyle w:val="Akapitzlist"/>
        <w:numPr>
          <w:ilvl w:val="0"/>
          <w:numId w:val="158"/>
        </w:numPr>
        <w:spacing w:line="276" w:lineRule="auto"/>
        <w:contextualSpacing/>
        <w:jc w:val="both"/>
        <w:rPr>
          <w:b/>
          <w:bCs/>
        </w:rPr>
      </w:pPr>
      <w:r>
        <w:t>w polu podpis (+ tytuł) oceny z formą Końcowa wstawiana będzie wartość:</w:t>
      </w:r>
    </w:p>
    <w:p w14:paraId="1BDA44A8" w14:textId="77777777" w:rsidR="00472F83" w:rsidRDefault="00472F83" w:rsidP="00472F83">
      <w:pPr>
        <w:pStyle w:val="Akapitzlist"/>
        <w:numPr>
          <w:ilvl w:val="1"/>
          <w:numId w:val="158"/>
        </w:numPr>
        <w:spacing w:line="276" w:lineRule="auto"/>
        <w:contextualSpacing/>
        <w:jc w:val="both"/>
        <w:rPr>
          <w:b/>
          <w:bCs/>
        </w:rPr>
      </w:pPr>
      <w:r>
        <w:t>dydaktyka znajdującego się przy grupie przedmiotu, jeśli grupa ma przypisanego jednego prowadzącego,</w:t>
      </w:r>
    </w:p>
    <w:p w14:paraId="1F889ED9" w14:textId="77777777" w:rsidR="00472F83" w:rsidRDefault="00472F83" w:rsidP="00472F83">
      <w:pPr>
        <w:pStyle w:val="Akapitzlist"/>
        <w:numPr>
          <w:ilvl w:val="1"/>
          <w:numId w:val="158"/>
        </w:numPr>
        <w:spacing w:line="276" w:lineRule="auto"/>
        <w:contextualSpacing/>
        <w:jc w:val="both"/>
        <w:rPr>
          <w:b/>
          <w:bCs/>
        </w:rPr>
      </w:pPr>
      <w:r>
        <w:t>bez podpisu, jeśli przy grupie przedmiotu jest więcej niż jeden prowadzący (w takim przypadku ocena będzie wyłączona ze sprawdzania podpisu w ramach mechanizmu włączanego parametrem),</w:t>
      </w:r>
    </w:p>
    <w:p w14:paraId="5742BF0D" w14:textId="77777777" w:rsidR="00472F83" w:rsidRDefault="00472F83" w:rsidP="00472F83">
      <w:pPr>
        <w:pStyle w:val="Akapitzlist"/>
        <w:numPr>
          <w:ilvl w:val="0"/>
          <w:numId w:val="158"/>
        </w:numPr>
        <w:spacing w:line="276" w:lineRule="auto"/>
        <w:contextualSpacing/>
        <w:jc w:val="both"/>
        <w:rPr>
          <w:b/>
          <w:bCs/>
        </w:rPr>
      </w:pPr>
      <w:r>
        <w:t>terminem oceny końcowej będzie zawsze Termin I,</w:t>
      </w:r>
    </w:p>
    <w:p w14:paraId="36A835DB" w14:textId="77777777" w:rsidR="00472F83" w:rsidRPr="00695412" w:rsidRDefault="00472F83" w:rsidP="00472F83">
      <w:pPr>
        <w:pStyle w:val="Akapitzlist"/>
        <w:numPr>
          <w:ilvl w:val="0"/>
          <w:numId w:val="158"/>
        </w:numPr>
        <w:spacing w:line="276" w:lineRule="auto"/>
        <w:contextualSpacing/>
        <w:jc w:val="both"/>
        <w:rPr>
          <w:b/>
          <w:bCs/>
        </w:rPr>
      </w:pPr>
      <w:r>
        <w:t xml:space="preserve">ocena końcowa będzie mogła być wyliczona w momencie, gdy wszystkie oceny z form cząstkowych będą uzupełnione. System podczas zapisu ocen każdej z form cząstkowych będzie sprawdzał czy dla danego przedmiotu </w:t>
      </w:r>
      <w:r w:rsidRPr="00695412">
        <w:t>można już wystawić ocenę końcową, jeśli tak ocena zostanie wyliczona i zapisana w bazie danych</w:t>
      </w:r>
      <w:r>
        <w:t>.</w:t>
      </w:r>
    </w:p>
    <w:p w14:paraId="6E26EE1E" w14:textId="77777777" w:rsidR="00472F83" w:rsidRDefault="00472F83" w:rsidP="00472F83">
      <w:pPr>
        <w:pStyle w:val="Akapitzlist"/>
        <w:numPr>
          <w:ilvl w:val="0"/>
          <w:numId w:val="158"/>
        </w:numPr>
        <w:spacing w:line="276" w:lineRule="auto"/>
        <w:contextualSpacing/>
        <w:jc w:val="both"/>
        <w:rPr>
          <w:b/>
          <w:bCs/>
        </w:rPr>
      </w:pPr>
      <w:r w:rsidRPr="00695412">
        <w:t>datą wystawienia oceny końcowej będzie data jej ostatniego wyliczenia oraz zapisu w bazie</w:t>
      </w:r>
      <w:r>
        <w:t>,</w:t>
      </w:r>
    </w:p>
    <w:p w14:paraId="6689F3C0" w14:textId="77777777" w:rsidR="00472F83" w:rsidRDefault="00472F83" w:rsidP="00472F83">
      <w:pPr>
        <w:pStyle w:val="Akapitzlist"/>
        <w:numPr>
          <w:ilvl w:val="0"/>
          <w:numId w:val="158"/>
        </w:numPr>
        <w:spacing w:line="276" w:lineRule="auto"/>
        <w:contextualSpacing/>
        <w:jc w:val="both"/>
        <w:rPr>
          <w:b/>
          <w:bCs/>
        </w:rPr>
      </w:pPr>
      <w:r>
        <w:t>ocena końcowa wyliczana na podstawie ocen z form cząstkowych w ostatecznym terminie,</w:t>
      </w:r>
    </w:p>
    <w:p w14:paraId="5558FA85" w14:textId="77777777" w:rsidR="00472F83" w:rsidRDefault="00472F83" w:rsidP="00472F83">
      <w:pPr>
        <w:pStyle w:val="Akapitzlist"/>
        <w:numPr>
          <w:ilvl w:val="0"/>
          <w:numId w:val="158"/>
        </w:numPr>
        <w:spacing w:line="276" w:lineRule="auto"/>
        <w:contextualSpacing/>
        <w:jc w:val="both"/>
        <w:rPr>
          <w:b/>
          <w:bCs/>
        </w:rPr>
      </w:pPr>
      <w:r>
        <w:t>modyfikacja dowolnej oceny z formy cząstkowej skutkować będzie przeliczeniem oceny końcowej i jej zapisem,</w:t>
      </w:r>
    </w:p>
    <w:p w14:paraId="518F9E20" w14:textId="77777777" w:rsidR="00472F83" w:rsidRDefault="00472F83" w:rsidP="00472F83">
      <w:pPr>
        <w:pStyle w:val="Akapitzlist"/>
        <w:numPr>
          <w:ilvl w:val="0"/>
          <w:numId w:val="158"/>
        </w:numPr>
        <w:spacing w:line="276" w:lineRule="auto"/>
        <w:contextualSpacing/>
        <w:jc w:val="both"/>
        <w:rPr>
          <w:b/>
          <w:bCs/>
        </w:rPr>
      </w:pPr>
      <w:r>
        <w:t>ocena końcowa będzie mogła być wyliczona oraz dodana studentowi, jeśli przedmiot z taką formą i odpowiednią formą zaliczenia został przydzielony studentowi.</w:t>
      </w:r>
    </w:p>
    <w:p w14:paraId="0DB21B5A" w14:textId="77777777" w:rsidR="00472F83" w:rsidRDefault="00472F83" w:rsidP="00472F83">
      <w:pPr>
        <w:jc w:val="both"/>
        <w:rPr>
          <w:b/>
          <w:bCs/>
        </w:rPr>
      </w:pPr>
    </w:p>
    <w:p w14:paraId="04D00A7D" w14:textId="77777777" w:rsidR="00472F83" w:rsidRDefault="00472F83" w:rsidP="00472F83">
      <w:pPr>
        <w:jc w:val="both"/>
        <w:rPr>
          <w:b/>
        </w:rPr>
      </w:pPr>
      <w:r>
        <w:t>Ocena końcowa z przedmiotu jest średnią ważoną z ocen cząstkowych uzyskanych za poszczególne formy zajęć z uwzględnieniem opisanych niżej wag, zaokrągloną do oceny połówkowej wg. podanych w dalszej części specyfikacji zakresów.</w:t>
      </w:r>
    </w:p>
    <w:p w14:paraId="3C2F1921" w14:textId="77777777" w:rsidR="00472F83" w:rsidRDefault="00472F83" w:rsidP="00472F83">
      <w:pPr>
        <w:rPr>
          <w:b/>
        </w:rPr>
      </w:pPr>
      <w:r>
        <w:t>Wagi do wyliczania ocen końcowych:</w:t>
      </w:r>
    </w:p>
    <w:tbl>
      <w:tblPr>
        <w:tblStyle w:val="Tabela-Siatka"/>
        <w:tblW w:w="0" w:type="auto"/>
        <w:jc w:val="center"/>
        <w:tblLook w:val="04A0" w:firstRow="1" w:lastRow="0" w:firstColumn="1" w:lastColumn="0" w:noHBand="0" w:noVBand="1"/>
      </w:tblPr>
      <w:tblGrid>
        <w:gridCol w:w="4531"/>
        <w:gridCol w:w="3828"/>
      </w:tblGrid>
      <w:tr w:rsidR="00472F83" w14:paraId="422D5E6A"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E3D7E8" w14:textId="77777777" w:rsidR="00472F83" w:rsidRDefault="00472F83" w:rsidP="00D718D8">
            <w:pPr>
              <w:jc w:val="center"/>
              <w:rPr>
                <w:b/>
              </w:rPr>
            </w:pPr>
            <w:r>
              <w:rPr>
                <w:b/>
              </w:rPr>
              <w:t>Przydzielone formy cząstkowe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DEE614" w14:textId="77777777" w:rsidR="00472F83" w:rsidRDefault="00472F83" w:rsidP="00D718D8">
            <w:pPr>
              <w:jc w:val="center"/>
              <w:rPr>
                <w:b/>
              </w:rPr>
            </w:pPr>
            <w:r>
              <w:rPr>
                <w:b/>
              </w:rPr>
              <w:t>Wagi dla ocen</w:t>
            </w:r>
          </w:p>
        </w:tc>
      </w:tr>
      <w:tr w:rsidR="00472F83" w14:paraId="5A49FF9B"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8BD77B" w14:textId="77777777" w:rsidR="00472F83" w:rsidRDefault="00472F83" w:rsidP="00D718D8">
            <w:r>
              <w:t>Audytorium, Ćwiczenia</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D674C1" w14:textId="77777777" w:rsidR="00472F83" w:rsidRDefault="00472F83" w:rsidP="00D718D8">
            <w:pPr>
              <w:jc w:val="center"/>
            </w:pPr>
            <w:r>
              <w:t>40 / 60</w:t>
            </w:r>
          </w:p>
        </w:tc>
      </w:tr>
      <w:tr w:rsidR="00472F83" w14:paraId="55A7F7F7"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FC1EF" w14:textId="77777777" w:rsidR="00472F83" w:rsidRDefault="00472F83" w:rsidP="00D718D8">
            <w:r>
              <w:t>Audytorium, Laboratorium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1FEBDB" w14:textId="77777777" w:rsidR="00472F83" w:rsidRDefault="00472F83" w:rsidP="00D718D8">
            <w:pPr>
              <w:jc w:val="center"/>
            </w:pPr>
            <w:r>
              <w:t>40 / 60</w:t>
            </w:r>
          </w:p>
        </w:tc>
      </w:tr>
      <w:tr w:rsidR="00472F83" w14:paraId="79520DB5"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E09C8B" w14:textId="77777777" w:rsidR="00472F83" w:rsidRDefault="00472F83" w:rsidP="00D718D8">
            <w:r>
              <w:t>Ćwiczenia, Laboratorium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E243DB" w14:textId="77777777" w:rsidR="00472F83" w:rsidRDefault="00472F83" w:rsidP="00D718D8">
            <w:pPr>
              <w:jc w:val="center"/>
            </w:pPr>
            <w:r>
              <w:t>40 / 60</w:t>
            </w:r>
          </w:p>
        </w:tc>
      </w:tr>
      <w:tr w:rsidR="00472F83" w14:paraId="574BF9DC"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4E159" w14:textId="77777777" w:rsidR="00472F83" w:rsidRDefault="00472F83" w:rsidP="00D718D8">
            <w:r>
              <w:t>Audytorium, Ćwiczenia, Laboratorium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A5F243" w14:textId="77777777" w:rsidR="00472F83" w:rsidRDefault="00472F83" w:rsidP="00D718D8">
            <w:pPr>
              <w:jc w:val="center"/>
            </w:pPr>
            <w:r>
              <w:t>40 / 30 / 30</w:t>
            </w:r>
          </w:p>
        </w:tc>
      </w:tr>
      <w:tr w:rsidR="00472F83" w14:paraId="3AFDAC7E"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D6123" w14:textId="77777777" w:rsidR="00472F83" w:rsidRDefault="00472F83" w:rsidP="00D718D8">
            <w:r>
              <w:t>Audytorium, Ćwiczenia, Laboratorium, Projekt/Symulator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44AFD" w14:textId="77777777" w:rsidR="00472F83" w:rsidRDefault="00472F83" w:rsidP="00D718D8">
            <w:pPr>
              <w:jc w:val="center"/>
            </w:pPr>
            <w:r>
              <w:t>40 / 20 / 20 / 20</w:t>
            </w:r>
          </w:p>
        </w:tc>
      </w:tr>
    </w:tbl>
    <w:p w14:paraId="30CF3CC9" w14:textId="77777777" w:rsidR="00472F83" w:rsidRDefault="00472F83" w:rsidP="00472F83">
      <w:pPr>
        <w:jc w:val="both"/>
      </w:pPr>
    </w:p>
    <w:p w14:paraId="195BAAC9" w14:textId="77777777" w:rsidR="00472F83" w:rsidRDefault="00472F83" w:rsidP="00472F83">
      <w:pPr>
        <w:jc w:val="both"/>
        <w:rPr>
          <w:b/>
        </w:rPr>
      </w:pPr>
      <w:r>
        <w:t>Średnia z wagami do oceny końcowej za przedmiot w dowolnej innej konfiguracji będzie liczona jako standardowa średnia arytmetyczna.</w:t>
      </w:r>
    </w:p>
    <w:p w14:paraId="6CB3AA99" w14:textId="77777777" w:rsidR="00472F83" w:rsidRDefault="00472F83" w:rsidP="00472F83">
      <w:pPr>
        <w:jc w:val="both"/>
        <w:rPr>
          <w:b/>
        </w:rPr>
      </w:pPr>
      <w:r>
        <w:t xml:space="preserve">Zakładamy, że ocena pozytywna z danej formy cząstkowej to jedna z ocen: 3.0, 3.5, 4.0, 4.5, 5.0. Każda inna ocena (np. </w:t>
      </w:r>
      <w:proofErr w:type="spellStart"/>
      <w:r>
        <w:t>zal</w:t>
      </w:r>
      <w:proofErr w:type="spellEnd"/>
      <w:r>
        <w:t>) będzie pomijana przy wyliczaniu średniej, a co za tym idzie forma cząstkowa będzie również pomijana.</w:t>
      </w:r>
    </w:p>
    <w:p w14:paraId="43A497A8" w14:textId="77777777" w:rsidR="00472F83" w:rsidRDefault="00472F83" w:rsidP="00472F83">
      <w:pPr>
        <w:jc w:val="both"/>
        <w:rPr>
          <w:b/>
        </w:rPr>
      </w:pPr>
      <w:r>
        <w:t xml:space="preserve">Wyjątkiem w odniesieniu do powyższych zapisów jest występowanie formy Końcowej z formą zaliczenia Końcowa Zaliczenie, wówczas pod uwagę brane są wszystkie oceny. W takim przypadku komplet ocen pozytywnych z form cząstkowych spowoduje dodanie oceny końcowej </w:t>
      </w:r>
      <w:proofErr w:type="spellStart"/>
      <w:r>
        <w:t>zal</w:t>
      </w:r>
      <w:proofErr w:type="spellEnd"/>
      <w:r>
        <w:t>.</w:t>
      </w:r>
    </w:p>
    <w:p w14:paraId="1C5AED69" w14:textId="77777777" w:rsidR="00472F83" w:rsidRDefault="00472F83" w:rsidP="00472F83">
      <w:pPr>
        <w:jc w:val="both"/>
        <w:rPr>
          <w:b/>
        </w:rPr>
      </w:pPr>
      <w:r>
        <w:t>Hipotetyczna sytuacja:</w:t>
      </w:r>
    </w:p>
    <w:p w14:paraId="6752A5C4" w14:textId="77777777" w:rsidR="00472F83" w:rsidRDefault="00472F83" w:rsidP="00472F83">
      <w:pPr>
        <w:jc w:val="both"/>
        <w:rPr>
          <w:b/>
        </w:rPr>
      </w:pPr>
      <w:r>
        <w:t>Przedmiot występuje w trzech formach cząstkowych:</w:t>
      </w:r>
    </w:p>
    <w:tbl>
      <w:tblPr>
        <w:tblStyle w:val="Tabela-Siatka"/>
        <w:tblW w:w="0" w:type="auto"/>
        <w:jc w:val="center"/>
        <w:tblLook w:val="04A0" w:firstRow="1" w:lastRow="0" w:firstColumn="1" w:lastColumn="0" w:noHBand="0" w:noVBand="1"/>
      </w:tblPr>
      <w:tblGrid>
        <w:gridCol w:w="2830"/>
        <w:gridCol w:w="2977"/>
      </w:tblGrid>
      <w:tr w:rsidR="00472F83" w14:paraId="6788FD94" w14:textId="77777777" w:rsidTr="00D718D8">
        <w:trPr>
          <w:jc w:val="cent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E3B20" w14:textId="77777777" w:rsidR="00472F83" w:rsidRDefault="00472F83" w:rsidP="00D718D8">
            <w:pPr>
              <w:jc w:val="center"/>
              <w:rPr>
                <w:b/>
                <w:bCs/>
              </w:rPr>
            </w:pPr>
            <w:r>
              <w:rPr>
                <w:b/>
                <w:bCs/>
              </w:rPr>
              <w:t>Forma cząstkowa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F1C2E" w14:textId="77777777" w:rsidR="00472F83" w:rsidRDefault="00472F83" w:rsidP="00D718D8">
            <w:pPr>
              <w:jc w:val="center"/>
              <w:rPr>
                <w:b/>
                <w:bCs/>
              </w:rPr>
            </w:pPr>
            <w:r>
              <w:rPr>
                <w:b/>
                <w:bCs/>
              </w:rPr>
              <w:t>Ocena</w:t>
            </w:r>
          </w:p>
        </w:tc>
      </w:tr>
      <w:tr w:rsidR="00472F83" w14:paraId="754CF5BF" w14:textId="77777777" w:rsidTr="00D718D8">
        <w:trPr>
          <w:jc w:val="cent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51420" w14:textId="77777777" w:rsidR="00472F83" w:rsidRDefault="00472F83" w:rsidP="00D718D8">
            <w:pPr>
              <w:jc w:val="center"/>
              <w:rPr>
                <w:bCs/>
              </w:rPr>
            </w:pPr>
            <w:r>
              <w:rPr>
                <w:bCs/>
              </w:rPr>
              <w:t>Audytorium</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91BEAE" w14:textId="77777777" w:rsidR="00472F83" w:rsidRDefault="00472F83" w:rsidP="00D718D8">
            <w:pPr>
              <w:jc w:val="center"/>
              <w:rPr>
                <w:bCs/>
              </w:rPr>
            </w:pPr>
            <w:r>
              <w:rPr>
                <w:bCs/>
              </w:rPr>
              <w:t>5.0</w:t>
            </w:r>
          </w:p>
        </w:tc>
      </w:tr>
      <w:tr w:rsidR="00472F83" w14:paraId="250829E6" w14:textId="77777777" w:rsidTr="00D718D8">
        <w:trPr>
          <w:jc w:val="cent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7C86BE" w14:textId="77777777" w:rsidR="00472F83" w:rsidRDefault="00472F83" w:rsidP="00D718D8">
            <w:pPr>
              <w:jc w:val="center"/>
              <w:rPr>
                <w:bCs/>
              </w:rPr>
            </w:pPr>
            <w:r>
              <w:rPr>
                <w:bCs/>
              </w:rPr>
              <w:t>Ćwiczenia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9DF4B" w14:textId="77777777" w:rsidR="00472F83" w:rsidRDefault="00472F83" w:rsidP="00D718D8">
            <w:pPr>
              <w:jc w:val="center"/>
              <w:rPr>
                <w:bCs/>
              </w:rPr>
            </w:pPr>
            <w:r>
              <w:rPr>
                <w:bCs/>
              </w:rPr>
              <w:t>3.0</w:t>
            </w:r>
          </w:p>
        </w:tc>
      </w:tr>
      <w:tr w:rsidR="00472F83" w14:paraId="23BF08D1" w14:textId="77777777" w:rsidTr="00D718D8">
        <w:trPr>
          <w:jc w:val="cent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C1460" w14:textId="77777777" w:rsidR="00472F83" w:rsidRDefault="00472F83" w:rsidP="00D718D8">
            <w:pPr>
              <w:jc w:val="center"/>
              <w:rPr>
                <w:bCs/>
              </w:rPr>
            </w:pPr>
            <w:r>
              <w:rPr>
                <w:bCs/>
              </w:rPr>
              <w:t>Laboratorium</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E68D14" w14:textId="77777777" w:rsidR="00472F83" w:rsidRDefault="00472F83" w:rsidP="00D718D8">
            <w:pPr>
              <w:jc w:val="center"/>
              <w:rPr>
                <w:bCs/>
              </w:rPr>
            </w:pPr>
            <w:proofErr w:type="spellStart"/>
            <w:r>
              <w:rPr>
                <w:bCs/>
              </w:rPr>
              <w:t>zal</w:t>
            </w:r>
            <w:proofErr w:type="spellEnd"/>
            <w:r>
              <w:rPr>
                <w:bCs/>
              </w:rPr>
              <w:t>.</w:t>
            </w:r>
          </w:p>
        </w:tc>
      </w:tr>
    </w:tbl>
    <w:p w14:paraId="72C1F784" w14:textId="77777777" w:rsidR="00472F83" w:rsidRDefault="00472F83" w:rsidP="00472F83">
      <w:pPr>
        <w:rPr>
          <w:b/>
          <w:bCs/>
        </w:rPr>
      </w:pPr>
    </w:p>
    <w:p w14:paraId="164168A2" w14:textId="77777777" w:rsidR="00472F83" w:rsidRDefault="00472F83" w:rsidP="00472F83">
      <w:pPr>
        <w:jc w:val="both"/>
        <w:rPr>
          <w:b/>
          <w:bCs/>
        </w:rPr>
      </w:pPr>
      <w:r>
        <w:t>Ocena z formy Laboratorium zostanie pominięta. System weźmie pod uwagę tylko formy Audytorium oraz Ćwiczenia i zastosuje wagi 40 / 60, ocena końcowa 3.5.</w:t>
      </w:r>
    </w:p>
    <w:p w14:paraId="6657D50F" w14:textId="77777777" w:rsidR="00472F83" w:rsidRDefault="00472F83" w:rsidP="00472F83">
      <w:pPr>
        <w:jc w:val="both"/>
      </w:pPr>
    </w:p>
    <w:p w14:paraId="529581DB" w14:textId="77777777" w:rsidR="00472F83" w:rsidRDefault="00472F83" w:rsidP="00472F83">
      <w:pPr>
        <w:jc w:val="both"/>
        <w:rPr>
          <w:b/>
          <w:bCs/>
        </w:rPr>
      </w:pPr>
      <w:r w:rsidRPr="00D87180">
        <w:t xml:space="preserve">Dowolna ocena niezaliczająca z ostatniego terminu dowolnej formy cząstkowej powoduje niezaliczenie całego przedmiotu, a co za tym idzie wystawienie oceny 2.0 z oceny końcowej lub </w:t>
      </w:r>
      <w:proofErr w:type="spellStart"/>
      <w:r w:rsidRPr="00D87180">
        <w:t>nzal</w:t>
      </w:r>
      <w:proofErr w:type="spellEnd"/>
      <w:r w:rsidRPr="00D87180">
        <w:t xml:space="preserve"> z oceny końcowej </w:t>
      </w:r>
      <w:r>
        <w:t>w przypadku praktyki.</w:t>
      </w:r>
    </w:p>
    <w:p w14:paraId="4CA38D7E" w14:textId="77777777" w:rsidR="00472F83" w:rsidRDefault="00472F83" w:rsidP="00472F83">
      <w:pPr>
        <w:jc w:val="both"/>
        <w:rPr>
          <w:b/>
          <w:bCs/>
        </w:rPr>
      </w:pPr>
      <w:r>
        <w:t>Na podstawie wyliczonej średniej przypisana zostanie ocena z formy końcowej:</w:t>
      </w:r>
    </w:p>
    <w:tbl>
      <w:tblPr>
        <w:tblStyle w:val="Tabela-Siatka"/>
        <w:tblW w:w="0" w:type="auto"/>
        <w:jc w:val="center"/>
        <w:tblLook w:val="04A0" w:firstRow="1" w:lastRow="0" w:firstColumn="1" w:lastColumn="0" w:noHBand="0" w:noVBand="1"/>
      </w:tblPr>
      <w:tblGrid>
        <w:gridCol w:w="4531"/>
        <w:gridCol w:w="2963"/>
      </w:tblGrid>
      <w:tr w:rsidR="00472F83" w14:paraId="2C45E362"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77F9EF" w14:textId="77777777" w:rsidR="00472F83" w:rsidRDefault="00472F83" w:rsidP="00D718D8">
            <w:pPr>
              <w:jc w:val="center"/>
              <w:rPr>
                <w:b/>
              </w:rPr>
            </w:pPr>
            <w:r>
              <w:rPr>
                <w:b/>
              </w:rPr>
              <w:t>Średnia z form cząstkowych (minimum)</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BC1386" w14:textId="77777777" w:rsidR="00472F83" w:rsidRDefault="00472F83" w:rsidP="00D718D8">
            <w:pPr>
              <w:jc w:val="center"/>
              <w:rPr>
                <w:b/>
              </w:rPr>
            </w:pPr>
            <w:r>
              <w:rPr>
                <w:b/>
              </w:rPr>
              <w:t>Ocena końcowa</w:t>
            </w:r>
          </w:p>
        </w:tc>
      </w:tr>
      <w:tr w:rsidR="00472F83" w14:paraId="5D1F44B5"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0E911" w14:textId="77777777" w:rsidR="00472F83" w:rsidRDefault="00472F83" w:rsidP="00D718D8">
            <w:pPr>
              <w:jc w:val="center"/>
            </w:pPr>
            <w:r>
              <w:lastRenderedPageBreak/>
              <w:t>4.61</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69E913" w14:textId="77777777" w:rsidR="00472F83" w:rsidRDefault="00472F83" w:rsidP="00D718D8">
            <w:pPr>
              <w:jc w:val="center"/>
            </w:pPr>
            <w:r>
              <w:t>5.0</w:t>
            </w:r>
          </w:p>
        </w:tc>
      </w:tr>
      <w:tr w:rsidR="00472F83" w14:paraId="1838CED0"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9BC68C" w14:textId="77777777" w:rsidR="00472F83" w:rsidRDefault="00472F83" w:rsidP="00D718D8">
            <w:pPr>
              <w:jc w:val="center"/>
            </w:pPr>
            <w:r>
              <w:t>4.21</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CA6D3" w14:textId="77777777" w:rsidR="00472F83" w:rsidRDefault="00472F83" w:rsidP="00D718D8">
            <w:pPr>
              <w:jc w:val="center"/>
            </w:pPr>
            <w:r>
              <w:t>4.5</w:t>
            </w:r>
          </w:p>
        </w:tc>
      </w:tr>
      <w:tr w:rsidR="00472F83" w14:paraId="1A4C5292"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2B317" w14:textId="77777777" w:rsidR="00472F83" w:rsidRDefault="00472F83" w:rsidP="00D718D8">
            <w:pPr>
              <w:jc w:val="center"/>
            </w:pPr>
            <w:r>
              <w:t>3.81</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7D55AB" w14:textId="77777777" w:rsidR="00472F83" w:rsidRDefault="00472F83" w:rsidP="00D718D8">
            <w:pPr>
              <w:jc w:val="center"/>
            </w:pPr>
            <w:r>
              <w:t>4.0</w:t>
            </w:r>
          </w:p>
        </w:tc>
      </w:tr>
      <w:tr w:rsidR="00472F83" w14:paraId="101A1BC6"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86F85" w14:textId="77777777" w:rsidR="00472F83" w:rsidRDefault="00472F83" w:rsidP="00D718D8">
            <w:pPr>
              <w:jc w:val="center"/>
            </w:pPr>
            <w:r>
              <w:t>3.41</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B4245" w14:textId="77777777" w:rsidR="00472F83" w:rsidRDefault="00472F83" w:rsidP="00D718D8">
            <w:pPr>
              <w:jc w:val="center"/>
            </w:pPr>
            <w:r>
              <w:t>3.5</w:t>
            </w:r>
          </w:p>
        </w:tc>
      </w:tr>
      <w:tr w:rsidR="00472F83" w14:paraId="3B36092C"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83213" w14:textId="77777777" w:rsidR="00472F83" w:rsidRDefault="00472F83" w:rsidP="00D718D8">
            <w:pPr>
              <w:jc w:val="center"/>
            </w:pPr>
            <w:r>
              <w:t>3.00</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95F71E" w14:textId="77777777" w:rsidR="00472F83" w:rsidRDefault="00472F83" w:rsidP="00D718D8">
            <w:pPr>
              <w:jc w:val="center"/>
            </w:pPr>
            <w:r>
              <w:t>3.0</w:t>
            </w:r>
          </w:p>
        </w:tc>
      </w:tr>
      <w:tr w:rsidR="00472F83" w14:paraId="0D6619B4"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0ABD92" w14:textId="77777777" w:rsidR="00472F83" w:rsidRDefault="00472F83" w:rsidP="00D718D8">
            <w:pPr>
              <w:jc w:val="center"/>
            </w:pPr>
            <w:r>
              <w:t>2.00</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1742AF" w14:textId="77777777" w:rsidR="00472F83" w:rsidRDefault="00472F83" w:rsidP="00D718D8">
            <w:pPr>
              <w:jc w:val="center"/>
            </w:pPr>
            <w:r>
              <w:t>2.0</w:t>
            </w:r>
          </w:p>
        </w:tc>
      </w:tr>
    </w:tbl>
    <w:p w14:paraId="20F4D80C" w14:textId="77777777" w:rsidR="00472F83" w:rsidRDefault="00472F83" w:rsidP="00472F83">
      <w:pPr>
        <w:pStyle w:val="Akapitzlist"/>
        <w:jc w:val="both"/>
      </w:pPr>
    </w:p>
    <w:p w14:paraId="6C110D0A" w14:textId="77777777" w:rsidR="00472F83" w:rsidRDefault="00472F83" w:rsidP="00472F83">
      <w:pPr>
        <w:pStyle w:val="Akapitzlist"/>
        <w:numPr>
          <w:ilvl w:val="0"/>
          <w:numId w:val="159"/>
        </w:numPr>
        <w:spacing w:line="276" w:lineRule="auto"/>
        <w:contextualSpacing/>
        <w:jc w:val="both"/>
      </w:pPr>
      <w:r>
        <w:t>System dziekanatowy – zablokowanie do edycji ocen końcowych</w:t>
      </w:r>
    </w:p>
    <w:p w14:paraId="652E19D0" w14:textId="77777777" w:rsidR="00472F83" w:rsidRDefault="00472F83" w:rsidP="00472F83">
      <w:pPr>
        <w:jc w:val="both"/>
        <w:rPr>
          <w:b/>
        </w:rPr>
      </w:pPr>
      <w:r>
        <w:t>W związku z realizacją punktu 1 w systemie zablokowana zostanie ręczna edycja oceny końcowej. Nie będzie możliwości dodania oceny z formy Końcowa w systemie dziekanatowym.</w:t>
      </w:r>
    </w:p>
    <w:p w14:paraId="34A13108" w14:textId="77777777" w:rsidR="00472F83" w:rsidRDefault="00472F83" w:rsidP="00472F83">
      <w:pPr>
        <w:pStyle w:val="Akapitzlist"/>
        <w:numPr>
          <w:ilvl w:val="0"/>
          <w:numId w:val="159"/>
        </w:numPr>
        <w:spacing w:line="276" w:lineRule="auto"/>
        <w:contextualSpacing/>
        <w:jc w:val="both"/>
      </w:pPr>
      <w:r>
        <w:t>WU - zablokowanie do edycji ocen końcowych</w:t>
      </w:r>
    </w:p>
    <w:p w14:paraId="26E2CC09" w14:textId="77777777" w:rsidR="00472F83" w:rsidRDefault="00472F83" w:rsidP="00472F83">
      <w:pPr>
        <w:jc w:val="both"/>
        <w:rPr>
          <w:b/>
        </w:rPr>
      </w:pPr>
      <w:r>
        <w:t>W ramach funkcjonalności uzupełniania ocen zablokowana zostanie możliwość uzupełniania ocen z przedmiotów z formą Końcowa. Grupy z takich przedmiotów będą wyświetlane w tabelce po wejściu na stronę uzupełniania ocen, natomiast po wejściu w konkretną grupę z przedmiotu z formą Końcowa nie będzie możliwości dodania/edycji ocen (pola z ocenami nieaktywne – tylko do odczytu).</w:t>
      </w:r>
    </w:p>
    <w:p w14:paraId="65BA3DB9" w14:textId="77777777" w:rsidR="00472F83" w:rsidRDefault="00472F83" w:rsidP="00472F83">
      <w:pPr>
        <w:pStyle w:val="Akapitzlist"/>
        <w:numPr>
          <w:ilvl w:val="0"/>
          <w:numId w:val="159"/>
        </w:numPr>
        <w:spacing w:line="276" w:lineRule="auto"/>
        <w:contextualSpacing/>
        <w:jc w:val="both"/>
      </w:pPr>
      <w:r>
        <w:t>WU – zmodyfikowany wydruk protokołu ocen</w:t>
      </w:r>
    </w:p>
    <w:p w14:paraId="34DED4D9" w14:textId="77777777" w:rsidR="00472F83" w:rsidRDefault="00472F83" w:rsidP="00472F83">
      <w:pPr>
        <w:jc w:val="both"/>
      </w:pPr>
      <w:r>
        <w:t xml:space="preserve">Modyfikacja wydruku protokołu ocen dla oceny końcowej i oceny końcowej z praktyki (dwie osobne formy zajęć). W protokole występuje tylko jeden termin oceny, kolumny dla pozostałych terminów nie będą wyświetlane. Zmiana dotyczy wydruku protokołu w formacie HTML oraz formatach zewn. (pdf, </w:t>
      </w:r>
      <w:proofErr w:type="spellStart"/>
      <w:r>
        <w:t>doc</w:t>
      </w:r>
      <w:proofErr w:type="spellEnd"/>
      <w:r>
        <w:t>, xls).</w:t>
      </w:r>
    </w:p>
    <w:p w14:paraId="63985F39" w14:textId="77777777" w:rsidR="00472F83" w:rsidRPr="00D87180" w:rsidRDefault="00472F83" w:rsidP="00472F83">
      <w:pPr>
        <w:pStyle w:val="Akapitzlist"/>
        <w:numPr>
          <w:ilvl w:val="0"/>
          <w:numId w:val="160"/>
        </w:numPr>
        <w:spacing w:line="276" w:lineRule="auto"/>
        <w:contextualSpacing/>
        <w:jc w:val="both"/>
      </w:pPr>
      <w:r w:rsidRPr="00D87180">
        <w:t>Funkcjonalność nie modyfikuje zaliczania przedmiotów z form cząstkowych, jak również przyznawania punktów ECTS za poszczególne formy. Generalną zasadą jest przypisanie wszystkich punktów ECTS do formy Końcowa, a co za tym idzie ocena zaliczająca formę Końcową spowoduje uzyskanie punktów ECTS z danego przedmiotu. Funkcjonalność nie będzie ingerowała w ten mechanizm, tj. użytkownik zadba o właściwe przypisanie punktów ECTS.</w:t>
      </w:r>
    </w:p>
    <w:p w14:paraId="6789F81A" w14:textId="77777777" w:rsidR="00472F83" w:rsidRPr="00D87180" w:rsidRDefault="00472F83" w:rsidP="00472F83">
      <w:pPr>
        <w:pStyle w:val="Akapitzlist"/>
        <w:numPr>
          <w:ilvl w:val="0"/>
          <w:numId w:val="160"/>
        </w:numPr>
        <w:spacing w:line="276" w:lineRule="auto"/>
        <w:contextualSpacing/>
        <w:jc w:val="both"/>
      </w:pPr>
      <w:r w:rsidRPr="00D87180">
        <w:t>Aby możliwe było wyliczenie oceny końcowej studentowi, w momencie dodawania ocen z form cząstkowych studentowi będzie przydzielona forma Końcowa przedmiotu.</w:t>
      </w:r>
    </w:p>
    <w:p w14:paraId="32FFFAF4" w14:textId="77777777" w:rsidR="00472F83" w:rsidRPr="00403793" w:rsidRDefault="00472F83" w:rsidP="00472F83">
      <w:pPr>
        <w:pStyle w:val="Akapitzlist"/>
        <w:numPr>
          <w:ilvl w:val="0"/>
          <w:numId w:val="160"/>
        </w:numPr>
        <w:spacing w:line="276" w:lineRule="auto"/>
        <w:contextualSpacing/>
        <w:jc w:val="both"/>
      </w:pPr>
      <w:r w:rsidRPr="00403793">
        <w:t>Ocena końcowa będzie dodawana tylko dla opisanych w specyfikacji przypadków.</w:t>
      </w:r>
    </w:p>
    <w:p w14:paraId="214B1FA2" w14:textId="77777777" w:rsidR="00472F83" w:rsidRPr="00403793" w:rsidRDefault="00472F83" w:rsidP="00472F83">
      <w:pPr>
        <w:pStyle w:val="Akapitzlist"/>
        <w:numPr>
          <w:ilvl w:val="0"/>
          <w:numId w:val="160"/>
        </w:numPr>
        <w:spacing w:line="276" w:lineRule="auto"/>
        <w:contextualSpacing/>
        <w:jc w:val="both"/>
      </w:pPr>
      <w:r w:rsidRPr="00403793">
        <w:t xml:space="preserve">Założeniem przy dodawaniu (wyliczaniu) oceny końcowej jest występowanie ocen z zakresu: </w:t>
      </w:r>
      <w:proofErr w:type="spellStart"/>
      <w:r>
        <w:t>nieklas</w:t>
      </w:r>
      <w:proofErr w:type="spellEnd"/>
      <w:r>
        <w:t xml:space="preserve">, 2,0, </w:t>
      </w:r>
      <w:r w:rsidRPr="00403793">
        <w:t xml:space="preserve">3.0, 3.5, 4.0, 4.5, 5.0 z dowolnej formy cząstkowej przedmiotu (wyjątkiem jest forma Końcowa z formą zaliczenia </w:t>
      </w:r>
      <w:r>
        <w:t>Końcowa Zaliczenie</w:t>
      </w:r>
      <w:r w:rsidRPr="00403793">
        <w:t>). W innej sytuacji system nie wyliczy oceny końcowej. Jest to zabezpieczenie przed hipotetyczną sytuacją.</w:t>
      </w:r>
    </w:p>
    <w:p w14:paraId="5A095E25" w14:textId="77777777" w:rsidR="00472F83" w:rsidRPr="00403793" w:rsidRDefault="00472F83" w:rsidP="00472F83">
      <w:pPr>
        <w:pStyle w:val="Akapitzlist"/>
        <w:numPr>
          <w:ilvl w:val="0"/>
          <w:numId w:val="160"/>
        </w:numPr>
        <w:spacing w:line="276" w:lineRule="auto"/>
        <w:contextualSpacing/>
        <w:jc w:val="both"/>
      </w:pPr>
      <w:r w:rsidRPr="00403793">
        <w:t xml:space="preserve">Po wystawieniu oceny końcowej, usunięcie którejkolwiek oceny </w:t>
      </w:r>
      <w:r>
        <w:t xml:space="preserve">cząstkowej </w:t>
      </w:r>
      <w:r w:rsidRPr="00403793">
        <w:t>powinno usunąć ocenę końcową</w:t>
      </w:r>
      <w:r>
        <w:rPr>
          <w:strike/>
        </w:rPr>
        <w:t>.</w:t>
      </w:r>
    </w:p>
    <w:p w14:paraId="346D988B" w14:textId="77777777" w:rsidR="00472F83" w:rsidRDefault="00472F83" w:rsidP="00472F83">
      <w:pPr>
        <w:pBdr>
          <w:bottom w:val="single" w:sz="6" w:space="1" w:color="auto"/>
        </w:pBdr>
      </w:pPr>
    </w:p>
    <w:p w14:paraId="6B81E3EF" w14:textId="77777777" w:rsidR="00472F83" w:rsidRDefault="00472F83" w:rsidP="00472F83"/>
    <w:p w14:paraId="7112470D" w14:textId="77777777" w:rsidR="00472F83" w:rsidRPr="00897585" w:rsidRDefault="00472F83" w:rsidP="00472F83">
      <w:pPr>
        <w:rPr>
          <w:b/>
          <w:u w:val="single"/>
        </w:rPr>
      </w:pPr>
      <w:r w:rsidRPr="00897585">
        <w:rPr>
          <w:b/>
          <w:u w:val="single"/>
        </w:rPr>
        <w:t>PODGLĄD I WPROWADZANIE OCEN PRZEZ KIEROWNIKÓW JEDNOSTEK</w:t>
      </w:r>
    </w:p>
    <w:p w14:paraId="653CA80B" w14:textId="77777777" w:rsidR="00472F83" w:rsidRDefault="00472F83" w:rsidP="00472F83"/>
    <w:p w14:paraId="6307A49B" w14:textId="77777777" w:rsidR="00472F83" w:rsidRDefault="00472F83" w:rsidP="00472F83">
      <w:r>
        <w:t>Dla przedmiotów przypisanych do konkretnych jednostek, kierownicy tych jednostek mają możliwość podglądu ocen wprowadzonych przez uprawnionych dydaktyków, jak również samodzielnego wprowadzenia ocen w razie potrzeby. Sposób realizacji:</w:t>
      </w:r>
    </w:p>
    <w:p w14:paraId="3742BCC1" w14:textId="77777777" w:rsidR="00472F83" w:rsidRPr="00870A97" w:rsidRDefault="00472F83" w:rsidP="00472F83">
      <w:pPr>
        <w:pStyle w:val="Akapitzlist"/>
        <w:numPr>
          <w:ilvl w:val="0"/>
          <w:numId w:val="161"/>
        </w:numPr>
        <w:spacing w:line="276" w:lineRule="auto"/>
        <w:contextualSpacing/>
      </w:pPr>
      <w:r w:rsidRPr="00870A97">
        <w:t xml:space="preserve">Dodanie kolumny „Prowadzący” do </w:t>
      </w:r>
      <w:proofErr w:type="spellStart"/>
      <w:r w:rsidRPr="00870A97">
        <w:t>gridu</w:t>
      </w:r>
      <w:proofErr w:type="spellEnd"/>
      <w:r w:rsidRPr="00870A97">
        <w:t xml:space="preserve"> „grupy” na stronie </w:t>
      </w:r>
      <w:r>
        <w:t>uzupełniania ocen</w:t>
      </w:r>
      <w:r w:rsidRPr="00870A97">
        <w:t>, widocznej tylko dla kierowników zakładu.</w:t>
      </w:r>
      <w:r>
        <w:t xml:space="preserve"> </w:t>
      </w:r>
      <w:r w:rsidRPr="00144B3F">
        <w:t>Wyświetlenie kolumny „Prowadzący” będzie uzależnione od</w:t>
      </w:r>
      <w:r>
        <w:t xml:space="preserve"> </w:t>
      </w:r>
      <w:r w:rsidRPr="00144B3F">
        <w:t>zdefiniowani</w:t>
      </w:r>
      <w:r>
        <w:t>a</w:t>
      </w:r>
      <w:r w:rsidRPr="00144B3F">
        <w:t xml:space="preserve"> kierownika zakładu w polu „Kierownik:”  w słowniku Struktura </w:t>
      </w:r>
      <w:proofErr w:type="spellStart"/>
      <w:r w:rsidRPr="00144B3F">
        <w:t>Uczelni-Wydziały</w:t>
      </w:r>
      <w:proofErr w:type="spellEnd"/>
      <w:r w:rsidRPr="00144B3F">
        <w:t>/Jednostki.</w:t>
      </w:r>
      <w:r>
        <w:t xml:space="preserve"> </w:t>
      </w:r>
      <w:r w:rsidRPr="00144B3F">
        <w:t>Kolumna zostanie wyświetlona tylko dla kierowników zakładu</w:t>
      </w:r>
      <w:r>
        <w:t>, po przełączeniu na widok kierownika (nie dla regularnego wystawiania ocen jako dydaktyka, jeśli kierownik także prowadzi zajęcia).</w:t>
      </w:r>
    </w:p>
    <w:p w14:paraId="165007EA" w14:textId="77777777" w:rsidR="00472F83" w:rsidRPr="00870A97" w:rsidRDefault="00472F83" w:rsidP="00472F83">
      <w:pPr>
        <w:pStyle w:val="Akapitzlist"/>
        <w:numPr>
          <w:ilvl w:val="0"/>
          <w:numId w:val="161"/>
        </w:numPr>
        <w:spacing w:line="276" w:lineRule="auto"/>
        <w:contextualSpacing/>
      </w:pPr>
      <w:r w:rsidRPr="00870A97">
        <w:t xml:space="preserve">Dodanie pola „Prowadzący” wyświetlającego stopień, Imię i Nazwisko prowadzącego zajęcia, w obszarze „ Protokół zaliczeniowy/egzaminacyjny” nad </w:t>
      </w:r>
      <w:proofErr w:type="spellStart"/>
      <w:r w:rsidRPr="00870A97">
        <w:t>gridem</w:t>
      </w:r>
      <w:proofErr w:type="spellEnd"/>
      <w:r w:rsidRPr="00870A97">
        <w:t xml:space="preserve"> z listą studentów. Pole widoczne tylko dla kierownika zakładu. </w:t>
      </w:r>
    </w:p>
    <w:p w14:paraId="174C60A5" w14:textId="77777777" w:rsidR="00472F83" w:rsidRDefault="00472F83" w:rsidP="00472F83">
      <w:pPr>
        <w:pStyle w:val="Akapitzlist"/>
        <w:numPr>
          <w:ilvl w:val="0"/>
          <w:numId w:val="161"/>
        </w:numPr>
        <w:spacing w:line="276" w:lineRule="auto"/>
        <w:contextualSpacing/>
      </w:pPr>
      <w:r w:rsidRPr="00870A97">
        <w:t xml:space="preserve">Dodanie opcji </w:t>
      </w:r>
      <w:proofErr w:type="spellStart"/>
      <w:r w:rsidRPr="00870A97">
        <w:t>multisortowania</w:t>
      </w:r>
      <w:proofErr w:type="spellEnd"/>
      <w:r w:rsidRPr="00870A97">
        <w:t xml:space="preserve"> dla </w:t>
      </w:r>
      <w:proofErr w:type="spellStart"/>
      <w:r w:rsidRPr="00870A97">
        <w:t>gridu</w:t>
      </w:r>
      <w:proofErr w:type="spellEnd"/>
      <w:r w:rsidRPr="00870A97">
        <w:t xml:space="preserve"> „grupy” na stronie uzupełnienia ocen</w:t>
      </w:r>
      <w:r>
        <w:t xml:space="preserve">, </w:t>
      </w:r>
      <w:r w:rsidRPr="008D140E">
        <w:t>pozwalającej na sortowanie wielopoziomowe - po wszystkich kolumnach z zachowaniem kolejności sortowania.</w:t>
      </w:r>
    </w:p>
    <w:p w14:paraId="68245C1A" w14:textId="77777777" w:rsidR="00472F83" w:rsidRPr="008D140E" w:rsidRDefault="00472F83" w:rsidP="00472F83">
      <w:pPr>
        <w:ind w:left="720"/>
      </w:pPr>
      <w:r w:rsidRPr="008D140E">
        <w:t>W nagłówki kolumn zostaną wstawione ikony symbolizujące sortowanie:</w:t>
      </w:r>
    </w:p>
    <w:p w14:paraId="55EE3A32" w14:textId="77777777" w:rsidR="00472F83" w:rsidRPr="00144B3F" w:rsidRDefault="00472F83" w:rsidP="00472F83">
      <w:pPr>
        <w:ind w:firstLine="708"/>
      </w:pPr>
      <w:r w:rsidRPr="00144B3F">
        <w:t>- strzałka w górę – rosnące</w:t>
      </w:r>
    </w:p>
    <w:p w14:paraId="2F3B6775" w14:textId="77777777" w:rsidR="00472F83" w:rsidRPr="00144B3F" w:rsidRDefault="00472F83" w:rsidP="00472F83">
      <w:pPr>
        <w:ind w:firstLine="708"/>
      </w:pPr>
      <w:r w:rsidRPr="00144B3F">
        <w:t>- strzałka w dół – malejące</w:t>
      </w:r>
    </w:p>
    <w:p w14:paraId="14FCBE6F" w14:textId="77777777" w:rsidR="00472F83" w:rsidRDefault="00472F83" w:rsidP="00472F83">
      <w:pPr>
        <w:ind w:firstLine="708"/>
      </w:pPr>
      <w:r w:rsidRPr="00144B3F">
        <w:t>- brak strzałki – brak sortowania w kolumnie</w:t>
      </w:r>
    </w:p>
    <w:p w14:paraId="3F227460" w14:textId="77777777" w:rsidR="00472F83" w:rsidRPr="00144B3F" w:rsidRDefault="00472F83" w:rsidP="00472F83">
      <w:pPr>
        <w:ind w:left="708"/>
      </w:pPr>
      <w:r w:rsidRPr="00144B3F">
        <w:lastRenderedPageBreak/>
        <w:t>Konfiguracja przesortowanych kolumn przez użytkownika będzie utrzymywana, aż do czasu jego wylogowania, z możliwością przechodzenia po innych stronach bez jej utraty.</w:t>
      </w:r>
    </w:p>
    <w:p w14:paraId="27D76EBA" w14:textId="77777777" w:rsidR="00472F83" w:rsidRDefault="00472F83" w:rsidP="00472F83">
      <w:pPr>
        <w:pBdr>
          <w:bottom w:val="single" w:sz="6" w:space="1" w:color="auto"/>
        </w:pBdr>
      </w:pPr>
    </w:p>
    <w:p w14:paraId="0EBFA5F9" w14:textId="77777777" w:rsidR="00472F83" w:rsidRDefault="00472F83" w:rsidP="00472F83"/>
    <w:p w14:paraId="694EF11C" w14:textId="77777777" w:rsidR="00472F83" w:rsidRDefault="00472F83" w:rsidP="00472F83">
      <w:pPr>
        <w:rPr>
          <w:b/>
          <w:u w:val="single"/>
        </w:rPr>
      </w:pPr>
      <w:r w:rsidRPr="00897585">
        <w:rPr>
          <w:b/>
          <w:u w:val="single"/>
        </w:rPr>
        <w:t>ZNACZNIK MUNDUROWY</w:t>
      </w:r>
    </w:p>
    <w:p w14:paraId="1484AD18" w14:textId="77777777" w:rsidR="00472F83" w:rsidRPr="00897585" w:rsidRDefault="00472F83" w:rsidP="00472F83">
      <w:pPr>
        <w:rPr>
          <w:u w:val="single"/>
        </w:rPr>
      </w:pPr>
    </w:p>
    <w:p w14:paraId="40F1371A" w14:textId="77777777" w:rsidR="00472F83" w:rsidRDefault="00472F83" w:rsidP="00472F83">
      <w:pPr>
        <w:pStyle w:val="Akapitzlist"/>
        <w:numPr>
          <w:ilvl w:val="0"/>
          <w:numId w:val="162"/>
        </w:numPr>
        <w:spacing w:line="276" w:lineRule="auto"/>
        <w:contextualSpacing/>
        <w:jc w:val="both"/>
      </w:pPr>
      <w:r>
        <w:t xml:space="preserve">W strukturze uczelni na poziomie Rodzaj studiów pojawi się </w:t>
      </w:r>
      <w:proofErr w:type="spellStart"/>
      <w:r>
        <w:t>chceckbox</w:t>
      </w:r>
      <w:proofErr w:type="spellEnd"/>
      <w:r>
        <w:t xml:space="preserve"> (domyślnie odznaczony) – Znacznik munduru. Konieczne będzie zaznaczenie tego </w:t>
      </w:r>
      <w:proofErr w:type="spellStart"/>
      <w:r>
        <w:t>checkboxa</w:t>
      </w:r>
      <w:proofErr w:type="spellEnd"/>
      <w:r>
        <w:t xml:space="preserve"> dla tych rodzajów, dla których mundur przysługuje.</w:t>
      </w:r>
    </w:p>
    <w:p w14:paraId="00DBC1EE" w14:textId="77777777" w:rsidR="00472F83" w:rsidRPr="00356005" w:rsidRDefault="00472F83" w:rsidP="00472F83">
      <w:pPr>
        <w:pStyle w:val="Akapitzlist"/>
        <w:numPr>
          <w:ilvl w:val="0"/>
          <w:numId w:val="162"/>
        </w:numPr>
        <w:spacing w:line="276" w:lineRule="auto"/>
        <w:contextualSpacing/>
        <w:jc w:val="both"/>
      </w:pPr>
      <w:r>
        <w:t xml:space="preserve">W zakładce Dane personalne </w:t>
      </w:r>
      <w:proofErr w:type="spellStart"/>
      <w:r>
        <w:t>checkbox</w:t>
      </w:r>
      <w:proofErr w:type="spellEnd"/>
      <w:r>
        <w:t xml:space="preserve"> Znacznik munduru pozostanie bez zmian.</w:t>
      </w:r>
    </w:p>
    <w:p w14:paraId="09AB8701" w14:textId="77777777" w:rsidR="00472F83" w:rsidRPr="00356005" w:rsidRDefault="00472F83" w:rsidP="00472F83">
      <w:pPr>
        <w:pStyle w:val="Akapitzlist"/>
        <w:numPr>
          <w:ilvl w:val="0"/>
          <w:numId w:val="162"/>
        </w:numPr>
        <w:spacing w:line="276" w:lineRule="auto"/>
        <w:contextualSpacing/>
        <w:jc w:val="both"/>
      </w:pPr>
      <w:r>
        <w:t xml:space="preserve">Uprawnienie decydujące o tym którzy użytkownicy mogą dokonywać edycji tego </w:t>
      </w:r>
      <w:proofErr w:type="spellStart"/>
      <w:r>
        <w:t>checkboxa</w:t>
      </w:r>
      <w:proofErr w:type="spellEnd"/>
      <w:r>
        <w:t xml:space="preserve"> pozostanie bez zmian.</w:t>
      </w:r>
    </w:p>
    <w:p w14:paraId="1466E60B" w14:textId="77777777" w:rsidR="00472F83" w:rsidRPr="00356005" w:rsidRDefault="00472F83" w:rsidP="00472F83">
      <w:pPr>
        <w:pStyle w:val="Akapitzlist"/>
        <w:numPr>
          <w:ilvl w:val="0"/>
          <w:numId w:val="162"/>
        </w:numPr>
        <w:spacing w:line="276" w:lineRule="auto"/>
        <w:contextualSpacing/>
        <w:jc w:val="both"/>
      </w:pPr>
      <w:r>
        <w:t xml:space="preserve">Podczas dodawania nowego studenta (za pomocą opcji Nowy) system będzie sprawdzał, czy Rodzaj studiów na który dodajemy studenta posiada zaznaczony </w:t>
      </w:r>
      <w:proofErr w:type="spellStart"/>
      <w:r>
        <w:t>checkbox</w:t>
      </w:r>
      <w:proofErr w:type="spellEnd"/>
      <w:r>
        <w:t xml:space="preserve"> i jeśli tak to zaznaczy go automatycznie (będzie to obsłużone zarówno w module rekrutacyjnym jak i w dziekanatowym)</w:t>
      </w:r>
    </w:p>
    <w:p w14:paraId="4A93E736" w14:textId="77777777" w:rsidR="00472F83" w:rsidRDefault="00472F83" w:rsidP="00472F83">
      <w:pPr>
        <w:pStyle w:val="Akapitzlist"/>
        <w:numPr>
          <w:ilvl w:val="0"/>
          <w:numId w:val="162"/>
        </w:numPr>
        <w:spacing w:line="276" w:lineRule="auto"/>
        <w:contextualSpacing/>
        <w:jc w:val="both"/>
      </w:pPr>
      <w:r>
        <w:t xml:space="preserve">W mechanizmach przenoszących kandydatów z rekrutacji do systemu dziekanatowego zostanie dodane sprawdzanie czy rodzaj na który zarejestrował się kandydat posiada zaznaczony </w:t>
      </w:r>
      <w:proofErr w:type="spellStart"/>
      <w:r>
        <w:t>checkbox</w:t>
      </w:r>
      <w:proofErr w:type="spellEnd"/>
      <w:r>
        <w:t xml:space="preserve"> i podczas przenoszenia kandydata  </w:t>
      </w:r>
      <w:proofErr w:type="spellStart"/>
      <w:r>
        <w:t>checkbox</w:t>
      </w:r>
      <w:proofErr w:type="spellEnd"/>
      <w:r>
        <w:t xml:space="preserve"> także będzie zaznaczany (dla określonych rodzajów).</w:t>
      </w:r>
    </w:p>
    <w:p w14:paraId="2719CF15" w14:textId="77777777" w:rsidR="00472F83" w:rsidRDefault="00472F83" w:rsidP="00472F83">
      <w:pPr>
        <w:pBdr>
          <w:bottom w:val="single" w:sz="6" w:space="1" w:color="auto"/>
        </w:pBdr>
        <w:jc w:val="both"/>
      </w:pPr>
    </w:p>
    <w:p w14:paraId="242A2D4D" w14:textId="77777777" w:rsidR="00472F83" w:rsidRPr="00E060E0" w:rsidRDefault="00472F83" w:rsidP="00472F83">
      <w:pPr>
        <w:jc w:val="both"/>
      </w:pPr>
      <w:r w:rsidRPr="00E060E0">
        <w:t xml:space="preserve"> </w:t>
      </w:r>
    </w:p>
    <w:p w14:paraId="0118A031" w14:textId="77777777" w:rsidR="00472F83" w:rsidRDefault="00472F83" w:rsidP="00472F83">
      <w:pPr>
        <w:pBdr>
          <w:bottom w:val="single" w:sz="6" w:space="1" w:color="auto"/>
        </w:pBdr>
        <w:jc w:val="both"/>
      </w:pPr>
      <w:r w:rsidRPr="00AA798C">
        <w:rPr>
          <w:b/>
          <w:u w:val="single"/>
        </w:rPr>
        <w:t>ZAKŁADKA PRAKTYKI</w:t>
      </w:r>
    </w:p>
    <w:p w14:paraId="28C63AA3" w14:textId="77777777" w:rsidR="00472F83" w:rsidRDefault="00472F83" w:rsidP="00472F83">
      <w:pPr>
        <w:pBdr>
          <w:bottom w:val="single" w:sz="6" w:space="1" w:color="auto"/>
        </w:pBdr>
        <w:jc w:val="both"/>
      </w:pPr>
    </w:p>
    <w:p w14:paraId="57C459F4" w14:textId="77777777" w:rsidR="00472F83" w:rsidRDefault="00472F83" w:rsidP="00472F83">
      <w:pPr>
        <w:pBdr>
          <w:bottom w:val="single" w:sz="6" w:space="1" w:color="auto"/>
        </w:pBdr>
        <w:jc w:val="both"/>
      </w:pPr>
      <w:r>
        <w:t xml:space="preserve">W tabelce na zakładce Praktyki muszą być następujące kolumny (w takiej kolejności): typ praktyki, data od, data do, liczba dni (wyliczana na podstawie daty od i daty do, liczba tych dni powinna być liczona wraz z dniem rozpoczęcia i zakończenia praktyki), firma w jakiej realizowana jest praktyka, miejsce praktyki, </w:t>
      </w:r>
      <w:r w:rsidRPr="007B649E">
        <w:t>numer umowy</w:t>
      </w:r>
      <w:r>
        <w:t xml:space="preserve">, ocena, data zaliczenia, nadobowiązkowa (krzyżyk), uwagi. Dodatkowo muszą zawierać funkcje: Dodaj (dodawanie nowego wiersza w tabelce), Edytuj (modyfikacja zaznaczonego wiersza), Usuń (usuwanie zaznaczonego wiersza), Raport (wydruk wszystkich wpisów w tabelce wg określonego formatu). Dane w tej tabelce mogą być modyfikowane tylko poprzez przycisk edytuj lub dwukrotne kliknięcie na odpowiedni wiersza, a dodawane nowe wiersze tylko poprzez przycisk Dodaj i usuwanie poprzez przycisk Usuń. Wiersze w tabelce mają być domyślnie sortowane po kolumnie Data od. </w:t>
      </w:r>
    </w:p>
    <w:p w14:paraId="22BBC9B6" w14:textId="77777777" w:rsidR="00472F83" w:rsidRDefault="00472F83" w:rsidP="00472F83">
      <w:pPr>
        <w:pBdr>
          <w:bottom w:val="single" w:sz="6" w:space="1" w:color="auto"/>
        </w:pBdr>
        <w:jc w:val="both"/>
      </w:pPr>
      <w:r>
        <w:t xml:space="preserve">Przy </w:t>
      </w:r>
      <w:proofErr w:type="spellStart"/>
      <w:r>
        <w:t>Dodawaniu.Edytowaniu</w:t>
      </w:r>
      <w:proofErr w:type="spellEnd"/>
      <w:r>
        <w:t xml:space="preserve"> należy umożliwić wprowadzanie/modyfikację następujących informacji: typ praktyki (pole wymagane wybierane z listy - słownik typy praktyk), opiekun (wybierane poprzez 3 kropki ze słownika kadra naukowa), data od (wybierane z kalendarza), data do (wybierane z kalendarza), liczba dni (pole nieaktywne, liczna dni wyliczana na podstawie daty od i daty do, liczba tych dni powinna być liczona wraz z dniem rozpoczęcia i zakończenia praktyki), firma (wybierana ze słownika Firmy), adres, osoba kontaktowa (te dwa pola są niedostępne i uzupełniają się w momencie wybrania firmy z słownika), numer porozumienia lub umowy (pole t</w:t>
      </w:r>
      <w:r w:rsidRPr="00B50C39">
        <w:t>ekstowe), data umowy (wybierane z kalendarza), miejsce praktyki (pole tekstowe), GT/</w:t>
      </w:r>
      <w:proofErr w:type="spellStart"/>
      <w:r w:rsidRPr="00B50C39">
        <w:t>Kw</w:t>
      </w:r>
      <w:proofErr w:type="spellEnd"/>
      <w:r w:rsidRPr="00B50C39">
        <w:t xml:space="preserve"> (wartość numeryczna), Typ praktyki (wybieralne ze słownika) z  opcją „SZ – system zmianowy”,</w:t>
      </w:r>
      <w:r>
        <w:t xml:space="preserve"> ocena (ocena wybierana z listy ocen, skala ocen w zależności ustawienia definiowalnego parametru), data zaliczenia (wybierane z kalendarza), nadobowiązkowa (</w:t>
      </w:r>
      <w:proofErr w:type="spellStart"/>
      <w:r>
        <w:t>checkbox</w:t>
      </w:r>
      <w:proofErr w:type="spellEnd"/>
      <w:r>
        <w:t>), uwagi (pole tekstowe). Z tych wszystkich pól tylko pole Typ praktyki ma być polem wymaganym. Mają być również sprawdzane daty (od i do) czy zostały wprowadzone dobrze (czyli np. czy data od nie jest większa od daty do).</w:t>
      </w:r>
    </w:p>
    <w:p w14:paraId="193601AB" w14:textId="77777777" w:rsidR="00472F83" w:rsidRDefault="00472F83" w:rsidP="00472F83">
      <w:pPr>
        <w:pBdr>
          <w:bottom w:val="single" w:sz="6" w:space="1" w:color="auto"/>
        </w:pBdr>
        <w:jc w:val="both"/>
      </w:pPr>
      <w:r>
        <w:t>Generowanie raportu ma wywołać wydruk wszystkich wpisów znajdujących się w tabelce. Szablon wydruku był już robiony wcześniej należy w nim zmienić tabelkę. Wydruk nazywa się Raport.dot. W raporcie tym należy zmienić kolumny tabelki. Kolumny te mają być następujące: Typ praktyki, Data od, Data do, Liczba dni, firma, miejsce p</w:t>
      </w:r>
      <w:r w:rsidRPr="009A0821">
        <w:t>raktyk</w:t>
      </w:r>
      <w:r>
        <w:t xml:space="preserve">i, </w:t>
      </w:r>
      <w:r w:rsidRPr="009A0821">
        <w:t>GT/kW,</w:t>
      </w:r>
      <w:r>
        <w:t xml:space="preserve"> ocena, data zaliczenia, nadobowiązkowa, uwagi. Wpisy w tej tabelce mają być sortowane po kolumnie Data od.</w:t>
      </w:r>
    </w:p>
    <w:p w14:paraId="47EAB997" w14:textId="77777777" w:rsidR="00472F83" w:rsidRDefault="00472F83" w:rsidP="00472F83">
      <w:pPr>
        <w:pBdr>
          <w:bottom w:val="single" w:sz="6" w:space="1" w:color="auto"/>
        </w:pBdr>
      </w:pPr>
    </w:p>
    <w:p w14:paraId="12DE9FBD" w14:textId="77777777" w:rsidR="00472F83" w:rsidRDefault="00472F83" w:rsidP="00472F83"/>
    <w:p w14:paraId="01A2CCE3" w14:textId="77777777" w:rsidR="00472F83" w:rsidRPr="00716D35" w:rsidRDefault="00472F83" w:rsidP="00472F83">
      <w:pPr>
        <w:rPr>
          <w:b/>
          <w:u w:val="single"/>
        </w:rPr>
      </w:pPr>
      <w:r w:rsidRPr="00716D35">
        <w:rPr>
          <w:b/>
          <w:u w:val="single"/>
        </w:rPr>
        <w:t>WYLICZANIE DNI ODBYWANIA PRAKTYKI</w:t>
      </w:r>
    </w:p>
    <w:p w14:paraId="5D9ACEEB" w14:textId="77777777" w:rsidR="00472F83" w:rsidRDefault="00472F83" w:rsidP="00472F83">
      <w:pPr>
        <w:pBdr>
          <w:bottom w:val="single" w:sz="6" w:space="1" w:color="auto"/>
        </w:pBdr>
      </w:pPr>
      <w:r>
        <w:t>Funkcja w</w:t>
      </w:r>
      <w:r w:rsidRPr="00341195">
        <w:t>ylicz</w:t>
      </w:r>
      <w:r>
        <w:t>a</w:t>
      </w:r>
      <w:r w:rsidRPr="00341195">
        <w:t>n</w:t>
      </w:r>
      <w:r>
        <w:t>ia</w:t>
      </w:r>
      <w:r w:rsidRPr="00341195">
        <w:t xml:space="preserve"> liczb</w:t>
      </w:r>
      <w:r>
        <w:t>y</w:t>
      </w:r>
      <w:r w:rsidRPr="00341195">
        <w:t xml:space="preserve"> dni odbywan</w:t>
      </w:r>
      <w:r>
        <w:t>ej</w:t>
      </w:r>
      <w:r w:rsidRPr="00341195">
        <w:t xml:space="preserve"> praktyki powinn</w:t>
      </w:r>
      <w:r>
        <w:t>a</w:t>
      </w:r>
      <w:r w:rsidRPr="00341195">
        <w:t xml:space="preserve"> </w:t>
      </w:r>
      <w:r>
        <w:t xml:space="preserve">uwzględniać </w:t>
      </w:r>
      <w:r w:rsidRPr="00341195">
        <w:t>d</w:t>
      </w:r>
      <w:r>
        <w:t>zień</w:t>
      </w:r>
      <w:r w:rsidRPr="00341195">
        <w:t xml:space="preserve"> rozpoczęcia i zako</w:t>
      </w:r>
      <w:r>
        <w:t>ń</w:t>
      </w:r>
      <w:r w:rsidRPr="00341195">
        <w:t>czenia praktyki, czyli jeśli praktyka rozpoczyna si</w:t>
      </w:r>
      <w:r>
        <w:t>ę</w:t>
      </w:r>
      <w:r w:rsidRPr="00341195">
        <w:t xml:space="preserve"> 19.11.2007 a kończy 21.11.2007 to czas trwania praktyki powinien wynosić 3 dni</w:t>
      </w:r>
      <w:r>
        <w:t>.</w:t>
      </w:r>
    </w:p>
    <w:p w14:paraId="1700FEE4" w14:textId="77777777" w:rsidR="00472F83" w:rsidRDefault="00472F83" w:rsidP="00472F83">
      <w:pPr>
        <w:pBdr>
          <w:bottom w:val="single" w:sz="6" w:space="1" w:color="auto"/>
        </w:pBdr>
      </w:pPr>
    </w:p>
    <w:p w14:paraId="1C3F36E3" w14:textId="77777777" w:rsidR="00472F83" w:rsidRDefault="00472F83" w:rsidP="00472F83">
      <w:pPr>
        <w:rPr>
          <w:b/>
          <w:u w:val="single"/>
        </w:rPr>
      </w:pPr>
    </w:p>
    <w:p w14:paraId="402975EF" w14:textId="77777777" w:rsidR="00472F83" w:rsidRDefault="00472F83" w:rsidP="00472F83">
      <w:pPr>
        <w:rPr>
          <w:b/>
          <w:u w:val="single"/>
        </w:rPr>
      </w:pPr>
      <w:r>
        <w:rPr>
          <w:b/>
          <w:u w:val="single"/>
        </w:rPr>
        <w:lastRenderedPageBreak/>
        <w:t xml:space="preserve">GRUPOWY </w:t>
      </w:r>
      <w:r w:rsidRPr="00897585">
        <w:rPr>
          <w:b/>
          <w:u w:val="single"/>
        </w:rPr>
        <w:t>RAPORT Z PRAKTYK (Z MODYFIKACJĄ ZAKŁADKI W MODULE DZIEKANATOWYM)</w:t>
      </w:r>
    </w:p>
    <w:p w14:paraId="119E3901" w14:textId="77777777" w:rsidR="00472F83" w:rsidRPr="00897585" w:rsidRDefault="00472F83" w:rsidP="00472F83">
      <w:pPr>
        <w:rPr>
          <w:u w:val="single"/>
        </w:rPr>
      </w:pPr>
    </w:p>
    <w:p w14:paraId="7DFD9368" w14:textId="77777777" w:rsidR="00472F83" w:rsidRDefault="00472F83" w:rsidP="00472F83">
      <w:pPr>
        <w:pStyle w:val="Akapitzlist"/>
        <w:numPr>
          <w:ilvl w:val="0"/>
          <w:numId w:val="163"/>
        </w:numPr>
        <w:spacing w:after="200" w:line="276" w:lineRule="auto"/>
        <w:contextualSpacing/>
      </w:pPr>
      <w:r>
        <w:rPr>
          <w:b/>
        </w:rPr>
        <w:t>Nowa kolumna w tabeli dot. praktyk</w:t>
      </w:r>
    </w:p>
    <w:p w14:paraId="040CF7E4" w14:textId="77777777" w:rsidR="00472F83" w:rsidRPr="00A35D85" w:rsidRDefault="00472F83" w:rsidP="00472F83">
      <w:r>
        <w:t xml:space="preserve">Dodanie pola o nazwie </w:t>
      </w:r>
      <w:r w:rsidRPr="00D50184">
        <w:rPr>
          <w:b/>
        </w:rPr>
        <w:t>GT / kW</w:t>
      </w:r>
      <w:r>
        <w:t xml:space="preserve"> typu </w:t>
      </w:r>
      <w:proofErr w:type="spellStart"/>
      <w:r w:rsidRPr="00A65EB1">
        <w:t>integer</w:t>
      </w:r>
      <w:proofErr w:type="spellEnd"/>
      <w:r w:rsidRPr="00A65EB1">
        <w:t xml:space="preserve"> (lub odpowiedniego spełniającego warunek liczby całkowitej dodatniej do 8 cyfr).</w:t>
      </w:r>
    </w:p>
    <w:p w14:paraId="008EAA18" w14:textId="77777777" w:rsidR="00472F83" w:rsidRPr="0034524C" w:rsidRDefault="00472F83" w:rsidP="00472F83">
      <w:pPr>
        <w:pStyle w:val="Akapitzlist"/>
        <w:numPr>
          <w:ilvl w:val="0"/>
          <w:numId w:val="163"/>
        </w:numPr>
        <w:spacing w:after="200" w:line="276" w:lineRule="auto"/>
        <w:contextualSpacing/>
      </w:pPr>
      <w:r>
        <w:rPr>
          <w:b/>
        </w:rPr>
        <w:t xml:space="preserve">Dodanie opcji typu ‘radio </w:t>
      </w:r>
      <w:proofErr w:type="spellStart"/>
      <w:r>
        <w:rPr>
          <w:b/>
        </w:rPr>
        <w:t>button</w:t>
      </w:r>
      <w:proofErr w:type="spellEnd"/>
      <w:r>
        <w:rPr>
          <w:b/>
        </w:rPr>
        <w:t>’ i ‘</w:t>
      </w:r>
      <w:proofErr w:type="spellStart"/>
      <w:r>
        <w:rPr>
          <w:b/>
        </w:rPr>
        <w:t>checkbox</w:t>
      </w:r>
      <w:proofErr w:type="spellEnd"/>
      <w:r>
        <w:rPr>
          <w:b/>
        </w:rPr>
        <w:t>’</w:t>
      </w:r>
    </w:p>
    <w:p w14:paraId="7C1FFA09" w14:textId="77777777" w:rsidR="00472F83" w:rsidRDefault="00472F83" w:rsidP="00472F83">
      <w:r>
        <w:t xml:space="preserve">Dodanie w oknie „Praktyki” trzech opcji typu ‘radio </w:t>
      </w:r>
      <w:proofErr w:type="spellStart"/>
      <w:r>
        <w:t>button</w:t>
      </w:r>
      <w:proofErr w:type="spellEnd"/>
      <w:r>
        <w:t>’ : „Morska programowa”, „Morska indywidualna”, „Lądowa”. Dodanie opcji ‘</w:t>
      </w:r>
      <w:proofErr w:type="spellStart"/>
      <w:r>
        <w:t>checkbox</w:t>
      </w:r>
      <w:proofErr w:type="spellEnd"/>
      <w:r>
        <w:t xml:space="preserve">’ „System zmianowy” dostępnej tylko po wybraniu ‘radio </w:t>
      </w:r>
      <w:proofErr w:type="spellStart"/>
      <w:r>
        <w:t>button</w:t>
      </w:r>
      <w:proofErr w:type="spellEnd"/>
      <w:r>
        <w:t>’ „Morska programowa” lub „Morska indywidualna”.</w:t>
      </w:r>
    </w:p>
    <w:p w14:paraId="71C8289F" w14:textId="77777777" w:rsidR="00472F83" w:rsidRDefault="00472F83" w:rsidP="00472F83">
      <w:r>
        <w:t xml:space="preserve">Dla potrzeb poniższych wyliczeń zastosowane zostaną skróty: </w:t>
      </w:r>
    </w:p>
    <w:p w14:paraId="26CB6329" w14:textId="77777777" w:rsidR="00472F83" w:rsidRDefault="00472F83" w:rsidP="00472F83">
      <w:r>
        <w:rPr>
          <w:b/>
        </w:rPr>
        <w:t>MP</w:t>
      </w:r>
      <w:r w:rsidRPr="0085683F">
        <w:t xml:space="preserve"> -</w:t>
      </w:r>
      <w:r>
        <w:rPr>
          <w:b/>
        </w:rPr>
        <w:t xml:space="preserve"> </w:t>
      </w:r>
      <w:r>
        <w:t>Morska programowa</w:t>
      </w:r>
    </w:p>
    <w:p w14:paraId="63A7D80F" w14:textId="77777777" w:rsidR="00472F83" w:rsidRDefault="00472F83" w:rsidP="00472F83">
      <w:r>
        <w:rPr>
          <w:b/>
        </w:rPr>
        <w:t>MI</w:t>
      </w:r>
      <w:r w:rsidRPr="0085683F">
        <w:t xml:space="preserve"> - </w:t>
      </w:r>
      <w:r>
        <w:t>Morska indywidualna</w:t>
      </w:r>
    </w:p>
    <w:p w14:paraId="3918B22F" w14:textId="77777777" w:rsidR="00472F83" w:rsidRDefault="00472F83" w:rsidP="00472F83">
      <w:r w:rsidRPr="0085683F">
        <w:rPr>
          <w:b/>
        </w:rPr>
        <w:t>L</w:t>
      </w:r>
      <w:r>
        <w:t xml:space="preserve"> - </w:t>
      </w:r>
      <w:r w:rsidRPr="0085683F">
        <w:t>Lądowa</w:t>
      </w:r>
    </w:p>
    <w:p w14:paraId="03787CC9" w14:textId="77777777" w:rsidR="00472F83" w:rsidRDefault="00472F83" w:rsidP="00472F83">
      <w:r w:rsidRPr="0085683F">
        <w:rPr>
          <w:b/>
        </w:rPr>
        <w:t>SZ</w:t>
      </w:r>
      <w:r>
        <w:t xml:space="preserve"> - </w:t>
      </w:r>
      <w:r w:rsidRPr="0085683F">
        <w:t>System</w:t>
      </w:r>
      <w:r>
        <w:t xml:space="preserve"> zmianowy</w:t>
      </w:r>
    </w:p>
    <w:p w14:paraId="4057D7FA" w14:textId="77777777" w:rsidR="00472F83" w:rsidRPr="004170A4" w:rsidRDefault="00472F83" w:rsidP="00472F83">
      <w:pPr>
        <w:pStyle w:val="Akapitzlist"/>
        <w:numPr>
          <w:ilvl w:val="0"/>
          <w:numId w:val="163"/>
        </w:numPr>
        <w:spacing w:after="200" w:line="276" w:lineRule="auto"/>
        <w:contextualSpacing/>
      </w:pPr>
      <w:r w:rsidRPr="004170A4">
        <w:rPr>
          <w:b/>
        </w:rPr>
        <w:t>Dodanie pola wynikowego „Rozliczeniowa liczba dni praktyk morskiej”</w:t>
      </w:r>
    </w:p>
    <w:p w14:paraId="05056B10" w14:textId="77777777" w:rsidR="00472F83" w:rsidRDefault="00472F83" w:rsidP="00472F83">
      <w:r w:rsidRPr="004170A4">
        <w:t>Dodanie pola wynikowego „Rozliczeniowa liczba dni praktyk morskiej” w zakładce „Praktyki”</w:t>
      </w:r>
      <w:r>
        <w:t xml:space="preserve">. Pole wyliczane wg wzoru zależnego od warunków ustawionych przez ‘radio </w:t>
      </w:r>
      <w:proofErr w:type="spellStart"/>
      <w:r>
        <w:t>button</w:t>
      </w:r>
      <w:proofErr w:type="spellEnd"/>
      <w:r>
        <w:t>’ i ‘</w:t>
      </w:r>
      <w:proofErr w:type="spellStart"/>
      <w:r>
        <w:t>checkbox</w:t>
      </w:r>
      <w:proofErr w:type="spellEnd"/>
      <w:r>
        <w:t>’ w oknie „Praktyki” (</w:t>
      </w:r>
      <w:proofErr w:type="spellStart"/>
      <w:r>
        <w:t>jednostkowy_wynik</w:t>
      </w:r>
      <w:proofErr w:type="spellEnd"/>
      <w:r>
        <w:t xml:space="preserve"> oznacza wyliczenie dot. pojedynczej praktyki): </w:t>
      </w:r>
    </w:p>
    <w:p w14:paraId="3BE9051A" w14:textId="77777777" w:rsidR="00472F83" w:rsidRDefault="00472F83" w:rsidP="00472F83">
      <w:pPr>
        <w:pStyle w:val="Akapitzlist"/>
        <w:numPr>
          <w:ilvl w:val="0"/>
          <w:numId w:val="164"/>
        </w:numPr>
        <w:spacing w:after="200" w:line="276" w:lineRule="auto"/>
        <w:contextualSpacing/>
      </w:pPr>
      <w:r>
        <w:t xml:space="preserve">zaznaczony tylko </w:t>
      </w:r>
      <w:r w:rsidRPr="001E6B02">
        <w:rPr>
          <w:b/>
        </w:rPr>
        <w:t>MP</w:t>
      </w:r>
      <w:r>
        <w:t xml:space="preserve"> lub </w:t>
      </w:r>
      <w:r w:rsidRPr="001E6B02">
        <w:rPr>
          <w:b/>
        </w:rPr>
        <w:t>MI</w:t>
      </w:r>
      <w:r>
        <w:t xml:space="preserve">: </w:t>
      </w:r>
      <w:proofErr w:type="spellStart"/>
      <w:r>
        <w:t>jednostkowy_wynik</w:t>
      </w:r>
      <w:proofErr w:type="spellEnd"/>
      <w:r>
        <w:t xml:space="preserve"> = ‘</w:t>
      </w:r>
      <w:proofErr w:type="spellStart"/>
      <w:r>
        <w:t>Liczba_dni</w:t>
      </w:r>
      <w:proofErr w:type="spellEnd"/>
      <w:r>
        <w:t>’ * 1</w:t>
      </w:r>
    </w:p>
    <w:p w14:paraId="75758A70" w14:textId="77777777" w:rsidR="00472F83" w:rsidRPr="00A2227E" w:rsidRDefault="00472F83" w:rsidP="00472F83">
      <w:pPr>
        <w:pStyle w:val="Akapitzlist"/>
        <w:numPr>
          <w:ilvl w:val="0"/>
          <w:numId w:val="164"/>
        </w:numPr>
        <w:spacing w:after="200" w:line="276" w:lineRule="auto"/>
        <w:contextualSpacing/>
      </w:pPr>
      <w:r>
        <w:t xml:space="preserve">zaznaczony </w:t>
      </w:r>
      <w:r>
        <w:rPr>
          <w:b/>
        </w:rPr>
        <w:t xml:space="preserve">MP + SZ </w:t>
      </w:r>
      <w:r>
        <w:t xml:space="preserve"> lub </w:t>
      </w:r>
      <w:r w:rsidRPr="00A2227E">
        <w:rPr>
          <w:b/>
        </w:rPr>
        <w:t>MI + SZ</w:t>
      </w:r>
      <w:r w:rsidRPr="00A2227E">
        <w:t>: jednostkowy wynik = ‘</w:t>
      </w:r>
      <w:proofErr w:type="spellStart"/>
      <w:r w:rsidRPr="00A2227E">
        <w:t>Liczba_dni</w:t>
      </w:r>
      <w:proofErr w:type="spellEnd"/>
      <w:r w:rsidRPr="00A2227E">
        <w:t xml:space="preserve"> * 0,66</w:t>
      </w:r>
    </w:p>
    <w:p w14:paraId="394CDC48" w14:textId="77777777" w:rsidR="00472F83" w:rsidRPr="00A2227E" w:rsidRDefault="00472F83" w:rsidP="00472F83">
      <w:pPr>
        <w:pStyle w:val="Akapitzlist"/>
        <w:numPr>
          <w:ilvl w:val="0"/>
          <w:numId w:val="164"/>
        </w:numPr>
        <w:spacing w:after="200" w:line="276" w:lineRule="auto"/>
        <w:contextualSpacing/>
      </w:pPr>
      <w:r w:rsidRPr="00A2227E">
        <w:t xml:space="preserve">zaznaczony tylko </w:t>
      </w:r>
      <w:r w:rsidRPr="00A2227E">
        <w:rPr>
          <w:b/>
        </w:rPr>
        <w:t>L</w:t>
      </w:r>
      <w:r w:rsidRPr="00A2227E">
        <w:t>: jednostkowy wynik = 0</w:t>
      </w:r>
    </w:p>
    <w:p w14:paraId="54AB77B8" w14:textId="77777777" w:rsidR="00472F83" w:rsidRPr="00A2227E" w:rsidRDefault="00472F83" w:rsidP="00472F83">
      <w:pPr>
        <w:pStyle w:val="Akapitzlist"/>
        <w:numPr>
          <w:ilvl w:val="0"/>
          <w:numId w:val="164"/>
        </w:numPr>
        <w:spacing w:after="200" w:line="276" w:lineRule="auto"/>
        <w:contextualSpacing/>
      </w:pPr>
      <w:r w:rsidRPr="00A2227E">
        <w:t xml:space="preserve">niezaznaczenie żadnej opcji: </w:t>
      </w:r>
      <w:proofErr w:type="spellStart"/>
      <w:r w:rsidRPr="00A2227E">
        <w:t>jednostkowy_wynik</w:t>
      </w:r>
      <w:proofErr w:type="spellEnd"/>
      <w:r w:rsidRPr="00A2227E">
        <w:t xml:space="preserve"> = 0.</w:t>
      </w:r>
    </w:p>
    <w:p w14:paraId="511CA536" w14:textId="77777777" w:rsidR="00472F83" w:rsidRDefault="00472F83" w:rsidP="00472F83">
      <w:r>
        <w:t xml:space="preserve">Suma </w:t>
      </w:r>
      <w:proofErr w:type="spellStart"/>
      <w:r>
        <w:t>jednostkowych_wyników</w:t>
      </w:r>
      <w:proofErr w:type="spellEnd"/>
      <w:r>
        <w:t xml:space="preserve"> zostaje pokazana jako „Rozliczeniowa liczba dni praktyk morskiej”</w:t>
      </w:r>
    </w:p>
    <w:p w14:paraId="52FADA83" w14:textId="77777777" w:rsidR="00472F83" w:rsidRPr="0001749C" w:rsidRDefault="00472F83" w:rsidP="00472F83">
      <w:pPr>
        <w:pStyle w:val="Akapitzlist"/>
        <w:numPr>
          <w:ilvl w:val="0"/>
          <w:numId w:val="163"/>
        </w:numPr>
        <w:spacing w:after="200" w:line="276" w:lineRule="auto"/>
        <w:contextualSpacing/>
      </w:pPr>
      <w:r>
        <w:rPr>
          <w:b/>
        </w:rPr>
        <w:t>Generowanie raportu pojedynczego studenta.</w:t>
      </w:r>
    </w:p>
    <w:p w14:paraId="7C9DC1E2" w14:textId="77777777" w:rsidR="00472F83" w:rsidRDefault="00472F83" w:rsidP="00472F83">
      <w:r>
        <w:t>Wg dostarczonego wzoru wykorzystujący m.in. wskazane powyżej dane.</w:t>
      </w:r>
    </w:p>
    <w:p w14:paraId="4B23E354" w14:textId="77777777" w:rsidR="00472F83" w:rsidRPr="00EF2CE3" w:rsidRDefault="00472F83" w:rsidP="00472F83">
      <w:pPr>
        <w:pStyle w:val="Akapitzlist"/>
        <w:numPr>
          <w:ilvl w:val="0"/>
          <w:numId w:val="163"/>
        </w:numPr>
        <w:spacing w:after="200" w:line="276" w:lineRule="auto"/>
        <w:contextualSpacing/>
      </w:pPr>
      <w:r>
        <w:rPr>
          <w:b/>
        </w:rPr>
        <w:t>Zestawienie „Raport z praktyk”</w:t>
      </w:r>
    </w:p>
    <w:p w14:paraId="3AD4DA78" w14:textId="77777777" w:rsidR="00472F83" w:rsidRDefault="00472F83" w:rsidP="00472F83">
      <w:pPr>
        <w:pStyle w:val="Akapitzlist"/>
        <w:numPr>
          <w:ilvl w:val="0"/>
          <w:numId w:val="165"/>
        </w:numPr>
        <w:spacing w:after="200" w:line="276" w:lineRule="auto"/>
        <w:contextualSpacing/>
      </w:pPr>
      <w:r>
        <w:t>w oknie generowania zestawień dodanie w „Dostępne pola” możliwości wyboru kolumn „Miejsce praktyki”, „GT / kW” (patrz: punkt 1) oraz „Liczba dni” z listy dostępnych kolumn (z prefiksem „praktyki-” celem zgrupowania opcji dot. praktyk).</w:t>
      </w:r>
    </w:p>
    <w:p w14:paraId="12CDF5FA" w14:textId="77777777" w:rsidR="00472F83" w:rsidRDefault="00472F83" w:rsidP="00472F83">
      <w:pPr>
        <w:pStyle w:val="Akapitzlist"/>
        <w:numPr>
          <w:ilvl w:val="0"/>
          <w:numId w:val="165"/>
        </w:numPr>
        <w:spacing w:after="200" w:line="276" w:lineRule="auto"/>
        <w:contextualSpacing/>
      </w:pPr>
      <w:r>
        <w:t>generowanie zestawienia z praktyk z następujących kolumn i w następującej kolejności:</w:t>
      </w:r>
    </w:p>
    <w:p w14:paraId="02623D22" w14:textId="77777777" w:rsidR="00472F83" w:rsidRDefault="00472F83" w:rsidP="00472F83">
      <w:pPr>
        <w:ind w:left="1068"/>
      </w:pPr>
      <w:r>
        <w:t xml:space="preserve">Nazwisko | Imię | Nr albumu | </w:t>
      </w:r>
      <w:r w:rsidRPr="007533B9">
        <w:t>Status</w:t>
      </w:r>
      <w:r>
        <w:t xml:space="preserve"> studenta</w:t>
      </w:r>
      <w:r w:rsidRPr="007533B9">
        <w:t xml:space="preserve"> </w:t>
      </w:r>
      <w:r>
        <w:t>| Praktyka, typ | Praktyka, data od | Praktyka, data do | Praktyka, real.-firma | Miejsce praktyki | GT / kW | Praktyka, ocena | Liczba dni | Praktyka, uwagi.</w:t>
      </w:r>
    </w:p>
    <w:p w14:paraId="0DCFF581" w14:textId="77777777" w:rsidR="00472F83" w:rsidRDefault="00472F83" w:rsidP="00472F83">
      <w:pPr>
        <w:pStyle w:val="Akapitzlist"/>
        <w:numPr>
          <w:ilvl w:val="0"/>
          <w:numId w:val="165"/>
        </w:numPr>
        <w:spacing w:after="200" w:line="276" w:lineRule="auto"/>
        <w:contextualSpacing/>
      </w:pPr>
      <w:r>
        <w:t xml:space="preserve">dodanie możliwości generowania zestawienia do szablonu Excela, który będzie automatycznie dokonywał kolejnych obliczeń (aktualny, tradycyjny eksport 1:1 nie zaspokaja oczekiwań w tym zakresie). </w:t>
      </w:r>
    </w:p>
    <w:p w14:paraId="7E0A1986" w14:textId="77777777" w:rsidR="00472F83" w:rsidRDefault="00472F83" w:rsidP="00472F83">
      <w:pPr>
        <w:pStyle w:val="Akapitzlist"/>
        <w:numPr>
          <w:ilvl w:val="0"/>
          <w:numId w:val="165"/>
        </w:numPr>
        <w:spacing w:after="200" w:line="276" w:lineRule="auto"/>
        <w:contextualSpacing/>
      </w:pPr>
      <w:r>
        <w:t xml:space="preserve">zestawienie (ew. wyeksportowane do Excela zestawienie) musi być przesortowane rosnąco w następującej kolejności: „Nazwisko”, „Nr albumu” (lub </w:t>
      </w:r>
      <w:proofErr w:type="spellStart"/>
      <w:r>
        <w:t>ID_studenta</w:t>
      </w:r>
      <w:proofErr w:type="spellEnd"/>
      <w:r>
        <w:t xml:space="preserve">, celem wyeliminowania prawdopodobieństwa, że praktyki dwóch studentów o takich samych nazwiskach przemieszają się), „Praktyka, data od” (przy czym w raporcie zachowany musi być format </w:t>
      </w:r>
      <w:proofErr w:type="spellStart"/>
      <w:r>
        <w:t>dd.mm.rrrr</w:t>
      </w:r>
      <w:proofErr w:type="spellEnd"/>
      <w:r>
        <w:t>, ale sortowanie powinno odbyć się jak dla rrrr.mm.dd).</w:t>
      </w:r>
    </w:p>
    <w:p w14:paraId="64821B58" w14:textId="77777777" w:rsidR="00472F83" w:rsidRDefault="00472F83" w:rsidP="00472F83">
      <w:pPr>
        <w:pStyle w:val="Akapitzlist"/>
        <w:numPr>
          <w:ilvl w:val="0"/>
          <w:numId w:val="165"/>
        </w:numPr>
        <w:spacing w:after="200" w:line="276" w:lineRule="auto"/>
        <w:contextualSpacing/>
      </w:pPr>
      <w:r>
        <w:t>w raporcie Excela dodanie kolumn obliczeniowych:</w:t>
      </w:r>
    </w:p>
    <w:p w14:paraId="6E5FEDEF" w14:textId="77777777" w:rsidR="00472F83" w:rsidRDefault="00472F83" w:rsidP="00472F83">
      <w:pPr>
        <w:pStyle w:val="Akapitzlist"/>
        <w:numPr>
          <w:ilvl w:val="1"/>
          <w:numId w:val="165"/>
        </w:numPr>
        <w:spacing w:after="200" w:line="276" w:lineRule="auto"/>
        <w:contextualSpacing/>
      </w:pPr>
      <w:r>
        <w:t>„</w:t>
      </w:r>
      <w:r w:rsidRPr="00C4025A">
        <w:t>Σ dni pr. lądowej</w:t>
      </w:r>
      <w:r>
        <w:t xml:space="preserve">” – zlicza wszystkie dni praktyk danego studenta, które w oknie „Praktyki” zaznaczony miały ‘radio </w:t>
      </w:r>
      <w:proofErr w:type="spellStart"/>
      <w:r>
        <w:t>button</w:t>
      </w:r>
      <w:proofErr w:type="spellEnd"/>
      <w:r>
        <w:t>’ na „Lądowa” (patrz: punkt 2)</w:t>
      </w:r>
    </w:p>
    <w:p w14:paraId="7137EA66" w14:textId="77777777" w:rsidR="00472F83" w:rsidRDefault="00472F83" w:rsidP="00472F83">
      <w:pPr>
        <w:pStyle w:val="Akapitzlist"/>
        <w:numPr>
          <w:ilvl w:val="1"/>
          <w:numId w:val="165"/>
        </w:numPr>
        <w:spacing w:after="200" w:line="276" w:lineRule="auto"/>
        <w:contextualSpacing/>
      </w:pPr>
      <w:r>
        <w:t>„</w:t>
      </w:r>
      <w:r w:rsidRPr="002D71C3">
        <w:t>Rozliczeniowa Σ dni m.pr. program.</w:t>
      </w:r>
      <w:r>
        <w:t xml:space="preserve">” – zlicza wszystkie dni praktyk danego studenta, które w oknie „Praktyki” zaznaczony miały ‘radio </w:t>
      </w:r>
      <w:proofErr w:type="spellStart"/>
      <w:r>
        <w:t>button</w:t>
      </w:r>
      <w:proofErr w:type="spellEnd"/>
      <w:r>
        <w:t xml:space="preserve">’ na „Morskie programowe” (patrz: punkt 2). Wynik zmodyfikowany jest w zależności od zaznaczenia opcjonalnego </w:t>
      </w:r>
      <w:proofErr w:type="spellStart"/>
      <w:r>
        <w:t>checkboxa</w:t>
      </w:r>
      <w:proofErr w:type="spellEnd"/>
      <w:r>
        <w:t xml:space="preserve"> „System zmianowy”:</w:t>
      </w:r>
    </w:p>
    <w:p w14:paraId="09283F92" w14:textId="77777777" w:rsidR="00472F83" w:rsidRDefault="00472F83" w:rsidP="00472F83">
      <w:pPr>
        <w:pStyle w:val="Akapitzlist"/>
        <w:ind w:left="1788"/>
      </w:pPr>
      <w:r>
        <w:t xml:space="preserve">- zaznaczony tylko </w:t>
      </w:r>
      <w:r w:rsidRPr="00260A1B">
        <w:rPr>
          <w:b/>
        </w:rPr>
        <w:t>MP</w:t>
      </w:r>
      <w:r>
        <w:t>: suma = ‘</w:t>
      </w:r>
      <w:proofErr w:type="spellStart"/>
      <w:r>
        <w:t>Liczba_dni</w:t>
      </w:r>
      <w:proofErr w:type="spellEnd"/>
      <w:r>
        <w:t>’ * 1</w:t>
      </w:r>
    </w:p>
    <w:p w14:paraId="681B88E5" w14:textId="77777777" w:rsidR="00472F83" w:rsidRDefault="00472F83" w:rsidP="00472F83">
      <w:pPr>
        <w:pStyle w:val="Akapitzlist"/>
        <w:ind w:left="1788"/>
      </w:pPr>
      <w:r>
        <w:t xml:space="preserve">- zaznaczony </w:t>
      </w:r>
      <w:r>
        <w:rPr>
          <w:b/>
        </w:rPr>
        <w:t>MP + SZ</w:t>
      </w:r>
      <w:r>
        <w:t>: suma z (</w:t>
      </w:r>
      <w:proofErr w:type="spellStart"/>
      <w:r>
        <w:t>jednostkowy_wynik</w:t>
      </w:r>
      <w:proofErr w:type="spellEnd"/>
      <w:r>
        <w:t xml:space="preserve"> = ‘</w:t>
      </w:r>
      <w:proofErr w:type="spellStart"/>
      <w:r>
        <w:t>Liczba_dni</w:t>
      </w:r>
      <w:proofErr w:type="spellEnd"/>
      <w:r>
        <w:t xml:space="preserve"> * 0,66)</w:t>
      </w:r>
    </w:p>
    <w:p w14:paraId="035FB6A0" w14:textId="77777777" w:rsidR="00472F83" w:rsidRDefault="00472F83" w:rsidP="00472F83">
      <w:pPr>
        <w:pStyle w:val="Akapitzlist"/>
        <w:numPr>
          <w:ilvl w:val="1"/>
          <w:numId w:val="165"/>
        </w:numPr>
        <w:spacing w:after="200" w:line="276" w:lineRule="auto"/>
        <w:contextualSpacing/>
      </w:pPr>
      <w:r>
        <w:lastRenderedPageBreak/>
        <w:t>„</w:t>
      </w:r>
      <w:r w:rsidRPr="00373951">
        <w:t xml:space="preserve">Rozliczeniowa Σ dni m.pr. </w:t>
      </w:r>
      <w:proofErr w:type="spellStart"/>
      <w:r w:rsidRPr="00373951">
        <w:t>indywid</w:t>
      </w:r>
      <w:proofErr w:type="spellEnd"/>
      <w:r w:rsidRPr="00373951">
        <w:t>.</w:t>
      </w:r>
      <w:r>
        <w:t xml:space="preserve">” - zlicza wszystkie dni praktyk danego studenta, które w oknie „Praktyki” zaznaczony miały ‘radio </w:t>
      </w:r>
      <w:proofErr w:type="spellStart"/>
      <w:r>
        <w:t>button</w:t>
      </w:r>
      <w:proofErr w:type="spellEnd"/>
      <w:r>
        <w:t xml:space="preserve">’ na „Morskie indywidualne” (patrz: punkt 3). Wynik zmodyfikowany jest w zależności od zaznaczenia opcjonalnego </w:t>
      </w:r>
      <w:proofErr w:type="spellStart"/>
      <w:r>
        <w:t>checkboxa</w:t>
      </w:r>
      <w:proofErr w:type="spellEnd"/>
      <w:r>
        <w:t xml:space="preserve"> „System zmianowy”:</w:t>
      </w:r>
    </w:p>
    <w:p w14:paraId="09EDCE27" w14:textId="77777777" w:rsidR="00472F83" w:rsidRDefault="00472F83" w:rsidP="00472F83">
      <w:pPr>
        <w:pStyle w:val="Akapitzlist"/>
        <w:ind w:left="1788"/>
      </w:pPr>
      <w:r>
        <w:t xml:space="preserve">- zaznaczony tylko </w:t>
      </w:r>
      <w:r w:rsidRPr="00260A1B">
        <w:rPr>
          <w:b/>
        </w:rPr>
        <w:t>M</w:t>
      </w:r>
      <w:r>
        <w:rPr>
          <w:b/>
        </w:rPr>
        <w:t>I</w:t>
      </w:r>
      <w:r>
        <w:t>: suma = ‘</w:t>
      </w:r>
      <w:proofErr w:type="spellStart"/>
      <w:r>
        <w:t>Liczba_dni</w:t>
      </w:r>
      <w:proofErr w:type="spellEnd"/>
      <w:r>
        <w:t>’ * 1</w:t>
      </w:r>
    </w:p>
    <w:p w14:paraId="030A6039" w14:textId="77777777" w:rsidR="00472F83" w:rsidRDefault="00472F83" w:rsidP="00472F83">
      <w:pPr>
        <w:pStyle w:val="Akapitzlist"/>
        <w:ind w:left="1788"/>
      </w:pPr>
      <w:r>
        <w:t xml:space="preserve">- zaznaczony </w:t>
      </w:r>
      <w:r>
        <w:rPr>
          <w:b/>
        </w:rPr>
        <w:t>MI + SZ</w:t>
      </w:r>
      <w:r>
        <w:t>: suma z (</w:t>
      </w:r>
      <w:proofErr w:type="spellStart"/>
      <w:r>
        <w:t>jednostkowy_wynik</w:t>
      </w:r>
      <w:proofErr w:type="spellEnd"/>
      <w:r>
        <w:t xml:space="preserve"> = ‘</w:t>
      </w:r>
      <w:proofErr w:type="spellStart"/>
      <w:r>
        <w:t>Liczba_dni</w:t>
      </w:r>
      <w:proofErr w:type="spellEnd"/>
      <w:r>
        <w:t xml:space="preserve"> * 0,66)</w:t>
      </w:r>
    </w:p>
    <w:p w14:paraId="401A2B12" w14:textId="77777777" w:rsidR="00472F83" w:rsidRDefault="00472F83" w:rsidP="00472F83">
      <w:pPr>
        <w:pStyle w:val="Akapitzlist"/>
        <w:numPr>
          <w:ilvl w:val="1"/>
          <w:numId w:val="165"/>
        </w:numPr>
        <w:spacing w:after="200" w:line="276" w:lineRule="auto"/>
        <w:contextualSpacing/>
      </w:pPr>
      <w:r>
        <w:t>„</w:t>
      </w:r>
      <w:r w:rsidRPr="00831035">
        <w:t>RAZEM pr</w:t>
      </w:r>
      <w:r>
        <w:t>aktyka</w:t>
      </w:r>
      <w:r w:rsidRPr="00831035">
        <w:t xml:space="preserve"> </w:t>
      </w:r>
      <w:r>
        <w:t>m</w:t>
      </w:r>
      <w:r w:rsidRPr="00831035">
        <w:t>orska</w:t>
      </w:r>
      <w:r>
        <w:t>” – suma dwóch poprzednich kolumn: „</w:t>
      </w:r>
      <w:r w:rsidRPr="002D71C3">
        <w:t>Rozliczeniowa Σ dni m.pr. program.</w:t>
      </w:r>
      <w:r>
        <w:t>” i „</w:t>
      </w:r>
      <w:r w:rsidRPr="00373951">
        <w:t xml:space="preserve">Rozliczeniowa Σ dni m.pr. </w:t>
      </w:r>
      <w:proofErr w:type="spellStart"/>
      <w:r w:rsidRPr="00373951">
        <w:t>indywid</w:t>
      </w:r>
      <w:proofErr w:type="spellEnd"/>
      <w:r w:rsidRPr="00373951">
        <w:t>.</w:t>
      </w:r>
      <w:r>
        <w:t>”</w:t>
      </w:r>
    </w:p>
    <w:p w14:paraId="46F32C81" w14:textId="77777777" w:rsidR="00472F83" w:rsidRDefault="00472F83" w:rsidP="00472F83">
      <w:pPr>
        <w:pStyle w:val="Akapitzlist"/>
        <w:numPr>
          <w:ilvl w:val="1"/>
          <w:numId w:val="165"/>
        </w:numPr>
        <w:spacing w:after="200" w:line="276" w:lineRule="auto"/>
        <w:contextualSpacing/>
      </w:pPr>
      <w:r>
        <w:t xml:space="preserve">„Praktyka </w:t>
      </w:r>
      <w:r w:rsidRPr="00107DD9">
        <w:t>morska</w:t>
      </w:r>
      <w:r>
        <w:t xml:space="preserve"> – zakresy” – w zależności od wartości w kolumnie „</w:t>
      </w:r>
      <w:r w:rsidRPr="00831035">
        <w:t>RAZEM pr</w:t>
      </w:r>
      <w:r>
        <w:t>aktyka</w:t>
      </w:r>
      <w:r w:rsidRPr="00831035">
        <w:t xml:space="preserve"> </w:t>
      </w:r>
      <w:r>
        <w:t>m</w:t>
      </w:r>
      <w:r w:rsidRPr="00831035">
        <w:t>orska</w:t>
      </w:r>
      <w:r>
        <w:t>”, wyliczony jest zakres, w jakim wartość się znajduje. Dostępne zakresy: 0-60, 61-100, 101-200, 201-300, 301-365, 365+</w:t>
      </w:r>
    </w:p>
    <w:p w14:paraId="79FF2EF8" w14:textId="77777777" w:rsidR="00472F83" w:rsidRDefault="00472F83" w:rsidP="00472F83">
      <w:pPr>
        <w:pStyle w:val="Akapitzlist"/>
        <w:numPr>
          <w:ilvl w:val="1"/>
          <w:numId w:val="165"/>
        </w:numPr>
        <w:spacing w:after="200" w:line="276" w:lineRule="auto"/>
        <w:contextualSpacing/>
      </w:pPr>
      <w:r>
        <w:t>scalenie pionowe identycznych komórek dot. jednego studenta:</w:t>
      </w:r>
    </w:p>
    <w:p w14:paraId="4DB9E5B1" w14:textId="77777777" w:rsidR="00472F83" w:rsidRDefault="00472F83" w:rsidP="00472F83">
      <w:pPr>
        <w:pStyle w:val="Akapitzlist"/>
        <w:ind w:left="1788"/>
      </w:pPr>
      <w:r>
        <w:t xml:space="preserve">Nazwisko | Imię | Nr albumu | Kierunek-Specjalność | Status | </w:t>
      </w:r>
      <w:r w:rsidRPr="00AE1F0E">
        <w:t>Σ dni pr. lądowej</w:t>
      </w:r>
      <w:r>
        <w:t xml:space="preserve"> | </w:t>
      </w:r>
      <w:r w:rsidRPr="00AE1F0E">
        <w:t>Rozliczeniowa Σ dni m.pr. program.</w:t>
      </w:r>
      <w:r>
        <w:t xml:space="preserve"> | </w:t>
      </w:r>
      <w:r w:rsidRPr="00AE1F0E">
        <w:t xml:space="preserve">Rozliczeniowa Σ dni m.pr. </w:t>
      </w:r>
      <w:proofErr w:type="spellStart"/>
      <w:r w:rsidRPr="00AE1F0E">
        <w:t>indywid</w:t>
      </w:r>
      <w:proofErr w:type="spellEnd"/>
      <w:r w:rsidRPr="00AE1F0E">
        <w:t>.</w:t>
      </w:r>
      <w:r>
        <w:t xml:space="preserve"> | </w:t>
      </w:r>
      <w:r w:rsidRPr="00AE1F0E">
        <w:t>RAZEM pr</w:t>
      </w:r>
      <w:r>
        <w:t>aktyka</w:t>
      </w:r>
      <w:r w:rsidRPr="00AE1F0E">
        <w:t xml:space="preserve"> </w:t>
      </w:r>
      <w:r>
        <w:t>m</w:t>
      </w:r>
      <w:r w:rsidRPr="00AE1F0E">
        <w:t>orska</w:t>
      </w:r>
      <w:r>
        <w:t xml:space="preserve"> | Praktyka </w:t>
      </w:r>
      <w:r w:rsidRPr="00107DD9">
        <w:t>morska</w:t>
      </w:r>
      <w:r>
        <w:t xml:space="preserve"> – zakresy</w:t>
      </w:r>
    </w:p>
    <w:p w14:paraId="6FAD8C0B" w14:textId="77777777" w:rsidR="00472F83" w:rsidRDefault="00472F83" w:rsidP="00472F83">
      <w:pPr>
        <w:pStyle w:val="Akapitzlist"/>
        <w:numPr>
          <w:ilvl w:val="1"/>
          <w:numId w:val="165"/>
        </w:numPr>
        <w:spacing w:after="200" w:line="276" w:lineRule="auto"/>
        <w:contextualSpacing/>
      </w:pPr>
      <w:r>
        <w:t>kolumna uwagi umieszczona jako ostatnia</w:t>
      </w:r>
    </w:p>
    <w:p w14:paraId="6FE26C8B" w14:textId="77777777" w:rsidR="00472F83" w:rsidRDefault="00472F83" w:rsidP="00472F83">
      <w:pPr>
        <w:pStyle w:val="Akapitzlist"/>
        <w:numPr>
          <w:ilvl w:val="1"/>
          <w:numId w:val="165"/>
        </w:numPr>
        <w:spacing w:after="200" w:line="276" w:lineRule="auto"/>
        <w:contextualSpacing/>
      </w:pPr>
      <w:r>
        <w:t xml:space="preserve">nagłówek raportu w formacie: </w:t>
      </w:r>
      <w:r w:rsidRPr="00C914F3">
        <w:rPr>
          <w:b/>
        </w:rPr>
        <w:t>Raport z realizacji praktyk studentów</w:t>
      </w:r>
      <w:r>
        <w:t xml:space="preserve"> [wydział], [kierunek], [specjalność], </w:t>
      </w:r>
      <w:proofErr w:type="spellStart"/>
      <w:r>
        <w:t>sem</w:t>
      </w:r>
      <w:proofErr w:type="spellEnd"/>
      <w:r>
        <w:t xml:space="preserve">. [nr semestru], rok </w:t>
      </w:r>
      <w:proofErr w:type="spellStart"/>
      <w:r>
        <w:t>ak</w:t>
      </w:r>
      <w:proofErr w:type="spellEnd"/>
      <w:r>
        <w:t>. [rok akademicki].</w:t>
      </w:r>
    </w:p>
    <w:p w14:paraId="5C6AF5B9" w14:textId="77777777" w:rsidR="00472F83" w:rsidRPr="00C914F3" w:rsidRDefault="00472F83" w:rsidP="00472F83">
      <w:pPr>
        <w:pStyle w:val="Akapitzlist"/>
        <w:numPr>
          <w:ilvl w:val="1"/>
          <w:numId w:val="165"/>
        </w:numPr>
        <w:spacing w:after="200" w:line="276" w:lineRule="auto"/>
        <w:contextualSpacing/>
      </w:pPr>
      <w:r w:rsidRPr="00C914F3">
        <w:t xml:space="preserve">raport przygotowany domyślnie jako wydruk A3. </w:t>
      </w:r>
    </w:p>
    <w:p w14:paraId="0E61A356" w14:textId="77777777" w:rsidR="00472F83" w:rsidRDefault="00472F83" w:rsidP="00472F83">
      <w:pPr>
        <w:pBdr>
          <w:bottom w:val="single" w:sz="6" w:space="1" w:color="auto"/>
        </w:pBdr>
      </w:pPr>
    </w:p>
    <w:p w14:paraId="52C3C7A6" w14:textId="77777777" w:rsidR="00472F83" w:rsidRDefault="00472F83" w:rsidP="00472F83"/>
    <w:p w14:paraId="3BCF07FE" w14:textId="77777777" w:rsidR="00472F83" w:rsidRPr="00897585" w:rsidRDefault="00472F83" w:rsidP="00472F83">
      <w:pPr>
        <w:spacing w:after="200" w:line="276" w:lineRule="auto"/>
        <w:rPr>
          <w:b/>
          <w:bCs/>
          <w:u w:val="single"/>
        </w:rPr>
      </w:pPr>
      <w:r w:rsidRPr="00897585">
        <w:rPr>
          <w:b/>
          <w:bCs/>
          <w:u w:val="single"/>
        </w:rPr>
        <w:t>KOSTKA OLAP – OPIS FUNKCJONALNY</w:t>
      </w:r>
    </w:p>
    <w:p w14:paraId="10726934" w14:textId="77777777" w:rsidR="00472F83" w:rsidRPr="008D2FF6" w:rsidRDefault="00472F83" w:rsidP="00472F83">
      <w:pPr>
        <w:spacing w:after="200" w:line="276" w:lineRule="auto"/>
        <w:rPr>
          <w:b/>
          <w:bCs/>
        </w:rPr>
      </w:pPr>
      <w:r w:rsidRPr="008D2FF6">
        <w:rPr>
          <w:b/>
          <w:bCs/>
        </w:rPr>
        <w:t>1. Model analizy liczebności studentów</w:t>
      </w:r>
    </w:p>
    <w:p w14:paraId="103A9FC6" w14:textId="77777777" w:rsidR="00472F83" w:rsidRPr="008D2FF6" w:rsidRDefault="00472F83" w:rsidP="00472F83">
      <w:pPr>
        <w:spacing w:line="276" w:lineRule="auto"/>
      </w:pPr>
      <w:r w:rsidRPr="008D2FF6">
        <w:t>Analizę liczebność studentów będzie umożliwiać kostka Liczebność studentów. Kostka prezentuje liczebność studentów w ujęciu wynikającym z toku studiów studenta, wydziału, kierunku, nr semestru itd.</w:t>
      </w:r>
    </w:p>
    <w:p w14:paraId="34102507" w14:textId="77777777" w:rsidR="00472F83" w:rsidRPr="008D2FF6" w:rsidRDefault="00472F83" w:rsidP="00472F83">
      <w:pPr>
        <w:spacing w:line="276" w:lineRule="auto"/>
      </w:pPr>
      <w:r w:rsidRPr="008D2FF6">
        <w:t>Wymiary:</w:t>
      </w:r>
    </w:p>
    <w:p w14:paraId="6A695CED" w14:textId="77777777" w:rsidR="00472F83" w:rsidRPr="008D2FF6" w:rsidRDefault="00472F83" w:rsidP="00472F83">
      <w:pPr>
        <w:numPr>
          <w:ilvl w:val="0"/>
          <w:numId w:val="167"/>
        </w:numPr>
        <w:spacing w:line="276" w:lineRule="auto"/>
      </w:pPr>
      <w:r w:rsidRPr="008D2FF6">
        <w:t>Przynależność - wymiar zawierający elementy struktury uczelni</w:t>
      </w:r>
    </w:p>
    <w:p w14:paraId="671ED2B4" w14:textId="77777777" w:rsidR="00472F83" w:rsidRPr="008D2FF6" w:rsidRDefault="00472F83" w:rsidP="00472F83">
      <w:pPr>
        <w:numPr>
          <w:ilvl w:val="0"/>
          <w:numId w:val="167"/>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w:t>
      </w:r>
    </w:p>
    <w:p w14:paraId="24861EBB" w14:textId="77777777" w:rsidR="00472F83" w:rsidRPr="008D2FF6" w:rsidRDefault="00472F83" w:rsidP="00472F83">
      <w:pPr>
        <w:spacing w:line="276" w:lineRule="auto"/>
      </w:pPr>
      <w:r w:rsidRPr="008D2FF6">
        <w:t>•   Lista semestrów - wymiar zawierający dane na temat semestrów studentów</w:t>
      </w:r>
    </w:p>
    <w:p w14:paraId="4855AF85" w14:textId="77777777" w:rsidR="00472F83" w:rsidRPr="008D2FF6" w:rsidRDefault="00472F83" w:rsidP="00472F83">
      <w:pPr>
        <w:spacing w:line="276" w:lineRule="auto"/>
      </w:pPr>
      <w:r w:rsidRPr="008D2FF6">
        <w:t>Hierarchie:</w:t>
      </w:r>
    </w:p>
    <w:p w14:paraId="1A3B5504" w14:textId="77777777" w:rsidR="00472F83" w:rsidRPr="008D2FF6" w:rsidRDefault="00472F83" w:rsidP="00472F83">
      <w:pPr>
        <w:numPr>
          <w:ilvl w:val="0"/>
          <w:numId w:val="168"/>
        </w:numPr>
        <w:spacing w:line="276" w:lineRule="auto"/>
      </w:pPr>
      <w:r w:rsidRPr="008D2FF6">
        <w:t>Rok - Semestr</w:t>
      </w:r>
    </w:p>
    <w:p w14:paraId="713929CE" w14:textId="77777777" w:rsidR="00472F83" w:rsidRDefault="00472F83" w:rsidP="00472F83">
      <w:pPr>
        <w:numPr>
          <w:ilvl w:val="0"/>
          <w:numId w:val="168"/>
        </w:numPr>
        <w:spacing w:line="276" w:lineRule="auto"/>
      </w:pPr>
      <w:r w:rsidRPr="008D2FF6">
        <w:t>Wydział - Kierunek</w:t>
      </w:r>
    </w:p>
    <w:p w14:paraId="3905BC3F" w14:textId="77777777" w:rsidR="00472F83" w:rsidRPr="008D2FF6" w:rsidRDefault="00472F83" w:rsidP="00472F83">
      <w:pPr>
        <w:spacing w:line="276" w:lineRule="auto"/>
      </w:pPr>
      <w:r w:rsidRPr="008D2FF6">
        <w:t>Miary:</w:t>
      </w:r>
    </w:p>
    <w:p w14:paraId="2C1392D5" w14:textId="77777777" w:rsidR="00472F83" w:rsidRPr="008D2FF6" w:rsidRDefault="00472F83" w:rsidP="00472F83">
      <w:pPr>
        <w:numPr>
          <w:ilvl w:val="0"/>
          <w:numId w:val="167"/>
        </w:numPr>
        <w:spacing w:line="276" w:lineRule="auto"/>
      </w:pPr>
      <w:r w:rsidRPr="008D2FF6">
        <w:t>Ilość Studentów - ilość przynależności studenta (za przynależność uważa się daną ścieżkę kształcenia studenta - niekoniecznie jedną, bo student może realizować studia równoległe).</w:t>
      </w:r>
    </w:p>
    <w:p w14:paraId="05F4B5F9" w14:textId="77777777" w:rsidR="00472F83" w:rsidRPr="008D2FF6" w:rsidRDefault="00472F83" w:rsidP="00472F83">
      <w:pPr>
        <w:spacing w:line="276" w:lineRule="auto"/>
      </w:pPr>
    </w:p>
    <w:p w14:paraId="17F5B49A" w14:textId="77777777" w:rsidR="00472F83" w:rsidRPr="008D2FF6" w:rsidRDefault="00472F83" w:rsidP="00472F83">
      <w:pPr>
        <w:spacing w:line="276" w:lineRule="auto"/>
      </w:pPr>
      <w:r w:rsidRPr="008D2FF6">
        <w:t xml:space="preserve">Źródło danych kostki: </w:t>
      </w:r>
      <w:r>
        <w:t>o</w:t>
      </w:r>
      <w:r w:rsidRPr="008D2FF6">
        <w:t xml:space="preserve">peracyjna baza </w:t>
      </w:r>
      <w:r>
        <w:t>systemu dziekanatowego</w:t>
      </w:r>
    </w:p>
    <w:p w14:paraId="481E32B0" w14:textId="77777777" w:rsidR="00472F83" w:rsidRPr="008D2FF6" w:rsidRDefault="00472F83" w:rsidP="00472F83">
      <w:pPr>
        <w:spacing w:line="276" w:lineRule="auto"/>
      </w:pPr>
    </w:p>
    <w:p w14:paraId="498B735D" w14:textId="77777777" w:rsidR="00472F83" w:rsidRPr="008D2FF6" w:rsidRDefault="00472F83" w:rsidP="00472F83">
      <w:pPr>
        <w:spacing w:line="276" w:lineRule="auto"/>
      </w:pPr>
      <w:r w:rsidRPr="008D2FF6">
        <w:t>Możliwości/zastosowanie:</w:t>
      </w:r>
    </w:p>
    <w:p w14:paraId="05D58012" w14:textId="77777777" w:rsidR="00472F83" w:rsidRPr="008D2FF6" w:rsidRDefault="00472F83" w:rsidP="00472F83">
      <w:pPr>
        <w:numPr>
          <w:ilvl w:val="0"/>
          <w:numId w:val="167"/>
        </w:numPr>
        <w:spacing w:line="276" w:lineRule="auto"/>
      </w:pPr>
      <w:r w:rsidRPr="008D2FF6">
        <w:t>Analiza liczebności studentów na poszczególnych szczeblach struktury Uczelni (Wydział, Kierunek, Typ, Rodzaj)</w:t>
      </w:r>
    </w:p>
    <w:p w14:paraId="6A9ED860" w14:textId="77777777" w:rsidR="00472F83" w:rsidRPr="008D2FF6" w:rsidRDefault="00472F83" w:rsidP="00472F83">
      <w:pPr>
        <w:numPr>
          <w:ilvl w:val="0"/>
          <w:numId w:val="167"/>
        </w:numPr>
        <w:spacing w:line="276" w:lineRule="auto"/>
      </w:pPr>
      <w:r w:rsidRPr="008D2FF6">
        <w:t>Analiza demograficzna studentów: miejsce zamieszkania, ilość kobiet mężczyzn, wiek itd.</w:t>
      </w:r>
    </w:p>
    <w:p w14:paraId="6ADFD0A9" w14:textId="77777777" w:rsidR="00472F83" w:rsidRPr="008D2FF6" w:rsidRDefault="00472F83" w:rsidP="00472F83">
      <w:pPr>
        <w:numPr>
          <w:ilvl w:val="0"/>
          <w:numId w:val="167"/>
        </w:numPr>
        <w:spacing w:line="276" w:lineRule="auto"/>
      </w:pPr>
      <w:r w:rsidRPr="008D2FF6">
        <w:t>Analiza liczebności studentów na poszczególnych semestrach w danym roku akademickim z uwzględnieniem odpowiednich statusów studentów</w:t>
      </w:r>
    </w:p>
    <w:p w14:paraId="2754D1EA" w14:textId="77777777" w:rsidR="00472F83" w:rsidRPr="008D2FF6" w:rsidRDefault="00472F83" w:rsidP="00472F83">
      <w:pPr>
        <w:spacing w:line="276" w:lineRule="auto"/>
      </w:pPr>
    </w:p>
    <w:p w14:paraId="7C05D4D9" w14:textId="77777777" w:rsidR="00472F83" w:rsidRPr="008D2FF6" w:rsidRDefault="00472F83" w:rsidP="00472F83">
      <w:pPr>
        <w:spacing w:after="200" w:line="276" w:lineRule="auto"/>
        <w:rPr>
          <w:b/>
          <w:bCs/>
        </w:rPr>
      </w:pPr>
      <w:r w:rsidRPr="008D2FF6">
        <w:rPr>
          <w:b/>
          <w:bCs/>
        </w:rPr>
        <w:t>2. Model analizy ocen.</w:t>
      </w:r>
    </w:p>
    <w:p w14:paraId="06C376AE" w14:textId="77777777" w:rsidR="00472F83" w:rsidRPr="008D2FF6" w:rsidRDefault="00472F83" w:rsidP="00472F83">
      <w:pPr>
        <w:spacing w:line="276" w:lineRule="auto"/>
      </w:pPr>
      <w:r w:rsidRPr="008D2FF6">
        <w:t>Model umożliwia analizę ocen w ujęciu ilościowym. Wymiary:</w:t>
      </w:r>
    </w:p>
    <w:p w14:paraId="13ACAFC7" w14:textId="77777777" w:rsidR="00472F83" w:rsidRPr="008D2FF6" w:rsidRDefault="00472F83" w:rsidP="00472F83">
      <w:pPr>
        <w:numPr>
          <w:ilvl w:val="0"/>
          <w:numId w:val="168"/>
        </w:numPr>
        <w:spacing w:line="276" w:lineRule="auto"/>
      </w:pPr>
      <w:r w:rsidRPr="008D2FF6">
        <w:t>Przynależność - wymiar zawierający elementy struktury uczelni</w:t>
      </w:r>
    </w:p>
    <w:p w14:paraId="62E03278" w14:textId="77777777" w:rsidR="00472F83" w:rsidRPr="008D2FF6" w:rsidRDefault="00472F83" w:rsidP="00472F83">
      <w:pPr>
        <w:numPr>
          <w:ilvl w:val="0"/>
          <w:numId w:val="167"/>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w:t>
      </w:r>
    </w:p>
    <w:p w14:paraId="4DFD02E1" w14:textId="77777777" w:rsidR="00472F83" w:rsidRPr="008D2FF6" w:rsidRDefault="00472F83" w:rsidP="00472F83">
      <w:pPr>
        <w:spacing w:line="276" w:lineRule="auto"/>
      </w:pPr>
      <w:r w:rsidRPr="008D2FF6">
        <w:lastRenderedPageBreak/>
        <w:t>•</w:t>
      </w:r>
      <w:r w:rsidRPr="008D2FF6">
        <w:tab/>
        <w:t>Lista semestrów - wymiar zawierający dane na temat semestrów studentów</w:t>
      </w:r>
    </w:p>
    <w:p w14:paraId="7E64510B" w14:textId="77777777" w:rsidR="00472F83" w:rsidRPr="008D2FF6" w:rsidRDefault="00472F83" w:rsidP="00472F83">
      <w:pPr>
        <w:numPr>
          <w:ilvl w:val="0"/>
          <w:numId w:val="167"/>
        </w:numPr>
        <w:spacing w:line="276" w:lineRule="auto"/>
      </w:pPr>
      <w:r w:rsidRPr="008D2FF6">
        <w:t>Oceny - wymiar z atrybutami określającymi oceny studenta (termin wystawienia, pracownik wpisujący, data wystawienia)</w:t>
      </w:r>
    </w:p>
    <w:p w14:paraId="698614FF" w14:textId="77777777" w:rsidR="00472F83" w:rsidRPr="008D2FF6" w:rsidRDefault="00472F83" w:rsidP="00472F83">
      <w:pPr>
        <w:numPr>
          <w:ilvl w:val="0"/>
          <w:numId w:val="168"/>
        </w:numPr>
        <w:spacing w:line="276" w:lineRule="auto"/>
      </w:pPr>
      <w:r w:rsidRPr="008D2FF6">
        <w:t>Przedmioty - wymiar z atrybutami określającymi przedmioty studentów</w:t>
      </w:r>
    </w:p>
    <w:p w14:paraId="57E05A2B" w14:textId="77777777" w:rsidR="00472F83" w:rsidRPr="008D2FF6" w:rsidRDefault="00472F83" w:rsidP="00472F83">
      <w:pPr>
        <w:spacing w:line="276" w:lineRule="auto"/>
      </w:pPr>
      <w:r w:rsidRPr="008D2FF6">
        <w:t>Hierarchie:</w:t>
      </w:r>
    </w:p>
    <w:p w14:paraId="54F0142A" w14:textId="77777777" w:rsidR="00472F83" w:rsidRPr="008D2FF6" w:rsidRDefault="00472F83" w:rsidP="00472F83">
      <w:pPr>
        <w:numPr>
          <w:ilvl w:val="0"/>
          <w:numId w:val="168"/>
        </w:numPr>
        <w:spacing w:line="276" w:lineRule="auto"/>
      </w:pPr>
      <w:r w:rsidRPr="008D2FF6">
        <w:t>Katedra - Pracownik</w:t>
      </w:r>
    </w:p>
    <w:p w14:paraId="1942625B" w14:textId="77777777" w:rsidR="00472F83" w:rsidRPr="008D2FF6" w:rsidRDefault="00472F83" w:rsidP="00472F83">
      <w:pPr>
        <w:numPr>
          <w:ilvl w:val="0"/>
          <w:numId w:val="168"/>
        </w:numPr>
        <w:spacing w:line="276" w:lineRule="auto"/>
      </w:pPr>
      <w:r w:rsidRPr="008D2FF6">
        <w:t>Termin - Ocena</w:t>
      </w:r>
    </w:p>
    <w:p w14:paraId="22C40165" w14:textId="77777777" w:rsidR="00472F83" w:rsidRPr="008D2FF6" w:rsidRDefault="00472F83" w:rsidP="00472F83">
      <w:pPr>
        <w:numPr>
          <w:ilvl w:val="0"/>
          <w:numId w:val="168"/>
        </w:numPr>
        <w:spacing w:line="276" w:lineRule="auto"/>
      </w:pPr>
      <w:r w:rsidRPr="008D2FF6">
        <w:t>Ocena - Okres</w:t>
      </w:r>
    </w:p>
    <w:p w14:paraId="54764C58" w14:textId="77777777" w:rsidR="00472F83" w:rsidRPr="008D2FF6" w:rsidRDefault="00472F83" w:rsidP="00472F83">
      <w:pPr>
        <w:numPr>
          <w:ilvl w:val="0"/>
          <w:numId w:val="168"/>
        </w:numPr>
        <w:spacing w:line="276" w:lineRule="auto"/>
      </w:pPr>
      <w:r w:rsidRPr="008D2FF6">
        <w:t>Rok - Semestr</w:t>
      </w:r>
    </w:p>
    <w:p w14:paraId="595B9ED7" w14:textId="77777777" w:rsidR="00472F83" w:rsidRDefault="00472F83" w:rsidP="00472F83">
      <w:pPr>
        <w:numPr>
          <w:ilvl w:val="0"/>
          <w:numId w:val="168"/>
        </w:numPr>
        <w:spacing w:line="276" w:lineRule="auto"/>
      </w:pPr>
      <w:r w:rsidRPr="008D2FF6">
        <w:t>Wydział - Kierunek</w:t>
      </w:r>
    </w:p>
    <w:p w14:paraId="2AE973E6" w14:textId="77777777" w:rsidR="00472F83" w:rsidRPr="008D2FF6" w:rsidRDefault="00472F83" w:rsidP="00472F83">
      <w:pPr>
        <w:spacing w:line="276" w:lineRule="auto"/>
      </w:pPr>
      <w:r w:rsidRPr="008D2FF6">
        <w:t>Miary:</w:t>
      </w:r>
    </w:p>
    <w:p w14:paraId="59101791" w14:textId="77777777" w:rsidR="00472F83" w:rsidRPr="008D2FF6" w:rsidRDefault="00472F83" w:rsidP="00472F83">
      <w:pPr>
        <w:numPr>
          <w:ilvl w:val="0"/>
          <w:numId w:val="169"/>
        </w:numPr>
        <w:spacing w:line="276" w:lineRule="auto"/>
      </w:pPr>
      <w:r w:rsidRPr="008D2FF6">
        <w:t>Ilość ocen - ilość wystawionych ocen.</w:t>
      </w:r>
    </w:p>
    <w:p w14:paraId="59650DC9" w14:textId="77777777" w:rsidR="00472F83" w:rsidRPr="008D2FF6" w:rsidRDefault="00472F83" w:rsidP="00472F83">
      <w:pPr>
        <w:spacing w:line="276" w:lineRule="auto"/>
      </w:pPr>
      <w:r w:rsidRPr="008D2FF6">
        <w:t>Możliwości/zastosowanie:</w:t>
      </w:r>
    </w:p>
    <w:p w14:paraId="14CEB861" w14:textId="77777777" w:rsidR="00472F83" w:rsidRPr="008D2FF6" w:rsidRDefault="00472F83" w:rsidP="00472F83">
      <w:pPr>
        <w:numPr>
          <w:ilvl w:val="0"/>
          <w:numId w:val="170"/>
        </w:numPr>
        <w:spacing w:line="276" w:lineRule="auto"/>
      </w:pPr>
      <w:r w:rsidRPr="008D2FF6">
        <w:t>Badanie średniej ocen w danej jednostce organizacyjnej uczelni, wystawianych przez konkretnego pracownika</w:t>
      </w:r>
    </w:p>
    <w:p w14:paraId="59842B57" w14:textId="77777777" w:rsidR="00472F83" w:rsidRPr="008D2FF6" w:rsidRDefault="00472F83" w:rsidP="00472F83">
      <w:pPr>
        <w:numPr>
          <w:ilvl w:val="0"/>
          <w:numId w:val="169"/>
        </w:numPr>
        <w:spacing w:line="276" w:lineRule="auto"/>
      </w:pPr>
      <w:r w:rsidRPr="008D2FF6">
        <w:t>Badanie średniej ocen za dany rok akademicki, semestr</w:t>
      </w:r>
    </w:p>
    <w:p w14:paraId="3E7F9B19" w14:textId="77777777" w:rsidR="00472F83" w:rsidRDefault="00472F83" w:rsidP="00472F83">
      <w:pPr>
        <w:numPr>
          <w:ilvl w:val="0"/>
          <w:numId w:val="169"/>
        </w:numPr>
        <w:spacing w:line="276" w:lineRule="auto"/>
      </w:pPr>
      <w:r w:rsidRPr="008D2FF6">
        <w:t>Analiza średnich ocen danego studenta</w:t>
      </w:r>
    </w:p>
    <w:p w14:paraId="406DD68A" w14:textId="77777777" w:rsidR="00472F83" w:rsidRPr="008D2FF6" w:rsidRDefault="00472F83" w:rsidP="00472F83">
      <w:pPr>
        <w:spacing w:line="276" w:lineRule="auto"/>
      </w:pPr>
    </w:p>
    <w:p w14:paraId="50CC3869" w14:textId="77777777" w:rsidR="00472F83" w:rsidRPr="008D2FF6" w:rsidRDefault="00472F83" w:rsidP="00472F83">
      <w:pPr>
        <w:spacing w:after="200" w:line="276" w:lineRule="auto"/>
        <w:rPr>
          <w:b/>
          <w:bCs/>
        </w:rPr>
      </w:pPr>
      <w:r w:rsidRPr="008D2FF6">
        <w:rPr>
          <w:b/>
          <w:bCs/>
        </w:rPr>
        <w:t>3. Model analizy ankiet</w:t>
      </w:r>
    </w:p>
    <w:p w14:paraId="459CEA89" w14:textId="77777777" w:rsidR="00472F83" w:rsidRPr="008D2FF6" w:rsidRDefault="00472F83" w:rsidP="00472F83">
      <w:pPr>
        <w:spacing w:line="276" w:lineRule="auto"/>
      </w:pPr>
      <w:r w:rsidRPr="008D2FF6">
        <w:t>Model umożliwia analizę ankiet jakie wypełniają studenci w celu oceny dydaktyków. Wymiary:</w:t>
      </w:r>
    </w:p>
    <w:p w14:paraId="2FDE742B" w14:textId="77777777" w:rsidR="00472F83" w:rsidRPr="008D2FF6" w:rsidRDefault="00472F83" w:rsidP="00472F83">
      <w:pPr>
        <w:numPr>
          <w:ilvl w:val="0"/>
          <w:numId w:val="170"/>
        </w:numPr>
        <w:spacing w:line="276" w:lineRule="auto"/>
      </w:pPr>
      <w:r w:rsidRPr="008D2FF6">
        <w:t>Odpowiedź - wymiar z atrybutami charakteryzującymi odpowiedzi jakie pojawiają się w ankietach (kogo oceniano, kiedy, jakie odpowiedzi udzielono)</w:t>
      </w:r>
    </w:p>
    <w:p w14:paraId="041B6CC4" w14:textId="77777777" w:rsidR="00472F83" w:rsidRPr="008D2FF6" w:rsidRDefault="00472F83" w:rsidP="00472F83">
      <w:pPr>
        <w:numPr>
          <w:ilvl w:val="0"/>
          <w:numId w:val="169"/>
        </w:numPr>
        <w:spacing w:line="276" w:lineRule="auto"/>
      </w:pPr>
      <w:r w:rsidRPr="008D2FF6">
        <w:t>Pytanie - wymiar z atrybutami opisującymi zadawane w ankiecie pytania</w:t>
      </w:r>
    </w:p>
    <w:p w14:paraId="2B285832" w14:textId="77777777" w:rsidR="00472F83" w:rsidRPr="008D2FF6" w:rsidRDefault="00472F83" w:rsidP="00472F83">
      <w:pPr>
        <w:spacing w:line="276" w:lineRule="auto"/>
      </w:pPr>
      <w:r w:rsidRPr="008D2FF6">
        <w:t>Hierarchie:</w:t>
      </w:r>
    </w:p>
    <w:p w14:paraId="45CC4A75" w14:textId="77777777" w:rsidR="00472F83" w:rsidRPr="008D2FF6" w:rsidRDefault="00472F83" w:rsidP="00472F83">
      <w:pPr>
        <w:numPr>
          <w:ilvl w:val="0"/>
          <w:numId w:val="169"/>
        </w:numPr>
        <w:spacing w:line="276" w:lineRule="auto"/>
      </w:pPr>
      <w:r w:rsidRPr="008D2FF6">
        <w:t>Katedra - Pracownik</w:t>
      </w:r>
    </w:p>
    <w:p w14:paraId="4951519B" w14:textId="77777777" w:rsidR="00472F83" w:rsidRPr="008D2FF6" w:rsidRDefault="00472F83" w:rsidP="00472F83">
      <w:pPr>
        <w:numPr>
          <w:ilvl w:val="0"/>
          <w:numId w:val="169"/>
        </w:numPr>
        <w:spacing w:line="276" w:lineRule="auto"/>
      </w:pPr>
      <w:r w:rsidRPr="008D2FF6">
        <w:t>Wydział - Kierunek</w:t>
      </w:r>
    </w:p>
    <w:p w14:paraId="4FB47EC0" w14:textId="77777777" w:rsidR="00472F83" w:rsidRPr="008D2FF6" w:rsidRDefault="00472F83" w:rsidP="00472F83">
      <w:pPr>
        <w:spacing w:line="276" w:lineRule="auto"/>
      </w:pPr>
      <w:r w:rsidRPr="008D2FF6">
        <w:t>Miary:</w:t>
      </w:r>
    </w:p>
    <w:p w14:paraId="5A6F649D" w14:textId="77777777" w:rsidR="00472F83" w:rsidRPr="008D2FF6" w:rsidRDefault="00472F83" w:rsidP="00472F83">
      <w:pPr>
        <w:numPr>
          <w:ilvl w:val="0"/>
          <w:numId w:val="169"/>
        </w:numPr>
        <w:spacing w:line="276" w:lineRule="auto"/>
      </w:pPr>
      <w:r w:rsidRPr="008D2FF6">
        <w:t>Ilość - liczba wystawionych ocen przez studentów</w:t>
      </w:r>
    </w:p>
    <w:p w14:paraId="7E73C534" w14:textId="77777777" w:rsidR="00472F83" w:rsidRPr="008D2FF6" w:rsidRDefault="00472F83" w:rsidP="00472F83">
      <w:pPr>
        <w:numPr>
          <w:ilvl w:val="0"/>
          <w:numId w:val="169"/>
        </w:numPr>
        <w:spacing w:line="276" w:lineRule="auto"/>
      </w:pPr>
      <w:r w:rsidRPr="008D2FF6">
        <w:t>Średnia - średnia ocen jakie wystawili studenci dydaktykom</w:t>
      </w:r>
    </w:p>
    <w:p w14:paraId="3A616ADB" w14:textId="77777777" w:rsidR="00472F83" w:rsidRPr="008D2FF6" w:rsidRDefault="00472F83" w:rsidP="00472F83">
      <w:pPr>
        <w:spacing w:line="276" w:lineRule="auto"/>
      </w:pPr>
      <w:r w:rsidRPr="008D2FF6">
        <w:t>Możliwości/zastosowanie:</w:t>
      </w:r>
    </w:p>
    <w:p w14:paraId="464D1CEA" w14:textId="77777777" w:rsidR="00472F83" w:rsidRPr="008D2FF6" w:rsidRDefault="00472F83" w:rsidP="00472F83">
      <w:pPr>
        <w:numPr>
          <w:ilvl w:val="0"/>
          <w:numId w:val="170"/>
        </w:numPr>
        <w:spacing w:line="276" w:lineRule="auto"/>
      </w:pPr>
      <w:r w:rsidRPr="008D2FF6">
        <w:t>Znajdowanie dydaktyków, którzy otrzymali od studentów najgorsze/najlepsze oceny</w:t>
      </w:r>
    </w:p>
    <w:p w14:paraId="175B102E" w14:textId="77777777" w:rsidR="00472F83" w:rsidRPr="008D2FF6" w:rsidRDefault="00472F83" w:rsidP="00472F83">
      <w:pPr>
        <w:numPr>
          <w:ilvl w:val="0"/>
          <w:numId w:val="170"/>
        </w:numPr>
        <w:spacing w:line="276" w:lineRule="auto"/>
      </w:pPr>
      <w:r w:rsidRPr="008D2FF6">
        <w:t>Analizowanie  ocen  dydaktyków w  poszczególnych  katedrach (znajdowanie najgorzej i najlepiej ocenianego)</w:t>
      </w:r>
    </w:p>
    <w:p w14:paraId="1B888004" w14:textId="77777777" w:rsidR="00472F83" w:rsidRDefault="00472F83" w:rsidP="00472F83">
      <w:pPr>
        <w:numPr>
          <w:ilvl w:val="0"/>
          <w:numId w:val="169"/>
        </w:numPr>
        <w:spacing w:line="276" w:lineRule="auto"/>
      </w:pPr>
      <w:r w:rsidRPr="008D2FF6">
        <w:t>Porównanie dydaktyków w zależności od zadanego w ankiecie pytania</w:t>
      </w:r>
    </w:p>
    <w:p w14:paraId="5EA3E1FB" w14:textId="77777777" w:rsidR="00472F83" w:rsidRPr="00E3377C" w:rsidRDefault="00472F83" w:rsidP="00472F83">
      <w:pPr>
        <w:spacing w:line="276" w:lineRule="auto"/>
      </w:pPr>
    </w:p>
    <w:p w14:paraId="502153CB" w14:textId="77777777" w:rsidR="00472F83" w:rsidRPr="008D2FF6" w:rsidRDefault="00472F83" w:rsidP="00472F83">
      <w:pPr>
        <w:numPr>
          <w:ilvl w:val="0"/>
          <w:numId w:val="171"/>
        </w:numPr>
        <w:spacing w:line="276" w:lineRule="auto"/>
        <w:rPr>
          <w:b/>
          <w:bCs/>
        </w:rPr>
      </w:pPr>
      <w:r w:rsidRPr="008D2FF6">
        <w:rPr>
          <w:b/>
          <w:bCs/>
        </w:rPr>
        <w:t>Model analizy planu zajęć prowadzonych na uczelni</w:t>
      </w:r>
    </w:p>
    <w:p w14:paraId="29986505" w14:textId="77777777" w:rsidR="00472F83" w:rsidRPr="008D2FF6" w:rsidRDefault="00472F83" w:rsidP="00472F83">
      <w:pPr>
        <w:spacing w:line="276" w:lineRule="auto"/>
      </w:pPr>
    </w:p>
    <w:p w14:paraId="5668353A" w14:textId="77777777" w:rsidR="00472F83" w:rsidRPr="008D2FF6" w:rsidRDefault="00472F83" w:rsidP="00472F83">
      <w:pPr>
        <w:spacing w:line="276" w:lineRule="auto"/>
      </w:pPr>
      <w:r w:rsidRPr="008D2FF6">
        <w:t xml:space="preserve">Model umożliwia analizę planu zajęć. Umożliwia analizy ogólne (np. wg katedr, budynków) jak i szczegółowe (np. wg pracowników, przedmiotów, </w:t>
      </w:r>
      <w:proofErr w:type="spellStart"/>
      <w:r w:rsidRPr="008D2FF6">
        <w:t>sal</w:t>
      </w:r>
      <w:proofErr w:type="spellEnd"/>
      <w:r w:rsidRPr="008D2FF6">
        <w:t>)</w:t>
      </w:r>
    </w:p>
    <w:p w14:paraId="76CEC5B0" w14:textId="77777777" w:rsidR="00472F83" w:rsidRPr="008D2FF6" w:rsidRDefault="00472F83" w:rsidP="00472F83">
      <w:pPr>
        <w:spacing w:line="276" w:lineRule="auto"/>
      </w:pPr>
    </w:p>
    <w:p w14:paraId="7582E60C" w14:textId="77777777" w:rsidR="00472F83" w:rsidRPr="008D2FF6" w:rsidRDefault="00472F83" w:rsidP="00472F83">
      <w:pPr>
        <w:spacing w:line="276" w:lineRule="auto"/>
      </w:pPr>
      <w:r w:rsidRPr="008D2FF6">
        <w:t>Wymiary:</w:t>
      </w:r>
    </w:p>
    <w:p w14:paraId="39C056F7" w14:textId="77777777" w:rsidR="00472F83" w:rsidRPr="008D2FF6" w:rsidRDefault="00472F83" w:rsidP="00472F83">
      <w:pPr>
        <w:numPr>
          <w:ilvl w:val="0"/>
          <w:numId w:val="168"/>
        </w:numPr>
        <w:spacing w:line="276" w:lineRule="auto"/>
      </w:pPr>
      <w:r w:rsidRPr="008D2FF6">
        <w:t>Semestr - wymiar z atrybutami opisującymi semestry</w:t>
      </w:r>
    </w:p>
    <w:p w14:paraId="22D51E45" w14:textId="77777777" w:rsidR="00472F83" w:rsidRPr="008D2FF6" w:rsidRDefault="00472F83" w:rsidP="00472F83">
      <w:pPr>
        <w:numPr>
          <w:ilvl w:val="0"/>
          <w:numId w:val="168"/>
        </w:numPr>
        <w:spacing w:line="276" w:lineRule="auto"/>
      </w:pPr>
      <w:r w:rsidRPr="008D2FF6">
        <w:t>Zajęcia - wymiar zawierający atrybuty zajęć odbywających się na uczelni</w:t>
      </w:r>
    </w:p>
    <w:p w14:paraId="64F6FD0E" w14:textId="77777777" w:rsidR="00472F83" w:rsidRPr="008D2FF6" w:rsidRDefault="00472F83" w:rsidP="00472F83">
      <w:pPr>
        <w:numPr>
          <w:ilvl w:val="0"/>
          <w:numId w:val="168"/>
        </w:numPr>
        <w:spacing w:line="276" w:lineRule="auto"/>
      </w:pPr>
      <w:r w:rsidRPr="008D2FF6">
        <w:t>Wydział - wymiar z atrybutami opisującymi wydziały na uczelni</w:t>
      </w:r>
    </w:p>
    <w:p w14:paraId="7256E091" w14:textId="77777777" w:rsidR="00472F83" w:rsidRPr="008D2FF6" w:rsidRDefault="00472F83" w:rsidP="00472F83">
      <w:pPr>
        <w:numPr>
          <w:ilvl w:val="0"/>
          <w:numId w:val="168"/>
        </w:numPr>
        <w:spacing w:line="276" w:lineRule="auto"/>
      </w:pPr>
      <w:r w:rsidRPr="008D2FF6">
        <w:t>Kierunek - wymiar z atrybutami opisującymi kierunki na uczelni</w:t>
      </w:r>
    </w:p>
    <w:p w14:paraId="09F21CC1" w14:textId="77777777" w:rsidR="00472F83" w:rsidRPr="008D2FF6" w:rsidRDefault="00472F83" w:rsidP="00472F83">
      <w:pPr>
        <w:numPr>
          <w:ilvl w:val="0"/>
          <w:numId w:val="168"/>
        </w:numPr>
        <w:spacing w:line="276" w:lineRule="auto"/>
      </w:pPr>
      <w:r w:rsidRPr="008D2FF6">
        <w:t>Typ - wymiar z atrybutami opisującymi typ studiów na uczelni</w:t>
      </w:r>
    </w:p>
    <w:p w14:paraId="2845D82E" w14:textId="77777777" w:rsidR="00472F83" w:rsidRPr="008D2FF6" w:rsidRDefault="00472F83" w:rsidP="00472F83">
      <w:pPr>
        <w:numPr>
          <w:ilvl w:val="0"/>
          <w:numId w:val="167"/>
        </w:numPr>
        <w:spacing w:line="276" w:lineRule="auto"/>
      </w:pPr>
      <w:r w:rsidRPr="008D2FF6">
        <w:t>Rodzaj - wymiar z atrybutami opisującymi na uczelni Hierarchie:</w:t>
      </w:r>
    </w:p>
    <w:p w14:paraId="1A831BCE" w14:textId="77777777" w:rsidR="00472F83" w:rsidRPr="008D2FF6" w:rsidRDefault="00472F83" w:rsidP="00472F83">
      <w:pPr>
        <w:numPr>
          <w:ilvl w:val="0"/>
          <w:numId w:val="168"/>
        </w:numPr>
        <w:spacing w:line="276" w:lineRule="auto"/>
      </w:pPr>
      <w:r w:rsidRPr="008D2FF6">
        <w:t>Budynek - Sala</w:t>
      </w:r>
    </w:p>
    <w:p w14:paraId="32CE5F11" w14:textId="77777777" w:rsidR="00472F83" w:rsidRPr="008D2FF6" w:rsidRDefault="00472F83" w:rsidP="00472F83">
      <w:pPr>
        <w:numPr>
          <w:ilvl w:val="0"/>
          <w:numId w:val="168"/>
        </w:numPr>
        <w:spacing w:line="276" w:lineRule="auto"/>
      </w:pPr>
      <w:r w:rsidRPr="008D2FF6">
        <w:t>Zajęcia - Okres</w:t>
      </w:r>
    </w:p>
    <w:p w14:paraId="3221CF9E" w14:textId="77777777" w:rsidR="00472F83" w:rsidRPr="008D2FF6" w:rsidRDefault="00472F83" w:rsidP="00472F83">
      <w:pPr>
        <w:numPr>
          <w:ilvl w:val="0"/>
          <w:numId w:val="168"/>
        </w:numPr>
        <w:spacing w:line="276" w:lineRule="auto"/>
      </w:pPr>
      <w:r w:rsidRPr="008D2FF6">
        <w:t>Katedra - Pracownik</w:t>
      </w:r>
    </w:p>
    <w:p w14:paraId="56269BF7" w14:textId="77777777" w:rsidR="00472F83" w:rsidRPr="008D2FF6" w:rsidRDefault="00472F83" w:rsidP="00472F83">
      <w:pPr>
        <w:spacing w:line="276" w:lineRule="auto"/>
      </w:pPr>
      <w:r w:rsidRPr="008D2FF6">
        <w:lastRenderedPageBreak/>
        <w:t>Miary:</w:t>
      </w:r>
    </w:p>
    <w:p w14:paraId="223A3C15" w14:textId="77777777" w:rsidR="00472F83" w:rsidRPr="008D2FF6" w:rsidRDefault="00472F83" w:rsidP="00472F83">
      <w:pPr>
        <w:numPr>
          <w:ilvl w:val="0"/>
          <w:numId w:val="168"/>
        </w:numPr>
        <w:spacing w:line="276" w:lineRule="auto"/>
      </w:pPr>
      <w:r w:rsidRPr="008D2FF6">
        <w:t>Ilość godzin - ilość godzin zaplanowanych w planie zajęć.</w:t>
      </w:r>
    </w:p>
    <w:p w14:paraId="2F1FB3F1" w14:textId="77777777" w:rsidR="00472F83" w:rsidRPr="008D2FF6" w:rsidRDefault="00472F83" w:rsidP="00472F83">
      <w:pPr>
        <w:spacing w:line="276" w:lineRule="auto"/>
      </w:pPr>
      <w:r w:rsidRPr="008D2FF6">
        <w:t>Możliwości/zastosowanie:</w:t>
      </w:r>
    </w:p>
    <w:p w14:paraId="6E46F4DF" w14:textId="77777777" w:rsidR="00472F83" w:rsidRPr="008D2FF6" w:rsidRDefault="00472F83" w:rsidP="00472F83">
      <w:pPr>
        <w:numPr>
          <w:ilvl w:val="0"/>
          <w:numId w:val="168"/>
        </w:numPr>
        <w:spacing w:line="276" w:lineRule="auto"/>
      </w:pPr>
      <w:r w:rsidRPr="008D2FF6">
        <w:t xml:space="preserve">Analiza obciążenia </w:t>
      </w:r>
      <w:proofErr w:type="spellStart"/>
      <w:r w:rsidRPr="008D2FF6">
        <w:t>sal</w:t>
      </w:r>
      <w:proofErr w:type="spellEnd"/>
      <w:r w:rsidRPr="008D2FF6">
        <w:t xml:space="preserve"> (np. informatycznych)</w:t>
      </w:r>
    </w:p>
    <w:p w14:paraId="332D046D" w14:textId="77777777" w:rsidR="00472F83" w:rsidRPr="008D2FF6" w:rsidRDefault="00472F83" w:rsidP="00472F83">
      <w:pPr>
        <w:numPr>
          <w:ilvl w:val="0"/>
          <w:numId w:val="168"/>
        </w:numPr>
        <w:spacing w:line="276" w:lineRule="auto"/>
      </w:pPr>
      <w:r w:rsidRPr="008D2FF6">
        <w:t xml:space="preserve">Analiza obciążenia </w:t>
      </w:r>
      <w:proofErr w:type="spellStart"/>
      <w:r w:rsidRPr="008D2FF6">
        <w:t>sal</w:t>
      </w:r>
      <w:proofErr w:type="spellEnd"/>
      <w:r w:rsidRPr="008D2FF6">
        <w:t xml:space="preserve"> mogących pomieścić więcej niż 100 osób</w:t>
      </w:r>
    </w:p>
    <w:p w14:paraId="610F9559" w14:textId="77777777" w:rsidR="00472F83" w:rsidRPr="008D2FF6" w:rsidRDefault="00472F83" w:rsidP="00472F83">
      <w:pPr>
        <w:numPr>
          <w:ilvl w:val="0"/>
          <w:numId w:val="168"/>
        </w:numPr>
        <w:spacing w:line="276" w:lineRule="auto"/>
      </w:pPr>
      <w:r w:rsidRPr="008D2FF6">
        <w:t>Analiza obciążenia wybranej Sali w dni robocze, czy też w czasie weekendu</w:t>
      </w:r>
    </w:p>
    <w:p w14:paraId="2DE169AD" w14:textId="77777777" w:rsidR="00472F83" w:rsidRPr="008D2FF6" w:rsidRDefault="00472F83" w:rsidP="00472F83">
      <w:pPr>
        <w:numPr>
          <w:ilvl w:val="0"/>
          <w:numId w:val="167"/>
        </w:numPr>
        <w:spacing w:line="276" w:lineRule="auto"/>
      </w:pPr>
      <w:r w:rsidRPr="008D2FF6">
        <w:t>Analizowanie liczby godzin zajęć w rozbiciu np. na wydziały, kierunki, typy, rodzaje, formy prowadzonych zajęć itd.</w:t>
      </w:r>
    </w:p>
    <w:p w14:paraId="3B9FCC5E" w14:textId="77777777" w:rsidR="00472F83" w:rsidRDefault="00472F83" w:rsidP="00472F83">
      <w:pPr>
        <w:numPr>
          <w:ilvl w:val="0"/>
          <w:numId w:val="167"/>
        </w:numPr>
        <w:spacing w:line="276" w:lineRule="auto"/>
      </w:pPr>
      <w:r w:rsidRPr="008D2FF6">
        <w:t>Znajdowanie pracownika z danej jednostki organizacyjnej, który ma najwięcej (najmniej) zaplanowanych zajęć</w:t>
      </w:r>
    </w:p>
    <w:p w14:paraId="7C7006AA" w14:textId="77777777" w:rsidR="00472F83" w:rsidRPr="008D2FF6" w:rsidRDefault="00472F83" w:rsidP="00472F83">
      <w:pPr>
        <w:spacing w:line="276" w:lineRule="auto"/>
      </w:pPr>
    </w:p>
    <w:p w14:paraId="70BCA3C3" w14:textId="77777777" w:rsidR="00472F83" w:rsidRPr="008D2FF6" w:rsidRDefault="00472F83" w:rsidP="00472F83">
      <w:pPr>
        <w:numPr>
          <w:ilvl w:val="0"/>
          <w:numId w:val="172"/>
        </w:numPr>
        <w:spacing w:line="276" w:lineRule="auto"/>
        <w:rPr>
          <w:b/>
          <w:bCs/>
        </w:rPr>
      </w:pPr>
      <w:r w:rsidRPr="008D2FF6">
        <w:rPr>
          <w:b/>
          <w:bCs/>
        </w:rPr>
        <w:t>Model analizy stypendiów studentów</w:t>
      </w:r>
    </w:p>
    <w:p w14:paraId="0FE3615C" w14:textId="77777777" w:rsidR="00472F83" w:rsidRPr="008D2FF6" w:rsidRDefault="00472F83" w:rsidP="00472F83">
      <w:pPr>
        <w:spacing w:line="276" w:lineRule="auto"/>
      </w:pPr>
    </w:p>
    <w:p w14:paraId="211AC118" w14:textId="77777777" w:rsidR="00472F83" w:rsidRPr="008D2FF6" w:rsidRDefault="00472F83" w:rsidP="00472F83">
      <w:pPr>
        <w:spacing w:line="276" w:lineRule="auto"/>
      </w:pPr>
      <w:r w:rsidRPr="008D2FF6">
        <w:t>Model umożliwia analizę przyznanych stypendiów na poziomie wydziałów kierunków itd., jak również biorąc pod uwagę konkretnego studenta.</w:t>
      </w:r>
    </w:p>
    <w:p w14:paraId="1A6E71D0" w14:textId="77777777" w:rsidR="00472F83" w:rsidRPr="008D2FF6" w:rsidRDefault="00472F83" w:rsidP="00472F83">
      <w:pPr>
        <w:spacing w:line="276" w:lineRule="auto"/>
      </w:pPr>
    </w:p>
    <w:p w14:paraId="1A1105F7" w14:textId="77777777" w:rsidR="00472F83" w:rsidRPr="008D2FF6" w:rsidRDefault="00472F83" w:rsidP="00472F83">
      <w:pPr>
        <w:spacing w:line="276" w:lineRule="auto"/>
      </w:pPr>
      <w:r w:rsidRPr="008D2FF6">
        <w:t>Wymiary:</w:t>
      </w:r>
    </w:p>
    <w:p w14:paraId="1A1EA08F" w14:textId="77777777" w:rsidR="00472F83" w:rsidRPr="008D2FF6" w:rsidRDefault="00472F83" w:rsidP="00472F83">
      <w:pPr>
        <w:numPr>
          <w:ilvl w:val="0"/>
          <w:numId w:val="168"/>
        </w:numPr>
        <w:spacing w:line="276" w:lineRule="auto"/>
      </w:pPr>
      <w:r w:rsidRPr="008D2FF6">
        <w:t>Przynależność - wymiar zawierający elementy struktury uczelni</w:t>
      </w:r>
    </w:p>
    <w:p w14:paraId="240260E6" w14:textId="77777777" w:rsidR="00472F83" w:rsidRPr="008D2FF6" w:rsidRDefault="00472F83" w:rsidP="00472F83">
      <w:pPr>
        <w:numPr>
          <w:ilvl w:val="0"/>
          <w:numId w:val="167"/>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 Stypendium - wymiar z atrybutami określającymi stypendium (nazwa, status, okres)</w:t>
      </w:r>
    </w:p>
    <w:p w14:paraId="0A4C0DF5" w14:textId="77777777" w:rsidR="00472F83" w:rsidRPr="008D2FF6" w:rsidRDefault="00472F83" w:rsidP="00472F83">
      <w:pPr>
        <w:numPr>
          <w:ilvl w:val="0"/>
          <w:numId w:val="167"/>
        </w:numPr>
        <w:spacing w:line="276" w:lineRule="auto"/>
      </w:pPr>
      <w:r w:rsidRPr="008D2FF6">
        <w:t>Stypendium  Rata  -  atrybuty  wymiaru  opisujące  stypendium   rozbite na poszczególne raty</w:t>
      </w:r>
    </w:p>
    <w:p w14:paraId="22C01E89" w14:textId="77777777" w:rsidR="00472F83" w:rsidRPr="008D2FF6" w:rsidRDefault="00472F83" w:rsidP="00472F83">
      <w:pPr>
        <w:spacing w:line="276" w:lineRule="auto"/>
      </w:pPr>
      <w:r w:rsidRPr="008D2FF6">
        <w:t>Hierarchie:</w:t>
      </w:r>
    </w:p>
    <w:p w14:paraId="3F603FE4" w14:textId="77777777" w:rsidR="00472F83" w:rsidRPr="008D2FF6" w:rsidRDefault="00472F83" w:rsidP="00472F83">
      <w:pPr>
        <w:numPr>
          <w:ilvl w:val="0"/>
          <w:numId w:val="167"/>
        </w:numPr>
        <w:spacing w:line="276" w:lineRule="auto"/>
      </w:pPr>
      <w:r w:rsidRPr="008D2FF6">
        <w:t>Rata data naliczenia okres</w:t>
      </w:r>
    </w:p>
    <w:p w14:paraId="6A7FEAA9" w14:textId="77777777" w:rsidR="00472F83" w:rsidRPr="008D2FF6" w:rsidRDefault="00472F83" w:rsidP="00472F83">
      <w:pPr>
        <w:numPr>
          <w:ilvl w:val="0"/>
          <w:numId w:val="167"/>
        </w:numPr>
        <w:spacing w:line="276" w:lineRule="auto"/>
      </w:pPr>
      <w:r w:rsidRPr="008D2FF6">
        <w:t>Wydział - Kierunek</w:t>
      </w:r>
    </w:p>
    <w:p w14:paraId="485A579F" w14:textId="77777777" w:rsidR="00472F83" w:rsidRPr="008D2FF6" w:rsidRDefault="00472F83" w:rsidP="00472F83">
      <w:pPr>
        <w:spacing w:line="276" w:lineRule="auto"/>
      </w:pPr>
      <w:r w:rsidRPr="008D2FF6">
        <w:t>Miary:</w:t>
      </w:r>
    </w:p>
    <w:p w14:paraId="4CE03CC3" w14:textId="77777777" w:rsidR="00472F83" w:rsidRPr="008D2FF6" w:rsidRDefault="00472F83" w:rsidP="00472F83">
      <w:pPr>
        <w:numPr>
          <w:ilvl w:val="0"/>
          <w:numId w:val="167"/>
        </w:numPr>
        <w:spacing w:line="276" w:lineRule="auto"/>
      </w:pPr>
      <w:r w:rsidRPr="008D2FF6">
        <w:t>Rata kwota - suma rat (kwota) naliczonych stypendiów</w:t>
      </w:r>
    </w:p>
    <w:p w14:paraId="5187E20D" w14:textId="77777777" w:rsidR="00472F83" w:rsidRPr="008D2FF6" w:rsidRDefault="00472F83" w:rsidP="00472F83">
      <w:pPr>
        <w:numPr>
          <w:ilvl w:val="0"/>
          <w:numId w:val="167"/>
        </w:numPr>
        <w:spacing w:line="276" w:lineRule="auto"/>
      </w:pPr>
      <w:r w:rsidRPr="008D2FF6">
        <w:t>Ilość rat - ilość rat naliczonych stypendiów</w:t>
      </w:r>
    </w:p>
    <w:p w14:paraId="64F7E510" w14:textId="77777777" w:rsidR="00472F83" w:rsidRPr="008D2FF6" w:rsidRDefault="00472F83" w:rsidP="00472F83">
      <w:pPr>
        <w:spacing w:line="276" w:lineRule="auto"/>
      </w:pPr>
    </w:p>
    <w:p w14:paraId="151B7693" w14:textId="77777777" w:rsidR="00472F83" w:rsidRPr="008D2FF6" w:rsidRDefault="00472F83" w:rsidP="00472F83">
      <w:pPr>
        <w:spacing w:line="276" w:lineRule="auto"/>
      </w:pPr>
      <w:r w:rsidRPr="008D2FF6">
        <w:t>Możliwości/zastosowanie:</w:t>
      </w:r>
    </w:p>
    <w:p w14:paraId="59A09E1F" w14:textId="77777777" w:rsidR="00472F83" w:rsidRPr="008D2FF6" w:rsidRDefault="00472F83" w:rsidP="00472F83">
      <w:pPr>
        <w:numPr>
          <w:ilvl w:val="0"/>
          <w:numId w:val="167"/>
        </w:numPr>
        <w:spacing w:line="276" w:lineRule="auto"/>
      </w:pPr>
      <w:r w:rsidRPr="008D2FF6">
        <w:t>Analiza wielkości stypendiów już wypłaconych studentom i tych jeszcze nie wypłaconych na poszczególnych wydziałach, kierunkach itd.</w:t>
      </w:r>
    </w:p>
    <w:p w14:paraId="01DEF85D" w14:textId="77777777" w:rsidR="00472F83" w:rsidRPr="008D2FF6" w:rsidRDefault="00472F83" w:rsidP="00472F83">
      <w:pPr>
        <w:numPr>
          <w:ilvl w:val="0"/>
          <w:numId w:val="167"/>
        </w:numPr>
        <w:spacing w:line="276" w:lineRule="auto"/>
      </w:pPr>
      <w:r w:rsidRPr="008D2FF6">
        <w:t>Porównywanie wielkości kwot stypendiów w poszczególnych latach akademickich, semestrach</w:t>
      </w:r>
    </w:p>
    <w:p w14:paraId="61EAA6E1" w14:textId="77777777" w:rsidR="00472F83" w:rsidRPr="008D2FF6" w:rsidRDefault="00472F83" w:rsidP="00472F83">
      <w:pPr>
        <w:numPr>
          <w:ilvl w:val="0"/>
          <w:numId w:val="167"/>
        </w:numPr>
        <w:spacing w:line="276" w:lineRule="auto"/>
      </w:pPr>
      <w:r w:rsidRPr="008D2FF6">
        <w:t>Analiza stypendiów (rat) przyznawanych danemu studentowi</w:t>
      </w:r>
    </w:p>
    <w:p w14:paraId="0210EE32" w14:textId="77777777" w:rsidR="00472F83" w:rsidRPr="008D2FF6" w:rsidRDefault="00472F83" w:rsidP="00472F83">
      <w:pPr>
        <w:spacing w:line="276" w:lineRule="auto"/>
      </w:pPr>
    </w:p>
    <w:p w14:paraId="5E8EA038" w14:textId="77777777" w:rsidR="00472F83" w:rsidRPr="008D2FF6" w:rsidRDefault="00472F83" w:rsidP="00472F83">
      <w:pPr>
        <w:spacing w:line="276" w:lineRule="auto"/>
        <w:rPr>
          <w:b/>
          <w:bCs/>
        </w:rPr>
      </w:pPr>
      <w:r w:rsidRPr="008D2FF6">
        <w:rPr>
          <w:b/>
          <w:bCs/>
        </w:rPr>
        <w:t>6. Model analizy naliczeń studentów</w:t>
      </w:r>
    </w:p>
    <w:p w14:paraId="20A57D0F" w14:textId="77777777" w:rsidR="00472F83" w:rsidRPr="008D2FF6" w:rsidRDefault="00472F83" w:rsidP="00472F83">
      <w:pPr>
        <w:spacing w:line="276" w:lineRule="auto"/>
      </w:pPr>
    </w:p>
    <w:p w14:paraId="07BB6478" w14:textId="77777777" w:rsidR="00472F83" w:rsidRPr="008D2FF6" w:rsidRDefault="00472F83" w:rsidP="00472F83">
      <w:pPr>
        <w:spacing w:line="276" w:lineRule="auto"/>
      </w:pPr>
      <w:r w:rsidRPr="008D2FF6">
        <w:t>Model umożliwia analizę naliczeń przydzielonych studentom. Pozwala zarówno na analizę ogólną (studenci pogrupowani wg wydziałów kierunków), jak również analizę pojedynczego przypadku (studenta).</w:t>
      </w:r>
    </w:p>
    <w:p w14:paraId="3B0A1607" w14:textId="77777777" w:rsidR="00472F83" w:rsidRPr="008D2FF6" w:rsidRDefault="00472F83" w:rsidP="00472F83">
      <w:pPr>
        <w:spacing w:line="276" w:lineRule="auto"/>
      </w:pPr>
    </w:p>
    <w:p w14:paraId="0CFBDA7F" w14:textId="77777777" w:rsidR="00472F83" w:rsidRPr="008D2FF6" w:rsidRDefault="00472F83" w:rsidP="00472F83">
      <w:pPr>
        <w:spacing w:line="276" w:lineRule="auto"/>
      </w:pPr>
      <w:r w:rsidRPr="008D2FF6">
        <w:t>Wymiary:</w:t>
      </w:r>
    </w:p>
    <w:p w14:paraId="34F9E658" w14:textId="77777777" w:rsidR="00472F83" w:rsidRPr="008D2FF6" w:rsidRDefault="00472F83" w:rsidP="00472F83">
      <w:pPr>
        <w:numPr>
          <w:ilvl w:val="0"/>
          <w:numId w:val="167"/>
        </w:numPr>
        <w:spacing w:line="276" w:lineRule="auto"/>
      </w:pPr>
      <w:r w:rsidRPr="008D2FF6">
        <w:t>Przynależność - wymiar zawierający elementy struktury uczelni</w:t>
      </w:r>
    </w:p>
    <w:p w14:paraId="72069E40" w14:textId="77777777" w:rsidR="00472F83" w:rsidRPr="008D2FF6" w:rsidRDefault="00472F83" w:rsidP="00472F83">
      <w:pPr>
        <w:numPr>
          <w:ilvl w:val="0"/>
          <w:numId w:val="167"/>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w:t>
      </w:r>
    </w:p>
    <w:p w14:paraId="02F1E6C1" w14:textId="77777777" w:rsidR="00472F83" w:rsidRPr="008D2FF6" w:rsidRDefault="00472F83" w:rsidP="00472F83">
      <w:pPr>
        <w:numPr>
          <w:ilvl w:val="0"/>
          <w:numId w:val="167"/>
        </w:numPr>
        <w:spacing w:line="276" w:lineRule="auto"/>
      </w:pPr>
      <w:r w:rsidRPr="008D2FF6">
        <w:t>Lista semestrów - wymiar zawierający dane na temat semestrów studentów</w:t>
      </w:r>
    </w:p>
    <w:p w14:paraId="152E2400" w14:textId="77777777" w:rsidR="00472F83" w:rsidRPr="008D2FF6" w:rsidRDefault="00472F83" w:rsidP="00472F83">
      <w:pPr>
        <w:numPr>
          <w:ilvl w:val="0"/>
          <w:numId w:val="167"/>
        </w:numPr>
        <w:spacing w:line="276" w:lineRule="auto"/>
      </w:pPr>
      <w:r w:rsidRPr="008D2FF6">
        <w:t>Rata - wymiar zawierający dane opłat rozbite na raty (data naliczenia, płatności, księgowania, status raty)</w:t>
      </w:r>
    </w:p>
    <w:p w14:paraId="2627DC16" w14:textId="77777777" w:rsidR="00472F83" w:rsidRPr="008D2FF6" w:rsidRDefault="00472F83" w:rsidP="00472F83">
      <w:pPr>
        <w:numPr>
          <w:ilvl w:val="0"/>
          <w:numId w:val="167"/>
        </w:numPr>
        <w:spacing w:line="276" w:lineRule="auto"/>
      </w:pPr>
      <w:r w:rsidRPr="008D2FF6">
        <w:t>Opłaty - rodzaje opłat</w:t>
      </w:r>
    </w:p>
    <w:p w14:paraId="6232F86E" w14:textId="77777777" w:rsidR="00472F83" w:rsidRPr="008D2FF6" w:rsidRDefault="00472F83" w:rsidP="00472F83">
      <w:pPr>
        <w:spacing w:line="276" w:lineRule="auto"/>
      </w:pPr>
      <w:r w:rsidRPr="008D2FF6">
        <w:t>Hierarchie:</w:t>
      </w:r>
    </w:p>
    <w:p w14:paraId="587175E4" w14:textId="77777777" w:rsidR="00472F83" w:rsidRPr="008D2FF6" w:rsidRDefault="00472F83" w:rsidP="00472F83">
      <w:pPr>
        <w:numPr>
          <w:ilvl w:val="0"/>
          <w:numId w:val="167"/>
        </w:numPr>
        <w:spacing w:line="276" w:lineRule="auto"/>
      </w:pPr>
      <w:r w:rsidRPr="008D2FF6">
        <w:t>Data płatności okres</w:t>
      </w:r>
    </w:p>
    <w:p w14:paraId="13C4952E" w14:textId="77777777" w:rsidR="00472F83" w:rsidRPr="008D2FF6" w:rsidRDefault="00472F83" w:rsidP="00472F83">
      <w:pPr>
        <w:numPr>
          <w:ilvl w:val="0"/>
          <w:numId w:val="167"/>
        </w:numPr>
        <w:spacing w:line="276" w:lineRule="auto"/>
      </w:pPr>
      <w:r w:rsidRPr="008D2FF6">
        <w:t>Rok - Semestr</w:t>
      </w:r>
    </w:p>
    <w:p w14:paraId="779BC805" w14:textId="77777777" w:rsidR="00472F83" w:rsidRPr="008D2FF6" w:rsidRDefault="00472F83" w:rsidP="00472F83">
      <w:pPr>
        <w:numPr>
          <w:ilvl w:val="0"/>
          <w:numId w:val="167"/>
        </w:numPr>
        <w:spacing w:line="276" w:lineRule="auto"/>
      </w:pPr>
      <w:r w:rsidRPr="008D2FF6">
        <w:t>Wydział - Kierunek Miary:</w:t>
      </w:r>
    </w:p>
    <w:p w14:paraId="2E555E81" w14:textId="77777777" w:rsidR="00472F83" w:rsidRPr="008D2FF6" w:rsidRDefault="00472F83" w:rsidP="00472F83">
      <w:pPr>
        <w:numPr>
          <w:ilvl w:val="0"/>
          <w:numId w:val="167"/>
        </w:numPr>
        <w:spacing w:line="276" w:lineRule="auto"/>
      </w:pPr>
      <w:r w:rsidRPr="008D2FF6">
        <w:t>Rata kwota - suma kwot wszystkich rat opłat</w:t>
      </w:r>
    </w:p>
    <w:p w14:paraId="1C1749EA" w14:textId="77777777" w:rsidR="00472F83" w:rsidRPr="008D2FF6" w:rsidRDefault="00472F83" w:rsidP="00472F83">
      <w:pPr>
        <w:numPr>
          <w:ilvl w:val="0"/>
          <w:numId w:val="167"/>
        </w:numPr>
        <w:spacing w:line="276" w:lineRule="auto"/>
      </w:pPr>
      <w:r w:rsidRPr="008D2FF6">
        <w:t>Ilość rat - ilość wszystkich rat opłat</w:t>
      </w:r>
    </w:p>
    <w:p w14:paraId="447B61AF" w14:textId="77777777" w:rsidR="00472F83" w:rsidRPr="008D2FF6" w:rsidRDefault="00472F83" w:rsidP="00472F83">
      <w:pPr>
        <w:numPr>
          <w:ilvl w:val="0"/>
          <w:numId w:val="167"/>
        </w:numPr>
        <w:spacing w:line="276" w:lineRule="auto"/>
      </w:pPr>
      <w:r w:rsidRPr="008D2FF6">
        <w:lastRenderedPageBreak/>
        <w:t>Wpłata kwota - suma wpłaconych opłat</w:t>
      </w:r>
    </w:p>
    <w:p w14:paraId="4C5F61F2" w14:textId="77777777" w:rsidR="00472F83" w:rsidRPr="008D2FF6" w:rsidRDefault="00472F83" w:rsidP="00472F83">
      <w:pPr>
        <w:numPr>
          <w:ilvl w:val="0"/>
          <w:numId w:val="167"/>
        </w:numPr>
        <w:spacing w:line="276" w:lineRule="auto"/>
      </w:pPr>
      <w:r w:rsidRPr="008D2FF6">
        <w:t>Ulga kwota - suma ulg naliczonych do opłat</w:t>
      </w:r>
    </w:p>
    <w:p w14:paraId="023D65EC" w14:textId="77777777" w:rsidR="00472F83" w:rsidRPr="008D2FF6" w:rsidRDefault="00472F83" w:rsidP="00472F83">
      <w:pPr>
        <w:spacing w:line="276" w:lineRule="auto"/>
      </w:pPr>
    </w:p>
    <w:p w14:paraId="087BBC85" w14:textId="77777777" w:rsidR="00472F83" w:rsidRPr="008D2FF6" w:rsidRDefault="00472F83" w:rsidP="00472F83">
      <w:pPr>
        <w:spacing w:line="276" w:lineRule="auto"/>
      </w:pPr>
      <w:r w:rsidRPr="008D2FF6">
        <w:t>Możliwości/zastosowanie (m. in.):</w:t>
      </w:r>
    </w:p>
    <w:p w14:paraId="0DFBED20" w14:textId="77777777" w:rsidR="00472F83" w:rsidRPr="008D2FF6" w:rsidRDefault="00472F83" w:rsidP="00472F83">
      <w:pPr>
        <w:numPr>
          <w:ilvl w:val="0"/>
          <w:numId w:val="170"/>
        </w:numPr>
        <w:spacing w:line="276" w:lineRule="auto"/>
      </w:pPr>
      <w:r w:rsidRPr="008D2FF6">
        <w:t>Analiza wielkości naliczeń opłat dla poszczególnych wydziałów</w:t>
      </w:r>
    </w:p>
    <w:p w14:paraId="14C48E94" w14:textId="77777777" w:rsidR="00472F83" w:rsidRPr="008D2FF6" w:rsidRDefault="00472F83" w:rsidP="00472F83">
      <w:pPr>
        <w:numPr>
          <w:ilvl w:val="0"/>
          <w:numId w:val="170"/>
        </w:numPr>
        <w:spacing w:line="276" w:lineRule="auto"/>
      </w:pPr>
      <w:r w:rsidRPr="008D2FF6">
        <w:t>Analiza wielkości już zapłaconych należności jak również śledzenie ile jeszcze nie zostało zapłacone na danym kierunku czy wydziale</w:t>
      </w:r>
    </w:p>
    <w:p w14:paraId="539E8391" w14:textId="77777777" w:rsidR="00472F83" w:rsidRPr="008D2FF6" w:rsidRDefault="00472F83" w:rsidP="00472F83">
      <w:pPr>
        <w:numPr>
          <w:ilvl w:val="0"/>
          <w:numId w:val="170"/>
        </w:numPr>
        <w:spacing w:line="276" w:lineRule="auto"/>
      </w:pPr>
      <w:r w:rsidRPr="008D2FF6">
        <w:t>Wykrywanie najbardziej opóźnionych z wpłatami studentów</w:t>
      </w:r>
    </w:p>
    <w:p w14:paraId="032A31ED" w14:textId="77777777" w:rsidR="00472F83" w:rsidRPr="008D2FF6" w:rsidRDefault="00472F83" w:rsidP="00472F83">
      <w:pPr>
        <w:numPr>
          <w:ilvl w:val="0"/>
          <w:numId w:val="170"/>
        </w:numPr>
        <w:spacing w:line="276" w:lineRule="auto"/>
      </w:pPr>
      <w:r w:rsidRPr="008D2FF6">
        <w:t>Analiza naliczonych ulg do opłat</w:t>
      </w:r>
    </w:p>
    <w:p w14:paraId="04C9FD9C" w14:textId="77777777" w:rsidR="00472F83" w:rsidRPr="008D2FF6" w:rsidRDefault="00472F83" w:rsidP="00472F83">
      <w:pPr>
        <w:spacing w:line="276" w:lineRule="auto"/>
      </w:pPr>
    </w:p>
    <w:p w14:paraId="5412F91A" w14:textId="77777777" w:rsidR="00472F83" w:rsidRPr="008D2FF6" w:rsidRDefault="00472F83" w:rsidP="00472F83">
      <w:pPr>
        <w:spacing w:line="276" w:lineRule="auto"/>
        <w:rPr>
          <w:b/>
          <w:bCs/>
        </w:rPr>
      </w:pPr>
      <w:r w:rsidRPr="008D2FF6">
        <w:rPr>
          <w:b/>
          <w:bCs/>
        </w:rPr>
        <w:t>7. Model analizy wpłat nierozliczonych</w:t>
      </w:r>
    </w:p>
    <w:p w14:paraId="76EB4A73" w14:textId="77777777" w:rsidR="00472F83" w:rsidRPr="008D2FF6" w:rsidRDefault="00472F83" w:rsidP="00472F83">
      <w:pPr>
        <w:spacing w:line="276" w:lineRule="auto"/>
      </w:pPr>
    </w:p>
    <w:p w14:paraId="3B9423E6" w14:textId="77777777" w:rsidR="00472F83" w:rsidRPr="008D2FF6" w:rsidRDefault="00472F83" w:rsidP="00472F83">
      <w:pPr>
        <w:spacing w:line="276" w:lineRule="auto"/>
      </w:pPr>
      <w:r w:rsidRPr="008D2FF6">
        <w:t>Model umożliwia analizę wpłat nierozliczonych. Wpłaty nierozliczone są to wpłaty nie przyporządkowane do żadnego naliczenia.</w:t>
      </w:r>
    </w:p>
    <w:p w14:paraId="3D320DCA" w14:textId="77777777" w:rsidR="00472F83" w:rsidRPr="008D2FF6" w:rsidRDefault="00472F83" w:rsidP="00472F83">
      <w:pPr>
        <w:spacing w:line="276" w:lineRule="auto"/>
      </w:pPr>
    </w:p>
    <w:p w14:paraId="4447D30D" w14:textId="77777777" w:rsidR="00472F83" w:rsidRPr="008D2FF6" w:rsidRDefault="00472F83" w:rsidP="00472F83">
      <w:pPr>
        <w:spacing w:line="276" w:lineRule="auto"/>
      </w:pPr>
      <w:r w:rsidRPr="008D2FF6">
        <w:t>Wymiary:</w:t>
      </w:r>
    </w:p>
    <w:p w14:paraId="12787D4E" w14:textId="77777777" w:rsidR="00472F83" w:rsidRPr="008D2FF6" w:rsidRDefault="00472F83" w:rsidP="00472F83">
      <w:pPr>
        <w:numPr>
          <w:ilvl w:val="0"/>
          <w:numId w:val="166"/>
        </w:numPr>
        <w:spacing w:line="276" w:lineRule="auto"/>
      </w:pPr>
      <w:r w:rsidRPr="008D2FF6">
        <w:t>Wpłaty nierozliczone - wymiar z atrybutami opisującymi wpłaty nierozliczone</w:t>
      </w:r>
    </w:p>
    <w:p w14:paraId="336BDC2C" w14:textId="77777777" w:rsidR="00472F83" w:rsidRPr="008D2FF6" w:rsidRDefault="00472F83" w:rsidP="00472F83">
      <w:pPr>
        <w:numPr>
          <w:ilvl w:val="0"/>
          <w:numId w:val="166"/>
        </w:numPr>
        <w:spacing w:line="276" w:lineRule="auto"/>
      </w:pPr>
      <w:r w:rsidRPr="008D2FF6">
        <w:t>Przynależność - wymiar zawierający atrybuty opisujące elementy struktury uczelni</w:t>
      </w:r>
    </w:p>
    <w:p w14:paraId="4BEA5EB9" w14:textId="77777777" w:rsidR="00472F83" w:rsidRPr="008D2FF6" w:rsidRDefault="00472F83" w:rsidP="00472F83">
      <w:pPr>
        <w:numPr>
          <w:ilvl w:val="0"/>
          <w:numId w:val="166"/>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w:t>
      </w:r>
    </w:p>
    <w:p w14:paraId="7940B7C5" w14:textId="77777777" w:rsidR="00472F83" w:rsidRPr="008D2FF6" w:rsidRDefault="00472F83" w:rsidP="00472F83">
      <w:pPr>
        <w:spacing w:line="276" w:lineRule="auto"/>
      </w:pPr>
      <w:r w:rsidRPr="008D2FF6">
        <w:t>Hierarchie:</w:t>
      </w:r>
    </w:p>
    <w:p w14:paraId="42D6F53B" w14:textId="77777777" w:rsidR="00472F83" w:rsidRPr="008D2FF6" w:rsidRDefault="00472F83" w:rsidP="00472F83">
      <w:pPr>
        <w:numPr>
          <w:ilvl w:val="0"/>
          <w:numId w:val="166"/>
        </w:numPr>
        <w:spacing w:line="276" w:lineRule="auto"/>
      </w:pPr>
      <w:r w:rsidRPr="008D2FF6">
        <w:t>Wpłata - Okres</w:t>
      </w:r>
    </w:p>
    <w:p w14:paraId="4B8AAB3B" w14:textId="77777777" w:rsidR="00472F83" w:rsidRDefault="00472F83" w:rsidP="00472F83">
      <w:pPr>
        <w:numPr>
          <w:ilvl w:val="0"/>
          <w:numId w:val="170"/>
        </w:numPr>
        <w:spacing w:line="276" w:lineRule="auto"/>
      </w:pPr>
      <w:r w:rsidRPr="008D2FF6">
        <w:t xml:space="preserve">Wydział - Kierunek </w:t>
      </w:r>
    </w:p>
    <w:p w14:paraId="21D7C543" w14:textId="77777777" w:rsidR="00472F83" w:rsidRPr="008D2FF6" w:rsidRDefault="00472F83" w:rsidP="00472F83">
      <w:pPr>
        <w:spacing w:line="276" w:lineRule="auto"/>
      </w:pPr>
      <w:r w:rsidRPr="008D2FF6">
        <w:t>Miary:</w:t>
      </w:r>
    </w:p>
    <w:p w14:paraId="6DB7521C" w14:textId="77777777" w:rsidR="00472F83" w:rsidRPr="008D2FF6" w:rsidRDefault="00472F83" w:rsidP="00472F83">
      <w:pPr>
        <w:numPr>
          <w:ilvl w:val="0"/>
          <w:numId w:val="170"/>
        </w:numPr>
        <w:spacing w:line="276" w:lineRule="auto"/>
      </w:pPr>
      <w:r w:rsidRPr="008D2FF6">
        <w:t>Wpłata kwota - suma wpłat nierozliczonych Możliwości/zastosowanie:</w:t>
      </w:r>
    </w:p>
    <w:p w14:paraId="2CD5F3E9" w14:textId="77777777" w:rsidR="00472F83" w:rsidRDefault="00472F83" w:rsidP="00472F83">
      <w:pPr>
        <w:numPr>
          <w:ilvl w:val="0"/>
          <w:numId w:val="170"/>
        </w:numPr>
        <w:spacing w:line="276" w:lineRule="auto"/>
      </w:pPr>
      <w:r w:rsidRPr="008D2FF6">
        <w:t>Analiza nierozliczonych wpłat studentów</w:t>
      </w:r>
    </w:p>
    <w:p w14:paraId="26FAEF50" w14:textId="77777777" w:rsidR="00472F83" w:rsidRDefault="00472F83" w:rsidP="00472F83">
      <w:pPr>
        <w:pBdr>
          <w:bottom w:val="single" w:sz="6" w:space="1" w:color="auto"/>
        </w:pBdr>
        <w:spacing w:line="276" w:lineRule="auto"/>
        <w:jc w:val="both"/>
      </w:pPr>
    </w:p>
    <w:p w14:paraId="03BB9659" w14:textId="77777777" w:rsidR="00472F83" w:rsidRDefault="00472F83" w:rsidP="00472F83">
      <w:r>
        <w:br w:type="page"/>
      </w:r>
    </w:p>
    <w:p w14:paraId="4E839658" w14:textId="77777777" w:rsidR="00472F83" w:rsidRPr="00BE5E1C" w:rsidRDefault="00472F83" w:rsidP="00472F83">
      <w:pPr>
        <w:spacing w:line="276" w:lineRule="auto"/>
        <w:jc w:val="both"/>
        <w:rPr>
          <w:b/>
          <w:u w:val="single"/>
        </w:rPr>
      </w:pPr>
      <w:r w:rsidRPr="00BE5E1C">
        <w:rPr>
          <w:b/>
          <w:u w:val="single"/>
        </w:rPr>
        <w:lastRenderedPageBreak/>
        <w:t>ZALEGŁOŚCI FINANSOWE</w:t>
      </w:r>
    </w:p>
    <w:p w14:paraId="292B88C9" w14:textId="77777777" w:rsidR="00472F83" w:rsidRDefault="00472F83" w:rsidP="00472F83"/>
    <w:p w14:paraId="062B4032" w14:textId="77777777" w:rsidR="00472F83" w:rsidRDefault="00472F83" w:rsidP="00472F83">
      <w:r>
        <w:t>Celem funkcjonalności jest cykliczna informacja dla wybranych wydziałów (adresy email) o zaległościach finansowych studentów.</w:t>
      </w:r>
    </w:p>
    <w:p w14:paraId="444A61FB" w14:textId="77777777" w:rsidR="00472F83" w:rsidRDefault="00472F83" w:rsidP="00472F83">
      <w:pPr>
        <w:pStyle w:val="Akapitzlist"/>
        <w:numPr>
          <w:ilvl w:val="0"/>
          <w:numId w:val="173"/>
        </w:numPr>
        <w:spacing w:after="160" w:line="276" w:lineRule="auto"/>
        <w:ind w:left="714" w:hanging="357"/>
        <w:contextualSpacing/>
        <w:rPr>
          <w:b/>
        </w:rPr>
      </w:pPr>
      <w:r w:rsidRPr="00680C57">
        <w:t>W ba</w:t>
      </w:r>
      <w:r>
        <w:t>zie danych zostanie przygotowany automat (</w:t>
      </w:r>
      <w:proofErr w:type="spellStart"/>
      <w:r>
        <w:t>job</w:t>
      </w:r>
      <w:proofErr w:type="spellEnd"/>
      <w:r>
        <w:t>), który będzie codziennie sprawdzał czy są studenci z zaległościami.</w:t>
      </w:r>
    </w:p>
    <w:p w14:paraId="749DAD47" w14:textId="77777777" w:rsidR="00472F83" w:rsidRPr="00A222DC" w:rsidRDefault="00472F83" w:rsidP="00472F83">
      <w:pPr>
        <w:pStyle w:val="Akapitzlist"/>
        <w:numPr>
          <w:ilvl w:val="0"/>
          <w:numId w:val="174"/>
        </w:numPr>
        <w:spacing w:line="276" w:lineRule="auto"/>
        <w:contextualSpacing/>
        <w:rPr>
          <w:b/>
        </w:rPr>
      </w:pPr>
      <w:r w:rsidRPr="00A222DC">
        <w:t>Job będzie uruchamiany codziennie rano godzina 06:30</w:t>
      </w:r>
    </w:p>
    <w:p w14:paraId="600D677D" w14:textId="77777777" w:rsidR="00472F83" w:rsidRPr="00A222DC" w:rsidRDefault="00472F83" w:rsidP="00472F83">
      <w:pPr>
        <w:pStyle w:val="Akapitzlist"/>
        <w:numPr>
          <w:ilvl w:val="0"/>
          <w:numId w:val="174"/>
        </w:numPr>
        <w:spacing w:line="276" w:lineRule="auto"/>
        <w:contextualSpacing/>
        <w:rPr>
          <w:b/>
        </w:rPr>
      </w:pPr>
      <w:r w:rsidRPr="00A222DC">
        <w:t xml:space="preserve">godzinę i częstotliwość uruchamiania będzie można zmienić w definicji </w:t>
      </w:r>
      <w:proofErr w:type="spellStart"/>
      <w:r w:rsidRPr="00A222DC">
        <w:t>job</w:t>
      </w:r>
      <w:proofErr w:type="spellEnd"/>
      <w:r w:rsidRPr="00A222DC">
        <w:t xml:space="preserve"> w dowolnym momencie</w:t>
      </w:r>
    </w:p>
    <w:p w14:paraId="7D48196C" w14:textId="77777777" w:rsidR="00472F83" w:rsidRPr="00A222DC" w:rsidRDefault="00472F83" w:rsidP="00472F83">
      <w:pPr>
        <w:pStyle w:val="Akapitzlist"/>
        <w:numPr>
          <w:ilvl w:val="0"/>
          <w:numId w:val="174"/>
        </w:numPr>
        <w:spacing w:line="276" w:lineRule="auto"/>
        <w:contextualSpacing/>
      </w:pPr>
      <w:proofErr w:type="spellStart"/>
      <w:r w:rsidRPr="00A222DC">
        <w:t>job</w:t>
      </w:r>
      <w:proofErr w:type="spellEnd"/>
      <w:r w:rsidRPr="00A222DC">
        <w:t xml:space="preserve"> będzie uruchamiał procedurę osadzoną w bazie danych systemu dziekanatowego</w:t>
      </w:r>
    </w:p>
    <w:p w14:paraId="52043D78" w14:textId="77777777" w:rsidR="00472F83" w:rsidRDefault="00472F83" w:rsidP="00472F83">
      <w:pPr>
        <w:pStyle w:val="Akapitzlist"/>
        <w:numPr>
          <w:ilvl w:val="0"/>
          <w:numId w:val="173"/>
        </w:numPr>
        <w:spacing w:after="160" w:line="276" w:lineRule="auto"/>
        <w:ind w:left="714" w:hanging="357"/>
        <w:contextualSpacing/>
        <w:rPr>
          <w:b/>
        </w:rPr>
      </w:pPr>
      <w:r>
        <w:t>Job będzie zawierał trzy kroki i w każdym będą sprawdzane zaległości dla studentów kolejnego wydziału.</w:t>
      </w:r>
    </w:p>
    <w:p w14:paraId="07B6FA8A" w14:textId="77777777" w:rsidR="00472F83" w:rsidRPr="00686365" w:rsidRDefault="00472F83" w:rsidP="00472F83">
      <w:pPr>
        <w:rPr>
          <w:b/>
        </w:rPr>
      </w:pPr>
      <w:r w:rsidRPr="00686365">
        <w:t>Adresy w każdym z kroków zostaną wpisane po zaakceptowaniu funkcjonalności a w przy</w:t>
      </w:r>
      <w:r>
        <w:t>sz</w:t>
      </w:r>
      <w:r w:rsidRPr="00686365">
        <w:t>łości</w:t>
      </w:r>
      <w:r>
        <w:t xml:space="preserve"> będą </w:t>
      </w:r>
      <w:r w:rsidRPr="00686365">
        <w:t xml:space="preserve"> zmieniane przez administratorów AM.</w:t>
      </w:r>
    </w:p>
    <w:p w14:paraId="11B640B9" w14:textId="77777777" w:rsidR="00472F83" w:rsidRDefault="00472F83" w:rsidP="00472F83">
      <w:r>
        <w:t xml:space="preserve">Wynikiem </w:t>
      </w:r>
      <w:proofErr w:type="spellStart"/>
      <w:r>
        <w:t>joba</w:t>
      </w:r>
      <w:proofErr w:type="spellEnd"/>
      <w:r>
        <w:t xml:space="preserve"> (procedury) będzie tabela z zaległościami. Zawsze będzie sprawdzana cała baza danych i jeżeli z danego wydziały pojawi się student z zaległościami trafi on do wyniku procedury. Następnie wynik zaległości (tabela) będzie wysłany na wskazane adresy email (niezależnie definiowane dla każdego kroku). </w:t>
      </w:r>
    </w:p>
    <w:p w14:paraId="17DDC2B7" w14:textId="77777777" w:rsidR="00472F83" w:rsidRDefault="00472F83" w:rsidP="00472F83">
      <w:pPr>
        <w:rPr>
          <w:b/>
        </w:rPr>
      </w:pPr>
      <w:r>
        <w:t>Job wynik procedury będzie wysyłał za pomocą profilu na serwerze bazodanowym systemu dziekanatowego o nazwie e-Mail lub innego jeżeli taki zostanie dodany do ww. serwera.</w:t>
      </w:r>
    </w:p>
    <w:p w14:paraId="3183A13A" w14:textId="77777777" w:rsidR="00472F83" w:rsidRDefault="00472F83" w:rsidP="00472F83">
      <w:pPr>
        <w:rPr>
          <w:b/>
        </w:rPr>
      </w:pPr>
      <w:r>
        <w:t>Wynik procedury jaki zostanie wysłany na wskazane adresy email będzie zawierał kolumny:</w:t>
      </w:r>
    </w:p>
    <w:tbl>
      <w:tblPr>
        <w:tblStyle w:val="Tabela-Siatka"/>
        <w:tblW w:w="0" w:type="auto"/>
        <w:tblLook w:val="04A0" w:firstRow="1" w:lastRow="0" w:firstColumn="1" w:lastColumn="0" w:noHBand="0" w:noVBand="1"/>
      </w:tblPr>
      <w:tblGrid>
        <w:gridCol w:w="1643"/>
        <w:gridCol w:w="1867"/>
        <w:gridCol w:w="1896"/>
        <w:gridCol w:w="1700"/>
        <w:gridCol w:w="1955"/>
      </w:tblGrid>
      <w:tr w:rsidR="00472F83" w14:paraId="49E9F027" w14:textId="77777777" w:rsidTr="00D718D8">
        <w:tc>
          <w:tcPr>
            <w:tcW w:w="1644" w:type="dxa"/>
          </w:tcPr>
          <w:p w14:paraId="21CCF122" w14:textId="77777777" w:rsidR="00472F83" w:rsidRDefault="00472F83" w:rsidP="00D718D8">
            <w:pPr>
              <w:rPr>
                <w:b/>
              </w:rPr>
            </w:pPr>
            <w:r>
              <w:rPr>
                <w:b/>
              </w:rPr>
              <w:t>Lp.</w:t>
            </w:r>
          </w:p>
        </w:tc>
        <w:tc>
          <w:tcPr>
            <w:tcW w:w="1867" w:type="dxa"/>
          </w:tcPr>
          <w:p w14:paraId="4E4B6EA2" w14:textId="77777777" w:rsidR="00472F83" w:rsidRDefault="00472F83" w:rsidP="00D718D8">
            <w:pPr>
              <w:rPr>
                <w:b/>
              </w:rPr>
            </w:pPr>
            <w:r>
              <w:rPr>
                <w:b/>
              </w:rPr>
              <w:t>Nr albumu</w:t>
            </w:r>
          </w:p>
        </w:tc>
        <w:tc>
          <w:tcPr>
            <w:tcW w:w="1896" w:type="dxa"/>
          </w:tcPr>
          <w:p w14:paraId="3EE0090E" w14:textId="77777777" w:rsidR="00472F83" w:rsidRDefault="00472F83" w:rsidP="00D718D8">
            <w:pPr>
              <w:rPr>
                <w:b/>
              </w:rPr>
            </w:pPr>
            <w:r>
              <w:t>Tryb studiów</w:t>
            </w:r>
          </w:p>
        </w:tc>
        <w:tc>
          <w:tcPr>
            <w:tcW w:w="1700" w:type="dxa"/>
          </w:tcPr>
          <w:p w14:paraId="33C82D83" w14:textId="77777777" w:rsidR="00472F83" w:rsidRPr="00303392" w:rsidRDefault="00472F83" w:rsidP="00D718D8">
            <w:r w:rsidRPr="00303392">
              <w:t>Baza</w:t>
            </w:r>
          </w:p>
        </w:tc>
        <w:tc>
          <w:tcPr>
            <w:tcW w:w="1955" w:type="dxa"/>
          </w:tcPr>
          <w:p w14:paraId="2186C2BF" w14:textId="77777777" w:rsidR="00472F83" w:rsidRDefault="00472F83" w:rsidP="00D718D8">
            <w:pPr>
              <w:rPr>
                <w:b/>
              </w:rPr>
            </w:pPr>
            <w:r>
              <w:rPr>
                <w:b/>
              </w:rPr>
              <w:t>Zaległość</w:t>
            </w:r>
          </w:p>
        </w:tc>
      </w:tr>
      <w:tr w:rsidR="00472F83" w14:paraId="581A22A7" w14:textId="77777777" w:rsidTr="00D718D8">
        <w:tc>
          <w:tcPr>
            <w:tcW w:w="1644" w:type="dxa"/>
          </w:tcPr>
          <w:p w14:paraId="2EAEEF0C" w14:textId="77777777" w:rsidR="00472F83" w:rsidRPr="00004449" w:rsidRDefault="00472F83" w:rsidP="00D718D8">
            <w:r w:rsidRPr="00004449">
              <w:t>1.</w:t>
            </w:r>
          </w:p>
        </w:tc>
        <w:tc>
          <w:tcPr>
            <w:tcW w:w="1867" w:type="dxa"/>
          </w:tcPr>
          <w:p w14:paraId="081561E6" w14:textId="77777777" w:rsidR="00472F83" w:rsidRPr="00004449" w:rsidRDefault="00472F83" w:rsidP="00D718D8">
            <w:r w:rsidRPr="00004449">
              <w:t>123</w:t>
            </w:r>
          </w:p>
        </w:tc>
        <w:tc>
          <w:tcPr>
            <w:tcW w:w="1896" w:type="dxa"/>
          </w:tcPr>
          <w:p w14:paraId="3759736C" w14:textId="77777777" w:rsidR="00472F83" w:rsidRPr="00004449" w:rsidRDefault="00472F83" w:rsidP="00D718D8">
            <w:r>
              <w:t>stacjonarne</w:t>
            </w:r>
          </w:p>
        </w:tc>
        <w:tc>
          <w:tcPr>
            <w:tcW w:w="1700" w:type="dxa"/>
          </w:tcPr>
          <w:p w14:paraId="7DADB8EB" w14:textId="77777777" w:rsidR="00472F83" w:rsidRPr="00004449" w:rsidRDefault="00472F83" w:rsidP="00D718D8">
            <w:r>
              <w:t>robocza</w:t>
            </w:r>
          </w:p>
        </w:tc>
        <w:tc>
          <w:tcPr>
            <w:tcW w:w="1955" w:type="dxa"/>
          </w:tcPr>
          <w:p w14:paraId="0C9C028A" w14:textId="77777777" w:rsidR="00472F83" w:rsidRPr="00004449" w:rsidRDefault="00472F83" w:rsidP="00D718D8">
            <w:r w:rsidRPr="00004449">
              <w:t xml:space="preserve">100zł </w:t>
            </w:r>
          </w:p>
        </w:tc>
      </w:tr>
      <w:tr w:rsidR="00472F83" w14:paraId="480BC318" w14:textId="77777777" w:rsidTr="00D718D8">
        <w:tc>
          <w:tcPr>
            <w:tcW w:w="1644" w:type="dxa"/>
          </w:tcPr>
          <w:p w14:paraId="7DB0352F" w14:textId="77777777" w:rsidR="00472F83" w:rsidRPr="00004449" w:rsidRDefault="00472F83" w:rsidP="00D718D8">
            <w:r w:rsidRPr="00004449">
              <w:t>2.</w:t>
            </w:r>
          </w:p>
        </w:tc>
        <w:tc>
          <w:tcPr>
            <w:tcW w:w="1867" w:type="dxa"/>
          </w:tcPr>
          <w:p w14:paraId="6BF54814" w14:textId="77777777" w:rsidR="00472F83" w:rsidRPr="00004449" w:rsidRDefault="00472F83" w:rsidP="00D718D8">
            <w:r w:rsidRPr="00004449">
              <w:t>432</w:t>
            </w:r>
          </w:p>
        </w:tc>
        <w:tc>
          <w:tcPr>
            <w:tcW w:w="1896" w:type="dxa"/>
          </w:tcPr>
          <w:p w14:paraId="3BDB18C8" w14:textId="77777777" w:rsidR="00472F83" w:rsidRPr="00004449" w:rsidRDefault="00472F83" w:rsidP="00D718D8">
            <w:r>
              <w:t>niestacjonarne</w:t>
            </w:r>
          </w:p>
        </w:tc>
        <w:tc>
          <w:tcPr>
            <w:tcW w:w="1700" w:type="dxa"/>
          </w:tcPr>
          <w:p w14:paraId="5F5291B0" w14:textId="77777777" w:rsidR="00472F83" w:rsidRPr="00004449" w:rsidRDefault="00472F83" w:rsidP="00D718D8">
            <w:r>
              <w:t>archiwalna</w:t>
            </w:r>
          </w:p>
        </w:tc>
        <w:tc>
          <w:tcPr>
            <w:tcW w:w="1955" w:type="dxa"/>
          </w:tcPr>
          <w:p w14:paraId="7DABEF64" w14:textId="77777777" w:rsidR="00472F83" w:rsidRPr="00004449" w:rsidRDefault="00472F83" w:rsidP="00D718D8">
            <w:r w:rsidRPr="00004449">
              <w:t>500zł</w:t>
            </w:r>
          </w:p>
        </w:tc>
      </w:tr>
      <w:tr w:rsidR="00472F83" w14:paraId="306CF17D" w14:textId="77777777" w:rsidTr="00D718D8">
        <w:tc>
          <w:tcPr>
            <w:tcW w:w="7107" w:type="dxa"/>
            <w:gridSpan w:val="4"/>
          </w:tcPr>
          <w:p w14:paraId="06483BA0" w14:textId="77777777" w:rsidR="00472F83" w:rsidRDefault="00472F83" w:rsidP="00D718D8">
            <w:r w:rsidRPr="00004449">
              <w:t>SUMA zaległości:</w:t>
            </w:r>
          </w:p>
        </w:tc>
        <w:tc>
          <w:tcPr>
            <w:tcW w:w="1955" w:type="dxa"/>
          </w:tcPr>
          <w:p w14:paraId="1C241CAE" w14:textId="77777777" w:rsidR="00472F83" w:rsidRPr="00004449" w:rsidRDefault="00472F83" w:rsidP="00D718D8">
            <w:r>
              <w:t>6</w:t>
            </w:r>
            <w:r w:rsidRPr="00004449">
              <w:t xml:space="preserve">00zł </w:t>
            </w:r>
          </w:p>
        </w:tc>
      </w:tr>
    </w:tbl>
    <w:p w14:paraId="5E791DAD" w14:textId="77777777" w:rsidR="00472F83" w:rsidRDefault="00472F83" w:rsidP="00472F83">
      <w:pPr>
        <w:spacing w:before="120"/>
        <w:rPr>
          <w:b/>
        </w:rPr>
      </w:pPr>
      <w:r>
        <w:t xml:space="preserve">W tabeli nie będzie danych personalnych studentów, więcej szczegółów będzie dostępnych w zestawieniu w systemie dziekanatowym. </w:t>
      </w:r>
    </w:p>
    <w:p w14:paraId="67746ACF" w14:textId="77777777" w:rsidR="00472F83" w:rsidRDefault="00472F83" w:rsidP="00472F83">
      <w:r>
        <w:t>Wynik zaległości - każdy student z tabeli będzie dostępny do szczegółowego podglądu w przygotowanych zestawieniu w systemie dziekanatowym.</w:t>
      </w:r>
    </w:p>
    <w:p w14:paraId="783275CA" w14:textId="77777777" w:rsidR="00472F83" w:rsidRDefault="00472F83" w:rsidP="00472F83">
      <w:pPr>
        <w:rPr>
          <w:b/>
        </w:rPr>
      </w:pPr>
      <w:r w:rsidRPr="00004449">
        <w:t>Dodatkowo w treści email</w:t>
      </w:r>
      <w:r>
        <w:t>a</w:t>
      </w:r>
      <w:r w:rsidRPr="00004449">
        <w:t xml:space="preserve"> będzie informacja</w:t>
      </w:r>
      <w:r>
        <w:t>,</w:t>
      </w:r>
      <w:r w:rsidRPr="00004449">
        <w:t xml:space="preserve"> jakie zestawienie należy wywołać w systemie</w:t>
      </w:r>
      <w:r>
        <w:t>,</w:t>
      </w:r>
      <w:r w:rsidRPr="00004449">
        <w:t xml:space="preserve"> aby dla tej grupy wysłać wezwanie do zapłaty</w:t>
      </w:r>
      <w:r>
        <w:t xml:space="preserve"> (trzy osobne zestawienia na każdy wydział osobno).</w:t>
      </w:r>
    </w:p>
    <w:p w14:paraId="42DDCA7B" w14:textId="77777777" w:rsidR="00472F83" w:rsidRDefault="00472F83" w:rsidP="00472F83">
      <w:pPr>
        <w:rPr>
          <w:b/>
        </w:rPr>
      </w:pPr>
      <w:r>
        <w:t>Pola w zestawieniach to:</w:t>
      </w:r>
    </w:p>
    <w:p w14:paraId="51ADB383" w14:textId="77777777" w:rsidR="00472F83" w:rsidRDefault="00472F83" w:rsidP="00472F83">
      <w:pPr>
        <w:rPr>
          <w:b/>
        </w:rPr>
      </w:pPr>
      <w:r>
        <w:t>Nazwisko, Imię, Nr albumu, Wydział, Kierunek,</w:t>
      </w:r>
      <w:r w:rsidRPr="007208EA">
        <w:t xml:space="preserve"> </w:t>
      </w:r>
      <w:r>
        <w:t>Rodzaj</w:t>
      </w:r>
      <w:r w:rsidRPr="007208EA">
        <w:t xml:space="preserve"> studiów</w:t>
      </w:r>
      <w:r>
        <w:t>, Semestr, Nazwa opłaty, Nazwa raty, Kwota raty.</w:t>
      </w:r>
    </w:p>
    <w:p w14:paraId="0FCC98D6" w14:textId="77777777" w:rsidR="00472F83" w:rsidRDefault="00472F83" w:rsidP="00472F83">
      <w:pPr>
        <w:pBdr>
          <w:bottom w:val="single" w:sz="6" w:space="1" w:color="auto"/>
        </w:pBdr>
      </w:pPr>
      <w:r>
        <w:t>W zestawieniu będzie dodany warunek SQL dzięki czemu w zestawieniu zawsze będą tylko studenci z zaległościami.</w:t>
      </w:r>
    </w:p>
    <w:p w14:paraId="371000F7" w14:textId="77777777" w:rsidR="00472F83" w:rsidRDefault="00472F83" w:rsidP="00472F83">
      <w:pPr>
        <w:pBdr>
          <w:bottom w:val="single" w:sz="6" w:space="1" w:color="auto"/>
        </w:pBdr>
      </w:pPr>
    </w:p>
    <w:p w14:paraId="7C01D88C" w14:textId="77777777" w:rsidR="00472F83" w:rsidRDefault="00472F83" w:rsidP="00472F83">
      <w:pPr>
        <w:pBdr>
          <w:bottom w:val="single" w:sz="6" w:space="1" w:color="auto"/>
        </w:pBdr>
        <w:rPr>
          <w:b/>
        </w:rPr>
      </w:pPr>
    </w:p>
    <w:p w14:paraId="6DDD6460" w14:textId="77777777" w:rsidR="00472F83" w:rsidRDefault="00472F83" w:rsidP="00472F83"/>
    <w:p w14:paraId="616097E8" w14:textId="77777777" w:rsidR="00472F83" w:rsidRPr="00222576" w:rsidRDefault="00472F83" w:rsidP="00472F83">
      <w:pPr>
        <w:spacing w:line="276" w:lineRule="auto"/>
        <w:jc w:val="both"/>
        <w:rPr>
          <w:b/>
          <w:u w:val="single"/>
        </w:rPr>
      </w:pPr>
      <w:r w:rsidRPr="00222576">
        <w:rPr>
          <w:b/>
          <w:u w:val="single"/>
        </w:rPr>
        <w:t>MODYFIKACJA MODUŁU OBSŁUGI PRAC DYPLOMOWYCH</w:t>
      </w:r>
      <w:r>
        <w:rPr>
          <w:b/>
          <w:u w:val="single"/>
        </w:rPr>
        <w:t xml:space="preserve"> (WIRTUALNY DZIEKANAT)</w:t>
      </w:r>
    </w:p>
    <w:p w14:paraId="51B081D0" w14:textId="77777777" w:rsidR="00472F83" w:rsidRDefault="00472F83" w:rsidP="00472F83"/>
    <w:p w14:paraId="7B70DCEE" w14:textId="77777777" w:rsidR="00472F83" w:rsidRDefault="00472F83" w:rsidP="00472F83">
      <w:r>
        <w:t xml:space="preserve">Po zakończenia analizy pracy przez wskazane w specyfikacji przez Zamawiającego systemy </w:t>
      </w:r>
      <w:proofErr w:type="spellStart"/>
      <w:r>
        <w:t>antyplagiatowe</w:t>
      </w:r>
      <w:proofErr w:type="spellEnd"/>
      <w:r>
        <w:t xml:space="preserve"> (status „Sprawdzono”) dodany jest </w:t>
      </w:r>
      <w:proofErr w:type="spellStart"/>
      <w:r>
        <w:t>checkbox</w:t>
      </w:r>
      <w:proofErr w:type="spellEnd"/>
      <w:r>
        <w:t xml:space="preserve"> z opisem: „Po analizie raportów oświadczam, że uznaję pracę za samodzielną”. Na tym etapie jedyny status jaki może wybrać promotor to „Do poprawy”.</w:t>
      </w:r>
    </w:p>
    <w:p w14:paraId="33D88488" w14:textId="77777777" w:rsidR="00472F83" w:rsidRDefault="00472F83" w:rsidP="00472F83">
      <w:r w:rsidRPr="00F322EC">
        <w:t xml:space="preserve">Po zaznaczeniu </w:t>
      </w:r>
      <w:proofErr w:type="spellStart"/>
      <w:r w:rsidRPr="00F322EC">
        <w:t>checkboxa</w:t>
      </w:r>
      <w:proofErr w:type="spellEnd"/>
      <w:r w:rsidRPr="00F322EC">
        <w:t xml:space="preserve">, strona jest przeładowywana i dopiero wówczas pojawia się nowa pozycja na liście statusów: </w:t>
      </w:r>
      <w:r>
        <w:t>„</w:t>
      </w:r>
      <w:r w:rsidRPr="00F322EC">
        <w:t>Zaakceptowana".</w:t>
      </w:r>
    </w:p>
    <w:tbl>
      <w:tblPr>
        <w:tblStyle w:val="Zwykatabela41"/>
        <w:tblW w:w="0" w:type="auto"/>
        <w:tblInd w:w="0" w:type="dxa"/>
        <w:tblLook w:val="04A0" w:firstRow="1" w:lastRow="0" w:firstColumn="1" w:lastColumn="0" w:noHBand="0" w:noVBand="1"/>
      </w:tblPr>
      <w:tblGrid>
        <w:gridCol w:w="4414"/>
        <w:gridCol w:w="4657"/>
      </w:tblGrid>
      <w:tr w:rsidR="00472F83" w:rsidRPr="00F322EC" w14:paraId="055D95BF" w14:textId="77777777" w:rsidTr="00D71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hideMark/>
          </w:tcPr>
          <w:p w14:paraId="146128CE" w14:textId="77777777" w:rsidR="00472F83" w:rsidRPr="00F322EC" w:rsidRDefault="00472F83" w:rsidP="00D718D8">
            <w:pPr>
              <w:rPr>
                <w:b w:val="0"/>
              </w:rPr>
            </w:pPr>
            <w:r w:rsidRPr="00F322EC">
              <w:rPr>
                <w:noProof/>
              </w:rPr>
              <w:drawing>
                <wp:inline distT="0" distB="0" distL="0" distR="0" wp14:anchorId="63361EE5" wp14:editId="2E4C1275">
                  <wp:extent cx="2962275" cy="1314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l="7190" t="-2" r="13545" b="31056"/>
                          <a:stretch>
                            <a:fillRect/>
                          </a:stretch>
                        </pic:blipFill>
                        <pic:spPr bwMode="auto">
                          <a:xfrm>
                            <a:off x="0" y="0"/>
                            <a:ext cx="2962275" cy="1314450"/>
                          </a:xfrm>
                          <a:prstGeom prst="rect">
                            <a:avLst/>
                          </a:prstGeom>
                          <a:noFill/>
                          <a:ln>
                            <a:noFill/>
                          </a:ln>
                        </pic:spPr>
                      </pic:pic>
                    </a:graphicData>
                  </a:graphic>
                </wp:inline>
              </w:drawing>
            </w:r>
          </w:p>
        </w:tc>
        <w:tc>
          <w:tcPr>
            <w:tcW w:w="4657" w:type="dxa"/>
            <w:hideMark/>
          </w:tcPr>
          <w:p w14:paraId="6E6720AE" w14:textId="77777777" w:rsidR="00472F83" w:rsidRPr="00F322EC" w:rsidRDefault="00472F83" w:rsidP="00D718D8">
            <w:pPr>
              <w:cnfStyle w:val="100000000000" w:firstRow="1" w:lastRow="0" w:firstColumn="0" w:lastColumn="0" w:oddVBand="0" w:evenVBand="0" w:oddHBand="0" w:evenHBand="0" w:firstRowFirstColumn="0" w:firstRowLastColumn="0" w:lastRowFirstColumn="0" w:lastRowLastColumn="0"/>
              <w:rPr>
                <w:b w:val="0"/>
              </w:rPr>
            </w:pPr>
            <w:r w:rsidRPr="00F322EC">
              <w:rPr>
                <w:noProof/>
              </w:rPr>
              <w:drawing>
                <wp:inline distT="0" distB="0" distL="0" distR="0" wp14:anchorId="376CDD82" wp14:editId="667A973F">
                  <wp:extent cx="3133725" cy="12763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cstate="print">
                            <a:extLst>
                              <a:ext uri="{28A0092B-C50C-407E-A947-70E740481C1C}">
                                <a14:useLocalDpi xmlns:a14="http://schemas.microsoft.com/office/drawing/2010/main" val="0"/>
                              </a:ext>
                            </a:extLst>
                          </a:blip>
                          <a:srcRect b="27475"/>
                          <a:stretch>
                            <a:fillRect/>
                          </a:stretch>
                        </pic:blipFill>
                        <pic:spPr bwMode="auto">
                          <a:xfrm>
                            <a:off x="0" y="0"/>
                            <a:ext cx="3133725" cy="1276350"/>
                          </a:xfrm>
                          <a:prstGeom prst="rect">
                            <a:avLst/>
                          </a:prstGeom>
                          <a:noFill/>
                          <a:ln>
                            <a:noFill/>
                          </a:ln>
                        </pic:spPr>
                      </pic:pic>
                    </a:graphicData>
                  </a:graphic>
                </wp:inline>
              </w:drawing>
            </w:r>
          </w:p>
        </w:tc>
      </w:tr>
      <w:tr w:rsidR="00472F83" w:rsidRPr="00F322EC" w14:paraId="65E71256" w14:textId="77777777" w:rsidTr="00D71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hideMark/>
          </w:tcPr>
          <w:p w14:paraId="72466E77" w14:textId="77777777" w:rsidR="00472F83" w:rsidRPr="00F322EC" w:rsidRDefault="00472F83" w:rsidP="00D718D8">
            <w:pPr>
              <w:jc w:val="center"/>
              <w:rPr>
                <w:b w:val="0"/>
              </w:rPr>
            </w:pPr>
            <w:r w:rsidRPr="00F322EC">
              <w:rPr>
                <w:b w:val="0"/>
              </w:rPr>
              <w:t xml:space="preserve">Praca </w:t>
            </w:r>
            <w:r>
              <w:rPr>
                <w:b w:val="0"/>
              </w:rPr>
              <w:t>przeanalizowana</w:t>
            </w:r>
            <w:r w:rsidRPr="00F322EC">
              <w:rPr>
                <w:b w:val="0"/>
              </w:rPr>
              <w:t>,</w:t>
            </w:r>
          </w:p>
          <w:p w14:paraId="1308C046" w14:textId="77777777" w:rsidR="00472F83" w:rsidRPr="00F322EC" w:rsidRDefault="00472F83" w:rsidP="00D718D8">
            <w:pPr>
              <w:jc w:val="center"/>
            </w:pPr>
            <w:proofErr w:type="spellStart"/>
            <w:r w:rsidRPr="00F322EC">
              <w:rPr>
                <w:b w:val="0"/>
              </w:rPr>
              <w:t>checkbox</w:t>
            </w:r>
            <w:proofErr w:type="spellEnd"/>
            <w:r w:rsidRPr="00F322EC">
              <w:rPr>
                <w:b w:val="0"/>
              </w:rPr>
              <w:t xml:space="preserve"> niezaznaczony.</w:t>
            </w:r>
          </w:p>
        </w:tc>
        <w:tc>
          <w:tcPr>
            <w:tcW w:w="4657" w:type="dxa"/>
            <w:hideMark/>
          </w:tcPr>
          <w:p w14:paraId="51C4E66A" w14:textId="77777777" w:rsidR="00472F83" w:rsidRPr="00F322EC" w:rsidRDefault="00472F83" w:rsidP="00D718D8">
            <w:pPr>
              <w:jc w:val="center"/>
              <w:cnfStyle w:val="000000100000" w:firstRow="0" w:lastRow="0" w:firstColumn="0" w:lastColumn="0" w:oddVBand="0" w:evenVBand="0" w:oddHBand="1" w:evenHBand="0" w:firstRowFirstColumn="0" w:firstRowLastColumn="0" w:lastRowFirstColumn="0" w:lastRowLastColumn="0"/>
            </w:pPr>
            <w:r w:rsidRPr="00F322EC">
              <w:t xml:space="preserve">Praca </w:t>
            </w:r>
            <w:r>
              <w:t>przeanalizowana</w:t>
            </w:r>
            <w:r w:rsidRPr="00F322EC">
              <w:t>,</w:t>
            </w:r>
          </w:p>
          <w:p w14:paraId="09C85810" w14:textId="77777777" w:rsidR="00472F83" w:rsidRPr="00F322EC" w:rsidRDefault="00472F83" w:rsidP="00D718D8">
            <w:pPr>
              <w:jc w:val="center"/>
              <w:cnfStyle w:val="000000100000" w:firstRow="0" w:lastRow="0" w:firstColumn="0" w:lastColumn="0" w:oddVBand="0" w:evenVBand="0" w:oddHBand="1" w:evenHBand="0" w:firstRowFirstColumn="0" w:firstRowLastColumn="0" w:lastRowFirstColumn="0" w:lastRowLastColumn="0"/>
              <w:rPr>
                <w:b/>
              </w:rPr>
            </w:pPr>
            <w:r w:rsidRPr="00F322EC">
              <w:lastRenderedPageBreak/>
              <w:t xml:space="preserve">zaznaczenie </w:t>
            </w:r>
            <w:proofErr w:type="spellStart"/>
            <w:r w:rsidRPr="00F322EC">
              <w:t>checkbox’a</w:t>
            </w:r>
            <w:proofErr w:type="spellEnd"/>
            <w:r w:rsidRPr="00F322EC">
              <w:t xml:space="preserve"> wywołuje </w:t>
            </w:r>
            <w:proofErr w:type="spellStart"/>
            <w:r w:rsidRPr="00F322EC">
              <w:t>autopostback</w:t>
            </w:r>
            <w:proofErr w:type="spellEnd"/>
            <w:r w:rsidRPr="00F322EC">
              <w:t xml:space="preserve">, kolejny status „Zaakceptowana” </w:t>
            </w:r>
            <w:r w:rsidRPr="00F322EC">
              <w:br/>
              <w:t xml:space="preserve">pojawia się w </w:t>
            </w:r>
            <w:proofErr w:type="spellStart"/>
            <w:r w:rsidRPr="00F322EC">
              <w:t>combobox</w:t>
            </w:r>
            <w:proofErr w:type="spellEnd"/>
            <w:r w:rsidRPr="00F322EC">
              <w:t>.</w:t>
            </w:r>
          </w:p>
        </w:tc>
      </w:tr>
    </w:tbl>
    <w:p w14:paraId="6CB753BE" w14:textId="77777777" w:rsidR="00472F83" w:rsidRPr="00F322EC" w:rsidRDefault="00472F83" w:rsidP="00472F83">
      <w:pPr>
        <w:rPr>
          <w:b/>
        </w:rPr>
      </w:pPr>
    </w:p>
    <w:p w14:paraId="50148C72" w14:textId="77777777" w:rsidR="00472F83" w:rsidRPr="00F322EC" w:rsidRDefault="00472F83" w:rsidP="00472F83">
      <w:pPr>
        <w:jc w:val="both"/>
        <w:rPr>
          <w:b/>
        </w:rPr>
      </w:pPr>
      <w:bookmarkStart w:id="42" w:name="_Hlk4666734"/>
      <w:r w:rsidRPr="00F322EC">
        <w:t xml:space="preserve"> Po </w:t>
      </w:r>
      <w:r>
        <w:t>„</w:t>
      </w:r>
      <w:r w:rsidRPr="00F322EC">
        <w:t>Zaakceptowaniu</w:t>
      </w:r>
      <w:r>
        <w:t>”</w:t>
      </w:r>
      <w:r w:rsidRPr="00F322EC">
        <w:t xml:space="preserve"> strona jest przeładowywana i poniżej opcji zmiany statusu pojawia się opcja dot. wystawienia oceny, a poniżej oceny, przed </w:t>
      </w:r>
      <w:r>
        <w:t>„</w:t>
      </w:r>
      <w:r w:rsidRPr="00F322EC">
        <w:t>Dodawaniem uwag do pracy</w:t>
      </w:r>
      <w:r>
        <w:t>”</w:t>
      </w:r>
      <w:r w:rsidRPr="00F322EC">
        <w:t xml:space="preserve">, jest przycisk z opisem </w:t>
      </w:r>
      <w:r>
        <w:t>„</w:t>
      </w:r>
      <w:r w:rsidRPr="00F322EC">
        <w:t>Pobierz protokół recenzji</w:t>
      </w:r>
      <w:r>
        <w:t>”</w:t>
      </w:r>
      <w:r w:rsidRPr="00F322EC">
        <w:t>. Przycisk ten pobiera wydruk recenzji promotora</w:t>
      </w:r>
      <w:bookmarkEnd w:id="42"/>
      <w:r>
        <w:t xml:space="preserve"> wypełniony odpowiednimi danymi, zgodnie z dostarczonym szablonem. Od tego etapu z poziomu Wirtualnego Dziekanatu nie ma możliwości zmiany statusu na inny.</w:t>
      </w:r>
    </w:p>
    <w:tbl>
      <w:tblPr>
        <w:tblStyle w:val="Zwykatabela41"/>
        <w:tblW w:w="0" w:type="auto"/>
        <w:tblInd w:w="0" w:type="dxa"/>
        <w:tblLook w:val="04A0" w:firstRow="1" w:lastRow="0" w:firstColumn="1" w:lastColumn="0" w:noHBand="0" w:noVBand="1"/>
      </w:tblPr>
      <w:tblGrid>
        <w:gridCol w:w="9071"/>
      </w:tblGrid>
      <w:tr w:rsidR="00472F83" w:rsidRPr="00F322EC" w14:paraId="64FCD926" w14:textId="77777777" w:rsidTr="00D71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3F5CC4F6" w14:textId="77777777" w:rsidR="00472F83" w:rsidRPr="00F322EC" w:rsidRDefault="00472F83" w:rsidP="00D718D8">
            <w:pPr>
              <w:jc w:val="center"/>
              <w:rPr>
                <w:b w:val="0"/>
              </w:rPr>
            </w:pPr>
            <w:r w:rsidRPr="00F322EC">
              <w:rPr>
                <w:noProof/>
              </w:rPr>
              <w:drawing>
                <wp:inline distT="0" distB="0" distL="0" distR="0" wp14:anchorId="08092F9F" wp14:editId="6374912B">
                  <wp:extent cx="3076575" cy="25431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2543175"/>
                          </a:xfrm>
                          <a:prstGeom prst="rect">
                            <a:avLst/>
                          </a:prstGeom>
                          <a:noFill/>
                          <a:ln>
                            <a:noFill/>
                          </a:ln>
                        </pic:spPr>
                      </pic:pic>
                    </a:graphicData>
                  </a:graphic>
                </wp:inline>
              </w:drawing>
            </w:r>
          </w:p>
        </w:tc>
      </w:tr>
    </w:tbl>
    <w:p w14:paraId="53236118" w14:textId="77777777" w:rsidR="00472F83" w:rsidRDefault="00472F83" w:rsidP="00472F83"/>
    <w:p w14:paraId="0F50AAD7" w14:textId="77777777" w:rsidR="00472F83" w:rsidRDefault="00472F83" w:rsidP="00472F83">
      <w:r>
        <w:t>R</w:t>
      </w:r>
      <w:r w:rsidRPr="00F322EC">
        <w:t xml:space="preserve">ecenzent: w oknie szczegółów "Zaakceptowanej" pracy </w:t>
      </w:r>
      <w:r>
        <w:t>w widoku w Wirtualnym dziekanacie na koncie</w:t>
      </w:r>
      <w:r w:rsidRPr="00F322EC">
        <w:t xml:space="preserve"> recenzenta, analogicznie jak u promotora, pomiędzy oceną a "Dodawaniem uwag do pracy" ma być przycisk "Pobierz protokół recenzji". Przycisk ten pobiera wydruk recenzji recenzenta, </w:t>
      </w:r>
      <w:r>
        <w:t>wypełniony odpowiednimi danymi, zgodnie z dostarczonym szablonem (różny od szablonu promotora).</w:t>
      </w:r>
    </w:p>
    <w:p w14:paraId="24B6BAC5" w14:textId="77777777" w:rsidR="00472F83" w:rsidRDefault="00472F83" w:rsidP="00472F83">
      <w:pPr>
        <w:pBdr>
          <w:bottom w:val="single" w:sz="6" w:space="1" w:color="auto"/>
        </w:pBdr>
      </w:pPr>
      <w:r>
        <w:t xml:space="preserve">Wymagany </w:t>
      </w:r>
      <w:proofErr w:type="spellStart"/>
      <w:r>
        <w:t>c</w:t>
      </w:r>
      <w:r w:rsidRPr="00F322EC">
        <w:t>heckbox</w:t>
      </w:r>
      <w:proofErr w:type="spellEnd"/>
      <w:r>
        <w:t>, o którym mowa w opisie omawianej modyfikacji (opis: „Po analizie raportów oświadczam, że uznaję pracę za samodzielną”)</w:t>
      </w:r>
      <w:r w:rsidRPr="00F322EC">
        <w:t xml:space="preserve"> ma mieć swoje odzwierciedlenie w module dziekanatowym </w:t>
      </w:r>
      <w:r>
        <w:t>S</w:t>
      </w:r>
      <w:r w:rsidRPr="00F322EC">
        <w:t xml:space="preserve">ystemu w zakładce Dyplom (z opisem "Oświadczenie promotora o braku wystąpienia plagiatu"), z możliwością ustawienia uprawnień dostępu (podgląd i edycja). Na bazie </w:t>
      </w:r>
      <w:r w:rsidRPr="00EE00D0">
        <w:t>także kolumna z datą (z godziną) modyfikacji tej danej i druga kolumna z ostatnim modyfikującym).</w:t>
      </w:r>
    </w:p>
    <w:p w14:paraId="1127E80B" w14:textId="77777777" w:rsidR="00472F83" w:rsidRPr="00EE00D0" w:rsidRDefault="00472F83" w:rsidP="00472F83">
      <w:pPr>
        <w:pBdr>
          <w:bottom w:val="single" w:sz="6" w:space="1" w:color="auto"/>
        </w:pBdr>
      </w:pPr>
    </w:p>
    <w:p w14:paraId="42FDA49E" w14:textId="77777777" w:rsidR="00472F83" w:rsidRPr="00EE00D0" w:rsidRDefault="00472F83" w:rsidP="00472F83">
      <w:pPr>
        <w:rPr>
          <w:b/>
        </w:rPr>
      </w:pPr>
    </w:p>
    <w:p w14:paraId="17A12B33" w14:textId="77777777" w:rsidR="00472F83" w:rsidRPr="00EE00D0" w:rsidRDefault="00472F83" w:rsidP="00472F83">
      <w:pPr>
        <w:rPr>
          <w:b/>
          <w:u w:val="single"/>
        </w:rPr>
      </w:pPr>
      <w:r w:rsidRPr="00EE00D0">
        <w:rPr>
          <w:b/>
          <w:u w:val="single"/>
        </w:rPr>
        <w:t>MECHANIZM AUTOMATYCZNEGO ROZLICZANIA WPŁAT</w:t>
      </w:r>
    </w:p>
    <w:p w14:paraId="1D03094A" w14:textId="77777777" w:rsidR="00472F83" w:rsidRDefault="00472F83" w:rsidP="00472F83"/>
    <w:p w14:paraId="1888137B" w14:textId="77777777" w:rsidR="00472F83" w:rsidRPr="00EE00D0" w:rsidRDefault="00472F83" w:rsidP="00472F83">
      <w:r w:rsidRPr="00EE00D0">
        <w:t>Wpłaty wprowadzone do modułu kasowego zarówno z plików bankowych jak i z raportu kasowego z innego systemu musi rozliczać w poniższy sposób.</w:t>
      </w:r>
    </w:p>
    <w:p w14:paraId="376026FB" w14:textId="77777777" w:rsidR="00472F83" w:rsidRDefault="00472F83" w:rsidP="00472F83">
      <w:pPr>
        <w:pBdr>
          <w:bottom w:val="single" w:sz="6" w:space="1" w:color="auto"/>
        </w:pBdr>
      </w:pPr>
      <w:r w:rsidRPr="00EE00D0">
        <w:t>Mechanizm rozliczania wpłat po imporcie do systemu kasowego jest następujący (w bardzo dużym skrócie):</w:t>
      </w:r>
      <w:r w:rsidRPr="00EE00D0">
        <w:br/>
        <w:t xml:space="preserve">- spróbuj dopasować wpłatę studenta po kwocie </w:t>
      </w:r>
      <w:r w:rsidRPr="00EE00D0">
        <w:br/>
        <w:t xml:space="preserve">- spróbuj </w:t>
      </w:r>
      <w:r>
        <w:t>następnie</w:t>
      </w:r>
      <w:r w:rsidRPr="00EE00D0">
        <w:t xml:space="preserve"> dopasować do raty z najstarszą datą płatności </w:t>
      </w:r>
      <w:r w:rsidRPr="00EE00D0">
        <w:br/>
        <w:t xml:space="preserve">- spróbuj </w:t>
      </w:r>
      <w:r>
        <w:t xml:space="preserve">następnie </w:t>
      </w:r>
      <w:r w:rsidRPr="00EE00D0">
        <w:t>dopasować do tych niezapłaconych</w:t>
      </w:r>
    </w:p>
    <w:p w14:paraId="7EC44817" w14:textId="77777777" w:rsidR="00472F83" w:rsidRDefault="00472F83" w:rsidP="00472F83">
      <w:pPr>
        <w:pBdr>
          <w:bottom w:val="single" w:sz="6" w:space="1" w:color="auto"/>
        </w:pBdr>
      </w:pPr>
    </w:p>
    <w:p w14:paraId="4B0EA38C" w14:textId="77777777" w:rsidR="00472F83" w:rsidRPr="00EE00D0" w:rsidRDefault="00472F83" w:rsidP="00472F83"/>
    <w:p w14:paraId="0BA5222E" w14:textId="77777777" w:rsidR="00472F83" w:rsidRPr="00EE00D0" w:rsidRDefault="00472F83" w:rsidP="00472F83">
      <w:pPr>
        <w:rPr>
          <w:b/>
          <w:u w:val="single"/>
        </w:rPr>
      </w:pPr>
      <w:r w:rsidRPr="00EE00D0">
        <w:rPr>
          <w:b/>
          <w:u w:val="single"/>
        </w:rPr>
        <w:t>PŁACHTA OCEN</w:t>
      </w:r>
    </w:p>
    <w:p w14:paraId="591CFCE6" w14:textId="77777777" w:rsidR="00472F83" w:rsidRDefault="00472F83" w:rsidP="00472F83"/>
    <w:p w14:paraId="481EFA9E" w14:textId="77777777" w:rsidR="00472F83" w:rsidRDefault="00472F83" w:rsidP="00472F83">
      <w:r>
        <w:t>Funkcjonalność zestawienie zbiorcze ocen semestralnych powinna zapewniać odpowiedni poziom uzyskiwania danych z systemu dot. ocen uzyskanych przez studentów, w tym:</w:t>
      </w:r>
    </w:p>
    <w:p w14:paraId="67814AED" w14:textId="77777777" w:rsidR="00472F83" w:rsidRDefault="00472F83" w:rsidP="00472F83">
      <w:r>
        <w:t>•semestralna płachta ocen powinna generować się w Excelu,</w:t>
      </w:r>
    </w:p>
    <w:p w14:paraId="66244388" w14:textId="77777777" w:rsidR="00472F83" w:rsidRDefault="00472F83" w:rsidP="00472F83">
      <w:r>
        <w:t>•wszystkie wymagane średnie ocen powinny być wyliczone,</w:t>
      </w:r>
    </w:p>
    <w:p w14:paraId="183FA5A8" w14:textId="77777777" w:rsidR="00472F83" w:rsidRDefault="00472F83" w:rsidP="00472F83">
      <w:r>
        <w:t>•przy generowaniu płachty powinna być możliwość wyboru grupy audytoryjnej lub ćwiczeniowej lub laboratoryjnej,</w:t>
      </w:r>
    </w:p>
    <w:p w14:paraId="5CC2CB10" w14:textId="77777777" w:rsidR="00472F83" w:rsidRDefault="00472F83" w:rsidP="00472F83">
      <w:r>
        <w:t>•powinny "ładować" się oceny z dziekańskich zaliczeń i egzaminów komisyjnych.</w:t>
      </w:r>
    </w:p>
    <w:p w14:paraId="37F50505" w14:textId="77777777" w:rsidR="00472F83" w:rsidRDefault="00472F83" w:rsidP="00472F83">
      <w:pPr>
        <w:pBdr>
          <w:bottom w:val="single" w:sz="6" w:space="1" w:color="auto"/>
        </w:pBdr>
      </w:pPr>
    </w:p>
    <w:p w14:paraId="4DCE7359" w14:textId="77777777" w:rsidR="00472F83" w:rsidRDefault="00472F83" w:rsidP="00472F83"/>
    <w:p w14:paraId="042BF1B5" w14:textId="77777777" w:rsidR="00472F83" w:rsidRDefault="00472F83" w:rsidP="00472F83">
      <w:pPr>
        <w:rPr>
          <w:b/>
          <w:u w:val="single"/>
        </w:rPr>
      </w:pPr>
      <w:r>
        <w:rPr>
          <w:b/>
          <w:u w:val="single"/>
        </w:rPr>
        <w:t>BLOKOWANIE PRZEDMIOTU NA WIRTUALNEJ UCZELNI</w:t>
      </w:r>
    </w:p>
    <w:p w14:paraId="24E44E19" w14:textId="77777777" w:rsidR="00472F83" w:rsidRDefault="00472F83" w:rsidP="00472F83"/>
    <w:p w14:paraId="6594E866" w14:textId="77777777" w:rsidR="00472F83" w:rsidRDefault="00472F83" w:rsidP="00472F83">
      <w:r>
        <w:t>Blokowanie jednego przedmiotu w semestrze/roku (tak jak blokowanie semestru po zakończonej sesji) – dot. sytuacji gdy Prodziekan uznaje (zalicza) studentowi dany przedmiot np. uznając ocenę z innej uczelni na początku semestru. Blokowanie możliwe jest z poziomu modułu dziekanatowego.</w:t>
      </w:r>
    </w:p>
    <w:p w14:paraId="1CA490A9" w14:textId="77777777" w:rsidR="00472F83" w:rsidRDefault="00472F83" w:rsidP="00472F83">
      <w:r>
        <w:t>Efektem tego prowadzący przedmiot wprowadzając oceny przez Wirtualną Uczelnię nie będzie mógł zmienić studentowi oceny - pole ma być nieaktywne.</w:t>
      </w:r>
    </w:p>
    <w:p w14:paraId="704E63AE" w14:textId="77777777" w:rsidR="00472F83" w:rsidRDefault="00472F83" w:rsidP="00472F83">
      <w:pPr>
        <w:pBdr>
          <w:bottom w:val="single" w:sz="6" w:space="1" w:color="auto"/>
        </w:pBdr>
      </w:pPr>
    </w:p>
    <w:p w14:paraId="0A530493" w14:textId="77777777" w:rsidR="00472F83" w:rsidRDefault="00472F83" w:rsidP="00472F83"/>
    <w:p w14:paraId="2DE32058" w14:textId="77777777" w:rsidR="00472F83" w:rsidRDefault="00472F83" w:rsidP="00472F83"/>
    <w:p w14:paraId="7D5C987F" w14:textId="77777777" w:rsidR="00472F83" w:rsidRDefault="00472F83" w:rsidP="00472F83">
      <w:pPr>
        <w:rPr>
          <w:b/>
          <w:u w:val="single"/>
        </w:rPr>
      </w:pPr>
      <w:r>
        <w:rPr>
          <w:b/>
          <w:u w:val="single"/>
        </w:rPr>
        <w:t>ODZNACZENIE PRZEDMIOTÓW Z WYSTAWIONYMI OCENAMI</w:t>
      </w:r>
    </w:p>
    <w:p w14:paraId="645339BE" w14:textId="77777777" w:rsidR="00472F83" w:rsidRDefault="00472F83" w:rsidP="00472F83"/>
    <w:p w14:paraId="67DB26BB" w14:textId="77777777" w:rsidR="00472F83" w:rsidRDefault="00472F83" w:rsidP="00472F83">
      <w:r>
        <w:t>Z poziomu Wirtualnej Uczelni pracownicy dydaktyczni mają możliwość odznaczenia przedmiotów na liście przedmiotów na stronie Wprowadzanie ocen danego semestru, co do których uznają, że nie ma potrzeby uzupełniania więcej danego przedmiotu. Odznaczony przedmiot nie powinien im się wówczas wyświetlać na rzeczonym widoku. Musi istnieć możliwość wyświetlenia ukrytych przedmiotów na danym semestrze, oraz możliwość ponownego przywrócenia przedmiotu do listy nieodznaczonych przedmiotów. Ukrycie przedmiotu u danego pracownika nie może skutkować podobnym zachowaniem u innych pracowników (np. przy zmianie prowadzącego lub w widoku kierownika jednostki, do której przypisany jest pracownik.</w:t>
      </w:r>
    </w:p>
    <w:bookmarkEnd w:id="41"/>
    <w:p w14:paraId="5D69C5AC" w14:textId="77777777" w:rsidR="00472F83" w:rsidRDefault="00472F83" w:rsidP="00472F83">
      <w:pPr>
        <w:pBdr>
          <w:bottom w:val="single" w:sz="6" w:space="1" w:color="auto"/>
        </w:pBdr>
      </w:pPr>
    </w:p>
    <w:p w14:paraId="3DD14D59" w14:textId="77777777" w:rsidR="00472F83" w:rsidRPr="007825E2" w:rsidRDefault="00472F83" w:rsidP="00472F83"/>
    <w:p w14:paraId="21911E75" w14:textId="77777777" w:rsidR="00472F83" w:rsidRPr="002B06DE" w:rsidRDefault="00472F83" w:rsidP="0054486E">
      <w:pPr>
        <w:keepNext/>
        <w:spacing w:before="240" w:after="120"/>
        <w:jc w:val="center"/>
        <w:outlineLvl w:val="1"/>
        <w:rPr>
          <w:b/>
          <w:bCs/>
          <w:sz w:val="24"/>
          <w:szCs w:val="24"/>
          <w:lang w:val="x-none" w:eastAsia="x-none"/>
        </w:rPr>
      </w:pPr>
    </w:p>
    <w:p w14:paraId="574A4126" w14:textId="77777777" w:rsidR="0054486E" w:rsidRPr="002B06DE" w:rsidRDefault="0054486E" w:rsidP="0054486E"/>
    <w:p w14:paraId="56B2360E" w14:textId="77777777" w:rsidR="0054486E" w:rsidRPr="002B06DE" w:rsidRDefault="0054486E" w:rsidP="0054486E"/>
    <w:p w14:paraId="0DD09C78" w14:textId="77777777" w:rsidR="0054486E" w:rsidRPr="002B06DE" w:rsidRDefault="0054486E" w:rsidP="0054486E">
      <w:pPr>
        <w:rPr>
          <w:sz w:val="22"/>
          <w:szCs w:val="22"/>
        </w:rPr>
      </w:pPr>
      <w:r w:rsidRPr="002B06DE">
        <w:rPr>
          <w:sz w:val="22"/>
          <w:szCs w:val="22"/>
        </w:rPr>
        <w:br w:type="page"/>
      </w:r>
      <w:r w:rsidRPr="002B06DE">
        <w:rPr>
          <w:sz w:val="22"/>
          <w:szCs w:val="22"/>
        </w:rPr>
        <w:lastRenderedPageBreak/>
        <w:t xml:space="preserve">Podział odpowiedzialności stron </w:t>
      </w:r>
    </w:p>
    <w:p w14:paraId="170F51DB" w14:textId="77777777" w:rsidR="0054486E" w:rsidRPr="002B06DE" w:rsidRDefault="0054486E" w:rsidP="0054486E">
      <w:pPr>
        <w:rPr>
          <w:sz w:val="22"/>
          <w:szCs w:val="22"/>
        </w:rPr>
      </w:pPr>
    </w:p>
    <w:p w14:paraId="41C4031E" w14:textId="77777777" w:rsidR="0054486E" w:rsidRPr="002B06DE" w:rsidRDefault="0054486E" w:rsidP="0054486E">
      <w:pPr>
        <w:spacing w:before="120" w:after="60" w:line="300" w:lineRule="exact"/>
        <w:jc w:val="both"/>
        <w:rPr>
          <w:rFonts w:ascii="Arial" w:hAnsi="Arial" w:cs="Arial"/>
        </w:rPr>
      </w:pPr>
      <w:r w:rsidRPr="002B06DE">
        <w:rPr>
          <w:rFonts w:ascii="Arial" w:hAnsi="Arial" w:cs="Arial"/>
        </w:rPr>
        <w:t>Znak ‘X’ w kolumnie oznacza stronę odpowiedzialną za realizację działania.</w:t>
      </w:r>
    </w:p>
    <w:p w14:paraId="17B87775" w14:textId="77777777" w:rsidR="0054486E" w:rsidRPr="002B06DE" w:rsidRDefault="0054486E" w:rsidP="0054486E">
      <w:pPr>
        <w:spacing w:before="120" w:after="60" w:line="300" w:lineRule="exact"/>
        <w:jc w:val="both"/>
        <w:rPr>
          <w:rFonts w:ascii="Arial" w:hAnsi="Arial" w:cs="Arial"/>
        </w:rPr>
      </w:pPr>
      <w:r w:rsidRPr="002B06DE">
        <w:rPr>
          <w:rFonts w:ascii="Arial" w:hAnsi="Arial" w:cs="Arial"/>
        </w:rPr>
        <w:t>Etap 1</w:t>
      </w:r>
    </w:p>
    <w:p w14:paraId="1ACB8A04"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Tabela 1 Identyfikacja sposobu funkcjonowania procesów Biznesowych, określenie wymagań funkcjonalnych wobec systemu w zakresie wdrożenia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0629D1B1" w14:textId="77777777" w:rsidTr="0054486E">
        <w:trPr>
          <w:jc w:val="center"/>
        </w:trPr>
        <w:tc>
          <w:tcPr>
            <w:tcW w:w="601" w:type="dxa"/>
            <w:shd w:val="clear" w:color="auto" w:fill="C0C0C0"/>
          </w:tcPr>
          <w:p w14:paraId="0D7A6C03"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2C8E572E"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6BB33A01"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55C51E57"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3B6DAAFE" w14:textId="77777777" w:rsidTr="0054486E">
        <w:trPr>
          <w:jc w:val="center"/>
        </w:trPr>
        <w:tc>
          <w:tcPr>
            <w:tcW w:w="601" w:type="dxa"/>
          </w:tcPr>
          <w:p w14:paraId="0D5E1DDD"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6EAC615A" w14:textId="77777777" w:rsidR="0054486E" w:rsidRPr="002B06DE" w:rsidRDefault="0054486E" w:rsidP="0054486E">
            <w:pPr>
              <w:suppressAutoHyphens/>
              <w:spacing w:before="60" w:after="60"/>
              <w:rPr>
                <w:sz w:val="22"/>
                <w:szCs w:val="22"/>
              </w:rPr>
            </w:pPr>
            <w:r w:rsidRPr="002B06DE">
              <w:rPr>
                <w:sz w:val="22"/>
                <w:szCs w:val="22"/>
              </w:rPr>
              <w:t>Pytania nt. funkcjonowania Uczelni, przebiegu procesów i sposobów realizacji zadań</w:t>
            </w:r>
          </w:p>
        </w:tc>
        <w:tc>
          <w:tcPr>
            <w:tcW w:w="2212" w:type="dxa"/>
          </w:tcPr>
          <w:p w14:paraId="661FB121" w14:textId="77777777" w:rsidR="0054486E" w:rsidRPr="002B06DE" w:rsidRDefault="0054486E" w:rsidP="0054486E">
            <w:pPr>
              <w:suppressAutoHyphens/>
              <w:spacing w:before="60" w:after="60"/>
              <w:rPr>
                <w:sz w:val="22"/>
                <w:szCs w:val="22"/>
              </w:rPr>
            </w:pPr>
          </w:p>
        </w:tc>
        <w:tc>
          <w:tcPr>
            <w:tcW w:w="2212" w:type="dxa"/>
          </w:tcPr>
          <w:p w14:paraId="68DB2D81"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5E7F6A7" w14:textId="77777777" w:rsidTr="0054486E">
        <w:trPr>
          <w:jc w:val="center"/>
        </w:trPr>
        <w:tc>
          <w:tcPr>
            <w:tcW w:w="601" w:type="dxa"/>
          </w:tcPr>
          <w:p w14:paraId="7945B926"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02DCCFB5" w14:textId="77777777" w:rsidR="0054486E" w:rsidRPr="002B06DE" w:rsidRDefault="0054486E" w:rsidP="0054486E">
            <w:pPr>
              <w:suppressAutoHyphens/>
              <w:spacing w:before="60" w:after="60"/>
              <w:rPr>
                <w:sz w:val="22"/>
                <w:szCs w:val="22"/>
              </w:rPr>
            </w:pPr>
            <w:r w:rsidRPr="002B06DE">
              <w:rPr>
                <w:sz w:val="22"/>
                <w:szCs w:val="22"/>
              </w:rPr>
              <w:t>Odpowiedzi (wyczerpujące, spójne, kompletne, aktualne)</w:t>
            </w:r>
          </w:p>
        </w:tc>
        <w:tc>
          <w:tcPr>
            <w:tcW w:w="2212" w:type="dxa"/>
          </w:tcPr>
          <w:p w14:paraId="6C19119E"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18C5C374" w14:textId="77777777" w:rsidR="0054486E" w:rsidRPr="002B06DE" w:rsidRDefault="0054486E" w:rsidP="0054486E">
            <w:pPr>
              <w:suppressAutoHyphens/>
              <w:spacing w:before="60" w:after="60"/>
              <w:rPr>
                <w:sz w:val="22"/>
                <w:szCs w:val="22"/>
              </w:rPr>
            </w:pPr>
          </w:p>
        </w:tc>
      </w:tr>
      <w:tr w:rsidR="0054486E" w:rsidRPr="002B06DE" w14:paraId="2DC6D08F" w14:textId="77777777" w:rsidTr="0054486E">
        <w:trPr>
          <w:jc w:val="center"/>
        </w:trPr>
        <w:tc>
          <w:tcPr>
            <w:tcW w:w="601" w:type="dxa"/>
          </w:tcPr>
          <w:p w14:paraId="5EEE69BD"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7B5B6846" w14:textId="77777777" w:rsidR="0054486E" w:rsidRPr="002B06DE" w:rsidRDefault="0054486E" w:rsidP="0054486E">
            <w:pPr>
              <w:suppressAutoHyphens/>
              <w:spacing w:before="60" w:after="60"/>
              <w:rPr>
                <w:sz w:val="22"/>
                <w:szCs w:val="22"/>
              </w:rPr>
            </w:pPr>
            <w:r w:rsidRPr="002B06DE">
              <w:rPr>
                <w:sz w:val="22"/>
                <w:szCs w:val="22"/>
              </w:rPr>
              <w:t xml:space="preserve">Przełożenie wymagań na funkcjonalność systemu </w:t>
            </w:r>
          </w:p>
        </w:tc>
        <w:tc>
          <w:tcPr>
            <w:tcW w:w="2212" w:type="dxa"/>
          </w:tcPr>
          <w:p w14:paraId="7CBC45DA" w14:textId="77777777" w:rsidR="0054486E" w:rsidRPr="002B06DE" w:rsidRDefault="0054486E" w:rsidP="0054486E">
            <w:pPr>
              <w:suppressAutoHyphens/>
              <w:spacing w:before="60" w:after="60"/>
              <w:rPr>
                <w:sz w:val="22"/>
                <w:szCs w:val="22"/>
              </w:rPr>
            </w:pPr>
          </w:p>
        </w:tc>
        <w:tc>
          <w:tcPr>
            <w:tcW w:w="2212" w:type="dxa"/>
          </w:tcPr>
          <w:p w14:paraId="5DD0C949"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19DABC2" w14:textId="77777777" w:rsidTr="0054486E">
        <w:trPr>
          <w:jc w:val="center"/>
        </w:trPr>
        <w:tc>
          <w:tcPr>
            <w:tcW w:w="601" w:type="dxa"/>
          </w:tcPr>
          <w:p w14:paraId="3F3BCC06"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740EE65B" w14:textId="77777777" w:rsidR="0054486E" w:rsidRPr="002B06DE" w:rsidRDefault="0054486E" w:rsidP="0054486E">
            <w:pPr>
              <w:suppressAutoHyphens/>
              <w:spacing w:before="60" w:after="60"/>
              <w:rPr>
                <w:sz w:val="22"/>
                <w:szCs w:val="22"/>
              </w:rPr>
            </w:pPr>
            <w:r w:rsidRPr="002B06DE">
              <w:rPr>
                <w:sz w:val="22"/>
                <w:szCs w:val="22"/>
              </w:rPr>
              <w:t>Przeprowadzenie szkoleń ze standardu systemu</w:t>
            </w:r>
          </w:p>
        </w:tc>
        <w:tc>
          <w:tcPr>
            <w:tcW w:w="2212" w:type="dxa"/>
          </w:tcPr>
          <w:p w14:paraId="7AA82BA3" w14:textId="77777777" w:rsidR="0054486E" w:rsidRPr="002B06DE" w:rsidRDefault="0054486E" w:rsidP="0054486E">
            <w:pPr>
              <w:suppressAutoHyphens/>
              <w:spacing w:before="60" w:after="60"/>
              <w:rPr>
                <w:sz w:val="22"/>
                <w:szCs w:val="22"/>
              </w:rPr>
            </w:pPr>
          </w:p>
        </w:tc>
        <w:tc>
          <w:tcPr>
            <w:tcW w:w="2212" w:type="dxa"/>
          </w:tcPr>
          <w:p w14:paraId="209F12B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83E7E93" w14:textId="77777777" w:rsidTr="0054486E">
        <w:trPr>
          <w:jc w:val="center"/>
        </w:trPr>
        <w:tc>
          <w:tcPr>
            <w:tcW w:w="601" w:type="dxa"/>
          </w:tcPr>
          <w:p w14:paraId="68D2EA92"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7E7DCC9C" w14:textId="77777777" w:rsidR="0054486E" w:rsidRPr="002B06DE" w:rsidRDefault="0054486E" w:rsidP="0054486E">
            <w:pPr>
              <w:suppressAutoHyphens/>
              <w:spacing w:before="60" w:after="60"/>
              <w:rPr>
                <w:sz w:val="22"/>
                <w:szCs w:val="22"/>
              </w:rPr>
            </w:pPr>
            <w:r w:rsidRPr="002B06DE">
              <w:rPr>
                <w:sz w:val="22"/>
                <w:szCs w:val="22"/>
              </w:rPr>
              <w:t>Dostarczenie dokumentacji szkoleniowej – prezentacje, instrukcje itp.</w:t>
            </w:r>
          </w:p>
        </w:tc>
        <w:tc>
          <w:tcPr>
            <w:tcW w:w="2212" w:type="dxa"/>
          </w:tcPr>
          <w:p w14:paraId="3B1F7A41" w14:textId="77777777" w:rsidR="0054486E" w:rsidRPr="002B06DE" w:rsidRDefault="0054486E" w:rsidP="0054486E">
            <w:pPr>
              <w:suppressAutoHyphens/>
              <w:spacing w:before="60" w:after="60"/>
              <w:rPr>
                <w:sz w:val="22"/>
                <w:szCs w:val="22"/>
              </w:rPr>
            </w:pPr>
          </w:p>
        </w:tc>
        <w:tc>
          <w:tcPr>
            <w:tcW w:w="2212" w:type="dxa"/>
          </w:tcPr>
          <w:p w14:paraId="41A1D393"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B3637AC" w14:textId="77777777" w:rsidTr="0054486E">
        <w:trPr>
          <w:jc w:val="center"/>
        </w:trPr>
        <w:tc>
          <w:tcPr>
            <w:tcW w:w="601" w:type="dxa"/>
          </w:tcPr>
          <w:p w14:paraId="108AB4E2" w14:textId="77777777" w:rsidR="0054486E" w:rsidRPr="002B06DE" w:rsidRDefault="0054486E" w:rsidP="0054486E">
            <w:pPr>
              <w:suppressAutoHyphens/>
              <w:spacing w:before="60" w:after="60"/>
              <w:rPr>
                <w:sz w:val="22"/>
                <w:szCs w:val="22"/>
              </w:rPr>
            </w:pPr>
            <w:r w:rsidRPr="002B06DE">
              <w:rPr>
                <w:sz w:val="22"/>
                <w:szCs w:val="22"/>
              </w:rPr>
              <w:t>6</w:t>
            </w:r>
          </w:p>
        </w:tc>
        <w:tc>
          <w:tcPr>
            <w:tcW w:w="4115" w:type="dxa"/>
          </w:tcPr>
          <w:p w14:paraId="3449EFBC" w14:textId="77777777" w:rsidR="0054486E" w:rsidRPr="002B06DE" w:rsidRDefault="0054486E" w:rsidP="0054486E">
            <w:pPr>
              <w:suppressAutoHyphens/>
              <w:spacing w:before="60" w:after="60"/>
              <w:rPr>
                <w:sz w:val="22"/>
                <w:szCs w:val="22"/>
              </w:rPr>
            </w:pPr>
            <w:r w:rsidRPr="002B06DE">
              <w:rPr>
                <w:sz w:val="22"/>
                <w:szCs w:val="22"/>
              </w:rPr>
              <w:t>Udział w szkoleniach</w:t>
            </w:r>
          </w:p>
        </w:tc>
        <w:tc>
          <w:tcPr>
            <w:tcW w:w="2212" w:type="dxa"/>
          </w:tcPr>
          <w:p w14:paraId="137ECA87"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022C5E9C" w14:textId="77777777" w:rsidR="0054486E" w:rsidRPr="002B06DE" w:rsidRDefault="0054486E" w:rsidP="0054486E">
            <w:pPr>
              <w:suppressAutoHyphens/>
              <w:spacing w:before="60" w:after="60"/>
              <w:rPr>
                <w:sz w:val="22"/>
                <w:szCs w:val="22"/>
              </w:rPr>
            </w:pPr>
          </w:p>
        </w:tc>
      </w:tr>
    </w:tbl>
    <w:p w14:paraId="6A02B9BF" w14:textId="77777777" w:rsidR="0054486E" w:rsidRPr="002B06DE" w:rsidRDefault="0054486E" w:rsidP="0054486E">
      <w:pPr>
        <w:keepNext/>
        <w:spacing w:after="200"/>
        <w:rPr>
          <w:rFonts w:eastAsia="Calibri"/>
          <w:b/>
          <w:bCs/>
          <w:sz w:val="22"/>
          <w:szCs w:val="22"/>
          <w:lang w:eastAsia="en-US"/>
        </w:rPr>
      </w:pPr>
    </w:p>
    <w:p w14:paraId="059CB353" w14:textId="77777777" w:rsidR="0054486E" w:rsidRPr="002B06DE" w:rsidRDefault="0054486E" w:rsidP="0054486E">
      <w:pPr>
        <w:keepNext/>
        <w:spacing w:after="200"/>
        <w:rPr>
          <w:rFonts w:ascii="Calibri" w:eastAsia="Calibri" w:hAnsi="Calibri" w:cs="Calibri"/>
          <w:b/>
          <w:bCs/>
          <w:color w:val="4F81BD"/>
          <w:sz w:val="22"/>
          <w:szCs w:val="22"/>
          <w:lang w:eastAsia="en-US"/>
        </w:rPr>
      </w:pPr>
      <w:r w:rsidRPr="002B06DE">
        <w:rPr>
          <w:rFonts w:eastAsia="Calibri"/>
          <w:b/>
          <w:bCs/>
          <w:sz w:val="22"/>
          <w:szCs w:val="22"/>
          <w:lang w:eastAsia="en-US"/>
        </w:rPr>
        <w:t>Tabela 2 Pisemne opracowanie koncepcji wdrożenia według zaleceń konsultantów Wykonawcy</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3"/>
        <w:gridCol w:w="2213"/>
        <w:gridCol w:w="2213"/>
      </w:tblGrid>
      <w:tr w:rsidR="0054486E" w:rsidRPr="002B06DE" w14:paraId="7FF19E56" w14:textId="77777777" w:rsidTr="0054486E">
        <w:trPr>
          <w:tblHeader/>
          <w:jc w:val="center"/>
        </w:trPr>
        <w:tc>
          <w:tcPr>
            <w:tcW w:w="601" w:type="dxa"/>
            <w:shd w:val="clear" w:color="auto" w:fill="C0C0C0"/>
          </w:tcPr>
          <w:p w14:paraId="67982FF2" w14:textId="77777777" w:rsidR="0054486E" w:rsidRPr="002B06DE" w:rsidRDefault="0054486E" w:rsidP="0054486E">
            <w:pPr>
              <w:suppressAutoHyphens/>
              <w:spacing w:before="60" w:after="60"/>
              <w:rPr>
                <w:sz w:val="22"/>
                <w:szCs w:val="22"/>
              </w:rPr>
            </w:pPr>
            <w:r w:rsidRPr="002B06DE">
              <w:rPr>
                <w:sz w:val="22"/>
                <w:szCs w:val="22"/>
              </w:rPr>
              <w:t>Lp.</w:t>
            </w:r>
          </w:p>
        </w:tc>
        <w:tc>
          <w:tcPr>
            <w:tcW w:w="4113" w:type="dxa"/>
            <w:shd w:val="clear" w:color="auto" w:fill="C0C0C0"/>
          </w:tcPr>
          <w:p w14:paraId="54744AFA" w14:textId="77777777" w:rsidR="0054486E" w:rsidRPr="002B06DE" w:rsidRDefault="0054486E" w:rsidP="0054486E">
            <w:pPr>
              <w:suppressAutoHyphens/>
              <w:spacing w:before="60" w:after="60"/>
              <w:rPr>
                <w:sz w:val="22"/>
                <w:szCs w:val="22"/>
              </w:rPr>
            </w:pPr>
            <w:r w:rsidRPr="002B06DE">
              <w:rPr>
                <w:sz w:val="22"/>
                <w:szCs w:val="22"/>
              </w:rPr>
              <w:t>Zadanie</w:t>
            </w:r>
          </w:p>
        </w:tc>
        <w:tc>
          <w:tcPr>
            <w:tcW w:w="2213" w:type="dxa"/>
            <w:shd w:val="clear" w:color="auto" w:fill="C0C0C0"/>
          </w:tcPr>
          <w:p w14:paraId="0C6D4086"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3" w:type="dxa"/>
            <w:shd w:val="clear" w:color="auto" w:fill="C0C0C0"/>
          </w:tcPr>
          <w:p w14:paraId="56511724"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26EE389A" w14:textId="77777777" w:rsidTr="0054486E">
        <w:trPr>
          <w:jc w:val="center"/>
        </w:trPr>
        <w:tc>
          <w:tcPr>
            <w:tcW w:w="601" w:type="dxa"/>
          </w:tcPr>
          <w:p w14:paraId="73543669" w14:textId="77777777" w:rsidR="0054486E" w:rsidRPr="002B06DE" w:rsidRDefault="0054486E" w:rsidP="0054486E">
            <w:pPr>
              <w:suppressAutoHyphens/>
              <w:spacing w:before="60" w:after="60"/>
              <w:rPr>
                <w:sz w:val="22"/>
                <w:szCs w:val="22"/>
              </w:rPr>
            </w:pPr>
            <w:r w:rsidRPr="002B06DE">
              <w:rPr>
                <w:sz w:val="22"/>
                <w:szCs w:val="22"/>
              </w:rPr>
              <w:t>1</w:t>
            </w:r>
          </w:p>
        </w:tc>
        <w:tc>
          <w:tcPr>
            <w:tcW w:w="4113" w:type="dxa"/>
          </w:tcPr>
          <w:p w14:paraId="00B84D04" w14:textId="77777777" w:rsidR="0054486E" w:rsidRPr="002B06DE" w:rsidRDefault="0054486E" w:rsidP="0054486E">
            <w:pPr>
              <w:suppressAutoHyphens/>
              <w:spacing w:before="60" w:after="60"/>
              <w:rPr>
                <w:sz w:val="22"/>
                <w:szCs w:val="22"/>
              </w:rPr>
            </w:pPr>
            <w:r w:rsidRPr="002B06DE">
              <w:rPr>
                <w:sz w:val="22"/>
                <w:szCs w:val="22"/>
              </w:rPr>
              <w:t>Dostarczenie przykładów rozwiązań Koncepcyjnych wraz z zaproponowaniem zmian w procesach</w:t>
            </w:r>
          </w:p>
        </w:tc>
        <w:tc>
          <w:tcPr>
            <w:tcW w:w="2213" w:type="dxa"/>
          </w:tcPr>
          <w:p w14:paraId="396F3119" w14:textId="77777777" w:rsidR="0054486E" w:rsidRPr="002B06DE" w:rsidRDefault="0054486E" w:rsidP="0054486E">
            <w:pPr>
              <w:suppressAutoHyphens/>
              <w:spacing w:before="60" w:after="60"/>
              <w:rPr>
                <w:sz w:val="22"/>
                <w:szCs w:val="22"/>
              </w:rPr>
            </w:pPr>
          </w:p>
        </w:tc>
        <w:tc>
          <w:tcPr>
            <w:tcW w:w="2213" w:type="dxa"/>
          </w:tcPr>
          <w:p w14:paraId="79BB7115"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3DBD8FFE" w14:textId="77777777" w:rsidTr="0054486E">
        <w:trPr>
          <w:jc w:val="center"/>
        </w:trPr>
        <w:tc>
          <w:tcPr>
            <w:tcW w:w="601" w:type="dxa"/>
          </w:tcPr>
          <w:p w14:paraId="1BFE3D18" w14:textId="77777777" w:rsidR="0054486E" w:rsidRPr="002B06DE" w:rsidRDefault="0054486E" w:rsidP="0054486E">
            <w:pPr>
              <w:suppressAutoHyphens/>
              <w:spacing w:before="60" w:after="60"/>
              <w:rPr>
                <w:sz w:val="22"/>
                <w:szCs w:val="22"/>
              </w:rPr>
            </w:pPr>
            <w:r w:rsidRPr="002B06DE">
              <w:rPr>
                <w:sz w:val="22"/>
                <w:szCs w:val="22"/>
              </w:rPr>
              <w:t>2</w:t>
            </w:r>
          </w:p>
        </w:tc>
        <w:tc>
          <w:tcPr>
            <w:tcW w:w="4113" w:type="dxa"/>
          </w:tcPr>
          <w:p w14:paraId="037A90B2" w14:textId="77777777" w:rsidR="0054486E" w:rsidRPr="002B06DE" w:rsidRDefault="0054486E" w:rsidP="0054486E">
            <w:pPr>
              <w:suppressAutoHyphens/>
              <w:spacing w:before="60" w:after="60"/>
              <w:rPr>
                <w:sz w:val="22"/>
                <w:szCs w:val="22"/>
              </w:rPr>
            </w:pPr>
            <w:r w:rsidRPr="002B06DE">
              <w:rPr>
                <w:sz w:val="22"/>
                <w:szCs w:val="22"/>
              </w:rPr>
              <w:t>Koncepcja Ustawień globalnych</w:t>
            </w:r>
          </w:p>
        </w:tc>
        <w:tc>
          <w:tcPr>
            <w:tcW w:w="2213" w:type="dxa"/>
          </w:tcPr>
          <w:p w14:paraId="100DC160" w14:textId="77777777" w:rsidR="0054486E" w:rsidRPr="002B06DE" w:rsidRDefault="0054486E" w:rsidP="0054486E">
            <w:pPr>
              <w:suppressAutoHyphens/>
              <w:spacing w:before="60" w:after="60"/>
              <w:rPr>
                <w:sz w:val="22"/>
                <w:szCs w:val="22"/>
              </w:rPr>
            </w:pPr>
          </w:p>
        </w:tc>
        <w:tc>
          <w:tcPr>
            <w:tcW w:w="2213" w:type="dxa"/>
          </w:tcPr>
          <w:p w14:paraId="7AC04900"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57A5A379" w14:textId="77777777" w:rsidTr="0054486E">
        <w:trPr>
          <w:jc w:val="center"/>
        </w:trPr>
        <w:tc>
          <w:tcPr>
            <w:tcW w:w="601" w:type="dxa"/>
          </w:tcPr>
          <w:p w14:paraId="2C49DB04" w14:textId="77777777" w:rsidR="0054486E" w:rsidRPr="002B06DE" w:rsidRDefault="0054486E" w:rsidP="0054486E">
            <w:pPr>
              <w:suppressAutoHyphens/>
              <w:spacing w:before="60" w:after="60"/>
              <w:rPr>
                <w:sz w:val="22"/>
                <w:szCs w:val="22"/>
              </w:rPr>
            </w:pPr>
            <w:r w:rsidRPr="002B06DE">
              <w:rPr>
                <w:sz w:val="22"/>
                <w:szCs w:val="22"/>
              </w:rPr>
              <w:t>3</w:t>
            </w:r>
          </w:p>
        </w:tc>
        <w:tc>
          <w:tcPr>
            <w:tcW w:w="4113" w:type="dxa"/>
          </w:tcPr>
          <w:p w14:paraId="2863F6D4" w14:textId="77777777" w:rsidR="0054486E" w:rsidRPr="002B06DE" w:rsidRDefault="0054486E" w:rsidP="0054486E">
            <w:pPr>
              <w:suppressAutoHyphens/>
              <w:spacing w:before="60" w:after="60"/>
              <w:rPr>
                <w:sz w:val="22"/>
                <w:szCs w:val="22"/>
              </w:rPr>
            </w:pPr>
            <w:r w:rsidRPr="002B06DE">
              <w:rPr>
                <w:sz w:val="22"/>
                <w:szCs w:val="22"/>
              </w:rPr>
              <w:t xml:space="preserve">Koncepcja Danych podstawowych </w:t>
            </w:r>
          </w:p>
        </w:tc>
        <w:tc>
          <w:tcPr>
            <w:tcW w:w="2213" w:type="dxa"/>
          </w:tcPr>
          <w:p w14:paraId="1E00FCB5" w14:textId="77777777" w:rsidR="0054486E" w:rsidRPr="002B06DE" w:rsidRDefault="0054486E" w:rsidP="0054486E">
            <w:pPr>
              <w:suppressAutoHyphens/>
              <w:spacing w:before="60" w:after="60"/>
              <w:rPr>
                <w:sz w:val="22"/>
                <w:szCs w:val="22"/>
              </w:rPr>
            </w:pPr>
            <w:r w:rsidRPr="002B06DE">
              <w:rPr>
                <w:sz w:val="22"/>
                <w:szCs w:val="22"/>
              </w:rPr>
              <w:t>określenie danych wykorzystywanych u Zamawiającego</w:t>
            </w:r>
          </w:p>
        </w:tc>
        <w:tc>
          <w:tcPr>
            <w:tcW w:w="2213" w:type="dxa"/>
          </w:tcPr>
          <w:p w14:paraId="26EB6F7E" w14:textId="77777777" w:rsidR="0054486E" w:rsidRPr="002B06DE" w:rsidRDefault="0054486E" w:rsidP="0054486E">
            <w:pPr>
              <w:suppressAutoHyphens/>
              <w:spacing w:before="60" w:after="60"/>
              <w:rPr>
                <w:sz w:val="22"/>
                <w:szCs w:val="22"/>
              </w:rPr>
            </w:pPr>
            <w:r w:rsidRPr="002B06DE">
              <w:rPr>
                <w:sz w:val="22"/>
                <w:szCs w:val="22"/>
              </w:rPr>
              <w:t>Przekazanie zakresu koniecznych danych podstawowych.</w:t>
            </w:r>
          </w:p>
          <w:p w14:paraId="3120F00B" w14:textId="77777777" w:rsidR="0054486E" w:rsidRPr="002B06DE" w:rsidRDefault="0054486E" w:rsidP="0054486E">
            <w:pPr>
              <w:suppressAutoHyphens/>
              <w:spacing w:before="60" w:after="60"/>
              <w:rPr>
                <w:sz w:val="22"/>
                <w:szCs w:val="22"/>
              </w:rPr>
            </w:pPr>
            <w:r w:rsidRPr="002B06DE">
              <w:rPr>
                <w:sz w:val="22"/>
                <w:szCs w:val="22"/>
              </w:rPr>
              <w:t xml:space="preserve">przełożenie danych rzeczywistych na obiekty w Systemie </w:t>
            </w:r>
          </w:p>
        </w:tc>
      </w:tr>
      <w:tr w:rsidR="0054486E" w:rsidRPr="002B06DE" w14:paraId="5E6BC68F" w14:textId="77777777" w:rsidTr="0054486E">
        <w:trPr>
          <w:jc w:val="center"/>
        </w:trPr>
        <w:tc>
          <w:tcPr>
            <w:tcW w:w="601" w:type="dxa"/>
          </w:tcPr>
          <w:p w14:paraId="087D2BC2" w14:textId="77777777" w:rsidR="0054486E" w:rsidRPr="002B06DE" w:rsidRDefault="0054486E" w:rsidP="0054486E">
            <w:pPr>
              <w:suppressAutoHyphens/>
              <w:spacing w:before="60" w:after="60"/>
              <w:rPr>
                <w:sz w:val="22"/>
                <w:szCs w:val="22"/>
              </w:rPr>
            </w:pPr>
            <w:r w:rsidRPr="002B06DE">
              <w:rPr>
                <w:sz w:val="22"/>
                <w:szCs w:val="22"/>
              </w:rPr>
              <w:t>4</w:t>
            </w:r>
          </w:p>
        </w:tc>
        <w:tc>
          <w:tcPr>
            <w:tcW w:w="4113" w:type="dxa"/>
          </w:tcPr>
          <w:p w14:paraId="450459F0" w14:textId="77777777" w:rsidR="0054486E" w:rsidRPr="002B06DE" w:rsidRDefault="0054486E" w:rsidP="0054486E">
            <w:pPr>
              <w:suppressAutoHyphens/>
              <w:spacing w:before="60" w:after="60"/>
              <w:rPr>
                <w:sz w:val="22"/>
                <w:szCs w:val="22"/>
              </w:rPr>
            </w:pPr>
            <w:r w:rsidRPr="002B06DE">
              <w:rPr>
                <w:sz w:val="22"/>
                <w:szCs w:val="22"/>
              </w:rPr>
              <w:t>Koncepcja Procesów i funkcji z uwzględnieniem usprawnień</w:t>
            </w:r>
          </w:p>
        </w:tc>
        <w:tc>
          <w:tcPr>
            <w:tcW w:w="2213" w:type="dxa"/>
          </w:tcPr>
          <w:p w14:paraId="52FB2953" w14:textId="77777777" w:rsidR="0054486E" w:rsidRPr="002B06DE" w:rsidRDefault="0054486E" w:rsidP="0054486E">
            <w:pPr>
              <w:suppressAutoHyphens/>
              <w:spacing w:before="60" w:after="60"/>
              <w:rPr>
                <w:sz w:val="22"/>
                <w:szCs w:val="22"/>
              </w:rPr>
            </w:pPr>
            <w:r w:rsidRPr="002B06DE">
              <w:rPr>
                <w:sz w:val="22"/>
                <w:szCs w:val="22"/>
              </w:rPr>
              <w:t>Ocena propozycji rozwiązań</w:t>
            </w:r>
          </w:p>
        </w:tc>
        <w:tc>
          <w:tcPr>
            <w:tcW w:w="2213" w:type="dxa"/>
          </w:tcPr>
          <w:p w14:paraId="086D268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327DED57" w14:textId="77777777" w:rsidTr="0054486E">
        <w:trPr>
          <w:jc w:val="center"/>
        </w:trPr>
        <w:tc>
          <w:tcPr>
            <w:tcW w:w="601" w:type="dxa"/>
          </w:tcPr>
          <w:p w14:paraId="67AD3AA8" w14:textId="77777777" w:rsidR="0054486E" w:rsidRPr="002B06DE" w:rsidRDefault="0054486E" w:rsidP="0054486E">
            <w:pPr>
              <w:suppressAutoHyphens/>
              <w:spacing w:before="60" w:after="60"/>
              <w:rPr>
                <w:sz w:val="22"/>
                <w:szCs w:val="22"/>
              </w:rPr>
            </w:pPr>
            <w:r w:rsidRPr="002B06DE">
              <w:rPr>
                <w:sz w:val="22"/>
                <w:szCs w:val="22"/>
              </w:rPr>
              <w:t>5</w:t>
            </w:r>
          </w:p>
        </w:tc>
        <w:tc>
          <w:tcPr>
            <w:tcW w:w="4113" w:type="dxa"/>
          </w:tcPr>
          <w:p w14:paraId="7BB02FA5" w14:textId="77777777" w:rsidR="0054486E" w:rsidRPr="002B06DE" w:rsidRDefault="0054486E" w:rsidP="0054486E">
            <w:pPr>
              <w:suppressAutoHyphens/>
              <w:spacing w:before="60" w:after="60"/>
              <w:rPr>
                <w:sz w:val="22"/>
                <w:szCs w:val="22"/>
              </w:rPr>
            </w:pPr>
            <w:r w:rsidRPr="002B06DE">
              <w:rPr>
                <w:sz w:val="22"/>
                <w:szCs w:val="22"/>
              </w:rPr>
              <w:t>Określenie zmian organizacyjnych</w:t>
            </w:r>
          </w:p>
        </w:tc>
        <w:tc>
          <w:tcPr>
            <w:tcW w:w="2213" w:type="dxa"/>
          </w:tcPr>
          <w:p w14:paraId="3120CD5F" w14:textId="77777777" w:rsidR="0054486E" w:rsidRPr="002B06DE" w:rsidRDefault="0054486E" w:rsidP="0054486E">
            <w:pPr>
              <w:suppressAutoHyphens/>
              <w:spacing w:before="60" w:after="60"/>
              <w:rPr>
                <w:sz w:val="22"/>
                <w:szCs w:val="22"/>
              </w:rPr>
            </w:pPr>
            <w:r w:rsidRPr="002B06DE">
              <w:rPr>
                <w:sz w:val="22"/>
                <w:szCs w:val="22"/>
              </w:rPr>
              <w:t>X</w:t>
            </w:r>
          </w:p>
        </w:tc>
        <w:tc>
          <w:tcPr>
            <w:tcW w:w="2213" w:type="dxa"/>
          </w:tcPr>
          <w:p w14:paraId="527375E0"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57C7F385" w14:textId="77777777" w:rsidTr="0054486E">
        <w:trPr>
          <w:jc w:val="center"/>
        </w:trPr>
        <w:tc>
          <w:tcPr>
            <w:tcW w:w="601" w:type="dxa"/>
          </w:tcPr>
          <w:p w14:paraId="2406E9B7" w14:textId="77777777" w:rsidR="0054486E" w:rsidRPr="002B06DE" w:rsidRDefault="0054486E" w:rsidP="0054486E">
            <w:pPr>
              <w:suppressAutoHyphens/>
              <w:spacing w:before="60" w:after="60"/>
              <w:rPr>
                <w:sz w:val="22"/>
                <w:szCs w:val="22"/>
              </w:rPr>
            </w:pPr>
            <w:r w:rsidRPr="002B06DE">
              <w:rPr>
                <w:sz w:val="22"/>
                <w:szCs w:val="22"/>
              </w:rPr>
              <w:t>6</w:t>
            </w:r>
          </w:p>
        </w:tc>
        <w:tc>
          <w:tcPr>
            <w:tcW w:w="4113" w:type="dxa"/>
          </w:tcPr>
          <w:p w14:paraId="3840D36B" w14:textId="77777777" w:rsidR="0054486E" w:rsidRPr="002B06DE" w:rsidRDefault="0054486E" w:rsidP="0054486E">
            <w:pPr>
              <w:suppressAutoHyphens/>
              <w:spacing w:before="60" w:after="60"/>
              <w:rPr>
                <w:sz w:val="22"/>
                <w:szCs w:val="22"/>
              </w:rPr>
            </w:pPr>
            <w:r w:rsidRPr="002B06DE">
              <w:rPr>
                <w:sz w:val="22"/>
                <w:szCs w:val="22"/>
              </w:rPr>
              <w:t>Opis raportów, formularzy, wydruków</w:t>
            </w:r>
          </w:p>
        </w:tc>
        <w:tc>
          <w:tcPr>
            <w:tcW w:w="2213" w:type="dxa"/>
          </w:tcPr>
          <w:p w14:paraId="29FB83B8" w14:textId="77777777" w:rsidR="0054486E" w:rsidRPr="002B06DE" w:rsidRDefault="0054486E" w:rsidP="0054486E">
            <w:pPr>
              <w:suppressAutoHyphens/>
              <w:spacing w:before="60" w:after="60"/>
              <w:rPr>
                <w:sz w:val="22"/>
                <w:szCs w:val="22"/>
              </w:rPr>
            </w:pPr>
            <w:r w:rsidRPr="002B06DE">
              <w:rPr>
                <w:sz w:val="22"/>
                <w:szCs w:val="22"/>
              </w:rPr>
              <w:t>określenie wymagań dla raportów, formularzy, wydruków</w:t>
            </w:r>
          </w:p>
        </w:tc>
        <w:tc>
          <w:tcPr>
            <w:tcW w:w="2213" w:type="dxa"/>
          </w:tcPr>
          <w:p w14:paraId="30F8E723" w14:textId="77777777" w:rsidR="0054486E" w:rsidRPr="002B06DE" w:rsidRDefault="0054486E" w:rsidP="0054486E">
            <w:pPr>
              <w:suppressAutoHyphens/>
              <w:spacing w:before="60" w:after="60"/>
              <w:rPr>
                <w:sz w:val="22"/>
                <w:szCs w:val="22"/>
              </w:rPr>
            </w:pPr>
            <w:r w:rsidRPr="002B06DE">
              <w:rPr>
                <w:sz w:val="22"/>
                <w:szCs w:val="22"/>
              </w:rPr>
              <w:t>specyfikacja techniczna</w:t>
            </w:r>
          </w:p>
        </w:tc>
      </w:tr>
      <w:tr w:rsidR="0054486E" w:rsidRPr="002B06DE" w14:paraId="772B997C" w14:textId="77777777" w:rsidTr="0054486E">
        <w:trPr>
          <w:jc w:val="center"/>
        </w:trPr>
        <w:tc>
          <w:tcPr>
            <w:tcW w:w="601" w:type="dxa"/>
          </w:tcPr>
          <w:p w14:paraId="2CD60BEF" w14:textId="77777777" w:rsidR="0054486E" w:rsidRPr="002B06DE" w:rsidRDefault="0054486E" w:rsidP="0054486E">
            <w:pPr>
              <w:suppressAutoHyphens/>
              <w:spacing w:before="60" w:after="60"/>
              <w:rPr>
                <w:sz w:val="22"/>
                <w:szCs w:val="22"/>
              </w:rPr>
            </w:pPr>
            <w:r w:rsidRPr="002B06DE">
              <w:rPr>
                <w:sz w:val="22"/>
                <w:szCs w:val="22"/>
              </w:rPr>
              <w:lastRenderedPageBreak/>
              <w:t>7</w:t>
            </w:r>
          </w:p>
        </w:tc>
        <w:tc>
          <w:tcPr>
            <w:tcW w:w="4113" w:type="dxa"/>
          </w:tcPr>
          <w:p w14:paraId="2A94A8C4" w14:textId="77777777" w:rsidR="0054486E" w:rsidRPr="002B06DE" w:rsidRDefault="0054486E" w:rsidP="0054486E">
            <w:pPr>
              <w:suppressAutoHyphens/>
              <w:spacing w:before="60" w:after="60"/>
              <w:rPr>
                <w:sz w:val="22"/>
                <w:szCs w:val="22"/>
              </w:rPr>
            </w:pPr>
            <w:r w:rsidRPr="002B06DE">
              <w:rPr>
                <w:sz w:val="22"/>
                <w:szCs w:val="22"/>
              </w:rPr>
              <w:t>Opis Uprawnień</w:t>
            </w:r>
          </w:p>
        </w:tc>
        <w:tc>
          <w:tcPr>
            <w:tcW w:w="2213" w:type="dxa"/>
          </w:tcPr>
          <w:p w14:paraId="241B31FC" w14:textId="77777777" w:rsidR="0054486E" w:rsidRPr="002B06DE" w:rsidRDefault="0054486E" w:rsidP="0054486E">
            <w:pPr>
              <w:suppressAutoHyphens/>
              <w:spacing w:before="60" w:after="60"/>
              <w:rPr>
                <w:sz w:val="22"/>
                <w:szCs w:val="22"/>
              </w:rPr>
            </w:pPr>
            <w:r w:rsidRPr="002B06DE">
              <w:rPr>
                <w:sz w:val="22"/>
                <w:szCs w:val="22"/>
              </w:rPr>
              <w:t>określenie uprawnień stanowisk u Zamawiającego</w:t>
            </w:r>
          </w:p>
        </w:tc>
        <w:tc>
          <w:tcPr>
            <w:tcW w:w="2213" w:type="dxa"/>
          </w:tcPr>
          <w:p w14:paraId="42594EAA" w14:textId="77777777" w:rsidR="0054486E" w:rsidRPr="002B06DE" w:rsidRDefault="0054486E" w:rsidP="0054486E">
            <w:pPr>
              <w:suppressAutoHyphens/>
              <w:spacing w:before="60" w:after="60"/>
              <w:rPr>
                <w:sz w:val="22"/>
                <w:szCs w:val="22"/>
              </w:rPr>
            </w:pPr>
            <w:r w:rsidRPr="002B06DE">
              <w:rPr>
                <w:sz w:val="22"/>
                <w:szCs w:val="22"/>
              </w:rPr>
              <w:t>definicja ról w Systemie, uprawnienia do transakcji</w:t>
            </w:r>
          </w:p>
        </w:tc>
      </w:tr>
      <w:tr w:rsidR="0054486E" w:rsidRPr="002B06DE" w14:paraId="15BC730C" w14:textId="77777777" w:rsidTr="0054486E">
        <w:trPr>
          <w:jc w:val="center"/>
        </w:trPr>
        <w:tc>
          <w:tcPr>
            <w:tcW w:w="601" w:type="dxa"/>
          </w:tcPr>
          <w:p w14:paraId="5EAC200F" w14:textId="77777777" w:rsidR="0054486E" w:rsidRPr="002B06DE" w:rsidRDefault="0054486E" w:rsidP="0054486E">
            <w:pPr>
              <w:suppressAutoHyphens/>
              <w:spacing w:before="60" w:after="60"/>
              <w:rPr>
                <w:sz w:val="22"/>
                <w:szCs w:val="22"/>
              </w:rPr>
            </w:pPr>
            <w:r w:rsidRPr="002B06DE">
              <w:rPr>
                <w:sz w:val="22"/>
                <w:szCs w:val="22"/>
              </w:rPr>
              <w:t>8</w:t>
            </w:r>
          </w:p>
        </w:tc>
        <w:tc>
          <w:tcPr>
            <w:tcW w:w="4113" w:type="dxa"/>
          </w:tcPr>
          <w:p w14:paraId="0C56BC97" w14:textId="77777777" w:rsidR="0054486E" w:rsidRPr="002B06DE" w:rsidRDefault="0054486E" w:rsidP="0054486E">
            <w:pPr>
              <w:suppressAutoHyphens/>
              <w:spacing w:before="60" w:after="60"/>
              <w:rPr>
                <w:sz w:val="22"/>
                <w:szCs w:val="22"/>
              </w:rPr>
            </w:pPr>
            <w:r w:rsidRPr="002B06DE">
              <w:rPr>
                <w:sz w:val="22"/>
                <w:szCs w:val="22"/>
              </w:rPr>
              <w:t xml:space="preserve">Opis Interfejsu z systemem </w:t>
            </w:r>
            <w:proofErr w:type="spellStart"/>
            <w:r w:rsidRPr="002B06DE">
              <w:rPr>
                <w:sz w:val="22"/>
                <w:szCs w:val="22"/>
              </w:rPr>
              <w:t>OPTIcamp</w:t>
            </w:r>
            <w:proofErr w:type="spellEnd"/>
          </w:p>
        </w:tc>
        <w:tc>
          <w:tcPr>
            <w:tcW w:w="2213" w:type="dxa"/>
          </w:tcPr>
          <w:p w14:paraId="768D97DC" w14:textId="77777777" w:rsidR="0054486E" w:rsidRPr="002B06DE" w:rsidRDefault="0054486E" w:rsidP="0054486E">
            <w:pPr>
              <w:suppressAutoHyphens/>
              <w:spacing w:before="60" w:after="60"/>
              <w:rPr>
                <w:sz w:val="22"/>
                <w:szCs w:val="22"/>
              </w:rPr>
            </w:pPr>
          </w:p>
        </w:tc>
        <w:tc>
          <w:tcPr>
            <w:tcW w:w="2213" w:type="dxa"/>
          </w:tcPr>
          <w:p w14:paraId="3107DD2A"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2449E7DE" w14:textId="77777777" w:rsidTr="0054486E">
        <w:trPr>
          <w:jc w:val="center"/>
        </w:trPr>
        <w:tc>
          <w:tcPr>
            <w:tcW w:w="601" w:type="dxa"/>
          </w:tcPr>
          <w:p w14:paraId="79963E37" w14:textId="77777777" w:rsidR="0054486E" w:rsidRPr="002B06DE" w:rsidRDefault="0054486E" w:rsidP="0054486E">
            <w:pPr>
              <w:suppressAutoHyphens/>
              <w:spacing w:before="60" w:after="60"/>
              <w:rPr>
                <w:sz w:val="22"/>
                <w:szCs w:val="22"/>
              </w:rPr>
            </w:pPr>
            <w:r w:rsidRPr="002B06DE">
              <w:rPr>
                <w:sz w:val="22"/>
                <w:szCs w:val="22"/>
              </w:rPr>
              <w:t>9</w:t>
            </w:r>
          </w:p>
        </w:tc>
        <w:tc>
          <w:tcPr>
            <w:tcW w:w="4113" w:type="dxa"/>
          </w:tcPr>
          <w:p w14:paraId="13DDC04A" w14:textId="77777777" w:rsidR="0054486E" w:rsidRPr="002B06DE" w:rsidRDefault="0054486E" w:rsidP="0054486E">
            <w:pPr>
              <w:suppressAutoHyphens/>
              <w:spacing w:before="60" w:after="60"/>
              <w:rPr>
                <w:sz w:val="22"/>
                <w:szCs w:val="22"/>
              </w:rPr>
            </w:pPr>
            <w:r w:rsidRPr="002B06DE">
              <w:rPr>
                <w:sz w:val="22"/>
                <w:szCs w:val="22"/>
              </w:rPr>
              <w:t xml:space="preserve">Opis Interfejsu z systemem </w:t>
            </w:r>
            <w:proofErr w:type="spellStart"/>
            <w:r w:rsidRPr="002B06DE">
              <w:rPr>
                <w:sz w:val="22"/>
                <w:szCs w:val="22"/>
              </w:rPr>
              <w:t>Simple.ERP</w:t>
            </w:r>
            <w:proofErr w:type="spellEnd"/>
          </w:p>
        </w:tc>
        <w:tc>
          <w:tcPr>
            <w:tcW w:w="2213" w:type="dxa"/>
          </w:tcPr>
          <w:p w14:paraId="3D26978C" w14:textId="77777777" w:rsidR="0054486E" w:rsidRPr="002B06DE" w:rsidRDefault="0054486E" w:rsidP="0054486E">
            <w:pPr>
              <w:suppressAutoHyphens/>
              <w:spacing w:before="60" w:after="60"/>
              <w:rPr>
                <w:sz w:val="22"/>
                <w:szCs w:val="22"/>
              </w:rPr>
            </w:pPr>
          </w:p>
        </w:tc>
        <w:tc>
          <w:tcPr>
            <w:tcW w:w="2213" w:type="dxa"/>
          </w:tcPr>
          <w:p w14:paraId="0C90A656"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792CD7E" w14:textId="77777777" w:rsidTr="0054486E">
        <w:trPr>
          <w:jc w:val="center"/>
        </w:trPr>
        <w:tc>
          <w:tcPr>
            <w:tcW w:w="601" w:type="dxa"/>
          </w:tcPr>
          <w:p w14:paraId="4250F316" w14:textId="77777777" w:rsidR="0054486E" w:rsidRPr="002B06DE" w:rsidRDefault="0054486E" w:rsidP="0054486E">
            <w:pPr>
              <w:suppressAutoHyphens/>
              <w:spacing w:before="60" w:after="60"/>
              <w:rPr>
                <w:sz w:val="22"/>
                <w:szCs w:val="22"/>
              </w:rPr>
            </w:pPr>
            <w:r w:rsidRPr="002B06DE">
              <w:rPr>
                <w:sz w:val="22"/>
                <w:szCs w:val="22"/>
              </w:rPr>
              <w:t>10</w:t>
            </w:r>
          </w:p>
        </w:tc>
        <w:tc>
          <w:tcPr>
            <w:tcW w:w="4113" w:type="dxa"/>
          </w:tcPr>
          <w:p w14:paraId="368A58C0" w14:textId="77777777" w:rsidR="0054486E" w:rsidRPr="002B06DE" w:rsidRDefault="0054486E" w:rsidP="0054486E">
            <w:pPr>
              <w:suppressAutoHyphens/>
              <w:spacing w:before="60" w:after="60"/>
              <w:rPr>
                <w:sz w:val="22"/>
                <w:szCs w:val="22"/>
              </w:rPr>
            </w:pPr>
            <w:r w:rsidRPr="002B06DE">
              <w:rPr>
                <w:sz w:val="22"/>
                <w:szCs w:val="22"/>
              </w:rPr>
              <w:t>Opis Interfejsu z systemem Simple.EDU</w:t>
            </w:r>
          </w:p>
        </w:tc>
        <w:tc>
          <w:tcPr>
            <w:tcW w:w="2213" w:type="dxa"/>
          </w:tcPr>
          <w:p w14:paraId="747B9BB5" w14:textId="77777777" w:rsidR="0054486E" w:rsidRPr="002B06DE" w:rsidRDefault="0054486E" w:rsidP="0054486E">
            <w:pPr>
              <w:suppressAutoHyphens/>
              <w:spacing w:before="60" w:after="60"/>
              <w:rPr>
                <w:sz w:val="22"/>
                <w:szCs w:val="22"/>
              </w:rPr>
            </w:pPr>
          </w:p>
        </w:tc>
        <w:tc>
          <w:tcPr>
            <w:tcW w:w="2213" w:type="dxa"/>
          </w:tcPr>
          <w:p w14:paraId="4511666A"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F1F9F78" w14:textId="77777777" w:rsidTr="0054486E">
        <w:trPr>
          <w:jc w:val="center"/>
        </w:trPr>
        <w:tc>
          <w:tcPr>
            <w:tcW w:w="601" w:type="dxa"/>
          </w:tcPr>
          <w:p w14:paraId="65E24492" w14:textId="77777777" w:rsidR="0054486E" w:rsidRPr="002B06DE" w:rsidRDefault="0054486E" w:rsidP="0054486E">
            <w:pPr>
              <w:suppressAutoHyphens/>
              <w:spacing w:before="60" w:after="60"/>
              <w:rPr>
                <w:sz w:val="22"/>
                <w:szCs w:val="22"/>
              </w:rPr>
            </w:pPr>
            <w:r w:rsidRPr="002B06DE">
              <w:rPr>
                <w:sz w:val="22"/>
                <w:szCs w:val="22"/>
              </w:rPr>
              <w:t>11</w:t>
            </w:r>
          </w:p>
        </w:tc>
        <w:tc>
          <w:tcPr>
            <w:tcW w:w="4113" w:type="dxa"/>
          </w:tcPr>
          <w:p w14:paraId="346D8129" w14:textId="77777777" w:rsidR="0054486E" w:rsidRPr="002B06DE" w:rsidRDefault="0054486E" w:rsidP="0054486E">
            <w:pPr>
              <w:suppressAutoHyphens/>
              <w:spacing w:before="60" w:after="60"/>
              <w:rPr>
                <w:sz w:val="22"/>
                <w:szCs w:val="22"/>
                <w:lang w:val="en-US"/>
              </w:rPr>
            </w:pPr>
            <w:proofErr w:type="spellStart"/>
            <w:r w:rsidRPr="002B06DE">
              <w:rPr>
                <w:sz w:val="22"/>
                <w:szCs w:val="22"/>
                <w:lang w:val="en-US"/>
              </w:rPr>
              <w:t>Opis</w:t>
            </w:r>
            <w:proofErr w:type="spellEnd"/>
            <w:r w:rsidRPr="002B06DE">
              <w:rPr>
                <w:sz w:val="22"/>
                <w:szCs w:val="22"/>
                <w:lang w:val="en-US"/>
              </w:rPr>
              <w:t xml:space="preserve"> </w:t>
            </w:r>
            <w:proofErr w:type="spellStart"/>
            <w:r w:rsidRPr="002B06DE">
              <w:rPr>
                <w:sz w:val="22"/>
                <w:szCs w:val="22"/>
                <w:lang w:val="en-US"/>
              </w:rPr>
              <w:t>Interfejsu</w:t>
            </w:r>
            <w:proofErr w:type="spellEnd"/>
            <w:r w:rsidRPr="002B06DE">
              <w:rPr>
                <w:sz w:val="22"/>
                <w:szCs w:val="22"/>
                <w:lang w:val="en-US"/>
              </w:rPr>
              <w:t xml:space="preserve"> z </w:t>
            </w:r>
            <w:proofErr w:type="spellStart"/>
            <w:r w:rsidRPr="002B06DE">
              <w:rPr>
                <w:sz w:val="22"/>
                <w:szCs w:val="22"/>
                <w:lang w:val="en-US"/>
              </w:rPr>
              <w:t>usługą</w:t>
            </w:r>
            <w:proofErr w:type="spellEnd"/>
            <w:r w:rsidRPr="002B06DE">
              <w:rPr>
                <w:sz w:val="22"/>
                <w:szCs w:val="22"/>
                <w:lang w:val="en-US"/>
              </w:rPr>
              <w:t xml:space="preserve"> Active Directory</w:t>
            </w:r>
          </w:p>
        </w:tc>
        <w:tc>
          <w:tcPr>
            <w:tcW w:w="2213" w:type="dxa"/>
          </w:tcPr>
          <w:p w14:paraId="6800DFDA" w14:textId="77777777" w:rsidR="0054486E" w:rsidRPr="002B06DE" w:rsidRDefault="0054486E" w:rsidP="0054486E">
            <w:pPr>
              <w:suppressAutoHyphens/>
              <w:spacing w:before="60" w:after="60"/>
              <w:rPr>
                <w:sz w:val="22"/>
                <w:szCs w:val="22"/>
                <w:lang w:val="en-US"/>
              </w:rPr>
            </w:pPr>
          </w:p>
        </w:tc>
        <w:tc>
          <w:tcPr>
            <w:tcW w:w="2213" w:type="dxa"/>
          </w:tcPr>
          <w:p w14:paraId="0498A5DC"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37BAEE0" w14:textId="77777777" w:rsidTr="0054486E">
        <w:trPr>
          <w:jc w:val="center"/>
        </w:trPr>
        <w:tc>
          <w:tcPr>
            <w:tcW w:w="601" w:type="dxa"/>
          </w:tcPr>
          <w:p w14:paraId="2B35A16D" w14:textId="77777777" w:rsidR="0054486E" w:rsidRPr="002B06DE" w:rsidRDefault="0054486E" w:rsidP="0054486E">
            <w:pPr>
              <w:suppressAutoHyphens/>
              <w:spacing w:before="60" w:after="60"/>
              <w:rPr>
                <w:sz w:val="22"/>
                <w:szCs w:val="22"/>
              </w:rPr>
            </w:pPr>
            <w:r w:rsidRPr="002B06DE">
              <w:rPr>
                <w:sz w:val="22"/>
                <w:szCs w:val="22"/>
              </w:rPr>
              <w:t>12</w:t>
            </w:r>
          </w:p>
        </w:tc>
        <w:tc>
          <w:tcPr>
            <w:tcW w:w="4113" w:type="dxa"/>
          </w:tcPr>
          <w:p w14:paraId="437E9C8D" w14:textId="77777777" w:rsidR="0054486E" w:rsidRPr="002B06DE" w:rsidRDefault="0054486E" w:rsidP="0054486E">
            <w:pPr>
              <w:suppressAutoHyphens/>
              <w:spacing w:before="60" w:after="60"/>
              <w:rPr>
                <w:sz w:val="22"/>
                <w:szCs w:val="22"/>
              </w:rPr>
            </w:pPr>
            <w:r w:rsidRPr="002B06DE">
              <w:rPr>
                <w:sz w:val="22"/>
                <w:szCs w:val="22"/>
              </w:rPr>
              <w:t>Opis Interfejsu z systemem POL-on</w:t>
            </w:r>
          </w:p>
        </w:tc>
        <w:tc>
          <w:tcPr>
            <w:tcW w:w="2213" w:type="dxa"/>
          </w:tcPr>
          <w:p w14:paraId="6B48B1C6" w14:textId="77777777" w:rsidR="0054486E" w:rsidRPr="002B06DE" w:rsidRDefault="0054486E" w:rsidP="0054486E">
            <w:pPr>
              <w:suppressAutoHyphens/>
              <w:spacing w:before="60" w:after="60"/>
              <w:rPr>
                <w:sz w:val="22"/>
                <w:szCs w:val="22"/>
              </w:rPr>
            </w:pPr>
          </w:p>
        </w:tc>
        <w:tc>
          <w:tcPr>
            <w:tcW w:w="2213" w:type="dxa"/>
          </w:tcPr>
          <w:p w14:paraId="5ED8EFFD"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EE4F664" w14:textId="77777777" w:rsidTr="0054486E">
        <w:trPr>
          <w:jc w:val="center"/>
        </w:trPr>
        <w:tc>
          <w:tcPr>
            <w:tcW w:w="601" w:type="dxa"/>
          </w:tcPr>
          <w:p w14:paraId="7AF0ABC7" w14:textId="77777777" w:rsidR="0054486E" w:rsidRPr="002B06DE" w:rsidRDefault="0054486E" w:rsidP="0054486E">
            <w:pPr>
              <w:suppressAutoHyphens/>
              <w:spacing w:before="60" w:after="60"/>
              <w:rPr>
                <w:sz w:val="22"/>
                <w:szCs w:val="22"/>
              </w:rPr>
            </w:pPr>
            <w:r w:rsidRPr="002B06DE">
              <w:rPr>
                <w:sz w:val="22"/>
                <w:szCs w:val="22"/>
              </w:rPr>
              <w:t>13</w:t>
            </w:r>
          </w:p>
        </w:tc>
        <w:tc>
          <w:tcPr>
            <w:tcW w:w="4113" w:type="dxa"/>
          </w:tcPr>
          <w:p w14:paraId="7DFADA6A" w14:textId="77777777" w:rsidR="0054486E" w:rsidRPr="002B06DE" w:rsidRDefault="0054486E" w:rsidP="0054486E">
            <w:pPr>
              <w:suppressAutoHyphens/>
              <w:spacing w:before="60" w:after="60"/>
              <w:rPr>
                <w:sz w:val="22"/>
                <w:szCs w:val="22"/>
              </w:rPr>
            </w:pPr>
            <w:r w:rsidRPr="002B06DE">
              <w:rPr>
                <w:sz w:val="22"/>
                <w:szCs w:val="22"/>
              </w:rPr>
              <w:t>Opis Interfejsu z systemem ORPPD</w:t>
            </w:r>
          </w:p>
        </w:tc>
        <w:tc>
          <w:tcPr>
            <w:tcW w:w="2213" w:type="dxa"/>
          </w:tcPr>
          <w:p w14:paraId="1B9A0EB8" w14:textId="77777777" w:rsidR="0054486E" w:rsidRPr="002B06DE" w:rsidRDefault="0054486E" w:rsidP="0054486E">
            <w:pPr>
              <w:suppressAutoHyphens/>
              <w:spacing w:before="60" w:after="60"/>
              <w:rPr>
                <w:sz w:val="22"/>
                <w:szCs w:val="22"/>
              </w:rPr>
            </w:pPr>
          </w:p>
        </w:tc>
        <w:tc>
          <w:tcPr>
            <w:tcW w:w="2213" w:type="dxa"/>
          </w:tcPr>
          <w:p w14:paraId="0033663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2A62E793" w14:textId="77777777" w:rsidTr="0054486E">
        <w:trPr>
          <w:jc w:val="center"/>
        </w:trPr>
        <w:tc>
          <w:tcPr>
            <w:tcW w:w="601" w:type="dxa"/>
          </w:tcPr>
          <w:p w14:paraId="40CD2CD3" w14:textId="77777777" w:rsidR="0054486E" w:rsidRPr="002B06DE" w:rsidRDefault="0054486E" w:rsidP="0054486E">
            <w:pPr>
              <w:suppressAutoHyphens/>
              <w:spacing w:before="60" w:after="60"/>
              <w:rPr>
                <w:sz w:val="22"/>
                <w:szCs w:val="22"/>
              </w:rPr>
            </w:pPr>
            <w:r w:rsidRPr="002B06DE">
              <w:rPr>
                <w:sz w:val="22"/>
                <w:szCs w:val="22"/>
              </w:rPr>
              <w:t>14</w:t>
            </w:r>
          </w:p>
        </w:tc>
        <w:tc>
          <w:tcPr>
            <w:tcW w:w="4113" w:type="dxa"/>
          </w:tcPr>
          <w:p w14:paraId="1A3D825B" w14:textId="77777777" w:rsidR="0054486E" w:rsidRPr="002B06DE" w:rsidRDefault="0054486E" w:rsidP="0054486E">
            <w:pPr>
              <w:suppressAutoHyphens/>
              <w:spacing w:before="60" w:after="60"/>
              <w:rPr>
                <w:sz w:val="22"/>
                <w:szCs w:val="22"/>
              </w:rPr>
            </w:pPr>
            <w:r w:rsidRPr="002B06DE">
              <w:rPr>
                <w:sz w:val="22"/>
                <w:szCs w:val="22"/>
              </w:rPr>
              <w:t>Opis Interfejsu z systemem JSA</w:t>
            </w:r>
          </w:p>
        </w:tc>
        <w:tc>
          <w:tcPr>
            <w:tcW w:w="2213" w:type="dxa"/>
          </w:tcPr>
          <w:p w14:paraId="44BE9F85" w14:textId="77777777" w:rsidR="0054486E" w:rsidRPr="002B06DE" w:rsidRDefault="0054486E" w:rsidP="0054486E">
            <w:pPr>
              <w:suppressAutoHyphens/>
              <w:spacing w:before="60" w:after="60"/>
              <w:rPr>
                <w:sz w:val="22"/>
                <w:szCs w:val="22"/>
              </w:rPr>
            </w:pPr>
          </w:p>
        </w:tc>
        <w:tc>
          <w:tcPr>
            <w:tcW w:w="2213" w:type="dxa"/>
          </w:tcPr>
          <w:p w14:paraId="5FFA8F93"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25EB6844" w14:textId="77777777" w:rsidTr="0054486E">
        <w:trPr>
          <w:jc w:val="center"/>
        </w:trPr>
        <w:tc>
          <w:tcPr>
            <w:tcW w:w="601" w:type="dxa"/>
          </w:tcPr>
          <w:p w14:paraId="2F5ABED5" w14:textId="77777777" w:rsidR="0054486E" w:rsidRPr="002B06DE" w:rsidRDefault="0054486E" w:rsidP="0054486E">
            <w:pPr>
              <w:suppressAutoHyphens/>
              <w:spacing w:before="60" w:after="60"/>
              <w:rPr>
                <w:sz w:val="22"/>
                <w:szCs w:val="22"/>
              </w:rPr>
            </w:pPr>
            <w:r w:rsidRPr="002B06DE">
              <w:rPr>
                <w:sz w:val="22"/>
                <w:szCs w:val="22"/>
              </w:rPr>
              <w:t>15</w:t>
            </w:r>
          </w:p>
        </w:tc>
        <w:tc>
          <w:tcPr>
            <w:tcW w:w="4113" w:type="dxa"/>
          </w:tcPr>
          <w:p w14:paraId="4757AF58" w14:textId="77777777" w:rsidR="0054486E" w:rsidRPr="002B06DE" w:rsidRDefault="0054486E" w:rsidP="0054486E">
            <w:pPr>
              <w:suppressAutoHyphens/>
              <w:spacing w:before="60" w:after="60"/>
              <w:rPr>
                <w:sz w:val="22"/>
                <w:szCs w:val="22"/>
              </w:rPr>
            </w:pPr>
            <w:r w:rsidRPr="002B06DE">
              <w:rPr>
                <w:sz w:val="22"/>
                <w:szCs w:val="22"/>
              </w:rPr>
              <w:t>Opis Interfejsu z systemem Plagiat.pl</w:t>
            </w:r>
          </w:p>
        </w:tc>
        <w:tc>
          <w:tcPr>
            <w:tcW w:w="2213" w:type="dxa"/>
          </w:tcPr>
          <w:p w14:paraId="09EEA521" w14:textId="77777777" w:rsidR="0054486E" w:rsidRPr="002B06DE" w:rsidRDefault="0054486E" w:rsidP="0054486E">
            <w:pPr>
              <w:suppressAutoHyphens/>
              <w:spacing w:before="60" w:after="60"/>
              <w:rPr>
                <w:sz w:val="22"/>
                <w:szCs w:val="22"/>
              </w:rPr>
            </w:pPr>
          </w:p>
        </w:tc>
        <w:tc>
          <w:tcPr>
            <w:tcW w:w="2213" w:type="dxa"/>
          </w:tcPr>
          <w:p w14:paraId="23419485"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732E5D9" w14:textId="77777777" w:rsidTr="0054486E">
        <w:trPr>
          <w:jc w:val="center"/>
        </w:trPr>
        <w:tc>
          <w:tcPr>
            <w:tcW w:w="601" w:type="dxa"/>
          </w:tcPr>
          <w:p w14:paraId="530BCA26" w14:textId="77777777" w:rsidR="0054486E" w:rsidRPr="002B06DE" w:rsidRDefault="0054486E" w:rsidP="0054486E">
            <w:pPr>
              <w:suppressAutoHyphens/>
              <w:spacing w:before="60" w:after="60"/>
              <w:rPr>
                <w:sz w:val="22"/>
                <w:szCs w:val="22"/>
              </w:rPr>
            </w:pPr>
            <w:r w:rsidRPr="002B06DE">
              <w:rPr>
                <w:sz w:val="22"/>
                <w:szCs w:val="22"/>
              </w:rPr>
              <w:t>16</w:t>
            </w:r>
          </w:p>
        </w:tc>
        <w:tc>
          <w:tcPr>
            <w:tcW w:w="4113" w:type="dxa"/>
          </w:tcPr>
          <w:p w14:paraId="0656FEA8" w14:textId="77777777" w:rsidR="0054486E" w:rsidRPr="002B06DE" w:rsidRDefault="0054486E" w:rsidP="0054486E">
            <w:pPr>
              <w:suppressAutoHyphens/>
              <w:spacing w:before="60" w:after="60"/>
              <w:rPr>
                <w:sz w:val="22"/>
                <w:szCs w:val="22"/>
              </w:rPr>
            </w:pPr>
            <w:r w:rsidRPr="002B06DE">
              <w:rPr>
                <w:sz w:val="22"/>
                <w:szCs w:val="22"/>
              </w:rPr>
              <w:t>Opis modyfikacji w stosunku do Standardu Systemu</w:t>
            </w:r>
          </w:p>
        </w:tc>
        <w:tc>
          <w:tcPr>
            <w:tcW w:w="2213" w:type="dxa"/>
          </w:tcPr>
          <w:p w14:paraId="52742741" w14:textId="77777777" w:rsidR="0054486E" w:rsidRPr="002B06DE" w:rsidRDefault="0054486E" w:rsidP="0054486E">
            <w:pPr>
              <w:suppressAutoHyphens/>
              <w:spacing w:before="60" w:after="60"/>
              <w:rPr>
                <w:sz w:val="22"/>
                <w:szCs w:val="22"/>
              </w:rPr>
            </w:pPr>
          </w:p>
        </w:tc>
        <w:tc>
          <w:tcPr>
            <w:tcW w:w="2213" w:type="dxa"/>
          </w:tcPr>
          <w:p w14:paraId="4D12D99B"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6F6354D" w14:textId="77777777" w:rsidTr="0054486E">
        <w:trPr>
          <w:jc w:val="center"/>
        </w:trPr>
        <w:tc>
          <w:tcPr>
            <w:tcW w:w="601" w:type="dxa"/>
          </w:tcPr>
          <w:p w14:paraId="26A8AE2B" w14:textId="77777777" w:rsidR="0054486E" w:rsidRPr="002B06DE" w:rsidRDefault="0054486E" w:rsidP="0054486E">
            <w:pPr>
              <w:suppressAutoHyphens/>
              <w:spacing w:before="60" w:after="60"/>
              <w:rPr>
                <w:sz w:val="22"/>
                <w:szCs w:val="22"/>
              </w:rPr>
            </w:pPr>
            <w:r w:rsidRPr="002B06DE">
              <w:rPr>
                <w:sz w:val="22"/>
                <w:szCs w:val="22"/>
              </w:rPr>
              <w:t>17</w:t>
            </w:r>
          </w:p>
        </w:tc>
        <w:tc>
          <w:tcPr>
            <w:tcW w:w="4113" w:type="dxa"/>
          </w:tcPr>
          <w:p w14:paraId="302E7686" w14:textId="77777777" w:rsidR="0054486E" w:rsidRPr="002B06DE" w:rsidRDefault="0054486E" w:rsidP="0054486E">
            <w:pPr>
              <w:suppressAutoHyphens/>
              <w:spacing w:before="60" w:after="60"/>
              <w:rPr>
                <w:sz w:val="22"/>
                <w:szCs w:val="22"/>
              </w:rPr>
            </w:pPr>
            <w:r w:rsidRPr="002B06DE">
              <w:rPr>
                <w:sz w:val="22"/>
                <w:szCs w:val="22"/>
              </w:rPr>
              <w:t>Opis migracji danych, na podstawie informacji dostarczonych przez Zamawiającego</w:t>
            </w:r>
          </w:p>
        </w:tc>
        <w:tc>
          <w:tcPr>
            <w:tcW w:w="2213" w:type="dxa"/>
          </w:tcPr>
          <w:p w14:paraId="0185B06D" w14:textId="77777777" w:rsidR="0054486E" w:rsidRPr="002B06DE" w:rsidRDefault="0054486E" w:rsidP="0054486E">
            <w:pPr>
              <w:suppressAutoHyphens/>
              <w:spacing w:before="60" w:after="60"/>
              <w:rPr>
                <w:sz w:val="22"/>
                <w:szCs w:val="22"/>
              </w:rPr>
            </w:pPr>
          </w:p>
        </w:tc>
        <w:tc>
          <w:tcPr>
            <w:tcW w:w="2213" w:type="dxa"/>
          </w:tcPr>
          <w:p w14:paraId="00CDEC7D"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2623CE26" w14:textId="77777777" w:rsidTr="0054486E">
        <w:trPr>
          <w:jc w:val="center"/>
        </w:trPr>
        <w:tc>
          <w:tcPr>
            <w:tcW w:w="601" w:type="dxa"/>
          </w:tcPr>
          <w:p w14:paraId="5E67B1A8" w14:textId="77777777" w:rsidR="0054486E" w:rsidRPr="002B06DE" w:rsidRDefault="0054486E" w:rsidP="0054486E">
            <w:pPr>
              <w:suppressAutoHyphens/>
              <w:spacing w:before="60" w:after="60"/>
              <w:rPr>
                <w:sz w:val="22"/>
                <w:szCs w:val="22"/>
              </w:rPr>
            </w:pPr>
            <w:r w:rsidRPr="002B06DE">
              <w:rPr>
                <w:sz w:val="22"/>
                <w:szCs w:val="22"/>
              </w:rPr>
              <w:t>18</w:t>
            </w:r>
          </w:p>
        </w:tc>
        <w:tc>
          <w:tcPr>
            <w:tcW w:w="4113" w:type="dxa"/>
          </w:tcPr>
          <w:p w14:paraId="4B177417" w14:textId="77777777" w:rsidR="0054486E" w:rsidRPr="002B06DE" w:rsidRDefault="0054486E" w:rsidP="0054486E">
            <w:pPr>
              <w:suppressAutoHyphens/>
              <w:spacing w:before="60" w:after="60"/>
              <w:rPr>
                <w:sz w:val="22"/>
                <w:szCs w:val="22"/>
              </w:rPr>
            </w:pPr>
            <w:r w:rsidRPr="002B06DE">
              <w:rPr>
                <w:sz w:val="22"/>
                <w:szCs w:val="22"/>
              </w:rPr>
              <w:t>Określenie czynności startu Produkcyjnego</w:t>
            </w:r>
          </w:p>
        </w:tc>
        <w:tc>
          <w:tcPr>
            <w:tcW w:w="2213" w:type="dxa"/>
          </w:tcPr>
          <w:p w14:paraId="5DCD6C12" w14:textId="77777777" w:rsidR="0054486E" w:rsidRPr="002B06DE" w:rsidRDefault="0054486E" w:rsidP="0054486E">
            <w:pPr>
              <w:suppressAutoHyphens/>
              <w:spacing w:before="60" w:after="60"/>
              <w:rPr>
                <w:sz w:val="22"/>
                <w:szCs w:val="22"/>
              </w:rPr>
            </w:pPr>
            <w:r w:rsidRPr="002B06DE">
              <w:rPr>
                <w:sz w:val="22"/>
                <w:szCs w:val="22"/>
              </w:rPr>
              <w:t>X</w:t>
            </w:r>
          </w:p>
        </w:tc>
        <w:tc>
          <w:tcPr>
            <w:tcW w:w="2213" w:type="dxa"/>
          </w:tcPr>
          <w:p w14:paraId="2CB7E6F3" w14:textId="77777777" w:rsidR="0054486E" w:rsidRPr="002B06DE" w:rsidRDefault="0054486E" w:rsidP="0054486E">
            <w:pPr>
              <w:suppressAutoHyphens/>
              <w:spacing w:before="60" w:after="60"/>
              <w:rPr>
                <w:sz w:val="22"/>
                <w:szCs w:val="22"/>
              </w:rPr>
            </w:pPr>
            <w:r w:rsidRPr="002B06DE">
              <w:rPr>
                <w:sz w:val="22"/>
                <w:szCs w:val="22"/>
              </w:rPr>
              <w:t>X</w:t>
            </w:r>
          </w:p>
        </w:tc>
      </w:tr>
    </w:tbl>
    <w:p w14:paraId="46A8416D" w14:textId="77777777" w:rsidR="0054486E" w:rsidRPr="002B06DE" w:rsidRDefault="0054486E" w:rsidP="0054486E">
      <w:pPr>
        <w:keepNext/>
        <w:spacing w:after="200"/>
        <w:rPr>
          <w:rFonts w:eastAsia="Calibri"/>
          <w:b/>
          <w:bCs/>
          <w:sz w:val="22"/>
          <w:szCs w:val="22"/>
          <w:lang w:eastAsia="en-US"/>
        </w:rPr>
      </w:pPr>
    </w:p>
    <w:p w14:paraId="3FE2C039"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3 Zapoznanie się i zgłoszenie uwag oraz zatwierdzenie Koncepcji wdrożenia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380892AC" w14:textId="77777777" w:rsidTr="0054486E">
        <w:trPr>
          <w:jc w:val="center"/>
        </w:trPr>
        <w:tc>
          <w:tcPr>
            <w:tcW w:w="601" w:type="dxa"/>
            <w:shd w:val="clear" w:color="auto" w:fill="C0C0C0"/>
          </w:tcPr>
          <w:p w14:paraId="78F52B70"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709054A1"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6C0BA8E2"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165AE4CF"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2F2025AE" w14:textId="77777777" w:rsidTr="0054486E">
        <w:trPr>
          <w:jc w:val="center"/>
        </w:trPr>
        <w:tc>
          <w:tcPr>
            <w:tcW w:w="601" w:type="dxa"/>
          </w:tcPr>
          <w:p w14:paraId="3BEF902D"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707AD0F5" w14:textId="77777777" w:rsidR="0054486E" w:rsidRPr="002B06DE" w:rsidRDefault="0054486E" w:rsidP="0054486E">
            <w:pPr>
              <w:suppressAutoHyphens/>
              <w:spacing w:before="60" w:after="60"/>
              <w:rPr>
                <w:sz w:val="22"/>
                <w:szCs w:val="22"/>
              </w:rPr>
            </w:pPr>
            <w:r w:rsidRPr="002B06DE">
              <w:rPr>
                <w:sz w:val="22"/>
                <w:szCs w:val="22"/>
              </w:rPr>
              <w:t>Zapoznanie się z Koncepcjami wdrożeniowymi</w:t>
            </w:r>
          </w:p>
        </w:tc>
        <w:tc>
          <w:tcPr>
            <w:tcW w:w="2212" w:type="dxa"/>
          </w:tcPr>
          <w:p w14:paraId="32AF3334"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064C1076"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7710548" w14:textId="77777777" w:rsidTr="0054486E">
        <w:trPr>
          <w:jc w:val="center"/>
        </w:trPr>
        <w:tc>
          <w:tcPr>
            <w:tcW w:w="601" w:type="dxa"/>
          </w:tcPr>
          <w:p w14:paraId="7F52617E"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16732473" w14:textId="77777777" w:rsidR="0054486E" w:rsidRPr="002B06DE" w:rsidRDefault="0054486E" w:rsidP="0054486E">
            <w:pPr>
              <w:suppressAutoHyphens/>
              <w:spacing w:before="60" w:after="60"/>
              <w:rPr>
                <w:sz w:val="22"/>
                <w:szCs w:val="22"/>
              </w:rPr>
            </w:pPr>
            <w:r w:rsidRPr="002B06DE">
              <w:rPr>
                <w:sz w:val="22"/>
                <w:szCs w:val="22"/>
              </w:rPr>
              <w:t>Zgłoszenie pytań i uwag</w:t>
            </w:r>
          </w:p>
        </w:tc>
        <w:tc>
          <w:tcPr>
            <w:tcW w:w="2212" w:type="dxa"/>
          </w:tcPr>
          <w:p w14:paraId="5A4A050D"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64B0A32E" w14:textId="77777777" w:rsidR="0054486E" w:rsidRPr="002B06DE" w:rsidRDefault="0054486E" w:rsidP="0054486E">
            <w:pPr>
              <w:suppressAutoHyphens/>
              <w:spacing w:before="60" w:after="60"/>
              <w:rPr>
                <w:sz w:val="22"/>
                <w:szCs w:val="22"/>
              </w:rPr>
            </w:pPr>
          </w:p>
        </w:tc>
      </w:tr>
      <w:tr w:rsidR="0054486E" w:rsidRPr="002B06DE" w14:paraId="1A4220C9" w14:textId="77777777" w:rsidTr="0054486E">
        <w:trPr>
          <w:jc w:val="center"/>
        </w:trPr>
        <w:tc>
          <w:tcPr>
            <w:tcW w:w="601" w:type="dxa"/>
          </w:tcPr>
          <w:p w14:paraId="75E498BC"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5DC44E9E" w14:textId="77777777" w:rsidR="0054486E" w:rsidRPr="002B06DE" w:rsidRDefault="0054486E" w:rsidP="0054486E">
            <w:pPr>
              <w:suppressAutoHyphens/>
              <w:spacing w:before="60" w:after="60"/>
              <w:rPr>
                <w:sz w:val="22"/>
                <w:szCs w:val="22"/>
              </w:rPr>
            </w:pPr>
            <w:r w:rsidRPr="002B06DE">
              <w:rPr>
                <w:sz w:val="22"/>
                <w:szCs w:val="22"/>
              </w:rPr>
              <w:t xml:space="preserve">Zapoznanie się z odpowiedziami na zgłoszone zapytania i uwagi, wprowadzenie ewentualnych korekt </w:t>
            </w:r>
          </w:p>
        </w:tc>
        <w:tc>
          <w:tcPr>
            <w:tcW w:w="2212" w:type="dxa"/>
          </w:tcPr>
          <w:p w14:paraId="4F08FA02" w14:textId="77777777" w:rsidR="0054486E" w:rsidRPr="002B06DE" w:rsidRDefault="0054486E" w:rsidP="0054486E">
            <w:pPr>
              <w:suppressAutoHyphens/>
              <w:spacing w:before="60" w:after="60"/>
              <w:rPr>
                <w:sz w:val="22"/>
                <w:szCs w:val="22"/>
              </w:rPr>
            </w:pPr>
          </w:p>
        </w:tc>
        <w:tc>
          <w:tcPr>
            <w:tcW w:w="2212" w:type="dxa"/>
          </w:tcPr>
          <w:p w14:paraId="266C0D2C"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B39F2C5" w14:textId="77777777" w:rsidTr="0054486E">
        <w:trPr>
          <w:jc w:val="center"/>
        </w:trPr>
        <w:tc>
          <w:tcPr>
            <w:tcW w:w="601" w:type="dxa"/>
          </w:tcPr>
          <w:p w14:paraId="75F083A7"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26F78632" w14:textId="77777777" w:rsidR="0054486E" w:rsidRPr="002B06DE" w:rsidRDefault="0054486E" w:rsidP="0054486E">
            <w:pPr>
              <w:suppressAutoHyphens/>
              <w:spacing w:before="60" w:after="60"/>
              <w:rPr>
                <w:sz w:val="22"/>
                <w:szCs w:val="22"/>
              </w:rPr>
            </w:pPr>
            <w:r w:rsidRPr="002B06DE">
              <w:rPr>
                <w:sz w:val="22"/>
                <w:szCs w:val="22"/>
              </w:rPr>
              <w:t>Przeprowadzenie prezentacji Koncepcji</w:t>
            </w:r>
          </w:p>
        </w:tc>
        <w:tc>
          <w:tcPr>
            <w:tcW w:w="2212" w:type="dxa"/>
          </w:tcPr>
          <w:p w14:paraId="00E3EEA1" w14:textId="77777777" w:rsidR="0054486E" w:rsidRPr="002B06DE" w:rsidRDefault="0054486E" w:rsidP="0054486E">
            <w:pPr>
              <w:suppressAutoHyphens/>
              <w:spacing w:before="60" w:after="60"/>
              <w:rPr>
                <w:sz w:val="22"/>
                <w:szCs w:val="22"/>
              </w:rPr>
            </w:pPr>
          </w:p>
        </w:tc>
        <w:tc>
          <w:tcPr>
            <w:tcW w:w="2212" w:type="dxa"/>
          </w:tcPr>
          <w:p w14:paraId="43464E63"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097AC07" w14:textId="77777777" w:rsidTr="0054486E">
        <w:trPr>
          <w:jc w:val="center"/>
        </w:trPr>
        <w:tc>
          <w:tcPr>
            <w:tcW w:w="601" w:type="dxa"/>
          </w:tcPr>
          <w:p w14:paraId="79236DD1"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5F38EDAD" w14:textId="77777777" w:rsidR="0054486E" w:rsidRPr="002B06DE" w:rsidRDefault="0054486E" w:rsidP="0054486E">
            <w:pPr>
              <w:suppressAutoHyphens/>
              <w:spacing w:before="60" w:after="60"/>
              <w:rPr>
                <w:sz w:val="22"/>
                <w:szCs w:val="22"/>
              </w:rPr>
            </w:pPr>
            <w:r w:rsidRPr="002B06DE">
              <w:rPr>
                <w:sz w:val="22"/>
                <w:szCs w:val="22"/>
              </w:rPr>
              <w:t>Zatwierdzenie Koncepcji wdrożeniowych</w:t>
            </w:r>
          </w:p>
        </w:tc>
        <w:tc>
          <w:tcPr>
            <w:tcW w:w="2212" w:type="dxa"/>
          </w:tcPr>
          <w:p w14:paraId="2602DE57"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571876F0" w14:textId="77777777" w:rsidR="0054486E" w:rsidRPr="002B06DE" w:rsidRDefault="0054486E" w:rsidP="0054486E">
            <w:pPr>
              <w:suppressAutoHyphens/>
              <w:spacing w:before="60" w:after="60"/>
              <w:rPr>
                <w:sz w:val="22"/>
                <w:szCs w:val="22"/>
              </w:rPr>
            </w:pPr>
          </w:p>
        </w:tc>
      </w:tr>
    </w:tbl>
    <w:p w14:paraId="35AF7664" w14:textId="77777777" w:rsidR="0054486E" w:rsidRPr="002B06DE" w:rsidRDefault="0054486E" w:rsidP="0054486E">
      <w:pPr>
        <w:spacing w:before="120" w:after="60" w:line="300" w:lineRule="exact"/>
        <w:jc w:val="both"/>
        <w:rPr>
          <w:rFonts w:ascii="Arial" w:hAnsi="Arial" w:cs="Arial"/>
        </w:rPr>
      </w:pPr>
    </w:p>
    <w:p w14:paraId="275D98BF"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Tabela 4 Konfiguracja Systemu Produkcyjnego zgodnie z zatwierdzoną koncepcją wdrożenia</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2"/>
        <w:gridCol w:w="4113"/>
        <w:gridCol w:w="2213"/>
        <w:gridCol w:w="2213"/>
      </w:tblGrid>
      <w:tr w:rsidR="0054486E" w:rsidRPr="002B06DE" w14:paraId="7D71AD0D" w14:textId="77777777" w:rsidTr="0054486E">
        <w:trPr>
          <w:jc w:val="center"/>
        </w:trPr>
        <w:tc>
          <w:tcPr>
            <w:tcW w:w="602" w:type="dxa"/>
            <w:shd w:val="clear" w:color="auto" w:fill="C0C0C0"/>
          </w:tcPr>
          <w:p w14:paraId="4CB996A0" w14:textId="77777777" w:rsidR="0054486E" w:rsidRPr="002B06DE" w:rsidRDefault="0054486E" w:rsidP="0054486E">
            <w:pPr>
              <w:suppressAutoHyphens/>
              <w:spacing w:before="60" w:after="60"/>
              <w:rPr>
                <w:sz w:val="22"/>
                <w:szCs w:val="22"/>
              </w:rPr>
            </w:pPr>
            <w:r w:rsidRPr="002B06DE">
              <w:rPr>
                <w:sz w:val="22"/>
                <w:szCs w:val="22"/>
              </w:rPr>
              <w:t>Lp.</w:t>
            </w:r>
          </w:p>
        </w:tc>
        <w:tc>
          <w:tcPr>
            <w:tcW w:w="4113" w:type="dxa"/>
            <w:shd w:val="clear" w:color="auto" w:fill="C0C0C0"/>
          </w:tcPr>
          <w:p w14:paraId="06D45DA8" w14:textId="77777777" w:rsidR="0054486E" w:rsidRPr="002B06DE" w:rsidRDefault="0054486E" w:rsidP="0054486E">
            <w:pPr>
              <w:suppressAutoHyphens/>
              <w:spacing w:before="60" w:after="60"/>
              <w:rPr>
                <w:sz w:val="22"/>
                <w:szCs w:val="22"/>
              </w:rPr>
            </w:pPr>
            <w:r w:rsidRPr="002B06DE">
              <w:rPr>
                <w:sz w:val="22"/>
                <w:szCs w:val="22"/>
              </w:rPr>
              <w:t>Zadanie</w:t>
            </w:r>
          </w:p>
        </w:tc>
        <w:tc>
          <w:tcPr>
            <w:tcW w:w="2213" w:type="dxa"/>
            <w:shd w:val="clear" w:color="auto" w:fill="C0C0C0"/>
          </w:tcPr>
          <w:p w14:paraId="1C19AE3B"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3" w:type="dxa"/>
            <w:shd w:val="clear" w:color="auto" w:fill="C0C0C0"/>
          </w:tcPr>
          <w:p w14:paraId="203DC9C1"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2282116E" w14:textId="77777777" w:rsidTr="0054486E">
        <w:trPr>
          <w:jc w:val="center"/>
        </w:trPr>
        <w:tc>
          <w:tcPr>
            <w:tcW w:w="602" w:type="dxa"/>
          </w:tcPr>
          <w:p w14:paraId="0D08D7EB" w14:textId="77777777" w:rsidR="0054486E" w:rsidRPr="002B06DE" w:rsidRDefault="0054486E" w:rsidP="0054486E">
            <w:pPr>
              <w:suppressAutoHyphens/>
              <w:spacing w:before="60" w:after="60"/>
              <w:rPr>
                <w:sz w:val="22"/>
                <w:szCs w:val="22"/>
              </w:rPr>
            </w:pPr>
            <w:r w:rsidRPr="002B06DE">
              <w:rPr>
                <w:sz w:val="22"/>
                <w:szCs w:val="22"/>
              </w:rPr>
              <w:t>1</w:t>
            </w:r>
          </w:p>
        </w:tc>
        <w:tc>
          <w:tcPr>
            <w:tcW w:w="4113" w:type="dxa"/>
          </w:tcPr>
          <w:p w14:paraId="27500027" w14:textId="77777777" w:rsidR="0054486E" w:rsidRPr="002B06DE" w:rsidRDefault="0054486E" w:rsidP="0054486E">
            <w:pPr>
              <w:suppressAutoHyphens/>
              <w:spacing w:before="60" w:after="60"/>
              <w:rPr>
                <w:sz w:val="22"/>
                <w:szCs w:val="22"/>
              </w:rPr>
            </w:pPr>
            <w:r w:rsidRPr="002B06DE">
              <w:rPr>
                <w:sz w:val="22"/>
                <w:szCs w:val="22"/>
              </w:rPr>
              <w:t>Konfiguracja Ustawień systemu</w:t>
            </w:r>
          </w:p>
        </w:tc>
        <w:tc>
          <w:tcPr>
            <w:tcW w:w="2213" w:type="dxa"/>
          </w:tcPr>
          <w:p w14:paraId="4322B155" w14:textId="77777777" w:rsidR="0054486E" w:rsidRPr="002B06DE" w:rsidRDefault="0054486E" w:rsidP="0054486E">
            <w:pPr>
              <w:suppressAutoHyphens/>
              <w:spacing w:before="60" w:after="60"/>
              <w:rPr>
                <w:sz w:val="22"/>
                <w:szCs w:val="22"/>
              </w:rPr>
            </w:pPr>
          </w:p>
        </w:tc>
        <w:tc>
          <w:tcPr>
            <w:tcW w:w="2213" w:type="dxa"/>
          </w:tcPr>
          <w:p w14:paraId="24F9E990"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CB72532" w14:textId="77777777" w:rsidTr="0054486E">
        <w:trPr>
          <w:jc w:val="center"/>
        </w:trPr>
        <w:tc>
          <w:tcPr>
            <w:tcW w:w="602" w:type="dxa"/>
          </w:tcPr>
          <w:p w14:paraId="72E373D0" w14:textId="77777777" w:rsidR="0054486E" w:rsidRPr="002B06DE" w:rsidRDefault="0054486E" w:rsidP="0054486E">
            <w:pPr>
              <w:suppressAutoHyphens/>
              <w:spacing w:before="60" w:after="60"/>
              <w:rPr>
                <w:sz w:val="22"/>
                <w:szCs w:val="22"/>
              </w:rPr>
            </w:pPr>
            <w:r w:rsidRPr="002B06DE">
              <w:rPr>
                <w:sz w:val="22"/>
                <w:szCs w:val="22"/>
              </w:rPr>
              <w:lastRenderedPageBreak/>
              <w:t>2</w:t>
            </w:r>
          </w:p>
        </w:tc>
        <w:tc>
          <w:tcPr>
            <w:tcW w:w="4113" w:type="dxa"/>
          </w:tcPr>
          <w:p w14:paraId="1ADEDE03" w14:textId="77777777" w:rsidR="0054486E" w:rsidRPr="002B06DE" w:rsidRDefault="0054486E" w:rsidP="0054486E">
            <w:pPr>
              <w:suppressAutoHyphens/>
              <w:spacing w:before="60" w:after="60"/>
              <w:rPr>
                <w:sz w:val="22"/>
                <w:szCs w:val="22"/>
              </w:rPr>
            </w:pPr>
            <w:r w:rsidRPr="002B06DE">
              <w:rPr>
                <w:sz w:val="22"/>
                <w:szCs w:val="22"/>
              </w:rPr>
              <w:t xml:space="preserve">Konfiguracja Danych podstawowych </w:t>
            </w:r>
          </w:p>
        </w:tc>
        <w:tc>
          <w:tcPr>
            <w:tcW w:w="2213" w:type="dxa"/>
          </w:tcPr>
          <w:p w14:paraId="72F7DED8" w14:textId="77777777" w:rsidR="0054486E" w:rsidRPr="002B06DE" w:rsidRDefault="0054486E" w:rsidP="0054486E">
            <w:pPr>
              <w:suppressAutoHyphens/>
              <w:spacing w:before="60" w:after="60"/>
              <w:rPr>
                <w:sz w:val="22"/>
                <w:szCs w:val="22"/>
              </w:rPr>
            </w:pPr>
          </w:p>
        </w:tc>
        <w:tc>
          <w:tcPr>
            <w:tcW w:w="2213" w:type="dxa"/>
          </w:tcPr>
          <w:p w14:paraId="2A2D08CB"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5DA20B59" w14:textId="77777777" w:rsidTr="0054486E">
        <w:trPr>
          <w:jc w:val="center"/>
        </w:trPr>
        <w:tc>
          <w:tcPr>
            <w:tcW w:w="602" w:type="dxa"/>
          </w:tcPr>
          <w:p w14:paraId="391AB3A6" w14:textId="77777777" w:rsidR="0054486E" w:rsidRPr="002B06DE" w:rsidRDefault="0054486E" w:rsidP="0054486E">
            <w:pPr>
              <w:suppressAutoHyphens/>
              <w:spacing w:before="60" w:after="60"/>
              <w:rPr>
                <w:sz w:val="22"/>
                <w:szCs w:val="22"/>
              </w:rPr>
            </w:pPr>
            <w:r w:rsidRPr="002B06DE">
              <w:rPr>
                <w:sz w:val="22"/>
                <w:szCs w:val="22"/>
              </w:rPr>
              <w:t>3</w:t>
            </w:r>
          </w:p>
        </w:tc>
        <w:tc>
          <w:tcPr>
            <w:tcW w:w="4113" w:type="dxa"/>
          </w:tcPr>
          <w:p w14:paraId="506AC1E4" w14:textId="77777777" w:rsidR="0054486E" w:rsidRPr="002B06DE" w:rsidRDefault="0054486E" w:rsidP="0054486E">
            <w:pPr>
              <w:suppressAutoHyphens/>
              <w:spacing w:before="60" w:after="60"/>
              <w:rPr>
                <w:sz w:val="22"/>
                <w:szCs w:val="22"/>
              </w:rPr>
            </w:pPr>
            <w:r w:rsidRPr="002B06DE">
              <w:rPr>
                <w:sz w:val="22"/>
                <w:szCs w:val="22"/>
              </w:rPr>
              <w:t>Konfiguracja Procesów i funkcji</w:t>
            </w:r>
          </w:p>
        </w:tc>
        <w:tc>
          <w:tcPr>
            <w:tcW w:w="2213" w:type="dxa"/>
          </w:tcPr>
          <w:p w14:paraId="2A9D38D2" w14:textId="77777777" w:rsidR="0054486E" w:rsidRPr="002B06DE" w:rsidRDefault="0054486E" w:rsidP="0054486E">
            <w:pPr>
              <w:suppressAutoHyphens/>
              <w:spacing w:before="60" w:after="60"/>
              <w:rPr>
                <w:sz w:val="22"/>
                <w:szCs w:val="22"/>
              </w:rPr>
            </w:pPr>
          </w:p>
        </w:tc>
        <w:tc>
          <w:tcPr>
            <w:tcW w:w="2213" w:type="dxa"/>
          </w:tcPr>
          <w:p w14:paraId="6C99A6D4"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35E51D69" w14:textId="77777777" w:rsidTr="0054486E">
        <w:trPr>
          <w:jc w:val="center"/>
        </w:trPr>
        <w:tc>
          <w:tcPr>
            <w:tcW w:w="602" w:type="dxa"/>
          </w:tcPr>
          <w:p w14:paraId="2C9A4ABF" w14:textId="77777777" w:rsidR="0054486E" w:rsidRPr="002B06DE" w:rsidRDefault="0054486E" w:rsidP="0054486E">
            <w:pPr>
              <w:suppressAutoHyphens/>
              <w:spacing w:before="60" w:after="60"/>
              <w:rPr>
                <w:sz w:val="22"/>
                <w:szCs w:val="22"/>
              </w:rPr>
            </w:pPr>
            <w:r w:rsidRPr="002B06DE">
              <w:rPr>
                <w:sz w:val="22"/>
                <w:szCs w:val="22"/>
              </w:rPr>
              <w:t>4</w:t>
            </w:r>
          </w:p>
        </w:tc>
        <w:tc>
          <w:tcPr>
            <w:tcW w:w="4113" w:type="dxa"/>
          </w:tcPr>
          <w:p w14:paraId="36324D11" w14:textId="77777777" w:rsidR="0054486E" w:rsidRPr="002B06DE" w:rsidRDefault="0054486E" w:rsidP="0054486E">
            <w:pPr>
              <w:suppressAutoHyphens/>
              <w:spacing w:before="60" w:after="60"/>
              <w:rPr>
                <w:sz w:val="22"/>
                <w:szCs w:val="22"/>
              </w:rPr>
            </w:pPr>
            <w:r w:rsidRPr="002B06DE">
              <w:rPr>
                <w:sz w:val="22"/>
                <w:szCs w:val="22"/>
              </w:rPr>
              <w:t>Konfiguracja Uprawnień</w:t>
            </w:r>
          </w:p>
        </w:tc>
        <w:tc>
          <w:tcPr>
            <w:tcW w:w="2213" w:type="dxa"/>
          </w:tcPr>
          <w:p w14:paraId="42C34A2F" w14:textId="77777777" w:rsidR="0054486E" w:rsidRPr="002B06DE" w:rsidRDefault="0054486E" w:rsidP="0054486E">
            <w:pPr>
              <w:suppressAutoHyphens/>
              <w:spacing w:before="60" w:after="60"/>
              <w:rPr>
                <w:sz w:val="22"/>
                <w:szCs w:val="22"/>
              </w:rPr>
            </w:pPr>
          </w:p>
        </w:tc>
        <w:tc>
          <w:tcPr>
            <w:tcW w:w="2213" w:type="dxa"/>
          </w:tcPr>
          <w:p w14:paraId="5901D214"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1436C1D" w14:textId="77777777" w:rsidTr="0054486E">
        <w:trPr>
          <w:jc w:val="center"/>
        </w:trPr>
        <w:tc>
          <w:tcPr>
            <w:tcW w:w="602" w:type="dxa"/>
          </w:tcPr>
          <w:p w14:paraId="31A61E4F" w14:textId="77777777" w:rsidR="0054486E" w:rsidRPr="002B06DE" w:rsidRDefault="0054486E" w:rsidP="0054486E">
            <w:pPr>
              <w:suppressAutoHyphens/>
              <w:spacing w:before="60" w:after="60"/>
              <w:rPr>
                <w:sz w:val="22"/>
                <w:szCs w:val="22"/>
              </w:rPr>
            </w:pPr>
            <w:r w:rsidRPr="002B06DE">
              <w:rPr>
                <w:sz w:val="22"/>
                <w:szCs w:val="22"/>
              </w:rPr>
              <w:t>5</w:t>
            </w:r>
          </w:p>
        </w:tc>
        <w:tc>
          <w:tcPr>
            <w:tcW w:w="4113" w:type="dxa"/>
          </w:tcPr>
          <w:p w14:paraId="4CE59C62" w14:textId="77777777" w:rsidR="0054486E" w:rsidRPr="002B06DE" w:rsidRDefault="0054486E" w:rsidP="0054486E">
            <w:pPr>
              <w:suppressAutoHyphens/>
              <w:spacing w:before="60" w:after="60"/>
              <w:rPr>
                <w:sz w:val="22"/>
                <w:szCs w:val="22"/>
              </w:rPr>
            </w:pPr>
            <w:r w:rsidRPr="002B06DE">
              <w:rPr>
                <w:sz w:val="22"/>
                <w:szCs w:val="22"/>
              </w:rPr>
              <w:t xml:space="preserve">Opracowanie Interfejsów do systemów </w:t>
            </w:r>
            <w:proofErr w:type="spellStart"/>
            <w:r w:rsidRPr="002B06DE">
              <w:rPr>
                <w:sz w:val="22"/>
                <w:szCs w:val="22"/>
              </w:rPr>
              <w:t>Simple.ERP</w:t>
            </w:r>
            <w:proofErr w:type="spellEnd"/>
            <w:r w:rsidRPr="002B06DE">
              <w:rPr>
                <w:sz w:val="22"/>
                <w:szCs w:val="22"/>
              </w:rPr>
              <w:t xml:space="preserve">, Simple.EDU, </w:t>
            </w:r>
            <w:proofErr w:type="spellStart"/>
            <w:r w:rsidRPr="002B06DE">
              <w:rPr>
                <w:sz w:val="22"/>
                <w:szCs w:val="22"/>
              </w:rPr>
              <w:t>OPTIcamp</w:t>
            </w:r>
            <w:proofErr w:type="spellEnd"/>
            <w:r w:rsidRPr="002B06DE">
              <w:rPr>
                <w:sz w:val="22"/>
                <w:szCs w:val="22"/>
              </w:rPr>
              <w:t xml:space="preserve"> od strony SI i innych systemów wykorzystywanych przez Wykonawcę</w:t>
            </w:r>
          </w:p>
        </w:tc>
        <w:tc>
          <w:tcPr>
            <w:tcW w:w="2213" w:type="dxa"/>
          </w:tcPr>
          <w:p w14:paraId="1FAD33B8" w14:textId="77777777" w:rsidR="0054486E" w:rsidRPr="002B06DE" w:rsidRDefault="0054486E" w:rsidP="0054486E">
            <w:pPr>
              <w:suppressAutoHyphens/>
              <w:spacing w:before="60" w:after="60"/>
              <w:rPr>
                <w:sz w:val="22"/>
                <w:szCs w:val="22"/>
              </w:rPr>
            </w:pPr>
          </w:p>
        </w:tc>
        <w:tc>
          <w:tcPr>
            <w:tcW w:w="2213" w:type="dxa"/>
          </w:tcPr>
          <w:p w14:paraId="52A5E4B2"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9BAE571" w14:textId="77777777" w:rsidTr="0054486E">
        <w:trPr>
          <w:jc w:val="center"/>
        </w:trPr>
        <w:tc>
          <w:tcPr>
            <w:tcW w:w="602" w:type="dxa"/>
          </w:tcPr>
          <w:p w14:paraId="52975A25" w14:textId="77777777" w:rsidR="0054486E" w:rsidRPr="002B06DE" w:rsidRDefault="0054486E" w:rsidP="0054486E">
            <w:pPr>
              <w:suppressAutoHyphens/>
              <w:spacing w:before="60" w:after="60"/>
              <w:rPr>
                <w:sz w:val="22"/>
                <w:szCs w:val="22"/>
              </w:rPr>
            </w:pPr>
            <w:r w:rsidRPr="002B06DE">
              <w:rPr>
                <w:sz w:val="22"/>
                <w:szCs w:val="22"/>
              </w:rPr>
              <w:t>6</w:t>
            </w:r>
          </w:p>
        </w:tc>
        <w:tc>
          <w:tcPr>
            <w:tcW w:w="4113" w:type="dxa"/>
          </w:tcPr>
          <w:p w14:paraId="136A0D78" w14:textId="77777777" w:rsidR="0054486E" w:rsidRPr="002B06DE" w:rsidRDefault="0054486E" w:rsidP="0054486E">
            <w:pPr>
              <w:suppressAutoHyphens/>
              <w:spacing w:before="60" w:after="60"/>
              <w:rPr>
                <w:sz w:val="22"/>
                <w:szCs w:val="22"/>
              </w:rPr>
            </w:pPr>
            <w:r w:rsidRPr="002B06DE">
              <w:rPr>
                <w:sz w:val="22"/>
                <w:szCs w:val="22"/>
              </w:rPr>
              <w:t xml:space="preserve">Opracowanie Interfejsu do systemów </w:t>
            </w:r>
            <w:proofErr w:type="spellStart"/>
            <w:r w:rsidRPr="002B06DE">
              <w:rPr>
                <w:sz w:val="22"/>
                <w:szCs w:val="22"/>
              </w:rPr>
              <w:t>Simple.ERP</w:t>
            </w:r>
            <w:proofErr w:type="spellEnd"/>
            <w:r w:rsidRPr="002B06DE">
              <w:rPr>
                <w:sz w:val="22"/>
                <w:szCs w:val="22"/>
              </w:rPr>
              <w:t xml:space="preserve">, Simple.EDU, </w:t>
            </w:r>
            <w:proofErr w:type="spellStart"/>
            <w:r w:rsidRPr="002B06DE">
              <w:rPr>
                <w:sz w:val="22"/>
                <w:szCs w:val="22"/>
              </w:rPr>
              <w:t>OPTIcamp</w:t>
            </w:r>
            <w:proofErr w:type="spellEnd"/>
            <w:r w:rsidRPr="002B06DE">
              <w:rPr>
                <w:sz w:val="22"/>
                <w:szCs w:val="22"/>
              </w:rPr>
              <w:t xml:space="preserve"> od strony systemów podłączanych do SI a nie dostarczanych przez Wykonawcę</w:t>
            </w:r>
          </w:p>
        </w:tc>
        <w:tc>
          <w:tcPr>
            <w:tcW w:w="2213" w:type="dxa"/>
          </w:tcPr>
          <w:p w14:paraId="669367C5" w14:textId="77777777" w:rsidR="0054486E" w:rsidRPr="002B06DE" w:rsidRDefault="0054486E" w:rsidP="0054486E">
            <w:pPr>
              <w:suppressAutoHyphens/>
              <w:spacing w:before="60" w:after="60"/>
              <w:rPr>
                <w:sz w:val="22"/>
                <w:szCs w:val="22"/>
              </w:rPr>
            </w:pPr>
            <w:r w:rsidRPr="002B06DE">
              <w:rPr>
                <w:sz w:val="22"/>
                <w:szCs w:val="22"/>
              </w:rPr>
              <w:t>X</w:t>
            </w:r>
          </w:p>
        </w:tc>
        <w:tc>
          <w:tcPr>
            <w:tcW w:w="2213" w:type="dxa"/>
          </w:tcPr>
          <w:p w14:paraId="4000CCBB" w14:textId="77777777" w:rsidR="0054486E" w:rsidRPr="002B06DE" w:rsidRDefault="0054486E" w:rsidP="0054486E">
            <w:pPr>
              <w:suppressAutoHyphens/>
              <w:spacing w:before="60" w:after="60"/>
              <w:rPr>
                <w:sz w:val="22"/>
                <w:szCs w:val="22"/>
              </w:rPr>
            </w:pPr>
          </w:p>
        </w:tc>
      </w:tr>
      <w:tr w:rsidR="0054486E" w:rsidRPr="002B06DE" w14:paraId="7FE69130" w14:textId="77777777" w:rsidTr="0054486E">
        <w:trPr>
          <w:jc w:val="center"/>
        </w:trPr>
        <w:tc>
          <w:tcPr>
            <w:tcW w:w="602" w:type="dxa"/>
          </w:tcPr>
          <w:p w14:paraId="12011325" w14:textId="77777777" w:rsidR="0054486E" w:rsidRPr="002B06DE" w:rsidRDefault="0054486E" w:rsidP="0054486E">
            <w:pPr>
              <w:suppressAutoHyphens/>
              <w:spacing w:before="60" w:after="60"/>
              <w:rPr>
                <w:sz w:val="22"/>
                <w:szCs w:val="22"/>
              </w:rPr>
            </w:pPr>
            <w:r w:rsidRPr="002B06DE">
              <w:rPr>
                <w:sz w:val="22"/>
                <w:szCs w:val="22"/>
              </w:rPr>
              <w:t>7</w:t>
            </w:r>
          </w:p>
        </w:tc>
        <w:tc>
          <w:tcPr>
            <w:tcW w:w="4113" w:type="dxa"/>
          </w:tcPr>
          <w:p w14:paraId="4E4825EB" w14:textId="77777777" w:rsidR="0054486E" w:rsidRPr="002B06DE" w:rsidRDefault="0054486E" w:rsidP="0054486E">
            <w:pPr>
              <w:suppressAutoHyphens/>
              <w:spacing w:before="60" w:after="60"/>
              <w:rPr>
                <w:sz w:val="22"/>
                <w:szCs w:val="22"/>
              </w:rPr>
            </w:pPr>
            <w:r w:rsidRPr="002B06DE">
              <w:rPr>
                <w:sz w:val="22"/>
                <w:szCs w:val="22"/>
              </w:rPr>
              <w:t>Opracowanie Rozszerzeń</w:t>
            </w:r>
          </w:p>
        </w:tc>
        <w:tc>
          <w:tcPr>
            <w:tcW w:w="2213" w:type="dxa"/>
          </w:tcPr>
          <w:p w14:paraId="40E37A0B" w14:textId="77777777" w:rsidR="0054486E" w:rsidRPr="002B06DE" w:rsidRDefault="0054486E" w:rsidP="0054486E">
            <w:pPr>
              <w:suppressAutoHyphens/>
              <w:spacing w:before="60" w:after="60"/>
              <w:rPr>
                <w:sz w:val="22"/>
                <w:szCs w:val="22"/>
              </w:rPr>
            </w:pPr>
          </w:p>
        </w:tc>
        <w:tc>
          <w:tcPr>
            <w:tcW w:w="2213" w:type="dxa"/>
          </w:tcPr>
          <w:p w14:paraId="71CDD162" w14:textId="77777777" w:rsidR="0054486E" w:rsidRPr="002B06DE" w:rsidRDefault="0054486E" w:rsidP="0054486E">
            <w:pPr>
              <w:suppressAutoHyphens/>
              <w:spacing w:before="60" w:after="60"/>
              <w:rPr>
                <w:sz w:val="22"/>
                <w:szCs w:val="22"/>
              </w:rPr>
            </w:pPr>
            <w:r w:rsidRPr="002B06DE">
              <w:rPr>
                <w:sz w:val="22"/>
                <w:szCs w:val="22"/>
              </w:rPr>
              <w:t>X</w:t>
            </w:r>
          </w:p>
        </w:tc>
      </w:tr>
    </w:tbl>
    <w:p w14:paraId="4B5CD08E" w14:textId="77777777" w:rsidR="0054486E" w:rsidRPr="002B06DE" w:rsidRDefault="0054486E" w:rsidP="0054486E">
      <w:pPr>
        <w:keepNext/>
        <w:spacing w:after="200"/>
        <w:rPr>
          <w:rFonts w:eastAsia="Calibri"/>
          <w:b/>
          <w:bCs/>
          <w:sz w:val="22"/>
          <w:szCs w:val="22"/>
          <w:lang w:eastAsia="en-US"/>
        </w:rPr>
      </w:pPr>
    </w:p>
    <w:p w14:paraId="42B9A3A3"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Tabela 5 Przeszkolenie użytkowników i administratorów na skonfigurowanym Systemie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3D272C21" w14:textId="77777777" w:rsidTr="0054486E">
        <w:trPr>
          <w:jc w:val="center"/>
        </w:trPr>
        <w:tc>
          <w:tcPr>
            <w:tcW w:w="601" w:type="dxa"/>
            <w:shd w:val="clear" w:color="auto" w:fill="C0C0C0"/>
          </w:tcPr>
          <w:p w14:paraId="66C78C10"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10553894"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3068356C"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28D637CB"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15078E91" w14:textId="77777777" w:rsidTr="0054486E">
        <w:trPr>
          <w:jc w:val="center"/>
        </w:trPr>
        <w:tc>
          <w:tcPr>
            <w:tcW w:w="601" w:type="dxa"/>
          </w:tcPr>
          <w:p w14:paraId="22D4CF79"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5928147F" w14:textId="77777777" w:rsidR="0054486E" w:rsidRPr="002B06DE" w:rsidRDefault="0054486E" w:rsidP="0054486E">
            <w:pPr>
              <w:suppressAutoHyphens/>
              <w:spacing w:before="60" w:after="60"/>
              <w:rPr>
                <w:sz w:val="22"/>
                <w:szCs w:val="22"/>
              </w:rPr>
            </w:pPr>
            <w:r w:rsidRPr="002B06DE">
              <w:rPr>
                <w:sz w:val="22"/>
                <w:szCs w:val="22"/>
              </w:rPr>
              <w:t xml:space="preserve">Wyznaczenie użytkowników, operatorów i administratorów (osoby) i przypisanie do ról w systemie </w:t>
            </w:r>
          </w:p>
        </w:tc>
        <w:tc>
          <w:tcPr>
            <w:tcW w:w="2212" w:type="dxa"/>
          </w:tcPr>
          <w:p w14:paraId="71A7272C"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3496B76D" w14:textId="77777777" w:rsidR="0054486E" w:rsidRPr="002B06DE" w:rsidRDefault="0054486E" w:rsidP="0054486E">
            <w:pPr>
              <w:suppressAutoHyphens/>
              <w:spacing w:before="60" w:after="60"/>
              <w:rPr>
                <w:sz w:val="22"/>
                <w:szCs w:val="22"/>
              </w:rPr>
            </w:pPr>
          </w:p>
        </w:tc>
      </w:tr>
      <w:tr w:rsidR="0054486E" w:rsidRPr="002B06DE" w14:paraId="0A25C580" w14:textId="77777777" w:rsidTr="0054486E">
        <w:trPr>
          <w:jc w:val="center"/>
        </w:trPr>
        <w:tc>
          <w:tcPr>
            <w:tcW w:w="601" w:type="dxa"/>
          </w:tcPr>
          <w:p w14:paraId="5DF50C78"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1CEC2F7D" w14:textId="77777777" w:rsidR="0054486E" w:rsidRPr="002B06DE" w:rsidRDefault="0054486E" w:rsidP="0054486E">
            <w:pPr>
              <w:suppressAutoHyphens/>
              <w:spacing w:before="60" w:after="60"/>
              <w:rPr>
                <w:sz w:val="22"/>
                <w:szCs w:val="22"/>
              </w:rPr>
            </w:pPr>
            <w:r w:rsidRPr="002B06DE">
              <w:rPr>
                <w:sz w:val="22"/>
                <w:szCs w:val="22"/>
              </w:rPr>
              <w:t>Określenie planu szkoleń</w:t>
            </w:r>
          </w:p>
        </w:tc>
        <w:tc>
          <w:tcPr>
            <w:tcW w:w="2212" w:type="dxa"/>
          </w:tcPr>
          <w:p w14:paraId="2BE6845C" w14:textId="77777777" w:rsidR="0054486E" w:rsidRPr="002B06DE" w:rsidRDefault="0054486E" w:rsidP="0054486E">
            <w:pPr>
              <w:suppressAutoHyphens/>
              <w:spacing w:before="60" w:after="60"/>
              <w:rPr>
                <w:sz w:val="22"/>
                <w:szCs w:val="22"/>
              </w:rPr>
            </w:pPr>
          </w:p>
        </w:tc>
        <w:tc>
          <w:tcPr>
            <w:tcW w:w="2212" w:type="dxa"/>
          </w:tcPr>
          <w:p w14:paraId="45708EDE"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0F732C7E" w14:textId="77777777" w:rsidTr="0054486E">
        <w:trPr>
          <w:jc w:val="center"/>
        </w:trPr>
        <w:tc>
          <w:tcPr>
            <w:tcW w:w="601" w:type="dxa"/>
          </w:tcPr>
          <w:p w14:paraId="661673B9"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06627134" w14:textId="77777777" w:rsidR="0054486E" w:rsidRPr="002B06DE" w:rsidRDefault="0054486E" w:rsidP="0054486E">
            <w:pPr>
              <w:suppressAutoHyphens/>
              <w:spacing w:before="60" w:after="60"/>
              <w:rPr>
                <w:sz w:val="22"/>
                <w:szCs w:val="22"/>
              </w:rPr>
            </w:pPr>
            <w:r w:rsidRPr="002B06DE">
              <w:rPr>
                <w:sz w:val="22"/>
                <w:szCs w:val="22"/>
              </w:rPr>
              <w:t xml:space="preserve">Przeprowadzenie szkoleń </w:t>
            </w:r>
          </w:p>
        </w:tc>
        <w:tc>
          <w:tcPr>
            <w:tcW w:w="2212" w:type="dxa"/>
          </w:tcPr>
          <w:p w14:paraId="099D8813" w14:textId="77777777" w:rsidR="0054486E" w:rsidRPr="002B06DE" w:rsidRDefault="0054486E" w:rsidP="0054486E">
            <w:pPr>
              <w:suppressAutoHyphens/>
              <w:spacing w:before="60" w:after="60"/>
              <w:rPr>
                <w:sz w:val="22"/>
                <w:szCs w:val="22"/>
              </w:rPr>
            </w:pPr>
          </w:p>
        </w:tc>
        <w:tc>
          <w:tcPr>
            <w:tcW w:w="2212" w:type="dxa"/>
          </w:tcPr>
          <w:p w14:paraId="7B79EC82" w14:textId="77777777" w:rsidR="0054486E" w:rsidRPr="002B06DE" w:rsidRDefault="0054486E" w:rsidP="0054486E">
            <w:pPr>
              <w:suppressAutoHyphens/>
              <w:spacing w:before="60" w:after="60"/>
              <w:rPr>
                <w:sz w:val="22"/>
                <w:szCs w:val="22"/>
              </w:rPr>
            </w:pPr>
            <w:r w:rsidRPr="002B06DE">
              <w:rPr>
                <w:sz w:val="22"/>
                <w:szCs w:val="22"/>
              </w:rPr>
              <w:t xml:space="preserve">X </w:t>
            </w:r>
          </w:p>
        </w:tc>
      </w:tr>
      <w:tr w:rsidR="0054486E" w:rsidRPr="002B06DE" w14:paraId="1ECDBCDF" w14:textId="77777777" w:rsidTr="0054486E">
        <w:trPr>
          <w:jc w:val="center"/>
        </w:trPr>
        <w:tc>
          <w:tcPr>
            <w:tcW w:w="601" w:type="dxa"/>
          </w:tcPr>
          <w:p w14:paraId="507E9B97"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2423C414" w14:textId="77777777" w:rsidR="0054486E" w:rsidRPr="002B06DE" w:rsidRDefault="0054486E" w:rsidP="0054486E">
            <w:pPr>
              <w:suppressAutoHyphens/>
              <w:spacing w:before="60" w:after="60"/>
              <w:rPr>
                <w:sz w:val="22"/>
                <w:szCs w:val="22"/>
              </w:rPr>
            </w:pPr>
            <w:r w:rsidRPr="002B06DE">
              <w:rPr>
                <w:sz w:val="22"/>
                <w:szCs w:val="22"/>
              </w:rPr>
              <w:t>Dostarczenie materiałów szkoleniowych – instrukcje, prezentacje itp.</w:t>
            </w:r>
          </w:p>
        </w:tc>
        <w:tc>
          <w:tcPr>
            <w:tcW w:w="2212" w:type="dxa"/>
          </w:tcPr>
          <w:p w14:paraId="0B25ED0A" w14:textId="77777777" w:rsidR="0054486E" w:rsidRPr="002B06DE" w:rsidRDefault="0054486E" w:rsidP="0054486E">
            <w:pPr>
              <w:suppressAutoHyphens/>
              <w:spacing w:before="60" w:after="60"/>
              <w:rPr>
                <w:sz w:val="22"/>
                <w:szCs w:val="22"/>
              </w:rPr>
            </w:pPr>
          </w:p>
        </w:tc>
        <w:tc>
          <w:tcPr>
            <w:tcW w:w="2212" w:type="dxa"/>
          </w:tcPr>
          <w:p w14:paraId="49034DD5"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4657A88" w14:textId="77777777" w:rsidTr="0054486E">
        <w:trPr>
          <w:jc w:val="center"/>
        </w:trPr>
        <w:tc>
          <w:tcPr>
            <w:tcW w:w="601" w:type="dxa"/>
          </w:tcPr>
          <w:p w14:paraId="55D37E58"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2DA2CCD0" w14:textId="77777777" w:rsidR="0054486E" w:rsidRPr="002B06DE" w:rsidRDefault="0054486E" w:rsidP="0054486E">
            <w:pPr>
              <w:suppressAutoHyphens/>
              <w:spacing w:before="60" w:after="60"/>
              <w:rPr>
                <w:sz w:val="22"/>
                <w:szCs w:val="22"/>
              </w:rPr>
            </w:pPr>
            <w:r w:rsidRPr="002B06DE">
              <w:rPr>
                <w:sz w:val="22"/>
                <w:szCs w:val="22"/>
              </w:rPr>
              <w:t xml:space="preserve">Opcjonalnie – przeprowadzenie egzaminów użytkowników </w:t>
            </w:r>
          </w:p>
        </w:tc>
        <w:tc>
          <w:tcPr>
            <w:tcW w:w="2212" w:type="dxa"/>
          </w:tcPr>
          <w:p w14:paraId="59980F0B" w14:textId="77777777" w:rsidR="0054486E" w:rsidRPr="002B06DE" w:rsidRDefault="0054486E" w:rsidP="0054486E">
            <w:pPr>
              <w:suppressAutoHyphens/>
              <w:spacing w:before="60" w:after="60"/>
              <w:rPr>
                <w:sz w:val="22"/>
                <w:szCs w:val="22"/>
              </w:rPr>
            </w:pPr>
          </w:p>
        </w:tc>
        <w:tc>
          <w:tcPr>
            <w:tcW w:w="2212" w:type="dxa"/>
          </w:tcPr>
          <w:p w14:paraId="3985FDC6" w14:textId="77777777" w:rsidR="0054486E" w:rsidRPr="002B06DE" w:rsidRDefault="0054486E" w:rsidP="0054486E">
            <w:pPr>
              <w:suppressAutoHyphens/>
              <w:spacing w:before="60" w:after="60"/>
              <w:rPr>
                <w:sz w:val="22"/>
                <w:szCs w:val="22"/>
              </w:rPr>
            </w:pPr>
            <w:r w:rsidRPr="002B06DE">
              <w:rPr>
                <w:sz w:val="22"/>
                <w:szCs w:val="22"/>
              </w:rPr>
              <w:t>X</w:t>
            </w:r>
          </w:p>
        </w:tc>
      </w:tr>
    </w:tbl>
    <w:p w14:paraId="241A98F0" w14:textId="77777777" w:rsidR="0054486E" w:rsidRPr="002B06DE" w:rsidRDefault="0054486E" w:rsidP="0054486E">
      <w:pPr>
        <w:spacing w:before="120" w:after="60" w:line="300" w:lineRule="exact"/>
        <w:jc w:val="both"/>
        <w:rPr>
          <w:rFonts w:ascii="Arial" w:hAnsi="Arial" w:cs="Arial"/>
        </w:rPr>
      </w:pPr>
    </w:p>
    <w:p w14:paraId="2B69E763" w14:textId="77777777" w:rsidR="0054486E" w:rsidRPr="002B06DE" w:rsidRDefault="0054486E" w:rsidP="0054486E">
      <w:pPr>
        <w:spacing w:before="120" w:after="60" w:line="300" w:lineRule="exact"/>
        <w:jc w:val="both"/>
        <w:rPr>
          <w:rFonts w:ascii="Arial" w:hAnsi="Arial" w:cs="Arial"/>
        </w:rPr>
      </w:pPr>
    </w:p>
    <w:p w14:paraId="18DE7D49"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w:t>
      </w:r>
      <w:r w:rsidR="00DF5151">
        <w:rPr>
          <w:rFonts w:eastAsia="Calibri"/>
          <w:b/>
          <w:bCs/>
          <w:sz w:val="22"/>
          <w:szCs w:val="22"/>
          <w:lang w:eastAsia="en-US"/>
        </w:rPr>
        <w:t>6</w:t>
      </w:r>
      <w:r w:rsidR="00DF5151" w:rsidRPr="002B06DE">
        <w:rPr>
          <w:rFonts w:eastAsia="Calibri"/>
          <w:b/>
          <w:bCs/>
          <w:sz w:val="22"/>
          <w:szCs w:val="22"/>
          <w:lang w:eastAsia="en-US"/>
        </w:rPr>
        <w:t xml:space="preserve"> </w:t>
      </w:r>
      <w:r w:rsidRPr="002B06DE">
        <w:rPr>
          <w:rFonts w:eastAsia="Calibri"/>
          <w:b/>
          <w:bCs/>
          <w:sz w:val="22"/>
          <w:szCs w:val="22"/>
          <w:lang w:eastAsia="en-US"/>
        </w:rPr>
        <w:t>Przygotowanie danych podstawowych do przeniesienia do Systemu Produkcyjnego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023935B3" w14:textId="77777777" w:rsidTr="0054486E">
        <w:trPr>
          <w:jc w:val="center"/>
        </w:trPr>
        <w:tc>
          <w:tcPr>
            <w:tcW w:w="9140" w:type="dxa"/>
            <w:gridSpan w:val="4"/>
            <w:shd w:val="clear" w:color="auto" w:fill="C0C0C0"/>
          </w:tcPr>
          <w:p w14:paraId="2A791577" w14:textId="77777777" w:rsidR="0054486E" w:rsidRPr="002B06DE" w:rsidRDefault="0054486E" w:rsidP="0054486E">
            <w:pPr>
              <w:suppressAutoHyphens/>
              <w:spacing w:before="60" w:after="60"/>
              <w:rPr>
                <w:sz w:val="22"/>
                <w:szCs w:val="22"/>
              </w:rPr>
            </w:pPr>
            <w:r w:rsidRPr="002B06DE">
              <w:rPr>
                <w:sz w:val="22"/>
                <w:szCs w:val="22"/>
              </w:rPr>
              <w:t>W zakresie danych podstawowych</w:t>
            </w:r>
          </w:p>
        </w:tc>
      </w:tr>
      <w:tr w:rsidR="0054486E" w:rsidRPr="002B06DE" w14:paraId="33494B30" w14:textId="77777777" w:rsidTr="0054486E">
        <w:trPr>
          <w:jc w:val="center"/>
        </w:trPr>
        <w:tc>
          <w:tcPr>
            <w:tcW w:w="601" w:type="dxa"/>
            <w:shd w:val="clear" w:color="auto" w:fill="C0C0C0"/>
          </w:tcPr>
          <w:p w14:paraId="67CDC1BB" w14:textId="77777777" w:rsidR="0054486E" w:rsidRPr="002B06DE" w:rsidRDefault="0054486E" w:rsidP="0054486E">
            <w:pPr>
              <w:suppressAutoHyphens/>
              <w:spacing w:before="60" w:after="60" w:line="300" w:lineRule="atLeast"/>
              <w:jc w:val="both"/>
              <w:rPr>
                <w:bCs/>
                <w:sz w:val="22"/>
                <w:szCs w:val="22"/>
              </w:rPr>
            </w:pPr>
            <w:r w:rsidRPr="002B06DE">
              <w:rPr>
                <w:bCs/>
                <w:sz w:val="22"/>
                <w:szCs w:val="22"/>
              </w:rPr>
              <w:t>Lp.</w:t>
            </w:r>
          </w:p>
        </w:tc>
        <w:tc>
          <w:tcPr>
            <w:tcW w:w="4115" w:type="dxa"/>
            <w:shd w:val="clear" w:color="auto" w:fill="C0C0C0"/>
          </w:tcPr>
          <w:p w14:paraId="5B8E1B7F" w14:textId="77777777" w:rsidR="0054486E" w:rsidRPr="002B06DE" w:rsidRDefault="0054486E" w:rsidP="0054486E">
            <w:pPr>
              <w:suppressAutoHyphens/>
              <w:spacing w:before="60" w:after="60" w:line="300" w:lineRule="atLeast"/>
              <w:jc w:val="both"/>
              <w:rPr>
                <w:bCs/>
                <w:sz w:val="22"/>
                <w:szCs w:val="22"/>
              </w:rPr>
            </w:pPr>
            <w:r w:rsidRPr="002B06DE">
              <w:rPr>
                <w:bCs/>
                <w:sz w:val="22"/>
                <w:szCs w:val="22"/>
              </w:rPr>
              <w:t>Zadanie</w:t>
            </w:r>
          </w:p>
        </w:tc>
        <w:tc>
          <w:tcPr>
            <w:tcW w:w="2212" w:type="dxa"/>
            <w:shd w:val="clear" w:color="auto" w:fill="C0C0C0"/>
          </w:tcPr>
          <w:p w14:paraId="75C1AB94" w14:textId="77777777" w:rsidR="0054486E" w:rsidRPr="002B06DE" w:rsidRDefault="0054486E" w:rsidP="0054486E">
            <w:pPr>
              <w:suppressAutoHyphens/>
              <w:spacing w:before="60" w:after="60" w:line="300" w:lineRule="atLeast"/>
              <w:jc w:val="both"/>
              <w:rPr>
                <w:bCs/>
                <w:sz w:val="22"/>
                <w:szCs w:val="22"/>
              </w:rPr>
            </w:pPr>
            <w:r w:rsidRPr="002B06DE">
              <w:rPr>
                <w:bCs/>
                <w:sz w:val="22"/>
                <w:szCs w:val="22"/>
              </w:rPr>
              <w:t>Zamawiający</w:t>
            </w:r>
          </w:p>
        </w:tc>
        <w:tc>
          <w:tcPr>
            <w:tcW w:w="2212" w:type="dxa"/>
            <w:shd w:val="clear" w:color="auto" w:fill="C0C0C0"/>
          </w:tcPr>
          <w:p w14:paraId="21E041CE" w14:textId="77777777" w:rsidR="0054486E" w:rsidRPr="002B06DE" w:rsidRDefault="0054486E" w:rsidP="0054486E">
            <w:pPr>
              <w:suppressAutoHyphens/>
              <w:spacing w:before="60" w:after="60" w:line="300" w:lineRule="atLeast"/>
              <w:jc w:val="both"/>
              <w:rPr>
                <w:bCs/>
                <w:sz w:val="22"/>
                <w:szCs w:val="22"/>
              </w:rPr>
            </w:pPr>
            <w:r w:rsidRPr="002B06DE">
              <w:rPr>
                <w:bCs/>
                <w:sz w:val="22"/>
                <w:szCs w:val="22"/>
              </w:rPr>
              <w:t>Wykonawca</w:t>
            </w:r>
          </w:p>
        </w:tc>
      </w:tr>
      <w:tr w:rsidR="0054486E" w:rsidRPr="002B06DE" w14:paraId="43D4BB43" w14:textId="77777777" w:rsidTr="0054486E">
        <w:trPr>
          <w:trHeight w:val="584"/>
          <w:jc w:val="center"/>
        </w:trPr>
        <w:tc>
          <w:tcPr>
            <w:tcW w:w="601" w:type="dxa"/>
          </w:tcPr>
          <w:p w14:paraId="1DD631A1"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3D3AA203" w14:textId="77777777" w:rsidR="0054486E" w:rsidRPr="002B06DE" w:rsidRDefault="0054486E" w:rsidP="0054486E">
            <w:pPr>
              <w:suppressAutoHyphens/>
              <w:spacing w:before="60" w:after="60"/>
              <w:rPr>
                <w:sz w:val="22"/>
                <w:szCs w:val="22"/>
              </w:rPr>
            </w:pPr>
            <w:r w:rsidRPr="002B06DE">
              <w:rPr>
                <w:sz w:val="22"/>
                <w:szCs w:val="22"/>
              </w:rPr>
              <w:t>Zdefiniowanie źródeł danych podstawowych (obecne systemy informatyczne, kartoteki papierowe)</w:t>
            </w:r>
          </w:p>
        </w:tc>
        <w:tc>
          <w:tcPr>
            <w:tcW w:w="2212" w:type="dxa"/>
          </w:tcPr>
          <w:p w14:paraId="0D663398"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24D6144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BADF916" w14:textId="77777777" w:rsidTr="0054486E">
        <w:trPr>
          <w:jc w:val="center"/>
        </w:trPr>
        <w:tc>
          <w:tcPr>
            <w:tcW w:w="601" w:type="dxa"/>
          </w:tcPr>
          <w:p w14:paraId="5320E084"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2F52065D" w14:textId="77777777" w:rsidR="0054486E" w:rsidRPr="002B06DE" w:rsidRDefault="0054486E" w:rsidP="0054486E">
            <w:pPr>
              <w:suppressAutoHyphens/>
              <w:spacing w:before="60" w:after="60"/>
              <w:rPr>
                <w:sz w:val="22"/>
                <w:szCs w:val="22"/>
              </w:rPr>
            </w:pPr>
            <w:r w:rsidRPr="002B06DE">
              <w:rPr>
                <w:sz w:val="22"/>
                <w:szCs w:val="22"/>
              </w:rPr>
              <w:t xml:space="preserve">Przygotowanie i weryfikacja jakości danych </w:t>
            </w:r>
          </w:p>
        </w:tc>
        <w:tc>
          <w:tcPr>
            <w:tcW w:w="2212" w:type="dxa"/>
          </w:tcPr>
          <w:p w14:paraId="78CAF287"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1CC70F98" w14:textId="77777777" w:rsidR="0054486E" w:rsidRPr="002B06DE" w:rsidRDefault="0054486E" w:rsidP="0054486E">
            <w:pPr>
              <w:suppressAutoHyphens/>
              <w:spacing w:before="60" w:after="60"/>
              <w:rPr>
                <w:sz w:val="22"/>
                <w:szCs w:val="22"/>
              </w:rPr>
            </w:pPr>
          </w:p>
        </w:tc>
      </w:tr>
      <w:tr w:rsidR="0054486E" w:rsidRPr="002B06DE" w14:paraId="63E9DE76" w14:textId="77777777" w:rsidTr="0054486E">
        <w:trPr>
          <w:jc w:val="center"/>
        </w:trPr>
        <w:tc>
          <w:tcPr>
            <w:tcW w:w="601" w:type="dxa"/>
          </w:tcPr>
          <w:p w14:paraId="7C3983AD"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457D7703" w14:textId="77777777" w:rsidR="0054486E" w:rsidRPr="002B06DE" w:rsidRDefault="0054486E" w:rsidP="0054486E">
            <w:pPr>
              <w:suppressAutoHyphens/>
              <w:spacing w:before="60" w:after="60"/>
              <w:rPr>
                <w:sz w:val="22"/>
                <w:szCs w:val="22"/>
              </w:rPr>
            </w:pPr>
            <w:r w:rsidRPr="002B06DE">
              <w:rPr>
                <w:sz w:val="22"/>
                <w:szCs w:val="22"/>
              </w:rPr>
              <w:t xml:space="preserve">Konfiguracja przejęcia danych podstawowych do systemu </w:t>
            </w:r>
          </w:p>
        </w:tc>
        <w:tc>
          <w:tcPr>
            <w:tcW w:w="2212" w:type="dxa"/>
          </w:tcPr>
          <w:p w14:paraId="794B8EF8" w14:textId="77777777" w:rsidR="0054486E" w:rsidRPr="002B06DE" w:rsidRDefault="0054486E" w:rsidP="0054486E">
            <w:pPr>
              <w:suppressAutoHyphens/>
              <w:spacing w:before="60" w:after="60"/>
              <w:rPr>
                <w:sz w:val="22"/>
                <w:szCs w:val="22"/>
              </w:rPr>
            </w:pPr>
          </w:p>
        </w:tc>
        <w:tc>
          <w:tcPr>
            <w:tcW w:w="2212" w:type="dxa"/>
          </w:tcPr>
          <w:p w14:paraId="62B8BAF9"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0D644B4" w14:textId="77777777" w:rsidTr="0054486E">
        <w:trPr>
          <w:jc w:val="center"/>
        </w:trPr>
        <w:tc>
          <w:tcPr>
            <w:tcW w:w="601" w:type="dxa"/>
          </w:tcPr>
          <w:p w14:paraId="1E084650" w14:textId="77777777" w:rsidR="0054486E" w:rsidRPr="002B06DE" w:rsidRDefault="0054486E" w:rsidP="0054486E">
            <w:pPr>
              <w:suppressAutoHyphens/>
              <w:spacing w:before="60" w:after="60"/>
              <w:rPr>
                <w:sz w:val="22"/>
                <w:szCs w:val="22"/>
              </w:rPr>
            </w:pPr>
            <w:r w:rsidRPr="002B06DE">
              <w:rPr>
                <w:sz w:val="22"/>
                <w:szCs w:val="22"/>
              </w:rPr>
              <w:lastRenderedPageBreak/>
              <w:t>4</w:t>
            </w:r>
          </w:p>
        </w:tc>
        <w:tc>
          <w:tcPr>
            <w:tcW w:w="4115" w:type="dxa"/>
          </w:tcPr>
          <w:p w14:paraId="3E7E1EB0" w14:textId="77777777" w:rsidR="0054486E" w:rsidRPr="002B06DE" w:rsidRDefault="0054486E" w:rsidP="0054486E">
            <w:pPr>
              <w:suppressAutoHyphens/>
              <w:spacing w:before="60" w:after="60"/>
              <w:rPr>
                <w:sz w:val="22"/>
                <w:szCs w:val="22"/>
              </w:rPr>
            </w:pPr>
            <w:r w:rsidRPr="002B06DE">
              <w:rPr>
                <w:sz w:val="22"/>
                <w:szCs w:val="22"/>
              </w:rPr>
              <w:t xml:space="preserve">Opracowanie programów przejęcia danych do systemu </w:t>
            </w:r>
          </w:p>
        </w:tc>
        <w:tc>
          <w:tcPr>
            <w:tcW w:w="2212" w:type="dxa"/>
          </w:tcPr>
          <w:p w14:paraId="076C258D" w14:textId="77777777" w:rsidR="0054486E" w:rsidRPr="002B06DE" w:rsidRDefault="0054486E" w:rsidP="0054486E">
            <w:pPr>
              <w:suppressAutoHyphens/>
              <w:spacing w:before="60" w:after="60"/>
              <w:rPr>
                <w:sz w:val="22"/>
                <w:szCs w:val="22"/>
              </w:rPr>
            </w:pPr>
          </w:p>
        </w:tc>
        <w:tc>
          <w:tcPr>
            <w:tcW w:w="2212" w:type="dxa"/>
          </w:tcPr>
          <w:p w14:paraId="5AE93D01"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CFAC702" w14:textId="77777777" w:rsidTr="0054486E">
        <w:trPr>
          <w:jc w:val="center"/>
        </w:trPr>
        <w:tc>
          <w:tcPr>
            <w:tcW w:w="601" w:type="dxa"/>
          </w:tcPr>
          <w:p w14:paraId="77167219"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33241894" w14:textId="77777777" w:rsidR="0054486E" w:rsidRPr="002B06DE" w:rsidRDefault="0054486E" w:rsidP="0054486E">
            <w:pPr>
              <w:suppressAutoHyphens/>
              <w:spacing w:before="60" w:after="60"/>
              <w:rPr>
                <w:sz w:val="22"/>
                <w:szCs w:val="22"/>
              </w:rPr>
            </w:pPr>
            <w:r w:rsidRPr="002B06DE">
              <w:rPr>
                <w:sz w:val="22"/>
                <w:szCs w:val="22"/>
              </w:rPr>
              <w:t xml:space="preserve">Import danych do systemu </w:t>
            </w:r>
          </w:p>
          <w:p w14:paraId="0ACFA409" w14:textId="77777777" w:rsidR="0054486E" w:rsidRPr="002B06DE" w:rsidRDefault="0054486E" w:rsidP="0054486E">
            <w:pPr>
              <w:suppressAutoHyphens/>
              <w:spacing w:before="60" w:after="60"/>
              <w:rPr>
                <w:sz w:val="22"/>
                <w:szCs w:val="22"/>
              </w:rPr>
            </w:pPr>
          </w:p>
        </w:tc>
        <w:tc>
          <w:tcPr>
            <w:tcW w:w="2212" w:type="dxa"/>
          </w:tcPr>
          <w:p w14:paraId="5AD49E92" w14:textId="77777777" w:rsidR="0054486E" w:rsidRPr="002B06DE" w:rsidRDefault="0054486E" w:rsidP="0054486E">
            <w:pPr>
              <w:suppressAutoHyphens/>
              <w:spacing w:before="60" w:after="60"/>
              <w:rPr>
                <w:sz w:val="22"/>
                <w:szCs w:val="22"/>
              </w:rPr>
            </w:pPr>
          </w:p>
        </w:tc>
        <w:tc>
          <w:tcPr>
            <w:tcW w:w="2212" w:type="dxa"/>
          </w:tcPr>
          <w:p w14:paraId="29D434D0" w14:textId="77777777" w:rsidR="0054486E" w:rsidRPr="002B06DE" w:rsidRDefault="0054486E" w:rsidP="0054486E">
            <w:pPr>
              <w:suppressAutoHyphens/>
              <w:spacing w:before="60" w:after="60"/>
              <w:rPr>
                <w:sz w:val="22"/>
                <w:szCs w:val="22"/>
              </w:rPr>
            </w:pPr>
            <w:r w:rsidRPr="002B06DE">
              <w:rPr>
                <w:sz w:val="22"/>
                <w:szCs w:val="22"/>
              </w:rPr>
              <w:t xml:space="preserve">X </w:t>
            </w:r>
          </w:p>
        </w:tc>
      </w:tr>
      <w:tr w:rsidR="0054486E" w:rsidRPr="002B06DE" w14:paraId="60B8972C" w14:textId="77777777" w:rsidTr="0054486E">
        <w:trPr>
          <w:jc w:val="center"/>
        </w:trPr>
        <w:tc>
          <w:tcPr>
            <w:tcW w:w="601" w:type="dxa"/>
          </w:tcPr>
          <w:p w14:paraId="4BB18173" w14:textId="77777777" w:rsidR="0054486E" w:rsidRPr="002B06DE" w:rsidRDefault="0054486E" w:rsidP="0054486E">
            <w:pPr>
              <w:suppressAutoHyphens/>
              <w:spacing w:before="60" w:after="60"/>
              <w:rPr>
                <w:sz w:val="22"/>
                <w:szCs w:val="22"/>
              </w:rPr>
            </w:pPr>
            <w:r w:rsidRPr="002B06DE">
              <w:rPr>
                <w:sz w:val="22"/>
                <w:szCs w:val="22"/>
              </w:rPr>
              <w:t>6</w:t>
            </w:r>
          </w:p>
        </w:tc>
        <w:tc>
          <w:tcPr>
            <w:tcW w:w="4115" w:type="dxa"/>
          </w:tcPr>
          <w:p w14:paraId="73BFFDED" w14:textId="77777777" w:rsidR="0054486E" w:rsidRPr="002B06DE" w:rsidRDefault="0054486E" w:rsidP="0054486E">
            <w:pPr>
              <w:suppressAutoHyphens/>
              <w:spacing w:before="60" w:after="60"/>
              <w:rPr>
                <w:sz w:val="22"/>
                <w:szCs w:val="22"/>
              </w:rPr>
            </w:pPr>
            <w:r w:rsidRPr="002B06DE">
              <w:rPr>
                <w:sz w:val="22"/>
                <w:szCs w:val="22"/>
              </w:rPr>
              <w:t>Weryfikacja i korekty zaimportowanych danych podstawowych w systemie</w:t>
            </w:r>
          </w:p>
        </w:tc>
        <w:tc>
          <w:tcPr>
            <w:tcW w:w="2212" w:type="dxa"/>
          </w:tcPr>
          <w:p w14:paraId="277D758B"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1313267F" w14:textId="77777777" w:rsidR="0054486E" w:rsidRPr="002B06DE" w:rsidRDefault="0054486E" w:rsidP="0054486E">
            <w:pPr>
              <w:suppressAutoHyphens/>
              <w:spacing w:before="60" w:after="60"/>
              <w:rPr>
                <w:sz w:val="22"/>
                <w:szCs w:val="22"/>
              </w:rPr>
            </w:pPr>
            <w:r w:rsidRPr="002B06DE">
              <w:rPr>
                <w:sz w:val="22"/>
                <w:szCs w:val="22"/>
              </w:rPr>
              <w:t>Wsparcie – wskazanie sposobów weryfikacji</w:t>
            </w:r>
          </w:p>
        </w:tc>
      </w:tr>
    </w:tbl>
    <w:p w14:paraId="248C664D" w14:textId="77777777" w:rsidR="0054486E" w:rsidRPr="002B06DE" w:rsidRDefault="0054486E" w:rsidP="0054486E">
      <w:pPr>
        <w:spacing w:before="120" w:after="60" w:line="300" w:lineRule="exact"/>
        <w:jc w:val="both"/>
        <w:rPr>
          <w:rFonts w:ascii="Arial" w:hAnsi="Arial" w:cs="Arial"/>
        </w:rPr>
      </w:pPr>
    </w:p>
    <w:p w14:paraId="393D605B"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w:t>
      </w:r>
      <w:r w:rsidR="00DF5151">
        <w:rPr>
          <w:rFonts w:eastAsia="Calibri"/>
          <w:b/>
          <w:bCs/>
          <w:sz w:val="22"/>
          <w:szCs w:val="22"/>
          <w:lang w:eastAsia="en-US"/>
        </w:rPr>
        <w:t>7</w:t>
      </w:r>
      <w:r w:rsidRPr="002B06DE">
        <w:rPr>
          <w:rFonts w:eastAsia="Calibri"/>
          <w:b/>
          <w:bCs/>
          <w:sz w:val="22"/>
          <w:szCs w:val="22"/>
          <w:lang w:eastAsia="en-US"/>
        </w:rPr>
        <w:t xml:space="preserve"> Dokumentowanie prac zgodnie z zatwierdzonymi przez Kierownictwo Projektu  Wdrożenia SI standardami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4492A5AA" w14:textId="77777777" w:rsidTr="0054486E">
        <w:trPr>
          <w:jc w:val="center"/>
        </w:trPr>
        <w:tc>
          <w:tcPr>
            <w:tcW w:w="601" w:type="dxa"/>
            <w:shd w:val="clear" w:color="auto" w:fill="C0C0C0"/>
          </w:tcPr>
          <w:p w14:paraId="02A6485F"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403318AA"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0345F56D"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2DE4FB8A"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4C681C6B" w14:textId="77777777" w:rsidTr="0054486E">
        <w:trPr>
          <w:jc w:val="center"/>
        </w:trPr>
        <w:tc>
          <w:tcPr>
            <w:tcW w:w="601" w:type="dxa"/>
          </w:tcPr>
          <w:p w14:paraId="48EA5502"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60CBF6EE" w14:textId="77777777" w:rsidR="0054486E" w:rsidRPr="002B06DE" w:rsidRDefault="0054486E" w:rsidP="0054486E">
            <w:pPr>
              <w:suppressAutoHyphens/>
              <w:spacing w:before="60" w:after="60"/>
              <w:rPr>
                <w:sz w:val="22"/>
                <w:szCs w:val="22"/>
              </w:rPr>
            </w:pPr>
            <w:r w:rsidRPr="002B06DE">
              <w:rPr>
                <w:sz w:val="22"/>
                <w:szCs w:val="22"/>
              </w:rPr>
              <w:t>Protokołowanie konsultacji</w:t>
            </w:r>
          </w:p>
        </w:tc>
        <w:tc>
          <w:tcPr>
            <w:tcW w:w="2212" w:type="dxa"/>
          </w:tcPr>
          <w:p w14:paraId="0BCCF410" w14:textId="77777777" w:rsidR="0054486E" w:rsidRPr="002B06DE" w:rsidRDefault="0054486E" w:rsidP="0054486E">
            <w:pPr>
              <w:suppressAutoHyphens/>
              <w:spacing w:before="60" w:after="60"/>
              <w:rPr>
                <w:sz w:val="22"/>
                <w:szCs w:val="22"/>
              </w:rPr>
            </w:pPr>
          </w:p>
        </w:tc>
        <w:tc>
          <w:tcPr>
            <w:tcW w:w="2212" w:type="dxa"/>
          </w:tcPr>
          <w:p w14:paraId="50BBB6FE"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049A775F" w14:textId="77777777" w:rsidTr="0054486E">
        <w:trPr>
          <w:jc w:val="center"/>
        </w:trPr>
        <w:tc>
          <w:tcPr>
            <w:tcW w:w="601" w:type="dxa"/>
          </w:tcPr>
          <w:p w14:paraId="51170F29"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7CAD6D02" w14:textId="77777777" w:rsidR="0054486E" w:rsidRPr="002B06DE" w:rsidRDefault="0054486E" w:rsidP="0054486E">
            <w:pPr>
              <w:suppressAutoHyphens/>
              <w:spacing w:before="60" w:after="60"/>
              <w:rPr>
                <w:sz w:val="22"/>
                <w:szCs w:val="22"/>
              </w:rPr>
            </w:pPr>
            <w:r w:rsidRPr="002B06DE">
              <w:rPr>
                <w:sz w:val="22"/>
                <w:szCs w:val="22"/>
              </w:rPr>
              <w:t>Protokołowanie spotkań/ ustaleń bez udziału konsultantów</w:t>
            </w:r>
          </w:p>
        </w:tc>
        <w:tc>
          <w:tcPr>
            <w:tcW w:w="2212" w:type="dxa"/>
          </w:tcPr>
          <w:p w14:paraId="243BF31E"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2AEA9673" w14:textId="77777777" w:rsidR="0054486E" w:rsidRPr="002B06DE" w:rsidRDefault="0054486E" w:rsidP="0054486E">
            <w:pPr>
              <w:suppressAutoHyphens/>
              <w:spacing w:before="60" w:after="60"/>
              <w:rPr>
                <w:sz w:val="22"/>
                <w:szCs w:val="22"/>
              </w:rPr>
            </w:pPr>
          </w:p>
        </w:tc>
      </w:tr>
      <w:tr w:rsidR="0054486E" w:rsidRPr="002B06DE" w14:paraId="63CE3A94" w14:textId="77777777" w:rsidTr="0054486E">
        <w:trPr>
          <w:jc w:val="center"/>
        </w:trPr>
        <w:tc>
          <w:tcPr>
            <w:tcW w:w="601" w:type="dxa"/>
          </w:tcPr>
          <w:p w14:paraId="34E236D4"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655E2926" w14:textId="77777777" w:rsidR="0054486E" w:rsidRPr="002B06DE" w:rsidRDefault="0054486E" w:rsidP="0054486E">
            <w:pPr>
              <w:suppressAutoHyphens/>
              <w:spacing w:before="60" w:after="60"/>
              <w:rPr>
                <w:sz w:val="22"/>
                <w:szCs w:val="22"/>
              </w:rPr>
            </w:pPr>
            <w:r w:rsidRPr="002B06DE">
              <w:rPr>
                <w:sz w:val="22"/>
                <w:szCs w:val="22"/>
              </w:rPr>
              <w:t>Inne dokumenty zgodnie ze Standardami projektowymi ustalonymi przez Kierowników Projektu  Wdrożenia SI</w:t>
            </w:r>
          </w:p>
        </w:tc>
        <w:tc>
          <w:tcPr>
            <w:tcW w:w="4424" w:type="dxa"/>
            <w:gridSpan w:val="2"/>
          </w:tcPr>
          <w:p w14:paraId="685D713E" w14:textId="77777777" w:rsidR="0054486E" w:rsidRPr="002B06DE" w:rsidRDefault="0054486E" w:rsidP="0054486E">
            <w:pPr>
              <w:suppressAutoHyphens/>
              <w:spacing w:before="60" w:after="60"/>
              <w:rPr>
                <w:sz w:val="22"/>
                <w:szCs w:val="22"/>
              </w:rPr>
            </w:pPr>
            <w:r w:rsidRPr="002B06DE">
              <w:rPr>
                <w:sz w:val="22"/>
                <w:szCs w:val="22"/>
              </w:rPr>
              <w:t>zgodnie z decyzją Kierowników Projektu  Wdrożenia SI</w:t>
            </w:r>
          </w:p>
        </w:tc>
      </w:tr>
    </w:tbl>
    <w:p w14:paraId="79AA1E8C"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w:t>
      </w:r>
      <w:r w:rsidR="00DF5151">
        <w:rPr>
          <w:rFonts w:eastAsia="Calibri"/>
          <w:b/>
          <w:bCs/>
          <w:sz w:val="22"/>
          <w:szCs w:val="22"/>
          <w:lang w:eastAsia="en-US"/>
        </w:rPr>
        <w:t>8</w:t>
      </w:r>
      <w:r w:rsidRPr="002B06DE">
        <w:rPr>
          <w:rFonts w:eastAsia="Calibri"/>
          <w:b/>
          <w:bCs/>
          <w:sz w:val="22"/>
          <w:szCs w:val="22"/>
          <w:lang w:eastAsia="en-US"/>
        </w:rPr>
        <w:t xml:space="preserve"> Start systemu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575AC8CA" w14:textId="77777777" w:rsidTr="0054486E">
        <w:trPr>
          <w:tblHeader/>
          <w:jc w:val="center"/>
        </w:trPr>
        <w:tc>
          <w:tcPr>
            <w:tcW w:w="601" w:type="dxa"/>
            <w:shd w:val="clear" w:color="auto" w:fill="C0C0C0"/>
          </w:tcPr>
          <w:p w14:paraId="0E62D873"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0116635C"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52EE8102" w14:textId="77777777" w:rsidR="0054486E" w:rsidRPr="002B06DE" w:rsidRDefault="0054486E" w:rsidP="0054486E">
            <w:pPr>
              <w:tabs>
                <w:tab w:val="right" w:pos="2042"/>
              </w:tabs>
              <w:suppressAutoHyphens/>
              <w:spacing w:before="60" w:after="60"/>
              <w:rPr>
                <w:sz w:val="22"/>
                <w:szCs w:val="22"/>
              </w:rPr>
            </w:pPr>
            <w:r w:rsidRPr="002B06DE">
              <w:rPr>
                <w:sz w:val="22"/>
                <w:szCs w:val="22"/>
              </w:rPr>
              <w:t>Zamawiający</w:t>
            </w:r>
            <w:r w:rsidRPr="002B06DE">
              <w:rPr>
                <w:sz w:val="22"/>
                <w:szCs w:val="22"/>
              </w:rPr>
              <w:tab/>
            </w:r>
          </w:p>
        </w:tc>
        <w:tc>
          <w:tcPr>
            <w:tcW w:w="2212" w:type="dxa"/>
            <w:shd w:val="clear" w:color="auto" w:fill="C0C0C0"/>
          </w:tcPr>
          <w:p w14:paraId="22D81999"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1B18DB81" w14:textId="77777777" w:rsidTr="0054486E">
        <w:trPr>
          <w:jc w:val="center"/>
        </w:trPr>
        <w:tc>
          <w:tcPr>
            <w:tcW w:w="601" w:type="dxa"/>
          </w:tcPr>
          <w:p w14:paraId="50D5CECA"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356AFA51" w14:textId="77777777" w:rsidR="0054486E" w:rsidRPr="002B06DE" w:rsidRDefault="0054486E" w:rsidP="0054486E">
            <w:pPr>
              <w:suppressAutoHyphens/>
              <w:spacing w:before="60" w:after="60"/>
              <w:rPr>
                <w:sz w:val="22"/>
                <w:szCs w:val="22"/>
              </w:rPr>
            </w:pPr>
            <w:r w:rsidRPr="002B06DE">
              <w:rPr>
                <w:sz w:val="22"/>
                <w:szCs w:val="22"/>
              </w:rPr>
              <w:t>Przygotowanie systemu do startu</w:t>
            </w:r>
          </w:p>
        </w:tc>
        <w:tc>
          <w:tcPr>
            <w:tcW w:w="2212" w:type="dxa"/>
          </w:tcPr>
          <w:p w14:paraId="6411D495" w14:textId="77777777" w:rsidR="0054486E" w:rsidRPr="002B06DE" w:rsidRDefault="0054486E" w:rsidP="0054486E">
            <w:pPr>
              <w:suppressAutoHyphens/>
              <w:spacing w:before="60" w:after="60"/>
              <w:rPr>
                <w:sz w:val="22"/>
                <w:szCs w:val="22"/>
              </w:rPr>
            </w:pPr>
          </w:p>
        </w:tc>
        <w:tc>
          <w:tcPr>
            <w:tcW w:w="2212" w:type="dxa"/>
          </w:tcPr>
          <w:p w14:paraId="1B154C32"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5B51F86" w14:textId="77777777" w:rsidTr="0054486E">
        <w:trPr>
          <w:jc w:val="center"/>
        </w:trPr>
        <w:tc>
          <w:tcPr>
            <w:tcW w:w="601" w:type="dxa"/>
          </w:tcPr>
          <w:p w14:paraId="23A9A654"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3E5E9C6A" w14:textId="77777777" w:rsidR="0054486E" w:rsidRPr="002B06DE" w:rsidRDefault="0054486E" w:rsidP="0054486E">
            <w:pPr>
              <w:suppressAutoHyphens/>
              <w:spacing w:before="60" w:after="60"/>
              <w:rPr>
                <w:sz w:val="22"/>
                <w:szCs w:val="22"/>
              </w:rPr>
            </w:pPr>
            <w:r w:rsidRPr="002B06DE">
              <w:rPr>
                <w:sz w:val="22"/>
                <w:szCs w:val="22"/>
              </w:rPr>
              <w:t>Rekomendacja startu</w:t>
            </w:r>
          </w:p>
        </w:tc>
        <w:tc>
          <w:tcPr>
            <w:tcW w:w="2212" w:type="dxa"/>
          </w:tcPr>
          <w:p w14:paraId="4EA35551" w14:textId="77777777" w:rsidR="0054486E" w:rsidRPr="002B06DE" w:rsidRDefault="0054486E" w:rsidP="0054486E">
            <w:pPr>
              <w:suppressAutoHyphens/>
              <w:spacing w:before="60" w:after="60"/>
              <w:rPr>
                <w:sz w:val="22"/>
                <w:szCs w:val="22"/>
              </w:rPr>
            </w:pPr>
          </w:p>
        </w:tc>
        <w:tc>
          <w:tcPr>
            <w:tcW w:w="2212" w:type="dxa"/>
          </w:tcPr>
          <w:p w14:paraId="6B0CD0DA"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1AB4C64" w14:textId="77777777" w:rsidTr="0054486E">
        <w:trPr>
          <w:cantSplit/>
          <w:jc w:val="center"/>
        </w:trPr>
        <w:tc>
          <w:tcPr>
            <w:tcW w:w="601" w:type="dxa"/>
          </w:tcPr>
          <w:p w14:paraId="708739E8"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0EC57E82" w14:textId="77777777" w:rsidR="0054486E" w:rsidRPr="002B06DE" w:rsidRDefault="0054486E" w:rsidP="0054486E">
            <w:pPr>
              <w:suppressAutoHyphens/>
              <w:spacing w:before="60" w:after="60"/>
              <w:rPr>
                <w:sz w:val="22"/>
                <w:szCs w:val="22"/>
              </w:rPr>
            </w:pPr>
            <w:r w:rsidRPr="002B06DE">
              <w:rPr>
                <w:sz w:val="22"/>
                <w:szCs w:val="22"/>
              </w:rPr>
              <w:t>Wykonanie migracji na potrzeby startu</w:t>
            </w:r>
          </w:p>
        </w:tc>
        <w:tc>
          <w:tcPr>
            <w:tcW w:w="2212" w:type="dxa"/>
          </w:tcPr>
          <w:p w14:paraId="4992F334" w14:textId="77777777" w:rsidR="0054486E" w:rsidRPr="002B06DE" w:rsidRDefault="0054486E" w:rsidP="0054486E">
            <w:pPr>
              <w:suppressAutoHyphens/>
              <w:spacing w:before="60" w:after="60"/>
              <w:rPr>
                <w:sz w:val="22"/>
                <w:szCs w:val="22"/>
              </w:rPr>
            </w:pPr>
          </w:p>
        </w:tc>
        <w:tc>
          <w:tcPr>
            <w:tcW w:w="2212" w:type="dxa"/>
          </w:tcPr>
          <w:p w14:paraId="2588F1A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B8EB399" w14:textId="77777777" w:rsidTr="0054486E">
        <w:trPr>
          <w:cantSplit/>
          <w:jc w:val="center"/>
        </w:trPr>
        <w:tc>
          <w:tcPr>
            <w:tcW w:w="601" w:type="dxa"/>
          </w:tcPr>
          <w:p w14:paraId="739E5F0F"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1DB1AE46" w14:textId="77777777" w:rsidR="0054486E" w:rsidRPr="002B06DE" w:rsidRDefault="0054486E" w:rsidP="0054486E">
            <w:pPr>
              <w:suppressAutoHyphens/>
              <w:spacing w:before="60" w:after="60"/>
              <w:rPr>
                <w:sz w:val="22"/>
                <w:szCs w:val="22"/>
              </w:rPr>
            </w:pPr>
            <w:r w:rsidRPr="002B06DE">
              <w:rPr>
                <w:sz w:val="22"/>
                <w:szCs w:val="22"/>
              </w:rPr>
              <w:t>Nadzór systemu po starcie</w:t>
            </w:r>
          </w:p>
        </w:tc>
        <w:tc>
          <w:tcPr>
            <w:tcW w:w="2212" w:type="dxa"/>
          </w:tcPr>
          <w:p w14:paraId="44777597" w14:textId="77777777" w:rsidR="0054486E" w:rsidRPr="002B06DE" w:rsidRDefault="0054486E" w:rsidP="0054486E">
            <w:pPr>
              <w:suppressAutoHyphens/>
              <w:spacing w:before="60" w:after="60"/>
              <w:rPr>
                <w:sz w:val="22"/>
                <w:szCs w:val="22"/>
              </w:rPr>
            </w:pPr>
          </w:p>
        </w:tc>
        <w:tc>
          <w:tcPr>
            <w:tcW w:w="2212" w:type="dxa"/>
          </w:tcPr>
          <w:p w14:paraId="35E70A9B"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47D9B5D" w14:textId="77777777" w:rsidTr="0054486E">
        <w:trPr>
          <w:cantSplit/>
          <w:jc w:val="center"/>
        </w:trPr>
        <w:tc>
          <w:tcPr>
            <w:tcW w:w="601" w:type="dxa"/>
          </w:tcPr>
          <w:p w14:paraId="2C8CE5E0"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345B8E6E" w14:textId="77777777" w:rsidR="0054486E" w:rsidRPr="002B06DE" w:rsidRDefault="0054486E" w:rsidP="0054486E">
            <w:pPr>
              <w:suppressAutoHyphens/>
              <w:spacing w:before="60" w:after="60"/>
              <w:rPr>
                <w:sz w:val="22"/>
                <w:szCs w:val="22"/>
              </w:rPr>
            </w:pPr>
            <w:r w:rsidRPr="002B06DE">
              <w:rPr>
                <w:sz w:val="22"/>
                <w:szCs w:val="22"/>
              </w:rPr>
              <w:t>Opracowanie raportu ze startu</w:t>
            </w:r>
          </w:p>
        </w:tc>
        <w:tc>
          <w:tcPr>
            <w:tcW w:w="2212" w:type="dxa"/>
          </w:tcPr>
          <w:p w14:paraId="3773D373" w14:textId="77777777" w:rsidR="0054486E" w:rsidRPr="002B06DE" w:rsidRDefault="0054486E" w:rsidP="0054486E">
            <w:pPr>
              <w:suppressAutoHyphens/>
              <w:spacing w:before="60" w:after="60"/>
              <w:rPr>
                <w:sz w:val="22"/>
                <w:szCs w:val="22"/>
              </w:rPr>
            </w:pPr>
          </w:p>
        </w:tc>
        <w:tc>
          <w:tcPr>
            <w:tcW w:w="2212" w:type="dxa"/>
          </w:tcPr>
          <w:p w14:paraId="7183B32C"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CD04037" w14:textId="77777777" w:rsidTr="0054486E">
        <w:trPr>
          <w:cantSplit/>
          <w:jc w:val="center"/>
        </w:trPr>
        <w:tc>
          <w:tcPr>
            <w:tcW w:w="601" w:type="dxa"/>
          </w:tcPr>
          <w:p w14:paraId="41BE2CB5" w14:textId="77777777" w:rsidR="0054486E" w:rsidRPr="002B06DE" w:rsidRDefault="0054486E" w:rsidP="0054486E">
            <w:pPr>
              <w:suppressAutoHyphens/>
              <w:spacing w:before="60" w:after="60"/>
              <w:rPr>
                <w:sz w:val="22"/>
                <w:szCs w:val="22"/>
              </w:rPr>
            </w:pPr>
            <w:r w:rsidRPr="002B06DE">
              <w:rPr>
                <w:sz w:val="22"/>
                <w:szCs w:val="22"/>
              </w:rPr>
              <w:t>6</w:t>
            </w:r>
          </w:p>
        </w:tc>
        <w:tc>
          <w:tcPr>
            <w:tcW w:w="4115" w:type="dxa"/>
          </w:tcPr>
          <w:p w14:paraId="37C5E123" w14:textId="77777777" w:rsidR="0054486E" w:rsidRPr="002B06DE" w:rsidRDefault="0054486E" w:rsidP="0054486E">
            <w:pPr>
              <w:suppressAutoHyphens/>
              <w:spacing w:before="60" w:after="60"/>
              <w:rPr>
                <w:sz w:val="22"/>
                <w:szCs w:val="22"/>
              </w:rPr>
            </w:pPr>
            <w:r w:rsidRPr="002B06DE">
              <w:rPr>
                <w:sz w:val="22"/>
                <w:szCs w:val="22"/>
              </w:rPr>
              <w:t>Asysta po starcie produkcyjnym</w:t>
            </w:r>
          </w:p>
        </w:tc>
        <w:tc>
          <w:tcPr>
            <w:tcW w:w="2212" w:type="dxa"/>
          </w:tcPr>
          <w:p w14:paraId="3D5ADD32" w14:textId="77777777" w:rsidR="0054486E" w:rsidRPr="002B06DE" w:rsidRDefault="0054486E" w:rsidP="0054486E">
            <w:pPr>
              <w:suppressAutoHyphens/>
              <w:spacing w:before="60" w:after="60"/>
              <w:rPr>
                <w:sz w:val="22"/>
                <w:szCs w:val="22"/>
              </w:rPr>
            </w:pPr>
          </w:p>
        </w:tc>
        <w:tc>
          <w:tcPr>
            <w:tcW w:w="2212" w:type="dxa"/>
          </w:tcPr>
          <w:p w14:paraId="61E4AD11" w14:textId="77777777" w:rsidR="0054486E" w:rsidRPr="002B06DE" w:rsidRDefault="0054486E" w:rsidP="0054486E">
            <w:pPr>
              <w:suppressAutoHyphens/>
              <w:spacing w:before="60" w:after="60"/>
              <w:rPr>
                <w:sz w:val="22"/>
                <w:szCs w:val="22"/>
              </w:rPr>
            </w:pPr>
            <w:r w:rsidRPr="002B06DE">
              <w:rPr>
                <w:sz w:val="22"/>
                <w:szCs w:val="22"/>
              </w:rPr>
              <w:t>X</w:t>
            </w:r>
          </w:p>
        </w:tc>
      </w:tr>
    </w:tbl>
    <w:p w14:paraId="7C3C4C0D" w14:textId="77777777" w:rsidR="0054486E" w:rsidRPr="002B06DE" w:rsidRDefault="0054486E" w:rsidP="0054486E">
      <w:pPr>
        <w:spacing w:before="120" w:after="60" w:line="300" w:lineRule="exact"/>
        <w:jc w:val="both"/>
        <w:rPr>
          <w:rFonts w:ascii="Arial" w:hAnsi="Arial" w:cs="Arial"/>
        </w:rPr>
      </w:pPr>
      <w:r w:rsidRPr="002B06DE">
        <w:rPr>
          <w:rFonts w:ascii="Arial" w:hAnsi="Arial" w:cs="Arial"/>
        </w:rPr>
        <w:t>Etap 2</w:t>
      </w:r>
    </w:p>
    <w:p w14:paraId="303E9944"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w:t>
      </w:r>
      <w:r w:rsidR="00DF5151">
        <w:rPr>
          <w:rFonts w:eastAsia="Calibri"/>
          <w:b/>
          <w:bCs/>
          <w:sz w:val="22"/>
          <w:szCs w:val="22"/>
          <w:lang w:eastAsia="en-US"/>
        </w:rPr>
        <w:t>9</w:t>
      </w:r>
      <w:r w:rsidRPr="002B06DE">
        <w:rPr>
          <w:rFonts w:eastAsia="Calibri"/>
          <w:b/>
          <w:bCs/>
          <w:sz w:val="22"/>
          <w:szCs w:val="22"/>
          <w:lang w:eastAsia="en-US"/>
        </w:rPr>
        <w:t xml:space="preserve"> Okres Wsparcia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58133ADF" w14:textId="77777777" w:rsidTr="0054486E">
        <w:trPr>
          <w:jc w:val="center"/>
        </w:trPr>
        <w:tc>
          <w:tcPr>
            <w:tcW w:w="601" w:type="dxa"/>
            <w:shd w:val="clear" w:color="auto" w:fill="C0C0C0"/>
          </w:tcPr>
          <w:p w14:paraId="6C8A99FF"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1C42B2BE"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45CFD41A"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5108C24F"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0381F222" w14:textId="77777777" w:rsidTr="0054486E">
        <w:trPr>
          <w:jc w:val="center"/>
        </w:trPr>
        <w:tc>
          <w:tcPr>
            <w:tcW w:w="601" w:type="dxa"/>
          </w:tcPr>
          <w:p w14:paraId="74C6659C"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7A350163" w14:textId="77777777" w:rsidR="0054486E" w:rsidRPr="002B06DE" w:rsidRDefault="0054486E" w:rsidP="0054486E">
            <w:pPr>
              <w:suppressAutoHyphens/>
              <w:spacing w:before="60" w:after="60"/>
              <w:rPr>
                <w:sz w:val="22"/>
                <w:szCs w:val="22"/>
              </w:rPr>
            </w:pPr>
            <w:r w:rsidRPr="002B06DE">
              <w:rPr>
                <w:sz w:val="22"/>
                <w:szCs w:val="22"/>
              </w:rPr>
              <w:t>Zgłaszanie Wad</w:t>
            </w:r>
          </w:p>
        </w:tc>
        <w:tc>
          <w:tcPr>
            <w:tcW w:w="2212" w:type="dxa"/>
          </w:tcPr>
          <w:p w14:paraId="5E832C92"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6951D5BF"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3DAEF3DB" w14:textId="77777777" w:rsidTr="0054486E">
        <w:trPr>
          <w:jc w:val="center"/>
        </w:trPr>
        <w:tc>
          <w:tcPr>
            <w:tcW w:w="601" w:type="dxa"/>
          </w:tcPr>
          <w:p w14:paraId="2B32AB7D"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51E9A989" w14:textId="77777777" w:rsidR="0054486E" w:rsidRPr="002B06DE" w:rsidRDefault="0054486E" w:rsidP="0054486E">
            <w:pPr>
              <w:suppressAutoHyphens/>
              <w:spacing w:before="60" w:after="60"/>
              <w:rPr>
                <w:sz w:val="22"/>
                <w:szCs w:val="22"/>
              </w:rPr>
            </w:pPr>
            <w:r w:rsidRPr="002B06DE">
              <w:rPr>
                <w:sz w:val="22"/>
                <w:szCs w:val="22"/>
              </w:rPr>
              <w:t>Obsługa zgłoszeń</w:t>
            </w:r>
          </w:p>
        </w:tc>
        <w:tc>
          <w:tcPr>
            <w:tcW w:w="2212" w:type="dxa"/>
          </w:tcPr>
          <w:p w14:paraId="0C19BF6B" w14:textId="77777777" w:rsidR="0054486E" w:rsidRPr="002B06DE" w:rsidRDefault="0054486E" w:rsidP="0054486E">
            <w:pPr>
              <w:suppressAutoHyphens/>
              <w:spacing w:before="60" w:after="60"/>
              <w:rPr>
                <w:sz w:val="22"/>
                <w:szCs w:val="22"/>
              </w:rPr>
            </w:pPr>
          </w:p>
        </w:tc>
        <w:tc>
          <w:tcPr>
            <w:tcW w:w="2212" w:type="dxa"/>
          </w:tcPr>
          <w:p w14:paraId="52D12CC2"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5EBD2DA0" w14:textId="77777777" w:rsidTr="0054486E">
        <w:trPr>
          <w:jc w:val="center"/>
        </w:trPr>
        <w:tc>
          <w:tcPr>
            <w:tcW w:w="601" w:type="dxa"/>
          </w:tcPr>
          <w:p w14:paraId="7BCDE92E"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257774A3" w14:textId="77777777" w:rsidR="0054486E" w:rsidRPr="002B06DE" w:rsidRDefault="0054486E" w:rsidP="0054486E">
            <w:pPr>
              <w:suppressAutoHyphens/>
              <w:spacing w:before="60" w:after="60"/>
              <w:rPr>
                <w:sz w:val="22"/>
                <w:szCs w:val="22"/>
              </w:rPr>
            </w:pPr>
            <w:r w:rsidRPr="002B06DE">
              <w:rPr>
                <w:sz w:val="22"/>
                <w:szCs w:val="22"/>
              </w:rPr>
              <w:t>Wsparcie użytkowników</w:t>
            </w:r>
          </w:p>
        </w:tc>
        <w:tc>
          <w:tcPr>
            <w:tcW w:w="2212" w:type="dxa"/>
          </w:tcPr>
          <w:p w14:paraId="72C24C7B" w14:textId="77777777" w:rsidR="0054486E" w:rsidRPr="002B06DE" w:rsidRDefault="0054486E" w:rsidP="0054486E">
            <w:pPr>
              <w:suppressAutoHyphens/>
              <w:spacing w:before="60" w:after="60"/>
              <w:rPr>
                <w:sz w:val="22"/>
                <w:szCs w:val="22"/>
              </w:rPr>
            </w:pPr>
          </w:p>
        </w:tc>
        <w:tc>
          <w:tcPr>
            <w:tcW w:w="2212" w:type="dxa"/>
          </w:tcPr>
          <w:p w14:paraId="22FCFE86"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7BD34BD" w14:textId="77777777" w:rsidTr="0054486E">
        <w:trPr>
          <w:jc w:val="center"/>
        </w:trPr>
        <w:tc>
          <w:tcPr>
            <w:tcW w:w="601" w:type="dxa"/>
          </w:tcPr>
          <w:p w14:paraId="1A8C2FE4"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0F15EC5D" w14:textId="77777777" w:rsidR="0054486E" w:rsidRPr="002B06DE" w:rsidRDefault="0054486E" w:rsidP="0054486E">
            <w:pPr>
              <w:suppressAutoHyphens/>
              <w:spacing w:before="60" w:after="60"/>
              <w:rPr>
                <w:sz w:val="22"/>
                <w:szCs w:val="22"/>
              </w:rPr>
            </w:pPr>
            <w:r w:rsidRPr="002B06DE">
              <w:rPr>
                <w:sz w:val="22"/>
                <w:szCs w:val="22"/>
              </w:rPr>
              <w:t>Wykonywanie dostosowań do potrzeb prawa</w:t>
            </w:r>
          </w:p>
        </w:tc>
        <w:tc>
          <w:tcPr>
            <w:tcW w:w="2212" w:type="dxa"/>
          </w:tcPr>
          <w:p w14:paraId="5719578B" w14:textId="77777777" w:rsidR="0054486E" w:rsidRPr="002B06DE" w:rsidRDefault="0054486E" w:rsidP="0054486E">
            <w:pPr>
              <w:suppressAutoHyphens/>
              <w:spacing w:before="60" w:after="60"/>
              <w:rPr>
                <w:sz w:val="22"/>
                <w:szCs w:val="22"/>
              </w:rPr>
            </w:pPr>
          </w:p>
        </w:tc>
        <w:tc>
          <w:tcPr>
            <w:tcW w:w="2212" w:type="dxa"/>
          </w:tcPr>
          <w:p w14:paraId="02404C56"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1204612" w14:textId="77777777" w:rsidTr="0054486E">
        <w:trPr>
          <w:jc w:val="center"/>
        </w:trPr>
        <w:tc>
          <w:tcPr>
            <w:tcW w:w="601" w:type="dxa"/>
          </w:tcPr>
          <w:p w14:paraId="309D2B07"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18887965" w14:textId="77777777" w:rsidR="0054486E" w:rsidRPr="002B06DE" w:rsidRDefault="0054486E" w:rsidP="0054486E">
            <w:pPr>
              <w:suppressAutoHyphens/>
              <w:spacing w:before="60" w:after="60"/>
              <w:rPr>
                <w:sz w:val="22"/>
                <w:szCs w:val="22"/>
              </w:rPr>
            </w:pPr>
            <w:r w:rsidRPr="002B06DE">
              <w:rPr>
                <w:sz w:val="22"/>
                <w:szCs w:val="22"/>
              </w:rPr>
              <w:t>Aktualizacja dokumentacji systemu o wprowadzone do niego modyfikacje</w:t>
            </w:r>
          </w:p>
        </w:tc>
        <w:tc>
          <w:tcPr>
            <w:tcW w:w="2212" w:type="dxa"/>
          </w:tcPr>
          <w:p w14:paraId="46A5E6F7" w14:textId="77777777" w:rsidR="0054486E" w:rsidRPr="002B06DE" w:rsidRDefault="0054486E" w:rsidP="0054486E">
            <w:pPr>
              <w:suppressAutoHyphens/>
              <w:spacing w:before="60" w:after="60"/>
              <w:rPr>
                <w:sz w:val="22"/>
                <w:szCs w:val="22"/>
              </w:rPr>
            </w:pPr>
          </w:p>
        </w:tc>
        <w:tc>
          <w:tcPr>
            <w:tcW w:w="2212" w:type="dxa"/>
          </w:tcPr>
          <w:p w14:paraId="659A7250" w14:textId="77777777" w:rsidR="0054486E" w:rsidRPr="002B06DE" w:rsidRDefault="0054486E" w:rsidP="0054486E">
            <w:pPr>
              <w:suppressAutoHyphens/>
              <w:spacing w:before="60" w:after="60"/>
              <w:rPr>
                <w:sz w:val="22"/>
                <w:szCs w:val="22"/>
              </w:rPr>
            </w:pPr>
            <w:r w:rsidRPr="002B06DE">
              <w:rPr>
                <w:sz w:val="22"/>
                <w:szCs w:val="22"/>
              </w:rPr>
              <w:t>X</w:t>
            </w:r>
          </w:p>
        </w:tc>
      </w:tr>
    </w:tbl>
    <w:p w14:paraId="7E2D06AA" w14:textId="77777777" w:rsidR="0054486E" w:rsidRPr="002B06DE" w:rsidRDefault="0054486E" w:rsidP="0054486E">
      <w:pPr>
        <w:rPr>
          <w:sz w:val="22"/>
          <w:szCs w:val="22"/>
        </w:rPr>
      </w:pPr>
    </w:p>
    <w:p w14:paraId="206597C7" w14:textId="77777777" w:rsidR="00584BD4" w:rsidRPr="002B5E70" w:rsidRDefault="00584BD4" w:rsidP="00584BD4">
      <w:pPr>
        <w:pageBreakBefore/>
        <w:spacing w:after="120"/>
        <w:ind w:firstLine="284"/>
        <w:jc w:val="right"/>
        <w:rPr>
          <w:sz w:val="21"/>
          <w:szCs w:val="21"/>
        </w:rPr>
      </w:pPr>
      <w:r w:rsidRPr="00A72E47">
        <w:rPr>
          <w:sz w:val="21"/>
          <w:szCs w:val="21"/>
        </w:rPr>
        <w:lastRenderedPageBreak/>
        <w:t>Załącznik nr 1a do SIWZ</w:t>
      </w:r>
      <w:r>
        <w:rPr>
          <w:sz w:val="21"/>
          <w:szCs w:val="21"/>
        </w:rPr>
        <w:t xml:space="preserve"> </w:t>
      </w:r>
      <w:r w:rsidR="00B412A8">
        <w:rPr>
          <w:sz w:val="21"/>
          <w:szCs w:val="21"/>
        </w:rPr>
        <w:t>/ Załącznik nr 3</w:t>
      </w:r>
      <w:r>
        <w:rPr>
          <w:sz w:val="21"/>
          <w:szCs w:val="21"/>
        </w:rPr>
        <w:t xml:space="preserve"> do umowy</w:t>
      </w:r>
    </w:p>
    <w:p w14:paraId="747C760C" w14:textId="77777777" w:rsidR="00584BD4" w:rsidRDefault="00584BD4" w:rsidP="0054486E">
      <w:pPr>
        <w:keepNext/>
        <w:ind w:left="709" w:firstLine="709"/>
        <w:jc w:val="center"/>
        <w:outlineLvl w:val="1"/>
        <w:rPr>
          <w:b/>
          <w:bCs/>
          <w:color w:val="000000"/>
          <w:sz w:val="22"/>
          <w:szCs w:val="22"/>
          <w:lang w:val="x-none" w:eastAsia="x-none"/>
        </w:rPr>
      </w:pPr>
    </w:p>
    <w:p w14:paraId="65C99282" w14:textId="77777777" w:rsidR="00584BD4" w:rsidRDefault="00584BD4" w:rsidP="0054486E">
      <w:pPr>
        <w:keepNext/>
        <w:ind w:left="709" w:firstLine="709"/>
        <w:jc w:val="center"/>
        <w:outlineLvl w:val="1"/>
        <w:rPr>
          <w:b/>
          <w:bCs/>
          <w:color w:val="000000"/>
          <w:sz w:val="22"/>
          <w:szCs w:val="22"/>
          <w:lang w:val="x-none" w:eastAsia="x-none"/>
        </w:rPr>
      </w:pPr>
    </w:p>
    <w:p w14:paraId="010671A7" w14:textId="77777777" w:rsidR="0054486E" w:rsidRPr="002B06DE" w:rsidRDefault="0054486E" w:rsidP="0054486E">
      <w:pPr>
        <w:keepNext/>
        <w:ind w:left="709" w:firstLine="709"/>
        <w:jc w:val="center"/>
        <w:outlineLvl w:val="1"/>
        <w:rPr>
          <w:b/>
          <w:bCs/>
          <w:color w:val="000000"/>
          <w:sz w:val="22"/>
          <w:szCs w:val="22"/>
          <w:lang w:val="x-none" w:eastAsia="x-none"/>
        </w:rPr>
      </w:pPr>
      <w:r w:rsidRPr="002B06DE">
        <w:rPr>
          <w:b/>
          <w:bCs/>
          <w:color w:val="000000"/>
          <w:sz w:val="22"/>
          <w:szCs w:val="22"/>
          <w:lang w:val="x-none" w:eastAsia="x-none"/>
        </w:rPr>
        <w:t>Świadczenie usług serwisowych, aktualizacja oprogramowania</w:t>
      </w:r>
      <w:r w:rsidRPr="002B06DE">
        <w:rPr>
          <w:b/>
          <w:bCs/>
          <w:color w:val="000000"/>
          <w:sz w:val="22"/>
          <w:szCs w:val="22"/>
          <w:lang w:eastAsia="x-none"/>
        </w:rPr>
        <w:t xml:space="preserve"> </w:t>
      </w:r>
      <w:r w:rsidRPr="002B06DE">
        <w:rPr>
          <w:b/>
          <w:bCs/>
          <w:color w:val="000000"/>
          <w:sz w:val="22"/>
          <w:szCs w:val="22"/>
          <w:lang w:val="x-none" w:eastAsia="x-none"/>
        </w:rPr>
        <w:t>i realizacja usług dodatkowych</w:t>
      </w:r>
    </w:p>
    <w:p w14:paraId="6F42C0C6" w14:textId="77777777" w:rsidR="0054486E" w:rsidRPr="002B06DE" w:rsidRDefault="0054486E" w:rsidP="0054486E">
      <w:pPr>
        <w:widowControl w:val="0"/>
        <w:spacing w:after="120" w:line="480" w:lineRule="auto"/>
        <w:jc w:val="center"/>
        <w:rPr>
          <w:szCs w:val="22"/>
        </w:rPr>
      </w:pPr>
    </w:p>
    <w:p w14:paraId="6EEA531B" w14:textId="77777777" w:rsidR="0054486E" w:rsidRPr="002B06DE" w:rsidRDefault="0054486E" w:rsidP="0054486E">
      <w:pPr>
        <w:widowControl w:val="0"/>
        <w:jc w:val="center"/>
        <w:rPr>
          <w:b/>
          <w:sz w:val="22"/>
          <w:szCs w:val="22"/>
        </w:rPr>
      </w:pPr>
      <w:r w:rsidRPr="002B06DE">
        <w:rPr>
          <w:b/>
          <w:sz w:val="22"/>
          <w:szCs w:val="22"/>
        </w:rPr>
        <w:t>DEFINICJE</w:t>
      </w:r>
    </w:p>
    <w:p w14:paraId="2E831CD5" w14:textId="77777777" w:rsidR="0054486E" w:rsidRPr="002B06DE" w:rsidRDefault="0054486E" w:rsidP="0054486E">
      <w:pPr>
        <w:widowControl w:val="0"/>
        <w:jc w:val="center"/>
        <w:rPr>
          <w:b/>
          <w:sz w:val="22"/>
          <w:szCs w:val="22"/>
        </w:rPr>
      </w:pPr>
    </w:p>
    <w:p w14:paraId="76F5F21D" w14:textId="77777777" w:rsidR="0054486E" w:rsidRPr="002B06DE" w:rsidRDefault="0054486E" w:rsidP="0054486E">
      <w:pPr>
        <w:widowControl w:val="0"/>
        <w:jc w:val="both"/>
        <w:rPr>
          <w:sz w:val="22"/>
          <w:szCs w:val="22"/>
        </w:rPr>
      </w:pPr>
      <w:r w:rsidRPr="002B06DE">
        <w:rPr>
          <w:sz w:val="22"/>
          <w:szCs w:val="22"/>
        </w:rPr>
        <w:t>Dla celów użytego w niniejszym załączniku nazewnictwa przyjmuje się następujące definicje użytych nazw i pojęć:</w:t>
      </w:r>
    </w:p>
    <w:p w14:paraId="54564176" w14:textId="77777777" w:rsidR="0054486E" w:rsidRPr="002B06DE" w:rsidRDefault="0054486E" w:rsidP="001569A6">
      <w:pPr>
        <w:numPr>
          <w:ilvl w:val="0"/>
          <w:numId w:val="81"/>
        </w:numPr>
        <w:jc w:val="both"/>
        <w:rPr>
          <w:sz w:val="22"/>
          <w:szCs w:val="22"/>
        </w:rPr>
      </w:pPr>
      <w:r w:rsidRPr="002B06DE">
        <w:rPr>
          <w:b/>
          <w:sz w:val="22"/>
          <w:szCs w:val="22"/>
        </w:rPr>
        <w:t>Administrator Programu</w:t>
      </w:r>
      <w:r w:rsidRPr="002B06DE">
        <w:rPr>
          <w:sz w:val="22"/>
          <w:szCs w:val="22"/>
        </w:rPr>
        <w:t xml:space="preserve"> – osoba upoważniona przez </w:t>
      </w:r>
      <w:r w:rsidRPr="002B06DE">
        <w:rPr>
          <w:b/>
          <w:sz w:val="22"/>
          <w:szCs w:val="22"/>
        </w:rPr>
        <w:t>Zamawiającego</w:t>
      </w:r>
      <w:r w:rsidRPr="002B06DE">
        <w:rPr>
          <w:sz w:val="22"/>
          <w:szCs w:val="22"/>
        </w:rPr>
        <w:t xml:space="preserve"> do współpracy z </w:t>
      </w:r>
      <w:r w:rsidRPr="002B06DE">
        <w:rPr>
          <w:b/>
          <w:sz w:val="22"/>
          <w:szCs w:val="22"/>
        </w:rPr>
        <w:t>Wykonawcą</w:t>
      </w:r>
      <w:r w:rsidRPr="002B06DE">
        <w:rPr>
          <w:sz w:val="22"/>
          <w:szCs w:val="22"/>
        </w:rPr>
        <w:t xml:space="preserve"> przy realizacji postanowień niniejszego załącznika, która ukończyła kurs dla administratorów Programu prowadzony przez </w:t>
      </w:r>
      <w:r w:rsidRPr="002B06DE">
        <w:rPr>
          <w:b/>
          <w:sz w:val="22"/>
          <w:szCs w:val="22"/>
        </w:rPr>
        <w:t>Wykonawcę</w:t>
      </w:r>
      <w:r w:rsidRPr="002B06DE">
        <w:rPr>
          <w:sz w:val="22"/>
          <w:szCs w:val="22"/>
        </w:rPr>
        <w:t xml:space="preserve"> i posiada pisemną autoryzację </w:t>
      </w:r>
      <w:r w:rsidRPr="002B06DE">
        <w:rPr>
          <w:b/>
          <w:sz w:val="22"/>
          <w:szCs w:val="22"/>
        </w:rPr>
        <w:t>Wykonawcy</w:t>
      </w:r>
      <w:r w:rsidRPr="002B06DE">
        <w:rPr>
          <w:sz w:val="22"/>
          <w:szCs w:val="22"/>
        </w:rPr>
        <w:t xml:space="preserve">. </w:t>
      </w:r>
    </w:p>
    <w:p w14:paraId="0C1A40AF" w14:textId="77777777" w:rsidR="0054486E" w:rsidRPr="002B06DE" w:rsidRDefault="0054486E" w:rsidP="001569A6">
      <w:pPr>
        <w:numPr>
          <w:ilvl w:val="0"/>
          <w:numId w:val="81"/>
        </w:numPr>
        <w:jc w:val="both"/>
        <w:rPr>
          <w:sz w:val="22"/>
          <w:szCs w:val="22"/>
        </w:rPr>
      </w:pPr>
      <w:r w:rsidRPr="002B06DE">
        <w:rPr>
          <w:b/>
          <w:sz w:val="22"/>
          <w:szCs w:val="22"/>
        </w:rPr>
        <w:t>Błąd programu</w:t>
      </w:r>
      <w:r w:rsidRPr="002B06DE">
        <w:rPr>
          <w:sz w:val="22"/>
          <w:szCs w:val="22"/>
        </w:rPr>
        <w:t xml:space="preserve"> – to </w:t>
      </w:r>
      <w:r w:rsidRPr="002B06DE">
        <w:rPr>
          <w:b/>
          <w:sz w:val="22"/>
          <w:szCs w:val="22"/>
        </w:rPr>
        <w:t>Błąd</w:t>
      </w:r>
      <w:r w:rsidRPr="002B06DE">
        <w:rPr>
          <w:sz w:val="22"/>
          <w:szCs w:val="22"/>
        </w:rPr>
        <w:t xml:space="preserve"> </w:t>
      </w:r>
      <w:r w:rsidRPr="002B06DE">
        <w:rPr>
          <w:b/>
          <w:sz w:val="22"/>
          <w:szCs w:val="22"/>
        </w:rPr>
        <w:t>(zwykły)</w:t>
      </w:r>
      <w:r w:rsidRPr="002B06DE">
        <w:rPr>
          <w:sz w:val="22"/>
          <w:szCs w:val="22"/>
        </w:rPr>
        <w:t xml:space="preserve"> lub </w:t>
      </w:r>
      <w:r w:rsidRPr="002B06DE">
        <w:rPr>
          <w:b/>
          <w:sz w:val="22"/>
          <w:szCs w:val="22"/>
        </w:rPr>
        <w:t>Awaria</w:t>
      </w:r>
      <w:r w:rsidRPr="002B06DE">
        <w:rPr>
          <w:sz w:val="22"/>
          <w:szCs w:val="22"/>
        </w:rPr>
        <w:t xml:space="preserve"> </w:t>
      </w:r>
      <w:r w:rsidRPr="002B06DE">
        <w:rPr>
          <w:b/>
          <w:sz w:val="22"/>
          <w:szCs w:val="22"/>
        </w:rPr>
        <w:t>Programu</w:t>
      </w:r>
      <w:r w:rsidRPr="002B06DE">
        <w:rPr>
          <w:sz w:val="22"/>
          <w:szCs w:val="22"/>
        </w:rPr>
        <w:t xml:space="preserve"> lub jego modułu, uniemożliwiający w całości lub w istotnej części ich pracę lub powodujący błędne zapisy w bazie danych, który jednocześnie nie jest objęty gwarancją udzieloną </w:t>
      </w:r>
      <w:r w:rsidRPr="002B06DE">
        <w:rPr>
          <w:b/>
          <w:sz w:val="22"/>
          <w:szCs w:val="22"/>
        </w:rPr>
        <w:t>Zamawiającemu</w:t>
      </w:r>
      <w:r w:rsidRPr="002B06DE">
        <w:rPr>
          <w:sz w:val="22"/>
          <w:szCs w:val="22"/>
        </w:rPr>
        <w:t xml:space="preserve"> przez </w:t>
      </w:r>
      <w:r w:rsidRPr="002B06DE">
        <w:rPr>
          <w:b/>
          <w:sz w:val="22"/>
          <w:szCs w:val="22"/>
        </w:rPr>
        <w:t>Wykonawcę</w:t>
      </w:r>
      <w:r w:rsidRPr="002B06DE">
        <w:rPr>
          <w:sz w:val="22"/>
          <w:szCs w:val="22"/>
        </w:rPr>
        <w:t xml:space="preserve"> a wynikający z wyłącznej winy </w:t>
      </w:r>
      <w:r w:rsidRPr="002B06DE">
        <w:rPr>
          <w:b/>
          <w:sz w:val="22"/>
          <w:szCs w:val="22"/>
        </w:rPr>
        <w:t>Wykonawcy</w:t>
      </w:r>
      <w:r w:rsidRPr="002B06DE">
        <w:rPr>
          <w:sz w:val="22"/>
          <w:szCs w:val="22"/>
        </w:rPr>
        <w:t>.</w:t>
      </w:r>
    </w:p>
    <w:p w14:paraId="663033DE" w14:textId="77777777" w:rsidR="0054486E" w:rsidRPr="002B06DE" w:rsidRDefault="0054486E" w:rsidP="001569A6">
      <w:pPr>
        <w:numPr>
          <w:ilvl w:val="0"/>
          <w:numId w:val="81"/>
        </w:numPr>
        <w:jc w:val="both"/>
        <w:rPr>
          <w:sz w:val="22"/>
          <w:szCs w:val="22"/>
        </w:rPr>
      </w:pPr>
      <w:r w:rsidRPr="002B06DE">
        <w:rPr>
          <w:b/>
          <w:sz w:val="22"/>
          <w:szCs w:val="22"/>
        </w:rPr>
        <w:t>Awaria</w:t>
      </w:r>
      <w:r w:rsidRPr="002B06DE">
        <w:rPr>
          <w:sz w:val="22"/>
          <w:szCs w:val="22"/>
        </w:rPr>
        <w:t xml:space="preserve"> – błąd uniemożliwiający wykorzystanie funkcjonalności, która realizuje procesy biznesowe klienta krytyczne w danym momencie czasowym, których nie można wykonać w inny dostępny sposób. </w:t>
      </w:r>
    </w:p>
    <w:p w14:paraId="6242B1A0" w14:textId="77777777" w:rsidR="0054486E" w:rsidRPr="002B06DE" w:rsidRDefault="0054486E" w:rsidP="001569A6">
      <w:pPr>
        <w:numPr>
          <w:ilvl w:val="0"/>
          <w:numId w:val="81"/>
        </w:numPr>
        <w:jc w:val="both"/>
        <w:rPr>
          <w:sz w:val="22"/>
          <w:szCs w:val="22"/>
        </w:rPr>
      </w:pPr>
      <w:r w:rsidRPr="002B06DE">
        <w:rPr>
          <w:b/>
          <w:sz w:val="22"/>
          <w:szCs w:val="22"/>
        </w:rPr>
        <w:t>Błąd (zwykły)</w:t>
      </w:r>
      <w:r w:rsidRPr="002B06DE">
        <w:rPr>
          <w:sz w:val="22"/>
          <w:szCs w:val="22"/>
        </w:rPr>
        <w:t xml:space="preserve"> – błąd, który negatywnie wpływa na funkcjonalność i wydajność Systemu.</w:t>
      </w:r>
    </w:p>
    <w:p w14:paraId="33A52922" w14:textId="77777777" w:rsidR="0054486E" w:rsidRPr="002B06DE" w:rsidRDefault="0054486E" w:rsidP="001569A6">
      <w:pPr>
        <w:numPr>
          <w:ilvl w:val="0"/>
          <w:numId w:val="81"/>
        </w:numPr>
        <w:jc w:val="both"/>
        <w:rPr>
          <w:sz w:val="22"/>
          <w:szCs w:val="22"/>
        </w:rPr>
      </w:pPr>
      <w:r w:rsidRPr="002B06DE">
        <w:rPr>
          <w:b/>
          <w:sz w:val="22"/>
          <w:szCs w:val="22"/>
        </w:rPr>
        <w:t>Czas naprawy</w:t>
      </w:r>
      <w:r w:rsidRPr="002B06DE">
        <w:rPr>
          <w:sz w:val="22"/>
          <w:szCs w:val="22"/>
        </w:rPr>
        <w:t xml:space="preserve"> -</w:t>
      </w:r>
      <w:r w:rsidRPr="002B06DE">
        <w:rPr>
          <w:b/>
          <w:sz w:val="22"/>
          <w:szCs w:val="22"/>
        </w:rPr>
        <w:t xml:space="preserve"> </w:t>
      </w:r>
      <w:r w:rsidRPr="002B06DE">
        <w:rPr>
          <w:sz w:val="22"/>
          <w:szCs w:val="22"/>
        </w:rPr>
        <w:t>czas od utworzenia zgłoszenia do zakończenia prac nad zadaniem polegającym na usunięciu Błędu programu.</w:t>
      </w:r>
    </w:p>
    <w:p w14:paraId="6227C74E" w14:textId="77777777" w:rsidR="0054486E" w:rsidRPr="002B06DE" w:rsidRDefault="0054486E" w:rsidP="001569A6">
      <w:pPr>
        <w:numPr>
          <w:ilvl w:val="0"/>
          <w:numId w:val="81"/>
        </w:numPr>
        <w:jc w:val="both"/>
        <w:rPr>
          <w:b/>
          <w:sz w:val="22"/>
          <w:szCs w:val="22"/>
        </w:rPr>
      </w:pPr>
      <w:r w:rsidRPr="002B06DE">
        <w:rPr>
          <w:b/>
          <w:sz w:val="22"/>
          <w:szCs w:val="22"/>
        </w:rPr>
        <w:t>Czas reakcji</w:t>
      </w:r>
      <w:r w:rsidRPr="002B06DE">
        <w:rPr>
          <w:sz w:val="22"/>
          <w:szCs w:val="22"/>
        </w:rPr>
        <w:t xml:space="preserve"> - czas od utworzenia zgłoszenia (Błędu, Nowej funkcjonalności, Zgłoszenia technicznego) do podjęcie zadania przez Serwis (przejście w status "W trakcie realizacji").    </w:t>
      </w:r>
      <w:r w:rsidRPr="002B06DE">
        <w:rPr>
          <w:b/>
          <w:sz w:val="22"/>
          <w:szCs w:val="22"/>
        </w:rPr>
        <w:t xml:space="preserve"> </w:t>
      </w:r>
    </w:p>
    <w:p w14:paraId="2B15DFE4" w14:textId="77777777" w:rsidR="0054486E" w:rsidRPr="002B06DE" w:rsidRDefault="0054486E" w:rsidP="001569A6">
      <w:pPr>
        <w:numPr>
          <w:ilvl w:val="0"/>
          <w:numId w:val="81"/>
        </w:numPr>
        <w:jc w:val="both"/>
        <w:rPr>
          <w:sz w:val="22"/>
          <w:szCs w:val="22"/>
        </w:rPr>
      </w:pPr>
      <w:r w:rsidRPr="002B06DE">
        <w:rPr>
          <w:b/>
          <w:sz w:val="22"/>
          <w:szCs w:val="22"/>
        </w:rPr>
        <w:t>Dział</w:t>
      </w:r>
      <w:r w:rsidRPr="002B06DE">
        <w:rPr>
          <w:sz w:val="22"/>
          <w:szCs w:val="22"/>
        </w:rPr>
        <w:t xml:space="preserve"> – jednostka organizacyjna </w:t>
      </w:r>
      <w:r w:rsidRPr="002B06DE">
        <w:rPr>
          <w:b/>
          <w:sz w:val="22"/>
          <w:szCs w:val="22"/>
        </w:rPr>
        <w:t xml:space="preserve">Zamawiającego, </w:t>
      </w:r>
      <w:r w:rsidRPr="002B06DE">
        <w:rPr>
          <w:bCs/>
          <w:sz w:val="22"/>
          <w:szCs w:val="22"/>
        </w:rPr>
        <w:t>której funkcjonowanie jest</w:t>
      </w:r>
      <w:r w:rsidRPr="002B06DE">
        <w:rPr>
          <w:sz w:val="22"/>
          <w:szCs w:val="22"/>
        </w:rPr>
        <w:t xml:space="preserve"> wspomagane przez określony moduł </w:t>
      </w:r>
      <w:r w:rsidRPr="002B06DE">
        <w:rPr>
          <w:b/>
          <w:sz w:val="22"/>
          <w:szCs w:val="22"/>
        </w:rPr>
        <w:t>Programu</w:t>
      </w:r>
      <w:r w:rsidRPr="002B06DE">
        <w:rPr>
          <w:sz w:val="22"/>
          <w:szCs w:val="22"/>
        </w:rPr>
        <w:t>.</w:t>
      </w:r>
    </w:p>
    <w:p w14:paraId="013AFE88" w14:textId="77777777" w:rsidR="0054486E" w:rsidRPr="002B06DE" w:rsidRDefault="0054486E" w:rsidP="001569A6">
      <w:pPr>
        <w:numPr>
          <w:ilvl w:val="0"/>
          <w:numId w:val="81"/>
        </w:numPr>
        <w:jc w:val="both"/>
        <w:rPr>
          <w:sz w:val="22"/>
          <w:szCs w:val="22"/>
        </w:rPr>
      </w:pPr>
      <w:r w:rsidRPr="002B06DE">
        <w:rPr>
          <w:b/>
          <w:sz w:val="22"/>
          <w:szCs w:val="22"/>
        </w:rPr>
        <w:t>Godziny pracy serwisu</w:t>
      </w:r>
      <w:r w:rsidRPr="002B06DE">
        <w:rPr>
          <w:sz w:val="22"/>
          <w:szCs w:val="22"/>
        </w:rPr>
        <w:t xml:space="preserve"> – godziny od 7:00 do 15:00 od poniedziałku do piątku z wyłączeniem dni wolnych od pracy. </w:t>
      </w:r>
    </w:p>
    <w:p w14:paraId="4F434C92" w14:textId="77777777" w:rsidR="0054486E" w:rsidRPr="002B06DE" w:rsidRDefault="0054486E" w:rsidP="001569A6">
      <w:pPr>
        <w:numPr>
          <w:ilvl w:val="0"/>
          <w:numId w:val="81"/>
        </w:numPr>
        <w:jc w:val="both"/>
        <w:rPr>
          <w:sz w:val="22"/>
          <w:szCs w:val="22"/>
        </w:rPr>
      </w:pPr>
      <w:r w:rsidRPr="002B06DE">
        <w:rPr>
          <w:b/>
          <w:sz w:val="22"/>
          <w:szCs w:val="22"/>
        </w:rPr>
        <w:t>Katalog usług dodatkowych</w:t>
      </w:r>
      <w:r w:rsidRPr="002B06DE">
        <w:rPr>
          <w:sz w:val="22"/>
          <w:szCs w:val="22"/>
        </w:rPr>
        <w:t xml:space="preserve"> – zbiór usług wraz z trybem ich świadczenia oraz z cennikiem realizacji usług dodatkowych.</w:t>
      </w:r>
    </w:p>
    <w:p w14:paraId="63DD5A79" w14:textId="77777777" w:rsidR="0054486E" w:rsidRPr="002B06DE" w:rsidRDefault="0054486E" w:rsidP="001569A6">
      <w:pPr>
        <w:numPr>
          <w:ilvl w:val="0"/>
          <w:numId w:val="81"/>
        </w:numPr>
        <w:jc w:val="both"/>
        <w:rPr>
          <w:sz w:val="22"/>
          <w:szCs w:val="22"/>
        </w:rPr>
      </w:pPr>
      <w:r w:rsidRPr="002B06DE">
        <w:rPr>
          <w:b/>
          <w:sz w:val="22"/>
          <w:szCs w:val="22"/>
        </w:rPr>
        <w:t>Kod źródłowy Programu</w:t>
      </w:r>
      <w:r w:rsidRPr="002B06DE">
        <w:rPr>
          <w:sz w:val="22"/>
          <w:szCs w:val="22"/>
        </w:rPr>
        <w:t xml:space="preserve"> – zapis programu w językach programowania wraz z danymi w innych formatach, niezbędnymi do wygenerowania programu w postaci gotowej do uruchomienia na komputerach </w:t>
      </w:r>
      <w:r w:rsidRPr="002B06DE">
        <w:rPr>
          <w:b/>
          <w:sz w:val="22"/>
          <w:szCs w:val="22"/>
        </w:rPr>
        <w:t>Zamawiającego</w:t>
      </w:r>
      <w:r w:rsidRPr="002B06DE">
        <w:rPr>
          <w:sz w:val="22"/>
          <w:szCs w:val="22"/>
        </w:rPr>
        <w:t>.</w:t>
      </w:r>
    </w:p>
    <w:p w14:paraId="3DE4CCAB" w14:textId="77777777" w:rsidR="0054486E" w:rsidRPr="002B06DE" w:rsidRDefault="0054486E" w:rsidP="001569A6">
      <w:pPr>
        <w:numPr>
          <w:ilvl w:val="0"/>
          <w:numId w:val="81"/>
        </w:numPr>
        <w:jc w:val="both"/>
        <w:rPr>
          <w:sz w:val="22"/>
          <w:szCs w:val="22"/>
        </w:rPr>
      </w:pPr>
      <w:r w:rsidRPr="002B06DE">
        <w:rPr>
          <w:b/>
          <w:sz w:val="22"/>
          <w:szCs w:val="22"/>
        </w:rPr>
        <w:t>Naprawa</w:t>
      </w:r>
      <w:r w:rsidRPr="002B06DE">
        <w:rPr>
          <w:sz w:val="22"/>
          <w:szCs w:val="22"/>
        </w:rPr>
        <w:t xml:space="preserve"> – czynności faktyczne </w:t>
      </w:r>
      <w:r w:rsidRPr="002B06DE">
        <w:rPr>
          <w:b/>
          <w:sz w:val="22"/>
          <w:szCs w:val="22"/>
        </w:rPr>
        <w:t>Wykonawcy</w:t>
      </w:r>
      <w:r w:rsidRPr="002B06DE">
        <w:rPr>
          <w:sz w:val="22"/>
          <w:szCs w:val="22"/>
        </w:rPr>
        <w:t xml:space="preserve"> zmierzające do usunięcia </w:t>
      </w:r>
      <w:r w:rsidRPr="002B06DE">
        <w:rPr>
          <w:b/>
          <w:sz w:val="22"/>
          <w:szCs w:val="22"/>
        </w:rPr>
        <w:t>Błędu programu</w:t>
      </w:r>
      <w:r w:rsidRPr="002B06DE">
        <w:rPr>
          <w:sz w:val="22"/>
          <w:szCs w:val="22"/>
        </w:rPr>
        <w:t xml:space="preserve">. </w:t>
      </w:r>
    </w:p>
    <w:p w14:paraId="0D8C8781" w14:textId="77777777" w:rsidR="0054486E" w:rsidRPr="002B06DE" w:rsidRDefault="0054486E" w:rsidP="001569A6">
      <w:pPr>
        <w:numPr>
          <w:ilvl w:val="0"/>
          <w:numId w:val="81"/>
        </w:numPr>
        <w:jc w:val="both"/>
        <w:rPr>
          <w:sz w:val="22"/>
          <w:szCs w:val="22"/>
        </w:rPr>
      </w:pPr>
      <w:r w:rsidRPr="002B06DE">
        <w:rPr>
          <w:b/>
          <w:sz w:val="22"/>
          <w:szCs w:val="22"/>
        </w:rPr>
        <w:t>Nowa funkcjonalność</w:t>
      </w:r>
      <w:r w:rsidRPr="002B06DE">
        <w:rPr>
          <w:sz w:val="22"/>
          <w:szCs w:val="22"/>
        </w:rPr>
        <w:t xml:space="preserve"> – modyfikacja zmieniająca lub rozszerzająca funkcjonalność </w:t>
      </w:r>
      <w:r w:rsidRPr="002B06DE">
        <w:rPr>
          <w:b/>
          <w:sz w:val="22"/>
          <w:szCs w:val="22"/>
        </w:rPr>
        <w:t>Programu</w:t>
      </w:r>
      <w:r w:rsidRPr="002B06DE">
        <w:rPr>
          <w:sz w:val="22"/>
          <w:szCs w:val="22"/>
        </w:rPr>
        <w:t>.</w:t>
      </w:r>
    </w:p>
    <w:p w14:paraId="633708FF" w14:textId="77777777" w:rsidR="0054486E" w:rsidRPr="002B06DE" w:rsidRDefault="0054486E" w:rsidP="001569A6">
      <w:pPr>
        <w:numPr>
          <w:ilvl w:val="0"/>
          <w:numId w:val="81"/>
        </w:numPr>
        <w:jc w:val="both"/>
        <w:rPr>
          <w:sz w:val="22"/>
          <w:szCs w:val="22"/>
        </w:rPr>
      </w:pPr>
      <w:r w:rsidRPr="002B06DE">
        <w:rPr>
          <w:b/>
          <w:sz w:val="22"/>
          <w:szCs w:val="22"/>
        </w:rPr>
        <w:t>Program</w:t>
      </w:r>
      <w:r w:rsidRPr="002B06DE">
        <w:rPr>
          <w:sz w:val="22"/>
          <w:szCs w:val="22"/>
        </w:rPr>
        <w:t xml:space="preserve"> – program komputerowy wprowadzany na rynek przez </w:t>
      </w:r>
      <w:r w:rsidRPr="002B06DE">
        <w:rPr>
          <w:b/>
          <w:sz w:val="22"/>
          <w:szCs w:val="22"/>
        </w:rPr>
        <w:t>Wykonawcę</w:t>
      </w:r>
      <w:r w:rsidRPr="002B06DE">
        <w:rPr>
          <w:sz w:val="22"/>
          <w:szCs w:val="22"/>
        </w:rPr>
        <w:t xml:space="preserve"> będący utworem w rozumieniu ustawy o prawie autorskim i prawach pokrewnych, utrwalony na dowolnym nośniku elektronicznym.</w:t>
      </w:r>
    </w:p>
    <w:p w14:paraId="51611420" w14:textId="77777777" w:rsidR="0054486E" w:rsidRPr="002B06DE" w:rsidRDefault="0054486E" w:rsidP="001569A6">
      <w:pPr>
        <w:numPr>
          <w:ilvl w:val="0"/>
          <w:numId w:val="81"/>
        </w:numPr>
        <w:jc w:val="both"/>
        <w:rPr>
          <w:sz w:val="22"/>
          <w:szCs w:val="22"/>
        </w:rPr>
      </w:pPr>
      <w:r w:rsidRPr="002B06DE">
        <w:rPr>
          <w:b/>
          <w:sz w:val="22"/>
          <w:szCs w:val="22"/>
        </w:rPr>
        <w:t>Moduł</w:t>
      </w:r>
      <w:r w:rsidRPr="002B06DE">
        <w:rPr>
          <w:sz w:val="22"/>
          <w:szCs w:val="22"/>
        </w:rPr>
        <w:t xml:space="preserve"> – wydzielona część funkcjonalna </w:t>
      </w:r>
      <w:r w:rsidRPr="002B06DE">
        <w:rPr>
          <w:b/>
          <w:sz w:val="22"/>
          <w:szCs w:val="22"/>
        </w:rPr>
        <w:t>Programu</w:t>
      </w:r>
      <w:r w:rsidRPr="002B06DE">
        <w:rPr>
          <w:sz w:val="22"/>
          <w:szCs w:val="22"/>
        </w:rPr>
        <w:t>.</w:t>
      </w:r>
    </w:p>
    <w:p w14:paraId="144DE246" w14:textId="77777777" w:rsidR="0054486E" w:rsidRPr="002B06DE" w:rsidRDefault="0054486E" w:rsidP="001569A6">
      <w:pPr>
        <w:numPr>
          <w:ilvl w:val="0"/>
          <w:numId w:val="81"/>
        </w:numPr>
        <w:jc w:val="both"/>
        <w:rPr>
          <w:sz w:val="22"/>
          <w:szCs w:val="22"/>
        </w:rPr>
      </w:pPr>
      <w:r w:rsidRPr="002B06DE">
        <w:rPr>
          <w:b/>
          <w:bCs/>
          <w:sz w:val="22"/>
          <w:szCs w:val="22"/>
        </w:rPr>
        <w:t>Obejście</w:t>
      </w:r>
      <w:r w:rsidRPr="002B06DE">
        <w:rPr>
          <w:sz w:val="22"/>
          <w:szCs w:val="22"/>
        </w:rPr>
        <w:t xml:space="preserve"> - zmniejszenie uciążliwości </w:t>
      </w:r>
      <w:r w:rsidRPr="002B06DE">
        <w:rPr>
          <w:b/>
          <w:sz w:val="22"/>
          <w:szCs w:val="22"/>
        </w:rPr>
        <w:t>Błędu programu</w:t>
      </w:r>
      <w:r w:rsidRPr="002B06DE">
        <w:rPr>
          <w:sz w:val="22"/>
          <w:szCs w:val="22"/>
        </w:rPr>
        <w:t>. Nie stanowi naprawy, jednak pozwala korzystać nieprzerwanie z wszystkich funkcjonalności.</w:t>
      </w:r>
    </w:p>
    <w:p w14:paraId="0AEE5852" w14:textId="77777777" w:rsidR="0054486E" w:rsidRPr="002B06DE" w:rsidRDefault="0054486E" w:rsidP="001569A6">
      <w:pPr>
        <w:numPr>
          <w:ilvl w:val="0"/>
          <w:numId w:val="81"/>
        </w:numPr>
        <w:jc w:val="both"/>
        <w:rPr>
          <w:sz w:val="22"/>
          <w:szCs w:val="22"/>
        </w:rPr>
      </w:pPr>
      <w:r w:rsidRPr="002B06DE">
        <w:rPr>
          <w:b/>
          <w:sz w:val="22"/>
          <w:szCs w:val="22"/>
        </w:rPr>
        <w:t>Prace konfiguracyjne</w:t>
      </w:r>
      <w:r w:rsidRPr="002B06DE">
        <w:rPr>
          <w:sz w:val="22"/>
          <w:szCs w:val="22"/>
        </w:rPr>
        <w:t xml:space="preserve"> – wszelkie czynności mające na celu dostosowanie sposobu działania programu do specyfiki organizacji pracy </w:t>
      </w:r>
      <w:r w:rsidRPr="002B06DE">
        <w:rPr>
          <w:b/>
          <w:sz w:val="22"/>
          <w:szCs w:val="22"/>
        </w:rPr>
        <w:t>Zamawiającego</w:t>
      </w:r>
      <w:r w:rsidRPr="002B06DE">
        <w:rPr>
          <w:sz w:val="22"/>
          <w:szCs w:val="22"/>
        </w:rPr>
        <w:t xml:space="preserve"> bez modyfikacji kodów źródłowych </w:t>
      </w:r>
      <w:r w:rsidRPr="002B06DE">
        <w:rPr>
          <w:b/>
          <w:bCs/>
          <w:sz w:val="22"/>
          <w:szCs w:val="22"/>
        </w:rPr>
        <w:t>Programu</w:t>
      </w:r>
      <w:r w:rsidRPr="002B06DE">
        <w:rPr>
          <w:sz w:val="22"/>
          <w:szCs w:val="22"/>
        </w:rPr>
        <w:t>.</w:t>
      </w:r>
    </w:p>
    <w:p w14:paraId="74BF00CD" w14:textId="77777777" w:rsidR="0054486E" w:rsidRPr="002B06DE" w:rsidRDefault="0054486E" w:rsidP="001569A6">
      <w:pPr>
        <w:numPr>
          <w:ilvl w:val="0"/>
          <w:numId w:val="81"/>
        </w:numPr>
        <w:jc w:val="both"/>
        <w:rPr>
          <w:sz w:val="22"/>
          <w:szCs w:val="22"/>
        </w:rPr>
      </w:pPr>
      <w:r w:rsidRPr="002B06DE">
        <w:rPr>
          <w:b/>
          <w:sz w:val="22"/>
          <w:szCs w:val="22"/>
        </w:rPr>
        <w:t>Prace programistyczne</w:t>
      </w:r>
      <w:r w:rsidRPr="002B06DE">
        <w:rPr>
          <w:sz w:val="22"/>
          <w:szCs w:val="22"/>
        </w:rPr>
        <w:t xml:space="preserve"> – wszelkie prace mające na celu dostosowanie sposobu działania programu do specyfiki organizacji pracy </w:t>
      </w:r>
      <w:r w:rsidRPr="002B06DE">
        <w:rPr>
          <w:b/>
          <w:sz w:val="22"/>
          <w:szCs w:val="22"/>
        </w:rPr>
        <w:t>Zamawiającego</w:t>
      </w:r>
      <w:r w:rsidRPr="002B06DE">
        <w:rPr>
          <w:sz w:val="22"/>
          <w:szCs w:val="22"/>
        </w:rPr>
        <w:t xml:space="preserve"> poprzez modyfikację kodów źródłowych </w:t>
      </w:r>
      <w:r w:rsidRPr="002B06DE">
        <w:rPr>
          <w:b/>
          <w:bCs/>
          <w:sz w:val="22"/>
          <w:szCs w:val="22"/>
        </w:rPr>
        <w:t>Programu</w:t>
      </w:r>
      <w:r w:rsidRPr="002B06DE">
        <w:rPr>
          <w:sz w:val="22"/>
          <w:szCs w:val="22"/>
        </w:rPr>
        <w:t>.</w:t>
      </w:r>
    </w:p>
    <w:p w14:paraId="5E8EAF75" w14:textId="77777777" w:rsidR="0054486E" w:rsidRPr="002B06DE" w:rsidRDefault="0054486E" w:rsidP="001569A6">
      <w:pPr>
        <w:numPr>
          <w:ilvl w:val="0"/>
          <w:numId w:val="81"/>
        </w:numPr>
        <w:jc w:val="both"/>
        <w:rPr>
          <w:sz w:val="22"/>
          <w:szCs w:val="22"/>
        </w:rPr>
      </w:pPr>
      <w:r w:rsidRPr="002B06DE">
        <w:rPr>
          <w:b/>
          <w:sz w:val="22"/>
          <w:szCs w:val="22"/>
        </w:rPr>
        <w:t>Pakiet usług</w:t>
      </w:r>
      <w:r w:rsidRPr="002B06DE">
        <w:rPr>
          <w:sz w:val="22"/>
          <w:szCs w:val="22"/>
        </w:rPr>
        <w:t xml:space="preserve"> – sposób, zasady i tryb świadczenia usług serwisowych i nowelizacji oprogramowania, realizowane na trzech ustandaryzowanych poziomach opisanych szczegółowo w § 9.</w:t>
      </w:r>
    </w:p>
    <w:p w14:paraId="22EE066E" w14:textId="77777777" w:rsidR="0054486E" w:rsidRPr="002B06DE" w:rsidRDefault="0054486E" w:rsidP="001569A6">
      <w:pPr>
        <w:numPr>
          <w:ilvl w:val="0"/>
          <w:numId w:val="81"/>
        </w:numPr>
        <w:jc w:val="both"/>
        <w:rPr>
          <w:sz w:val="22"/>
          <w:szCs w:val="22"/>
        </w:rPr>
      </w:pPr>
      <w:r w:rsidRPr="002B06DE">
        <w:rPr>
          <w:b/>
          <w:bCs/>
          <w:sz w:val="22"/>
          <w:szCs w:val="22"/>
        </w:rPr>
        <w:t>Usterka</w:t>
      </w:r>
      <w:r w:rsidRPr="002B06DE">
        <w:rPr>
          <w:sz w:val="22"/>
          <w:szCs w:val="22"/>
        </w:rPr>
        <w:t> - błąd nie wpływający na funkcjonalność i wydajność Systemu.</w:t>
      </w:r>
    </w:p>
    <w:p w14:paraId="20796528" w14:textId="77777777" w:rsidR="0054486E" w:rsidRPr="002B06DE" w:rsidRDefault="0054486E" w:rsidP="001569A6">
      <w:pPr>
        <w:numPr>
          <w:ilvl w:val="0"/>
          <w:numId w:val="81"/>
        </w:numPr>
        <w:jc w:val="both"/>
        <w:rPr>
          <w:sz w:val="22"/>
          <w:szCs w:val="22"/>
        </w:rPr>
      </w:pPr>
      <w:r w:rsidRPr="002B06DE">
        <w:rPr>
          <w:b/>
          <w:sz w:val="22"/>
          <w:szCs w:val="22"/>
        </w:rPr>
        <w:lastRenderedPageBreak/>
        <w:t>Zgłoszenie techniczne</w:t>
      </w:r>
      <w:r w:rsidRPr="002B06DE">
        <w:rPr>
          <w:sz w:val="22"/>
          <w:szCs w:val="22"/>
        </w:rPr>
        <w:t xml:space="preserve"> – prace techniczne związane z bieżącą obsługą i konserwacją Systemu, </w:t>
      </w:r>
      <w:hyperlink r:id="rId17" w:history="1">
        <w:r w:rsidRPr="002B06DE">
          <w:rPr>
            <w:sz w:val="22"/>
            <w:szCs w:val="22"/>
          </w:rPr>
          <w:t>m.in</w:t>
        </w:r>
      </w:hyperlink>
      <w:r w:rsidRPr="002B06DE">
        <w:rPr>
          <w:sz w:val="22"/>
          <w:szCs w:val="22"/>
        </w:rPr>
        <w:t>.: zmiany konfiguracyjne, zdefiniowanie wydruków lub zestawień, udzielanie informacji nt. funkcjonowania Systemu.</w:t>
      </w:r>
    </w:p>
    <w:p w14:paraId="6C2A7609" w14:textId="77777777" w:rsidR="0054486E" w:rsidRPr="002B06DE" w:rsidRDefault="0054486E" w:rsidP="001569A6">
      <w:pPr>
        <w:numPr>
          <w:ilvl w:val="0"/>
          <w:numId w:val="81"/>
        </w:numPr>
        <w:jc w:val="both"/>
        <w:rPr>
          <w:sz w:val="22"/>
          <w:szCs w:val="22"/>
        </w:rPr>
      </w:pPr>
      <w:r w:rsidRPr="002B06DE">
        <w:rPr>
          <w:b/>
          <w:sz w:val="22"/>
          <w:szCs w:val="22"/>
        </w:rPr>
        <w:t>Zbiór danych</w:t>
      </w:r>
      <w:r w:rsidRPr="002B06DE">
        <w:rPr>
          <w:sz w:val="22"/>
          <w:szCs w:val="22"/>
        </w:rPr>
        <w:t xml:space="preserve"> – zbiór/zbiory danych osobowych powierzonych przez </w:t>
      </w:r>
      <w:r w:rsidRPr="002B06DE">
        <w:rPr>
          <w:b/>
          <w:sz w:val="22"/>
          <w:szCs w:val="22"/>
        </w:rPr>
        <w:t>Zamawiającego</w:t>
      </w:r>
      <w:r w:rsidRPr="002B06DE">
        <w:rPr>
          <w:sz w:val="22"/>
          <w:szCs w:val="22"/>
        </w:rPr>
        <w:t xml:space="preserve"> do przetwarzania </w:t>
      </w:r>
      <w:r w:rsidRPr="002B06DE">
        <w:rPr>
          <w:b/>
          <w:sz w:val="22"/>
          <w:szCs w:val="22"/>
        </w:rPr>
        <w:t>Wykonawcy</w:t>
      </w:r>
      <w:r w:rsidRPr="002B06DE">
        <w:rPr>
          <w:sz w:val="22"/>
          <w:szCs w:val="22"/>
        </w:rPr>
        <w:t>.</w:t>
      </w:r>
    </w:p>
    <w:p w14:paraId="33FF348D" w14:textId="77777777" w:rsidR="0054486E" w:rsidRPr="002B06DE" w:rsidRDefault="0054486E" w:rsidP="0054486E">
      <w:pPr>
        <w:widowControl w:val="0"/>
        <w:jc w:val="both"/>
        <w:rPr>
          <w:sz w:val="22"/>
          <w:szCs w:val="22"/>
        </w:rPr>
      </w:pPr>
    </w:p>
    <w:p w14:paraId="608FD3AC" w14:textId="77777777" w:rsidR="0054486E" w:rsidRPr="002B06DE" w:rsidRDefault="0054486E" w:rsidP="0054486E">
      <w:pPr>
        <w:jc w:val="both"/>
        <w:rPr>
          <w:sz w:val="22"/>
          <w:szCs w:val="22"/>
        </w:rPr>
      </w:pPr>
    </w:p>
    <w:p w14:paraId="08B84E25" w14:textId="77777777" w:rsidR="0054486E" w:rsidRPr="002B06DE" w:rsidRDefault="0054486E" w:rsidP="0054486E">
      <w:pPr>
        <w:jc w:val="center"/>
        <w:rPr>
          <w:b/>
          <w:sz w:val="22"/>
          <w:szCs w:val="22"/>
        </w:rPr>
      </w:pPr>
      <w:r w:rsidRPr="002B06DE">
        <w:rPr>
          <w:b/>
          <w:sz w:val="22"/>
          <w:szCs w:val="22"/>
        </w:rPr>
        <w:t>§ 1</w:t>
      </w:r>
    </w:p>
    <w:p w14:paraId="219AA10F" w14:textId="77777777" w:rsidR="0054486E" w:rsidRPr="002B06DE" w:rsidRDefault="0054486E" w:rsidP="0054486E">
      <w:pPr>
        <w:jc w:val="center"/>
        <w:rPr>
          <w:b/>
          <w:bCs/>
          <w:sz w:val="22"/>
          <w:szCs w:val="22"/>
        </w:rPr>
      </w:pPr>
      <w:r w:rsidRPr="002B06DE">
        <w:rPr>
          <w:b/>
          <w:bCs/>
          <w:sz w:val="22"/>
          <w:szCs w:val="22"/>
        </w:rPr>
        <w:t>WARUNKI OGÓLNE</w:t>
      </w:r>
    </w:p>
    <w:p w14:paraId="44217818" w14:textId="77777777" w:rsidR="0054486E" w:rsidRPr="002B06DE" w:rsidRDefault="0054486E" w:rsidP="0054486E">
      <w:pPr>
        <w:jc w:val="center"/>
        <w:rPr>
          <w:b/>
          <w:bCs/>
          <w:sz w:val="22"/>
          <w:szCs w:val="22"/>
        </w:rPr>
      </w:pPr>
    </w:p>
    <w:p w14:paraId="5308FAAC" w14:textId="77777777" w:rsidR="0054486E" w:rsidRPr="002B06DE" w:rsidRDefault="0054486E" w:rsidP="001569A6">
      <w:pPr>
        <w:numPr>
          <w:ilvl w:val="0"/>
          <w:numId w:val="85"/>
        </w:numPr>
        <w:jc w:val="both"/>
        <w:rPr>
          <w:b/>
          <w:bCs/>
          <w:sz w:val="22"/>
          <w:szCs w:val="22"/>
        </w:rPr>
      </w:pPr>
      <w:r w:rsidRPr="002B06DE">
        <w:rPr>
          <w:b/>
          <w:sz w:val="22"/>
          <w:szCs w:val="22"/>
        </w:rPr>
        <w:t>Wykonawca</w:t>
      </w:r>
      <w:r w:rsidRPr="002B06DE">
        <w:rPr>
          <w:sz w:val="22"/>
          <w:szCs w:val="22"/>
        </w:rPr>
        <w:t xml:space="preserve"> zobowiązuje się do świadczenia względem </w:t>
      </w:r>
      <w:r w:rsidRPr="002B06DE">
        <w:rPr>
          <w:b/>
          <w:sz w:val="22"/>
          <w:szCs w:val="22"/>
        </w:rPr>
        <w:t>Zamawiającego</w:t>
      </w:r>
      <w:r w:rsidRPr="002B06DE">
        <w:rPr>
          <w:sz w:val="22"/>
          <w:szCs w:val="22"/>
        </w:rPr>
        <w:t xml:space="preserve"> usług serwisowych i nowelizacji </w:t>
      </w:r>
      <w:r w:rsidRPr="002B06DE">
        <w:rPr>
          <w:b/>
          <w:sz w:val="22"/>
          <w:szCs w:val="22"/>
        </w:rPr>
        <w:t>Programu</w:t>
      </w:r>
      <w:r w:rsidRPr="002B06DE">
        <w:rPr>
          <w:sz w:val="22"/>
          <w:szCs w:val="22"/>
        </w:rPr>
        <w:t xml:space="preserve">, na korzystanie, z którego </w:t>
      </w:r>
      <w:r w:rsidRPr="002B06DE">
        <w:rPr>
          <w:b/>
          <w:sz w:val="22"/>
          <w:szCs w:val="22"/>
        </w:rPr>
        <w:t xml:space="preserve">Zamawiający </w:t>
      </w:r>
      <w:r w:rsidRPr="002B06DE">
        <w:rPr>
          <w:sz w:val="22"/>
          <w:szCs w:val="22"/>
        </w:rPr>
        <w:t xml:space="preserve">nabywa prawa na mocy Umowy licencyjnej systemu  (Załącznik nr 7 do Umowy) oraz pozostawania w gotowości do realizacji usług dodatkowych na rzecz </w:t>
      </w:r>
      <w:r w:rsidRPr="002B06DE">
        <w:rPr>
          <w:b/>
          <w:sz w:val="22"/>
          <w:szCs w:val="22"/>
        </w:rPr>
        <w:t>Zamawiającego</w:t>
      </w:r>
      <w:r w:rsidRPr="002B06DE">
        <w:rPr>
          <w:sz w:val="22"/>
          <w:szCs w:val="22"/>
        </w:rPr>
        <w:t>.</w:t>
      </w:r>
    </w:p>
    <w:p w14:paraId="1A857D0A" w14:textId="77777777" w:rsidR="0054486E" w:rsidRPr="002B06DE" w:rsidRDefault="0054486E" w:rsidP="001569A6">
      <w:pPr>
        <w:numPr>
          <w:ilvl w:val="0"/>
          <w:numId w:val="85"/>
        </w:numPr>
        <w:tabs>
          <w:tab w:val="num" w:pos="720"/>
        </w:tabs>
        <w:jc w:val="both"/>
        <w:rPr>
          <w:bCs/>
          <w:sz w:val="22"/>
          <w:szCs w:val="22"/>
        </w:rPr>
      </w:pPr>
      <w:r w:rsidRPr="002B06DE">
        <w:rPr>
          <w:bCs/>
          <w:sz w:val="22"/>
          <w:szCs w:val="22"/>
        </w:rPr>
        <w:t xml:space="preserve">Za świadczenie usług o których mowa </w:t>
      </w:r>
      <w:r w:rsidRPr="002B06DE">
        <w:rPr>
          <w:sz w:val="22"/>
          <w:szCs w:val="22"/>
        </w:rPr>
        <w:t>w niniejszym dokumencie</w:t>
      </w:r>
      <w:r w:rsidRPr="002B06DE">
        <w:rPr>
          <w:bCs/>
          <w:sz w:val="22"/>
          <w:szCs w:val="22"/>
        </w:rPr>
        <w:t xml:space="preserve"> </w:t>
      </w:r>
      <w:r w:rsidRPr="002B06DE">
        <w:rPr>
          <w:b/>
          <w:bCs/>
          <w:sz w:val="22"/>
          <w:szCs w:val="22"/>
        </w:rPr>
        <w:t xml:space="preserve">Zamawiający </w:t>
      </w:r>
      <w:r w:rsidRPr="002B06DE">
        <w:rPr>
          <w:bCs/>
          <w:sz w:val="22"/>
          <w:szCs w:val="22"/>
        </w:rPr>
        <w:t xml:space="preserve">zobowiązuje się wypłacać </w:t>
      </w:r>
      <w:r w:rsidRPr="002B06DE">
        <w:rPr>
          <w:sz w:val="22"/>
          <w:szCs w:val="22"/>
        </w:rPr>
        <w:t>Wynagrodzenie określone w Umowie nr …..,  § 2 ust. 6.</w:t>
      </w:r>
    </w:p>
    <w:p w14:paraId="0E1AB955" w14:textId="77777777" w:rsidR="0054486E" w:rsidRPr="002B06DE" w:rsidRDefault="0054486E" w:rsidP="001569A6">
      <w:pPr>
        <w:numPr>
          <w:ilvl w:val="0"/>
          <w:numId w:val="85"/>
        </w:numPr>
        <w:tabs>
          <w:tab w:val="num" w:pos="720"/>
        </w:tabs>
        <w:jc w:val="both"/>
        <w:rPr>
          <w:b/>
          <w:bCs/>
          <w:sz w:val="22"/>
          <w:szCs w:val="22"/>
        </w:rPr>
      </w:pPr>
      <w:r w:rsidRPr="002B06DE">
        <w:rPr>
          <w:sz w:val="22"/>
          <w:szCs w:val="22"/>
        </w:rPr>
        <w:t xml:space="preserve">Celem świadczonych usług serwisowych jest zapewnienie prawidłowego działania </w:t>
      </w:r>
      <w:r w:rsidRPr="002B06DE">
        <w:rPr>
          <w:b/>
          <w:sz w:val="22"/>
          <w:szCs w:val="22"/>
        </w:rPr>
        <w:t>Programu</w:t>
      </w:r>
      <w:r w:rsidRPr="002B06DE">
        <w:rPr>
          <w:sz w:val="22"/>
          <w:szCs w:val="22"/>
        </w:rPr>
        <w:t xml:space="preserve"> zgodnie z jego przeznaczeniem i dotychczasowym sposobem i zakresem funkcjonowania, w tym również przy użyciu serwisu internetowego oraz serwisu telefonicznego.</w:t>
      </w:r>
    </w:p>
    <w:p w14:paraId="3244BD68" w14:textId="77777777" w:rsidR="0054486E" w:rsidRPr="002B06DE" w:rsidRDefault="0054486E" w:rsidP="001569A6">
      <w:pPr>
        <w:numPr>
          <w:ilvl w:val="0"/>
          <w:numId w:val="85"/>
        </w:numPr>
        <w:tabs>
          <w:tab w:val="num" w:pos="720"/>
        </w:tabs>
        <w:jc w:val="both"/>
        <w:rPr>
          <w:b/>
          <w:bCs/>
          <w:sz w:val="22"/>
          <w:szCs w:val="22"/>
        </w:rPr>
      </w:pPr>
      <w:r w:rsidRPr="002B06DE">
        <w:rPr>
          <w:sz w:val="22"/>
          <w:szCs w:val="22"/>
        </w:rPr>
        <w:t xml:space="preserve">Celem świadczonych usług nowelizacji oprogramowania jest dostarczenie </w:t>
      </w:r>
      <w:r w:rsidRPr="002B06DE">
        <w:rPr>
          <w:b/>
          <w:sz w:val="22"/>
          <w:szCs w:val="22"/>
        </w:rPr>
        <w:t>Zamawiającemu</w:t>
      </w:r>
      <w:r w:rsidRPr="002B06DE">
        <w:rPr>
          <w:sz w:val="22"/>
          <w:szCs w:val="22"/>
        </w:rPr>
        <w:t xml:space="preserve"> przez </w:t>
      </w:r>
      <w:r w:rsidRPr="002B06DE">
        <w:rPr>
          <w:b/>
          <w:sz w:val="22"/>
          <w:szCs w:val="22"/>
        </w:rPr>
        <w:t>Wykonawcę</w:t>
      </w:r>
      <w:r w:rsidRPr="002B06DE">
        <w:rPr>
          <w:sz w:val="22"/>
          <w:szCs w:val="22"/>
        </w:rPr>
        <w:t xml:space="preserve"> opracowanej przez niego aktualizacji P</w:t>
      </w:r>
      <w:r w:rsidRPr="002B06DE">
        <w:rPr>
          <w:b/>
          <w:sz w:val="22"/>
          <w:szCs w:val="22"/>
        </w:rPr>
        <w:t>rogramu</w:t>
      </w:r>
      <w:r w:rsidRPr="002B06DE">
        <w:rPr>
          <w:sz w:val="22"/>
          <w:szCs w:val="22"/>
        </w:rPr>
        <w:t xml:space="preserve"> wraz z licencją na to oprogramowanie. O sposobie i zakresie dokonywania nowelizacji decyduje wyłącznie </w:t>
      </w:r>
      <w:r w:rsidRPr="002B06DE">
        <w:rPr>
          <w:b/>
          <w:sz w:val="22"/>
          <w:szCs w:val="22"/>
        </w:rPr>
        <w:t>Wykonawca</w:t>
      </w:r>
      <w:r w:rsidRPr="002B06DE">
        <w:rPr>
          <w:sz w:val="22"/>
          <w:szCs w:val="22"/>
        </w:rPr>
        <w:t>.</w:t>
      </w:r>
    </w:p>
    <w:p w14:paraId="12231C38" w14:textId="77777777" w:rsidR="0054486E" w:rsidRPr="002B06DE" w:rsidRDefault="0054486E" w:rsidP="001569A6">
      <w:pPr>
        <w:numPr>
          <w:ilvl w:val="0"/>
          <w:numId w:val="85"/>
        </w:numPr>
        <w:tabs>
          <w:tab w:val="num" w:pos="720"/>
        </w:tabs>
        <w:jc w:val="both"/>
        <w:rPr>
          <w:b/>
          <w:bCs/>
          <w:sz w:val="22"/>
          <w:szCs w:val="22"/>
        </w:rPr>
      </w:pPr>
      <w:r w:rsidRPr="002B06DE">
        <w:rPr>
          <w:sz w:val="22"/>
          <w:szCs w:val="22"/>
        </w:rPr>
        <w:t xml:space="preserve">Celem pozostawania w gotowości do realizacji usług dodatkowych jest zapewnienie </w:t>
      </w:r>
      <w:r w:rsidRPr="002B06DE">
        <w:rPr>
          <w:b/>
          <w:sz w:val="22"/>
          <w:szCs w:val="22"/>
        </w:rPr>
        <w:t>Zamawiającemu</w:t>
      </w:r>
      <w:r w:rsidRPr="002B06DE">
        <w:rPr>
          <w:sz w:val="22"/>
          <w:szCs w:val="22"/>
        </w:rPr>
        <w:t xml:space="preserve"> przez </w:t>
      </w:r>
      <w:r w:rsidRPr="002B06DE">
        <w:rPr>
          <w:b/>
          <w:sz w:val="22"/>
          <w:szCs w:val="22"/>
        </w:rPr>
        <w:t>Wykonawcę</w:t>
      </w:r>
      <w:r w:rsidRPr="002B06DE">
        <w:rPr>
          <w:sz w:val="22"/>
          <w:szCs w:val="22"/>
        </w:rPr>
        <w:t xml:space="preserve"> dostępu do usług dodatkowych określonych w </w:t>
      </w:r>
      <w:r w:rsidRPr="002B06DE">
        <w:rPr>
          <w:b/>
          <w:sz w:val="22"/>
          <w:szCs w:val="22"/>
        </w:rPr>
        <w:t>Katalogu usług dodatkowych</w:t>
      </w:r>
      <w:r w:rsidRPr="002B06DE">
        <w:rPr>
          <w:sz w:val="22"/>
          <w:szCs w:val="22"/>
        </w:rPr>
        <w:t>.</w:t>
      </w:r>
    </w:p>
    <w:p w14:paraId="67FE5739" w14:textId="77777777" w:rsidR="0054486E" w:rsidRPr="002B06DE" w:rsidRDefault="0054486E" w:rsidP="001569A6">
      <w:pPr>
        <w:numPr>
          <w:ilvl w:val="0"/>
          <w:numId w:val="85"/>
        </w:numPr>
        <w:tabs>
          <w:tab w:val="num" w:pos="720"/>
        </w:tabs>
        <w:jc w:val="both"/>
        <w:rPr>
          <w:b/>
          <w:bCs/>
          <w:sz w:val="22"/>
          <w:szCs w:val="22"/>
        </w:rPr>
      </w:pPr>
      <w:r w:rsidRPr="002B06DE">
        <w:rPr>
          <w:b/>
          <w:sz w:val="22"/>
          <w:szCs w:val="22"/>
        </w:rPr>
        <w:t>Wykonawca</w:t>
      </w:r>
      <w:r w:rsidRPr="002B06DE">
        <w:rPr>
          <w:sz w:val="22"/>
          <w:szCs w:val="22"/>
        </w:rPr>
        <w:t xml:space="preserve"> oświadcza, iż posiada odpowiedni potencjał i dysponuje zasobami niezbędnymi do świadczenia usług w ramach niniejszego załącznika.</w:t>
      </w:r>
    </w:p>
    <w:p w14:paraId="23651F78" w14:textId="77777777" w:rsidR="0054486E" w:rsidRPr="002B06DE" w:rsidRDefault="0054486E" w:rsidP="001569A6">
      <w:pPr>
        <w:numPr>
          <w:ilvl w:val="0"/>
          <w:numId w:val="85"/>
        </w:numPr>
        <w:tabs>
          <w:tab w:val="num" w:pos="720"/>
        </w:tabs>
        <w:jc w:val="both"/>
        <w:rPr>
          <w:b/>
          <w:bCs/>
          <w:sz w:val="22"/>
          <w:szCs w:val="22"/>
        </w:rPr>
      </w:pPr>
      <w:r w:rsidRPr="002B06DE">
        <w:rPr>
          <w:b/>
          <w:bCs/>
          <w:sz w:val="22"/>
          <w:szCs w:val="22"/>
        </w:rPr>
        <w:t xml:space="preserve">Wykonawca </w:t>
      </w:r>
      <w:r w:rsidRPr="002B06DE">
        <w:rPr>
          <w:bCs/>
          <w:sz w:val="22"/>
          <w:szCs w:val="22"/>
        </w:rPr>
        <w:t xml:space="preserve">może powierzyć realizację całości bądź części usług wynikających z niniejszego załącznika podwykonawcy dysponującemu odpowiednią wiedzą i kwalifikacjami, przy czym </w:t>
      </w:r>
      <w:r w:rsidRPr="002B06DE">
        <w:rPr>
          <w:b/>
          <w:bCs/>
          <w:sz w:val="22"/>
          <w:szCs w:val="22"/>
        </w:rPr>
        <w:t>Wykonawca</w:t>
      </w:r>
      <w:r w:rsidRPr="002B06DE">
        <w:rPr>
          <w:bCs/>
          <w:sz w:val="22"/>
          <w:szCs w:val="22"/>
        </w:rPr>
        <w:t xml:space="preserve"> za działania podwykonawcy odpowiada jak za działania własne. W przypadku powierzenia wykonywania czynności podwykonawcy, Wykonawca zobowiązany jest do poinformowania o tym fakcie Zamawiającego w formie pisemnej.</w:t>
      </w:r>
    </w:p>
    <w:p w14:paraId="7974F86F" w14:textId="77777777" w:rsidR="0054486E" w:rsidRPr="002B06DE" w:rsidRDefault="0054486E" w:rsidP="001569A6">
      <w:pPr>
        <w:numPr>
          <w:ilvl w:val="0"/>
          <w:numId w:val="85"/>
        </w:numPr>
        <w:tabs>
          <w:tab w:val="num" w:pos="720"/>
        </w:tabs>
        <w:jc w:val="both"/>
        <w:rPr>
          <w:b/>
          <w:bCs/>
          <w:sz w:val="22"/>
          <w:szCs w:val="22"/>
        </w:rPr>
      </w:pPr>
      <w:r w:rsidRPr="002B06DE">
        <w:rPr>
          <w:b/>
          <w:sz w:val="22"/>
          <w:szCs w:val="22"/>
        </w:rPr>
        <w:t>Wykonawca</w:t>
      </w:r>
      <w:r w:rsidRPr="002B06DE">
        <w:rPr>
          <w:sz w:val="22"/>
          <w:szCs w:val="22"/>
        </w:rPr>
        <w:t xml:space="preserve"> zobowiązuje się świadczyć usługi serwisowe, nowelizacji oraz usługi dodatkowe  wyłącznie w przypadku, gdy </w:t>
      </w:r>
      <w:r w:rsidRPr="002B06DE">
        <w:rPr>
          <w:b/>
          <w:sz w:val="22"/>
          <w:szCs w:val="22"/>
        </w:rPr>
        <w:t>Program</w:t>
      </w:r>
      <w:r w:rsidRPr="002B06DE">
        <w:rPr>
          <w:sz w:val="22"/>
          <w:szCs w:val="22"/>
        </w:rPr>
        <w:t xml:space="preserve"> jest wykorzystywany (używany) przez </w:t>
      </w:r>
      <w:r w:rsidRPr="002B06DE">
        <w:rPr>
          <w:b/>
          <w:sz w:val="22"/>
          <w:szCs w:val="22"/>
        </w:rPr>
        <w:t>Zamawiającego</w:t>
      </w:r>
      <w:r w:rsidRPr="002B06DE">
        <w:rPr>
          <w:sz w:val="22"/>
          <w:szCs w:val="22"/>
        </w:rPr>
        <w:t xml:space="preserve"> zgodnie z warunkami udzielonej licencji określonej w umowie licencyjnej, o której mowa w Załączniku nr 7 do Umowy. </w:t>
      </w:r>
    </w:p>
    <w:p w14:paraId="176BC339" w14:textId="77777777" w:rsidR="0054486E" w:rsidRPr="002B06DE" w:rsidRDefault="0054486E" w:rsidP="001569A6">
      <w:pPr>
        <w:numPr>
          <w:ilvl w:val="0"/>
          <w:numId w:val="85"/>
        </w:numPr>
        <w:tabs>
          <w:tab w:val="num" w:pos="720"/>
        </w:tabs>
        <w:jc w:val="both"/>
        <w:rPr>
          <w:b/>
          <w:bCs/>
          <w:sz w:val="22"/>
          <w:szCs w:val="22"/>
        </w:rPr>
      </w:pPr>
      <w:r w:rsidRPr="002B06DE">
        <w:rPr>
          <w:sz w:val="22"/>
          <w:szCs w:val="22"/>
        </w:rPr>
        <w:t xml:space="preserve">Odmowa świadczenia usług z przyczyn określonych w ust. 8 nie uchybia innym uprawnieniom </w:t>
      </w:r>
      <w:r w:rsidRPr="002B06DE">
        <w:rPr>
          <w:b/>
          <w:sz w:val="22"/>
          <w:szCs w:val="22"/>
        </w:rPr>
        <w:t>Wykonawcy</w:t>
      </w:r>
      <w:r w:rsidRPr="002B06DE">
        <w:rPr>
          <w:sz w:val="22"/>
          <w:szCs w:val="22"/>
        </w:rPr>
        <w:t xml:space="preserve"> wynikającym z niniejszego załącznika, przepisom prawa dotyczącym naruszenia praw do programu (autorskich praw majątkowych) oraz zapisom umowy licencyjnej.</w:t>
      </w:r>
    </w:p>
    <w:p w14:paraId="1C2D0FCA" w14:textId="77777777" w:rsidR="0054486E" w:rsidRPr="002B06DE" w:rsidRDefault="0054486E" w:rsidP="0054486E">
      <w:pPr>
        <w:jc w:val="center"/>
        <w:rPr>
          <w:b/>
          <w:sz w:val="22"/>
          <w:szCs w:val="22"/>
        </w:rPr>
      </w:pPr>
    </w:p>
    <w:p w14:paraId="07C38710" w14:textId="77777777" w:rsidR="0054486E" w:rsidRPr="002B06DE" w:rsidRDefault="0054486E" w:rsidP="0054486E">
      <w:pPr>
        <w:jc w:val="center"/>
        <w:rPr>
          <w:b/>
          <w:sz w:val="22"/>
          <w:szCs w:val="22"/>
        </w:rPr>
      </w:pPr>
    </w:p>
    <w:p w14:paraId="732119A5" w14:textId="77777777" w:rsidR="0054486E" w:rsidRPr="002B06DE" w:rsidRDefault="0054486E" w:rsidP="0054486E">
      <w:pPr>
        <w:jc w:val="center"/>
        <w:rPr>
          <w:b/>
          <w:sz w:val="22"/>
          <w:szCs w:val="22"/>
        </w:rPr>
      </w:pPr>
      <w:r w:rsidRPr="002B06DE">
        <w:rPr>
          <w:b/>
          <w:sz w:val="22"/>
          <w:szCs w:val="22"/>
        </w:rPr>
        <w:t xml:space="preserve">§ 2 </w:t>
      </w:r>
    </w:p>
    <w:p w14:paraId="57E1CEEB" w14:textId="77777777" w:rsidR="0054486E" w:rsidRPr="002B06DE" w:rsidRDefault="0054486E" w:rsidP="0054486E">
      <w:pPr>
        <w:jc w:val="center"/>
        <w:rPr>
          <w:b/>
          <w:bCs/>
          <w:sz w:val="22"/>
          <w:szCs w:val="22"/>
        </w:rPr>
      </w:pPr>
      <w:r w:rsidRPr="002B06DE">
        <w:rPr>
          <w:b/>
          <w:bCs/>
          <w:sz w:val="22"/>
          <w:szCs w:val="22"/>
        </w:rPr>
        <w:t>ZAKRES USŁUG SERWISOWYCH</w:t>
      </w:r>
    </w:p>
    <w:p w14:paraId="0CCBF081" w14:textId="77777777" w:rsidR="0054486E" w:rsidRPr="002B06DE" w:rsidRDefault="0054486E" w:rsidP="0054486E">
      <w:pPr>
        <w:tabs>
          <w:tab w:val="left" w:pos="1590"/>
        </w:tabs>
        <w:rPr>
          <w:b/>
          <w:bCs/>
          <w:sz w:val="22"/>
          <w:szCs w:val="22"/>
        </w:rPr>
      </w:pPr>
      <w:r w:rsidRPr="002B06DE">
        <w:rPr>
          <w:b/>
          <w:bCs/>
          <w:sz w:val="22"/>
          <w:szCs w:val="22"/>
        </w:rPr>
        <w:tab/>
      </w:r>
    </w:p>
    <w:p w14:paraId="06D64442" w14:textId="77777777" w:rsidR="0054486E" w:rsidRPr="002B06DE" w:rsidRDefault="0054486E" w:rsidP="0054486E">
      <w:pPr>
        <w:ind w:left="454"/>
        <w:jc w:val="both"/>
        <w:rPr>
          <w:noProof/>
          <w:sz w:val="22"/>
          <w:szCs w:val="22"/>
        </w:rPr>
      </w:pPr>
      <w:r w:rsidRPr="002B06DE">
        <w:rPr>
          <w:sz w:val="22"/>
          <w:szCs w:val="22"/>
        </w:rPr>
        <w:t xml:space="preserve">Usługi serwisowe, o których mowa w </w:t>
      </w:r>
      <w:r w:rsidRPr="002B06DE">
        <w:rPr>
          <w:bCs/>
          <w:sz w:val="22"/>
          <w:szCs w:val="22"/>
        </w:rPr>
        <w:t>§ 1</w:t>
      </w:r>
      <w:r w:rsidRPr="002B06DE">
        <w:rPr>
          <w:sz w:val="22"/>
          <w:szCs w:val="22"/>
        </w:rPr>
        <w:t xml:space="preserve"> ust. 1, obejmują:</w:t>
      </w:r>
    </w:p>
    <w:p w14:paraId="65053EB6" w14:textId="77777777" w:rsidR="0054486E" w:rsidRPr="002B06DE" w:rsidRDefault="0054486E" w:rsidP="001569A6">
      <w:pPr>
        <w:numPr>
          <w:ilvl w:val="1"/>
          <w:numId w:val="82"/>
        </w:numPr>
        <w:jc w:val="both"/>
        <w:rPr>
          <w:noProof/>
          <w:sz w:val="22"/>
          <w:szCs w:val="22"/>
        </w:rPr>
      </w:pPr>
      <w:r w:rsidRPr="002B06DE">
        <w:rPr>
          <w:noProof/>
          <w:sz w:val="22"/>
          <w:szCs w:val="22"/>
        </w:rPr>
        <w:t xml:space="preserve">dostęp do internetowego systemu obsługi klienta udostępnionego przez Wykonawcę jako podstawowego kanału zgłaszania </w:t>
      </w:r>
      <w:r w:rsidRPr="002B06DE">
        <w:rPr>
          <w:b/>
          <w:noProof/>
          <w:sz w:val="22"/>
          <w:szCs w:val="22"/>
        </w:rPr>
        <w:t>Błędów Programu</w:t>
      </w:r>
      <w:r w:rsidRPr="002B06DE">
        <w:rPr>
          <w:noProof/>
          <w:sz w:val="22"/>
          <w:szCs w:val="22"/>
        </w:rPr>
        <w:t>,</w:t>
      </w:r>
      <w:r w:rsidRPr="002B06DE">
        <w:rPr>
          <w:b/>
          <w:noProof/>
          <w:sz w:val="22"/>
          <w:szCs w:val="22"/>
        </w:rPr>
        <w:t xml:space="preserve"> Usterek</w:t>
      </w:r>
      <w:r w:rsidRPr="002B06DE">
        <w:rPr>
          <w:noProof/>
          <w:sz w:val="22"/>
          <w:szCs w:val="22"/>
        </w:rPr>
        <w:t xml:space="preserve">, </w:t>
      </w:r>
      <w:r w:rsidRPr="002B06DE">
        <w:rPr>
          <w:b/>
          <w:noProof/>
          <w:sz w:val="22"/>
          <w:szCs w:val="22"/>
        </w:rPr>
        <w:t>Zgłoszeń technicznych</w:t>
      </w:r>
      <w:r w:rsidRPr="002B06DE">
        <w:rPr>
          <w:noProof/>
          <w:sz w:val="22"/>
          <w:szCs w:val="22"/>
        </w:rPr>
        <w:t xml:space="preserve">, </w:t>
      </w:r>
      <w:r w:rsidRPr="002B06DE">
        <w:rPr>
          <w:b/>
          <w:noProof/>
          <w:sz w:val="22"/>
          <w:szCs w:val="22"/>
        </w:rPr>
        <w:t>Nowych funkcjonalnosci</w:t>
      </w:r>
      <w:r w:rsidRPr="002B06DE">
        <w:rPr>
          <w:noProof/>
          <w:sz w:val="22"/>
          <w:szCs w:val="22"/>
        </w:rPr>
        <w:t xml:space="preserve"> oraz</w:t>
      </w:r>
      <w:r w:rsidRPr="002B06DE">
        <w:rPr>
          <w:b/>
          <w:bCs/>
          <w:noProof/>
          <w:sz w:val="22"/>
          <w:szCs w:val="22"/>
        </w:rPr>
        <w:t xml:space="preserve"> </w:t>
      </w:r>
      <w:r w:rsidRPr="002B06DE">
        <w:rPr>
          <w:noProof/>
          <w:sz w:val="22"/>
          <w:szCs w:val="22"/>
        </w:rPr>
        <w:t xml:space="preserve">sugestii dotyczących optymalizacji działania </w:t>
      </w:r>
      <w:r w:rsidRPr="002B06DE">
        <w:rPr>
          <w:b/>
          <w:bCs/>
          <w:noProof/>
          <w:sz w:val="22"/>
          <w:szCs w:val="22"/>
        </w:rPr>
        <w:t>Programu.</w:t>
      </w:r>
    </w:p>
    <w:p w14:paraId="1543C8CD" w14:textId="77777777" w:rsidR="0054486E" w:rsidRPr="002B06DE" w:rsidRDefault="0054486E" w:rsidP="001569A6">
      <w:pPr>
        <w:numPr>
          <w:ilvl w:val="1"/>
          <w:numId w:val="82"/>
        </w:numPr>
        <w:jc w:val="both"/>
        <w:rPr>
          <w:noProof/>
          <w:sz w:val="22"/>
          <w:szCs w:val="22"/>
        </w:rPr>
      </w:pPr>
      <w:r w:rsidRPr="002B06DE">
        <w:rPr>
          <w:bCs/>
          <w:sz w:val="22"/>
          <w:szCs w:val="22"/>
        </w:rPr>
        <w:t xml:space="preserve">identyfikacja i  usuwanie </w:t>
      </w:r>
      <w:r w:rsidRPr="002B06DE">
        <w:rPr>
          <w:b/>
          <w:bCs/>
          <w:sz w:val="22"/>
          <w:szCs w:val="22"/>
        </w:rPr>
        <w:t>Błędów</w:t>
      </w:r>
      <w:r w:rsidRPr="002B06DE">
        <w:rPr>
          <w:bCs/>
          <w:sz w:val="22"/>
          <w:szCs w:val="22"/>
        </w:rPr>
        <w:t xml:space="preserve"> </w:t>
      </w:r>
      <w:r w:rsidRPr="002B06DE">
        <w:rPr>
          <w:b/>
          <w:bCs/>
          <w:sz w:val="22"/>
          <w:szCs w:val="22"/>
        </w:rPr>
        <w:t xml:space="preserve">Programu </w:t>
      </w:r>
      <w:r w:rsidRPr="002B06DE">
        <w:rPr>
          <w:bCs/>
          <w:sz w:val="22"/>
          <w:szCs w:val="22"/>
        </w:rPr>
        <w:t>zgłoszonych przez</w:t>
      </w:r>
      <w:r w:rsidRPr="002B06DE">
        <w:rPr>
          <w:b/>
          <w:bCs/>
          <w:sz w:val="22"/>
          <w:szCs w:val="22"/>
        </w:rPr>
        <w:t xml:space="preserve"> Zamawiającego</w:t>
      </w:r>
      <w:r w:rsidRPr="002B06DE">
        <w:rPr>
          <w:bCs/>
          <w:sz w:val="22"/>
          <w:szCs w:val="22"/>
        </w:rPr>
        <w:t>.</w:t>
      </w:r>
    </w:p>
    <w:p w14:paraId="647B1D8A" w14:textId="77777777" w:rsidR="0054486E" w:rsidRPr="002B06DE" w:rsidRDefault="0054486E" w:rsidP="001569A6">
      <w:pPr>
        <w:numPr>
          <w:ilvl w:val="1"/>
          <w:numId w:val="82"/>
        </w:numPr>
        <w:jc w:val="both"/>
        <w:rPr>
          <w:noProof/>
          <w:sz w:val="22"/>
          <w:szCs w:val="22"/>
        </w:rPr>
      </w:pPr>
      <w:r w:rsidRPr="002B06DE">
        <w:rPr>
          <w:sz w:val="22"/>
          <w:szCs w:val="22"/>
        </w:rPr>
        <w:t xml:space="preserve">aktualizacja oprogramowania po usunięciu </w:t>
      </w:r>
      <w:r w:rsidRPr="002B06DE">
        <w:rPr>
          <w:b/>
          <w:sz w:val="22"/>
          <w:szCs w:val="22"/>
        </w:rPr>
        <w:t>Błędów</w:t>
      </w:r>
      <w:r w:rsidRPr="002B06DE">
        <w:rPr>
          <w:b/>
          <w:sz w:val="22"/>
        </w:rPr>
        <w:t xml:space="preserve"> </w:t>
      </w:r>
      <w:r w:rsidRPr="002B06DE">
        <w:rPr>
          <w:b/>
          <w:sz w:val="22"/>
          <w:szCs w:val="22"/>
        </w:rPr>
        <w:t>Programu</w:t>
      </w:r>
      <w:r w:rsidRPr="002B06DE">
        <w:rPr>
          <w:sz w:val="22"/>
          <w:szCs w:val="22"/>
        </w:rPr>
        <w:t>,</w:t>
      </w:r>
    </w:p>
    <w:p w14:paraId="62291265" w14:textId="77777777" w:rsidR="0054486E" w:rsidRPr="002B06DE" w:rsidRDefault="0054486E" w:rsidP="001569A6">
      <w:pPr>
        <w:numPr>
          <w:ilvl w:val="1"/>
          <w:numId w:val="82"/>
        </w:numPr>
        <w:jc w:val="both"/>
        <w:rPr>
          <w:noProof/>
          <w:sz w:val="22"/>
          <w:szCs w:val="22"/>
        </w:rPr>
      </w:pPr>
      <w:r w:rsidRPr="002B06DE">
        <w:rPr>
          <w:bCs/>
          <w:sz w:val="22"/>
          <w:szCs w:val="22"/>
        </w:rPr>
        <w:t>udzielanie odpowiedzi na pytania</w:t>
      </w:r>
      <w:r w:rsidRPr="002B06DE">
        <w:rPr>
          <w:sz w:val="22"/>
          <w:szCs w:val="22"/>
        </w:rPr>
        <w:t xml:space="preserve"> związane z działaniem</w:t>
      </w:r>
      <w:r w:rsidRPr="002B06DE">
        <w:rPr>
          <w:b/>
          <w:noProof/>
          <w:sz w:val="22"/>
          <w:szCs w:val="22"/>
        </w:rPr>
        <w:t xml:space="preserve"> P</w:t>
      </w:r>
      <w:r w:rsidRPr="002B06DE">
        <w:rPr>
          <w:b/>
          <w:bCs/>
          <w:noProof/>
          <w:sz w:val="22"/>
          <w:szCs w:val="22"/>
        </w:rPr>
        <w:t>rogramu</w:t>
      </w:r>
      <w:r w:rsidRPr="002B06DE">
        <w:rPr>
          <w:sz w:val="22"/>
          <w:szCs w:val="22"/>
        </w:rPr>
        <w:t xml:space="preserve"> zgłoszone za pomocą systemu obsługi klienta lub telefonu rozliczanych w ramach posiadanego </w:t>
      </w:r>
      <w:r w:rsidRPr="002B06DE">
        <w:rPr>
          <w:b/>
          <w:sz w:val="22"/>
          <w:szCs w:val="22"/>
        </w:rPr>
        <w:t>Pakietu usług</w:t>
      </w:r>
      <w:r w:rsidRPr="002B06DE">
        <w:rPr>
          <w:sz w:val="22"/>
          <w:szCs w:val="22"/>
        </w:rPr>
        <w:t xml:space="preserve">, a po przekroczeniu tego limitu za dodatkową odpłatnością wyliczoną jako iloczyn </w:t>
      </w:r>
      <w:r w:rsidRPr="002B06DE">
        <w:rPr>
          <w:sz w:val="22"/>
          <w:szCs w:val="22"/>
        </w:rPr>
        <w:lastRenderedPageBreak/>
        <w:t xml:space="preserve">zaokrąglonego w górę do pełnej godziny miesięcznego czasu udzielania odpowiedzi i opłaty netto za godzinę prac dodatkowych wykonywanych w siedzibie </w:t>
      </w:r>
      <w:r w:rsidRPr="002B06DE">
        <w:rPr>
          <w:b/>
          <w:sz w:val="22"/>
          <w:szCs w:val="22"/>
        </w:rPr>
        <w:t>Wykonawcy</w:t>
      </w:r>
      <w:r w:rsidRPr="002B06DE">
        <w:rPr>
          <w:sz w:val="22"/>
          <w:szCs w:val="22"/>
        </w:rPr>
        <w:t xml:space="preserve"> zgodnie z </w:t>
      </w:r>
      <w:r w:rsidRPr="002B06DE">
        <w:rPr>
          <w:b/>
          <w:sz w:val="22"/>
          <w:szCs w:val="22"/>
        </w:rPr>
        <w:t>Pakietem usług</w:t>
      </w:r>
      <w:r w:rsidRPr="002B06DE">
        <w:rPr>
          <w:sz w:val="22"/>
          <w:szCs w:val="22"/>
        </w:rPr>
        <w:t>. Zaokrąglenie odnosi się do wszystkich kontaktów telefonicznych w ciągu miesiąca, a nie do poszczególnych rozmów.</w:t>
      </w:r>
    </w:p>
    <w:p w14:paraId="5CB38FAC" w14:textId="77777777" w:rsidR="0054486E" w:rsidRPr="002B06DE" w:rsidRDefault="0054486E" w:rsidP="001569A6">
      <w:pPr>
        <w:numPr>
          <w:ilvl w:val="1"/>
          <w:numId w:val="82"/>
        </w:numPr>
        <w:jc w:val="both"/>
        <w:rPr>
          <w:noProof/>
          <w:sz w:val="22"/>
          <w:szCs w:val="22"/>
        </w:rPr>
      </w:pPr>
      <w:r w:rsidRPr="002B06DE">
        <w:rPr>
          <w:sz w:val="22"/>
          <w:szCs w:val="22"/>
        </w:rPr>
        <w:t xml:space="preserve">prace serwisowe związane z utrzymaniem prawidłowego działania </w:t>
      </w:r>
      <w:r w:rsidRPr="002B06DE">
        <w:rPr>
          <w:b/>
          <w:sz w:val="22"/>
          <w:szCs w:val="22"/>
        </w:rPr>
        <w:t>Programu</w:t>
      </w:r>
      <w:r w:rsidRPr="002B06DE">
        <w:rPr>
          <w:sz w:val="22"/>
          <w:szCs w:val="22"/>
        </w:rPr>
        <w:t xml:space="preserve"> realizowane na podstawie zgłoszeń w internetowym systemie obsługi klienta udostępnionym przez Wykonawcę w wymiarze wynikającym z </w:t>
      </w:r>
      <w:r w:rsidRPr="002B06DE">
        <w:rPr>
          <w:b/>
          <w:sz w:val="22"/>
          <w:szCs w:val="22"/>
        </w:rPr>
        <w:t>Pakietu usług</w:t>
      </w:r>
      <w:r w:rsidRPr="002B06DE">
        <w:rPr>
          <w:sz w:val="22"/>
          <w:szCs w:val="22"/>
        </w:rPr>
        <w:t xml:space="preserve">, a po przekroczeniu tego limitu za dodatkową odpłatnością wyliczoną jako iloczyn zaokrąglonego w górę do pełnej godziny czasu realizacji prac i opłaty netto za godzinę prac wykonywanych w siedzibie </w:t>
      </w:r>
      <w:r w:rsidRPr="002B06DE">
        <w:rPr>
          <w:b/>
          <w:sz w:val="22"/>
          <w:szCs w:val="22"/>
        </w:rPr>
        <w:t>Wykonawcy</w:t>
      </w:r>
      <w:r w:rsidRPr="002B06DE">
        <w:rPr>
          <w:sz w:val="22"/>
          <w:szCs w:val="22"/>
        </w:rPr>
        <w:t xml:space="preserve"> zgodnie z </w:t>
      </w:r>
      <w:r w:rsidRPr="002B06DE">
        <w:rPr>
          <w:b/>
          <w:sz w:val="22"/>
          <w:szCs w:val="22"/>
        </w:rPr>
        <w:t>Pakietem usług</w:t>
      </w:r>
      <w:r w:rsidRPr="002B06DE">
        <w:rPr>
          <w:sz w:val="22"/>
          <w:szCs w:val="22"/>
        </w:rPr>
        <w:t>.</w:t>
      </w:r>
    </w:p>
    <w:p w14:paraId="6F9B914C" w14:textId="77777777" w:rsidR="0054486E" w:rsidRPr="002B06DE" w:rsidRDefault="0054486E" w:rsidP="0054486E">
      <w:pPr>
        <w:jc w:val="center"/>
        <w:rPr>
          <w:b/>
          <w:bCs/>
          <w:sz w:val="22"/>
          <w:szCs w:val="22"/>
        </w:rPr>
      </w:pPr>
    </w:p>
    <w:p w14:paraId="3E220C51" w14:textId="77777777" w:rsidR="0054486E" w:rsidRPr="002B06DE" w:rsidRDefault="0054486E" w:rsidP="0054486E">
      <w:pPr>
        <w:jc w:val="center"/>
        <w:rPr>
          <w:b/>
          <w:bCs/>
          <w:sz w:val="22"/>
          <w:szCs w:val="22"/>
        </w:rPr>
      </w:pPr>
    </w:p>
    <w:p w14:paraId="3B3F5512" w14:textId="77777777" w:rsidR="0054486E" w:rsidRPr="002B06DE" w:rsidRDefault="0054486E" w:rsidP="0054486E">
      <w:pPr>
        <w:jc w:val="center"/>
        <w:rPr>
          <w:b/>
          <w:bCs/>
          <w:sz w:val="22"/>
          <w:szCs w:val="22"/>
        </w:rPr>
      </w:pPr>
      <w:r w:rsidRPr="002B06DE">
        <w:rPr>
          <w:b/>
          <w:bCs/>
          <w:sz w:val="22"/>
          <w:szCs w:val="22"/>
        </w:rPr>
        <w:t>§ 3</w:t>
      </w:r>
    </w:p>
    <w:p w14:paraId="07AF5E9F" w14:textId="77777777" w:rsidR="0054486E" w:rsidRPr="002B06DE" w:rsidRDefault="0054486E" w:rsidP="0054486E">
      <w:pPr>
        <w:jc w:val="center"/>
        <w:rPr>
          <w:b/>
          <w:bCs/>
          <w:sz w:val="22"/>
          <w:szCs w:val="22"/>
        </w:rPr>
      </w:pPr>
      <w:r w:rsidRPr="002B06DE">
        <w:rPr>
          <w:b/>
          <w:bCs/>
          <w:sz w:val="22"/>
          <w:szCs w:val="22"/>
        </w:rPr>
        <w:t>ZAKRES USŁUG NOWELIZACJI</w:t>
      </w:r>
    </w:p>
    <w:p w14:paraId="6DCDAD63" w14:textId="77777777" w:rsidR="0054486E" w:rsidRPr="002B06DE" w:rsidRDefault="0054486E" w:rsidP="0054486E">
      <w:pPr>
        <w:jc w:val="center"/>
        <w:rPr>
          <w:b/>
          <w:bCs/>
          <w:sz w:val="22"/>
          <w:szCs w:val="22"/>
        </w:rPr>
      </w:pPr>
    </w:p>
    <w:p w14:paraId="06818E94" w14:textId="77777777" w:rsidR="0054486E" w:rsidRPr="002B06DE" w:rsidRDefault="0054486E" w:rsidP="001569A6">
      <w:pPr>
        <w:numPr>
          <w:ilvl w:val="0"/>
          <w:numId w:val="83"/>
        </w:numPr>
        <w:jc w:val="both"/>
        <w:rPr>
          <w:bCs/>
          <w:sz w:val="22"/>
          <w:szCs w:val="22"/>
        </w:rPr>
      </w:pPr>
      <w:r w:rsidRPr="002B06DE">
        <w:rPr>
          <w:sz w:val="22"/>
          <w:szCs w:val="22"/>
        </w:rPr>
        <w:t xml:space="preserve">Usługi nowelizacji, o których mowa w </w:t>
      </w:r>
      <w:r w:rsidRPr="002B06DE">
        <w:rPr>
          <w:bCs/>
          <w:sz w:val="22"/>
          <w:szCs w:val="22"/>
        </w:rPr>
        <w:t>§ 1</w:t>
      </w:r>
      <w:r w:rsidRPr="002B06DE">
        <w:rPr>
          <w:sz w:val="22"/>
          <w:szCs w:val="22"/>
        </w:rPr>
        <w:t xml:space="preserve"> ust. 1 obejmują:</w:t>
      </w:r>
    </w:p>
    <w:p w14:paraId="33476E8D" w14:textId="77777777" w:rsidR="0054486E" w:rsidRPr="002B06DE" w:rsidRDefault="0054486E" w:rsidP="001569A6">
      <w:pPr>
        <w:numPr>
          <w:ilvl w:val="1"/>
          <w:numId w:val="83"/>
        </w:numPr>
        <w:jc w:val="both"/>
        <w:rPr>
          <w:bCs/>
          <w:sz w:val="22"/>
          <w:szCs w:val="22"/>
        </w:rPr>
      </w:pPr>
      <w:r w:rsidRPr="002B06DE">
        <w:rPr>
          <w:bCs/>
          <w:sz w:val="22"/>
          <w:szCs w:val="22"/>
        </w:rPr>
        <w:t>Dostarczanie, instalowanie i uruchamianie aktualizacji oprogramowania.</w:t>
      </w:r>
    </w:p>
    <w:p w14:paraId="5668E632" w14:textId="77777777" w:rsidR="0054486E" w:rsidRPr="002B06DE" w:rsidRDefault="0054486E" w:rsidP="001569A6">
      <w:pPr>
        <w:numPr>
          <w:ilvl w:val="1"/>
          <w:numId w:val="83"/>
        </w:numPr>
        <w:jc w:val="both"/>
        <w:rPr>
          <w:bCs/>
          <w:sz w:val="22"/>
          <w:szCs w:val="22"/>
        </w:rPr>
      </w:pPr>
      <w:r w:rsidRPr="002B06DE">
        <w:rPr>
          <w:bCs/>
          <w:sz w:val="22"/>
          <w:szCs w:val="22"/>
        </w:rPr>
        <w:t xml:space="preserve">nadzór nad zgodnością </w:t>
      </w:r>
      <w:r w:rsidRPr="002B06DE">
        <w:rPr>
          <w:b/>
          <w:bCs/>
          <w:sz w:val="22"/>
          <w:szCs w:val="22"/>
        </w:rPr>
        <w:t>Programu</w:t>
      </w:r>
      <w:r w:rsidRPr="002B06DE">
        <w:rPr>
          <w:bCs/>
          <w:sz w:val="22"/>
          <w:szCs w:val="22"/>
        </w:rPr>
        <w:t xml:space="preserve">, w zakresie odpowiadającym zakupionym przez </w:t>
      </w:r>
      <w:r w:rsidRPr="002B06DE">
        <w:rPr>
          <w:b/>
          <w:bCs/>
          <w:sz w:val="22"/>
          <w:szCs w:val="22"/>
        </w:rPr>
        <w:t>Zamawiającego</w:t>
      </w:r>
      <w:r w:rsidRPr="002B06DE">
        <w:rPr>
          <w:bCs/>
          <w:sz w:val="22"/>
          <w:szCs w:val="22"/>
        </w:rPr>
        <w:t xml:space="preserve"> modułom i funkcjonalnościami </w:t>
      </w:r>
      <w:r w:rsidRPr="002B06DE">
        <w:rPr>
          <w:b/>
          <w:bCs/>
          <w:sz w:val="22"/>
          <w:szCs w:val="22"/>
        </w:rPr>
        <w:t>Programu</w:t>
      </w:r>
      <w:r w:rsidRPr="002B06DE">
        <w:rPr>
          <w:bCs/>
          <w:sz w:val="22"/>
          <w:szCs w:val="22"/>
        </w:rPr>
        <w:t xml:space="preserve"> określonymi w umowie licencyjnej, o której mowa </w:t>
      </w:r>
      <w:r w:rsidRPr="002B06DE">
        <w:rPr>
          <w:sz w:val="22"/>
          <w:szCs w:val="22"/>
        </w:rPr>
        <w:t xml:space="preserve">w </w:t>
      </w:r>
      <w:r w:rsidRPr="002B06DE">
        <w:rPr>
          <w:bCs/>
          <w:sz w:val="22"/>
          <w:szCs w:val="22"/>
        </w:rPr>
        <w:t>Załączniku nr 7 do Umowy</w:t>
      </w:r>
      <w:r w:rsidRPr="002B06DE">
        <w:rPr>
          <w:sz w:val="22"/>
          <w:szCs w:val="22"/>
        </w:rPr>
        <w:t>, z obowiązującymi przepisami prawa polskiego i wspólnotowego o randze co najmniej rozporządzenia w rozumieniu art. 87 i art. 91 Konstytucji RP.</w:t>
      </w:r>
    </w:p>
    <w:p w14:paraId="1153F73D" w14:textId="77777777" w:rsidR="0054486E" w:rsidRPr="002B06DE" w:rsidRDefault="0054486E" w:rsidP="001569A6">
      <w:pPr>
        <w:numPr>
          <w:ilvl w:val="1"/>
          <w:numId w:val="83"/>
        </w:numPr>
        <w:jc w:val="both"/>
        <w:rPr>
          <w:bCs/>
          <w:sz w:val="22"/>
          <w:szCs w:val="22"/>
        </w:rPr>
      </w:pPr>
      <w:r w:rsidRPr="002B06DE">
        <w:rPr>
          <w:sz w:val="22"/>
          <w:szCs w:val="22"/>
        </w:rPr>
        <w:t xml:space="preserve">aktualizację oprogramowania celem zachowania zgodności, o której mowa w lit. b. </w:t>
      </w:r>
      <w:r w:rsidRPr="002B06DE">
        <w:rPr>
          <w:b/>
          <w:bCs/>
          <w:sz w:val="22"/>
          <w:szCs w:val="22"/>
        </w:rPr>
        <w:t>Wykonawca</w:t>
      </w:r>
      <w:r w:rsidRPr="002B06DE">
        <w:rPr>
          <w:sz w:val="22"/>
          <w:szCs w:val="22"/>
        </w:rPr>
        <w:t xml:space="preserve"> dostarczy </w:t>
      </w:r>
      <w:r w:rsidRPr="002B06DE">
        <w:rPr>
          <w:b/>
          <w:bCs/>
          <w:sz w:val="22"/>
          <w:szCs w:val="22"/>
        </w:rPr>
        <w:t>Zamawiającemu</w:t>
      </w:r>
      <w:r w:rsidRPr="002B06DE">
        <w:rPr>
          <w:sz w:val="22"/>
          <w:szCs w:val="22"/>
        </w:rPr>
        <w:t xml:space="preserve"> zaktualizowaną wersję </w:t>
      </w:r>
      <w:r w:rsidRPr="002B06DE">
        <w:rPr>
          <w:b/>
          <w:bCs/>
          <w:sz w:val="22"/>
          <w:szCs w:val="22"/>
        </w:rPr>
        <w:t>Programu</w:t>
      </w:r>
      <w:r w:rsidRPr="002B06DE">
        <w:rPr>
          <w:sz w:val="22"/>
          <w:szCs w:val="22"/>
        </w:rPr>
        <w:t xml:space="preserve"> nie później niż w dniu wejścia w życie znowelizowanych przepisów.</w:t>
      </w:r>
    </w:p>
    <w:p w14:paraId="5D40A84A" w14:textId="77777777" w:rsidR="0054486E" w:rsidRPr="002B06DE" w:rsidRDefault="0054486E" w:rsidP="001569A6">
      <w:pPr>
        <w:numPr>
          <w:ilvl w:val="1"/>
          <w:numId w:val="83"/>
        </w:numPr>
        <w:jc w:val="both"/>
        <w:rPr>
          <w:bCs/>
          <w:sz w:val="22"/>
          <w:szCs w:val="22"/>
        </w:rPr>
      </w:pPr>
      <w:r w:rsidRPr="002B06DE">
        <w:rPr>
          <w:bCs/>
          <w:sz w:val="22"/>
          <w:szCs w:val="22"/>
        </w:rPr>
        <w:t xml:space="preserve">usuwanie </w:t>
      </w:r>
      <w:r w:rsidRPr="002B06DE">
        <w:rPr>
          <w:b/>
          <w:bCs/>
          <w:sz w:val="22"/>
          <w:szCs w:val="22"/>
        </w:rPr>
        <w:t xml:space="preserve">Błędów Programu </w:t>
      </w:r>
      <w:r w:rsidRPr="002B06DE">
        <w:rPr>
          <w:bCs/>
          <w:sz w:val="22"/>
          <w:szCs w:val="22"/>
        </w:rPr>
        <w:t>zidentyfikowanych</w:t>
      </w:r>
      <w:r w:rsidRPr="002B06DE">
        <w:rPr>
          <w:b/>
          <w:bCs/>
          <w:sz w:val="22"/>
          <w:szCs w:val="22"/>
        </w:rPr>
        <w:t xml:space="preserve"> </w:t>
      </w:r>
      <w:r w:rsidRPr="002B06DE">
        <w:rPr>
          <w:bCs/>
          <w:sz w:val="22"/>
          <w:szCs w:val="22"/>
        </w:rPr>
        <w:t xml:space="preserve">przez </w:t>
      </w:r>
      <w:r w:rsidRPr="002B06DE">
        <w:rPr>
          <w:b/>
          <w:bCs/>
          <w:sz w:val="22"/>
          <w:szCs w:val="22"/>
        </w:rPr>
        <w:t>Wykonawcę</w:t>
      </w:r>
      <w:r w:rsidRPr="002B06DE">
        <w:rPr>
          <w:bCs/>
          <w:sz w:val="22"/>
          <w:szCs w:val="22"/>
        </w:rPr>
        <w:t>,</w:t>
      </w:r>
    </w:p>
    <w:p w14:paraId="14850384" w14:textId="77777777" w:rsidR="0054486E" w:rsidRPr="002B06DE" w:rsidRDefault="0054486E" w:rsidP="001569A6">
      <w:pPr>
        <w:numPr>
          <w:ilvl w:val="1"/>
          <w:numId w:val="83"/>
        </w:numPr>
        <w:jc w:val="both"/>
        <w:rPr>
          <w:bCs/>
          <w:sz w:val="22"/>
          <w:szCs w:val="22"/>
        </w:rPr>
      </w:pPr>
      <w:r w:rsidRPr="002B06DE">
        <w:rPr>
          <w:bCs/>
          <w:sz w:val="22"/>
          <w:szCs w:val="22"/>
        </w:rPr>
        <w:t xml:space="preserve">prowadzenie prac unowocześniania </w:t>
      </w:r>
      <w:r w:rsidRPr="002B06DE">
        <w:rPr>
          <w:b/>
          <w:bCs/>
          <w:sz w:val="22"/>
          <w:szCs w:val="22"/>
        </w:rPr>
        <w:t xml:space="preserve">Programu </w:t>
      </w:r>
      <w:r w:rsidRPr="002B06DE">
        <w:rPr>
          <w:bCs/>
          <w:sz w:val="22"/>
          <w:szCs w:val="22"/>
        </w:rPr>
        <w:t xml:space="preserve">według planu </w:t>
      </w:r>
      <w:r w:rsidRPr="002B06DE">
        <w:rPr>
          <w:b/>
          <w:bCs/>
          <w:sz w:val="22"/>
          <w:szCs w:val="22"/>
        </w:rPr>
        <w:t>Wykonawcy</w:t>
      </w:r>
      <w:r w:rsidRPr="002B06DE">
        <w:rPr>
          <w:bCs/>
          <w:sz w:val="22"/>
          <w:szCs w:val="22"/>
        </w:rPr>
        <w:t xml:space="preserve">, </w:t>
      </w:r>
    </w:p>
    <w:p w14:paraId="4DE49041" w14:textId="77777777" w:rsidR="0054486E" w:rsidRPr="002B06DE" w:rsidRDefault="0054486E" w:rsidP="001569A6">
      <w:pPr>
        <w:widowControl w:val="0"/>
        <w:numPr>
          <w:ilvl w:val="1"/>
          <w:numId w:val="83"/>
        </w:numPr>
        <w:suppressAutoHyphens/>
        <w:autoSpaceDE w:val="0"/>
        <w:jc w:val="both"/>
        <w:rPr>
          <w:sz w:val="22"/>
          <w:szCs w:val="22"/>
          <w:lang w:eastAsia="ar-SA"/>
        </w:rPr>
      </w:pPr>
      <w:r w:rsidRPr="002B06DE">
        <w:rPr>
          <w:bCs/>
          <w:sz w:val="22"/>
          <w:szCs w:val="22"/>
        </w:rPr>
        <w:t xml:space="preserve">dostarczanie aktualizacji modułów i funkcjonalności </w:t>
      </w:r>
      <w:r w:rsidRPr="002B06DE">
        <w:rPr>
          <w:b/>
          <w:bCs/>
          <w:sz w:val="22"/>
          <w:szCs w:val="22"/>
        </w:rPr>
        <w:t>Programu</w:t>
      </w:r>
      <w:r w:rsidRPr="002B06DE">
        <w:rPr>
          <w:bCs/>
          <w:sz w:val="22"/>
          <w:szCs w:val="22"/>
        </w:rPr>
        <w:t xml:space="preserve"> w zakresie odpowiadającym zakupionym przez </w:t>
      </w:r>
      <w:r w:rsidRPr="002B06DE">
        <w:rPr>
          <w:b/>
          <w:bCs/>
          <w:sz w:val="22"/>
          <w:szCs w:val="22"/>
        </w:rPr>
        <w:t>Zamawiającego</w:t>
      </w:r>
      <w:r w:rsidRPr="002B06DE">
        <w:rPr>
          <w:bCs/>
          <w:sz w:val="22"/>
          <w:szCs w:val="22"/>
        </w:rPr>
        <w:t xml:space="preserve"> modułom i funkcjonalnościom </w:t>
      </w:r>
      <w:r w:rsidRPr="002B06DE">
        <w:rPr>
          <w:b/>
          <w:bCs/>
          <w:sz w:val="22"/>
          <w:szCs w:val="22"/>
        </w:rPr>
        <w:t>Programu</w:t>
      </w:r>
      <w:r w:rsidRPr="002B06DE">
        <w:rPr>
          <w:bCs/>
          <w:sz w:val="22"/>
          <w:szCs w:val="22"/>
        </w:rPr>
        <w:t xml:space="preserve"> określonymi w umowie licencyjnej, o której mowa w Załączniku nr 7 do Umowy</w:t>
      </w:r>
      <w:r w:rsidRPr="002B06DE">
        <w:rPr>
          <w:sz w:val="22"/>
          <w:szCs w:val="22"/>
        </w:rPr>
        <w:t>,</w:t>
      </w:r>
      <w:r w:rsidRPr="002B06DE">
        <w:rPr>
          <w:bCs/>
          <w:sz w:val="22"/>
          <w:szCs w:val="22"/>
        </w:rPr>
        <w:t xml:space="preserve"> bez ponoszenia dodatkowych opłat licencyjnych przez </w:t>
      </w:r>
      <w:r w:rsidRPr="002B06DE">
        <w:rPr>
          <w:b/>
          <w:bCs/>
          <w:sz w:val="22"/>
          <w:szCs w:val="22"/>
        </w:rPr>
        <w:t>Zamawiającego</w:t>
      </w:r>
      <w:r w:rsidRPr="002B06DE">
        <w:rPr>
          <w:bCs/>
          <w:sz w:val="22"/>
          <w:szCs w:val="22"/>
        </w:rPr>
        <w:t xml:space="preserve"> </w:t>
      </w:r>
      <w:r w:rsidRPr="002B06DE">
        <w:rPr>
          <w:sz w:val="22"/>
          <w:szCs w:val="22"/>
          <w:lang w:eastAsia="ar-SA"/>
        </w:rPr>
        <w:t xml:space="preserve">oraz bez ponoszenia kosztów instalacji aktualizacji. dostarczanie suplementów do dokumentacji znowelizowanej wersji </w:t>
      </w:r>
      <w:r w:rsidRPr="002B06DE">
        <w:rPr>
          <w:b/>
          <w:bCs/>
          <w:sz w:val="22"/>
          <w:szCs w:val="22"/>
          <w:lang w:eastAsia="ar-SA"/>
        </w:rPr>
        <w:t>Programu.</w:t>
      </w:r>
    </w:p>
    <w:p w14:paraId="547EFB62" w14:textId="77777777" w:rsidR="0054486E" w:rsidRPr="002B06DE" w:rsidRDefault="0054486E" w:rsidP="001569A6">
      <w:pPr>
        <w:numPr>
          <w:ilvl w:val="1"/>
          <w:numId w:val="83"/>
        </w:numPr>
        <w:jc w:val="both"/>
        <w:rPr>
          <w:bCs/>
          <w:sz w:val="22"/>
          <w:szCs w:val="22"/>
        </w:rPr>
      </w:pPr>
      <w:r w:rsidRPr="002B06DE">
        <w:rPr>
          <w:rFonts w:eastAsia="Calibri"/>
          <w:sz w:val="22"/>
          <w:szCs w:val="22"/>
          <w:lang w:eastAsia="en-US"/>
        </w:rPr>
        <w:t>W przypadku instalacji nowej wersji oprogramowania, Wykonawcy będzie udostępniać odpowiednie suplementy do dokumentacji systemu, w terminach ich ukazywania się (na stronie internetowej lub systemie zgłoszeniowym Wykonawcy).</w:t>
      </w:r>
    </w:p>
    <w:p w14:paraId="267EBC6A" w14:textId="77777777" w:rsidR="0054486E" w:rsidRPr="002B06DE" w:rsidRDefault="0054486E" w:rsidP="0054486E">
      <w:pPr>
        <w:jc w:val="center"/>
        <w:rPr>
          <w:b/>
          <w:bCs/>
          <w:sz w:val="22"/>
          <w:szCs w:val="22"/>
        </w:rPr>
      </w:pPr>
    </w:p>
    <w:p w14:paraId="670EF1DE" w14:textId="77777777" w:rsidR="0054486E" w:rsidRPr="002B06DE" w:rsidRDefault="0054486E" w:rsidP="0054486E">
      <w:pPr>
        <w:jc w:val="center"/>
        <w:rPr>
          <w:b/>
          <w:bCs/>
          <w:sz w:val="22"/>
          <w:szCs w:val="22"/>
        </w:rPr>
      </w:pPr>
    </w:p>
    <w:p w14:paraId="4361B6CD" w14:textId="77777777" w:rsidR="0054486E" w:rsidRPr="002B06DE" w:rsidRDefault="0054486E" w:rsidP="0054486E">
      <w:pPr>
        <w:jc w:val="center"/>
        <w:rPr>
          <w:b/>
          <w:bCs/>
          <w:sz w:val="22"/>
          <w:szCs w:val="22"/>
        </w:rPr>
      </w:pPr>
      <w:r w:rsidRPr="002B06DE">
        <w:rPr>
          <w:b/>
          <w:bCs/>
          <w:sz w:val="22"/>
          <w:szCs w:val="22"/>
        </w:rPr>
        <w:t>§ 4</w:t>
      </w:r>
    </w:p>
    <w:p w14:paraId="16AEB88E" w14:textId="77777777" w:rsidR="0054486E" w:rsidRPr="002B06DE" w:rsidRDefault="0054486E" w:rsidP="0054486E">
      <w:pPr>
        <w:jc w:val="center"/>
        <w:rPr>
          <w:b/>
          <w:bCs/>
          <w:sz w:val="22"/>
          <w:szCs w:val="22"/>
        </w:rPr>
      </w:pPr>
      <w:r w:rsidRPr="002B06DE">
        <w:rPr>
          <w:b/>
          <w:bCs/>
          <w:sz w:val="22"/>
          <w:szCs w:val="22"/>
        </w:rPr>
        <w:t>ZAKRES USŁUG DODATKOWYCH</w:t>
      </w:r>
    </w:p>
    <w:p w14:paraId="47EAF082" w14:textId="77777777" w:rsidR="0054486E" w:rsidRPr="002B06DE" w:rsidRDefault="0054486E" w:rsidP="0054486E">
      <w:pPr>
        <w:jc w:val="center"/>
        <w:rPr>
          <w:b/>
          <w:bCs/>
          <w:sz w:val="22"/>
          <w:szCs w:val="22"/>
        </w:rPr>
      </w:pPr>
    </w:p>
    <w:p w14:paraId="1B198BA9" w14:textId="77777777" w:rsidR="0054486E" w:rsidRPr="002B06DE" w:rsidRDefault="0054486E" w:rsidP="001569A6">
      <w:pPr>
        <w:numPr>
          <w:ilvl w:val="0"/>
          <w:numId w:val="86"/>
        </w:numPr>
        <w:jc w:val="both"/>
        <w:rPr>
          <w:bCs/>
          <w:sz w:val="22"/>
          <w:szCs w:val="22"/>
        </w:rPr>
      </w:pPr>
      <w:r w:rsidRPr="002B06DE">
        <w:rPr>
          <w:sz w:val="22"/>
          <w:szCs w:val="22"/>
        </w:rPr>
        <w:t xml:space="preserve">Usługi dodatkowe, to wszelkie prace realizowane na rzecz </w:t>
      </w:r>
      <w:r w:rsidRPr="002B06DE">
        <w:rPr>
          <w:b/>
          <w:sz w:val="22"/>
          <w:szCs w:val="22"/>
        </w:rPr>
        <w:t>Zamawiającego</w:t>
      </w:r>
      <w:r w:rsidRPr="002B06DE">
        <w:rPr>
          <w:sz w:val="22"/>
          <w:szCs w:val="22"/>
        </w:rPr>
        <w:t xml:space="preserve"> poza wymienionymi w § 2 i § 3 niniejszego załącznika, a w szczególności:</w:t>
      </w:r>
    </w:p>
    <w:p w14:paraId="3E0FA378" w14:textId="77777777" w:rsidR="0054486E" w:rsidRPr="002B06DE" w:rsidRDefault="0054486E" w:rsidP="001569A6">
      <w:pPr>
        <w:numPr>
          <w:ilvl w:val="1"/>
          <w:numId w:val="86"/>
        </w:numPr>
        <w:jc w:val="both"/>
        <w:rPr>
          <w:bCs/>
          <w:sz w:val="22"/>
          <w:szCs w:val="22"/>
        </w:rPr>
      </w:pPr>
      <w:r w:rsidRPr="002B06DE">
        <w:rPr>
          <w:bCs/>
          <w:sz w:val="22"/>
          <w:szCs w:val="22"/>
        </w:rPr>
        <w:t>prace instalacyjne sprzętu i oprogramowania,</w:t>
      </w:r>
    </w:p>
    <w:p w14:paraId="78FEFA99" w14:textId="77777777" w:rsidR="0054486E" w:rsidRPr="002B06DE" w:rsidRDefault="0054486E" w:rsidP="001569A6">
      <w:pPr>
        <w:numPr>
          <w:ilvl w:val="1"/>
          <w:numId w:val="86"/>
        </w:numPr>
        <w:jc w:val="both"/>
        <w:rPr>
          <w:bCs/>
          <w:sz w:val="22"/>
          <w:szCs w:val="22"/>
        </w:rPr>
      </w:pPr>
      <w:r w:rsidRPr="002B06DE">
        <w:rPr>
          <w:bCs/>
          <w:sz w:val="22"/>
          <w:szCs w:val="22"/>
        </w:rPr>
        <w:t>prace konfiguracyjne sprzętu i oprogramowania,</w:t>
      </w:r>
    </w:p>
    <w:p w14:paraId="68E0AEC6" w14:textId="77777777" w:rsidR="0054486E" w:rsidRPr="002B06DE" w:rsidRDefault="0054486E" w:rsidP="001569A6">
      <w:pPr>
        <w:numPr>
          <w:ilvl w:val="1"/>
          <w:numId w:val="86"/>
        </w:numPr>
        <w:jc w:val="both"/>
        <w:rPr>
          <w:bCs/>
          <w:sz w:val="22"/>
          <w:szCs w:val="22"/>
        </w:rPr>
      </w:pPr>
      <w:r w:rsidRPr="002B06DE">
        <w:rPr>
          <w:bCs/>
          <w:sz w:val="22"/>
          <w:szCs w:val="22"/>
        </w:rPr>
        <w:t>prace archiwizacji i przywracania plików oraz baz danych,</w:t>
      </w:r>
    </w:p>
    <w:p w14:paraId="0E9DD10D" w14:textId="77777777" w:rsidR="0054486E" w:rsidRPr="002B06DE" w:rsidRDefault="0054486E" w:rsidP="001569A6">
      <w:pPr>
        <w:numPr>
          <w:ilvl w:val="1"/>
          <w:numId w:val="86"/>
        </w:numPr>
        <w:jc w:val="both"/>
        <w:rPr>
          <w:bCs/>
          <w:sz w:val="22"/>
          <w:szCs w:val="22"/>
        </w:rPr>
      </w:pPr>
      <w:r w:rsidRPr="002B06DE">
        <w:rPr>
          <w:sz w:val="22"/>
          <w:szCs w:val="22"/>
        </w:rPr>
        <w:t>szkolenia,</w:t>
      </w:r>
    </w:p>
    <w:p w14:paraId="5769A182" w14:textId="77777777" w:rsidR="0054486E" w:rsidRPr="002B06DE" w:rsidRDefault="0054486E" w:rsidP="001569A6">
      <w:pPr>
        <w:numPr>
          <w:ilvl w:val="1"/>
          <w:numId w:val="86"/>
        </w:numPr>
        <w:jc w:val="both"/>
        <w:rPr>
          <w:bCs/>
          <w:sz w:val="22"/>
          <w:szCs w:val="22"/>
        </w:rPr>
      </w:pPr>
      <w:r w:rsidRPr="002B06DE">
        <w:rPr>
          <w:sz w:val="22"/>
          <w:szCs w:val="22"/>
        </w:rPr>
        <w:t>wizyty audytowe i usługi doradcze,</w:t>
      </w:r>
    </w:p>
    <w:p w14:paraId="0A65E480" w14:textId="77777777" w:rsidR="0054486E" w:rsidRPr="002B06DE" w:rsidRDefault="0054486E" w:rsidP="001569A6">
      <w:pPr>
        <w:numPr>
          <w:ilvl w:val="1"/>
          <w:numId w:val="86"/>
        </w:numPr>
        <w:jc w:val="both"/>
        <w:rPr>
          <w:bCs/>
          <w:sz w:val="22"/>
          <w:szCs w:val="22"/>
        </w:rPr>
      </w:pPr>
      <w:r w:rsidRPr="002B06DE">
        <w:rPr>
          <w:bCs/>
          <w:sz w:val="22"/>
          <w:szCs w:val="22"/>
        </w:rPr>
        <w:t xml:space="preserve">udzielanie odpowiedzi na pytania związane z działaniem </w:t>
      </w:r>
      <w:r w:rsidRPr="002B06DE">
        <w:rPr>
          <w:b/>
          <w:bCs/>
          <w:sz w:val="22"/>
          <w:szCs w:val="22"/>
        </w:rPr>
        <w:t>Programu</w:t>
      </w:r>
      <w:r w:rsidRPr="002B06DE">
        <w:rPr>
          <w:bCs/>
          <w:sz w:val="22"/>
          <w:szCs w:val="22"/>
        </w:rPr>
        <w:t xml:space="preserve"> zgłoszone za pomocą systemu obsługi klienta lub telefonu w wymiarze przekraczającym wybrany przez </w:t>
      </w:r>
      <w:r w:rsidRPr="002B06DE">
        <w:rPr>
          <w:b/>
          <w:bCs/>
          <w:sz w:val="22"/>
          <w:szCs w:val="22"/>
        </w:rPr>
        <w:t>Zamawiającego</w:t>
      </w:r>
      <w:r w:rsidRPr="002B06DE">
        <w:rPr>
          <w:bCs/>
          <w:sz w:val="22"/>
          <w:szCs w:val="22"/>
        </w:rPr>
        <w:t xml:space="preserve"> </w:t>
      </w:r>
      <w:r w:rsidRPr="002B06DE">
        <w:rPr>
          <w:b/>
          <w:bCs/>
          <w:sz w:val="22"/>
          <w:szCs w:val="22"/>
        </w:rPr>
        <w:t>Pakiet usług</w:t>
      </w:r>
      <w:r w:rsidRPr="002B06DE">
        <w:rPr>
          <w:bCs/>
          <w:sz w:val="22"/>
          <w:szCs w:val="22"/>
        </w:rPr>
        <w:t>,</w:t>
      </w:r>
    </w:p>
    <w:p w14:paraId="01FBC80A" w14:textId="77777777" w:rsidR="0054486E" w:rsidRPr="002B06DE" w:rsidRDefault="0054486E" w:rsidP="001569A6">
      <w:pPr>
        <w:numPr>
          <w:ilvl w:val="1"/>
          <w:numId w:val="86"/>
        </w:numPr>
        <w:jc w:val="both"/>
        <w:rPr>
          <w:bCs/>
          <w:sz w:val="22"/>
          <w:szCs w:val="22"/>
        </w:rPr>
      </w:pPr>
      <w:r w:rsidRPr="002B06DE">
        <w:rPr>
          <w:bCs/>
          <w:sz w:val="22"/>
          <w:szCs w:val="22"/>
        </w:rPr>
        <w:t xml:space="preserve">dostarczanie aktualizacji oprogramowania zawierających funkcje wykonane na zlecenie </w:t>
      </w:r>
      <w:r w:rsidRPr="002B06DE">
        <w:rPr>
          <w:b/>
          <w:bCs/>
          <w:sz w:val="22"/>
          <w:szCs w:val="22"/>
        </w:rPr>
        <w:t>Zamawiającego</w:t>
      </w:r>
      <w:r w:rsidRPr="002B06DE">
        <w:rPr>
          <w:bCs/>
          <w:sz w:val="22"/>
          <w:szCs w:val="22"/>
        </w:rPr>
        <w:t xml:space="preserve">, które </w:t>
      </w:r>
      <w:r w:rsidRPr="002B06DE">
        <w:rPr>
          <w:sz w:val="22"/>
          <w:szCs w:val="22"/>
        </w:rPr>
        <w:t xml:space="preserve">mogą być wykonane przez </w:t>
      </w:r>
      <w:r w:rsidRPr="002B06DE">
        <w:rPr>
          <w:b/>
          <w:sz w:val="22"/>
          <w:szCs w:val="22"/>
        </w:rPr>
        <w:t>Wykonawcę</w:t>
      </w:r>
      <w:r w:rsidRPr="002B06DE">
        <w:rPr>
          <w:sz w:val="22"/>
          <w:szCs w:val="22"/>
        </w:rPr>
        <w:t xml:space="preserve"> na podstawie pisemnych zamówień </w:t>
      </w:r>
      <w:r w:rsidRPr="002B06DE">
        <w:rPr>
          <w:b/>
          <w:sz w:val="22"/>
          <w:szCs w:val="22"/>
        </w:rPr>
        <w:t>Zamawiającego</w:t>
      </w:r>
      <w:r w:rsidRPr="002B06DE">
        <w:rPr>
          <w:sz w:val="22"/>
          <w:szCs w:val="22"/>
        </w:rPr>
        <w:t xml:space="preserve"> za dodatkowym, ustalonym przez </w:t>
      </w:r>
      <w:r w:rsidRPr="002B06DE">
        <w:rPr>
          <w:b/>
          <w:sz w:val="22"/>
          <w:szCs w:val="22"/>
        </w:rPr>
        <w:t>Strony</w:t>
      </w:r>
      <w:r w:rsidRPr="002B06DE">
        <w:rPr>
          <w:sz w:val="22"/>
          <w:szCs w:val="22"/>
        </w:rPr>
        <w:t xml:space="preserve"> wynagrodzeniem,</w:t>
      </w:r>
    </w:p>
    <w:p w14:paraId="3335CA53" w14:textId="77777777" w:rsidR="0054486E" w:rsidRPr="002B06DE" w:rsidRDefault="0054486E" w:rsidP="001569A6">
      <w:pPr>
        <w:numPr>
          <w:ilvl w:val="1"/>
          <w:numId w:val="86"/>
        </w:numPr>
        <w:jc w:val="both"/>
        <w:rPr>
          <w:bCs/>
          <w:sz w:val="22"/>
          <w:szCs w:val="22"/>
        </w:rPr>
      </w:pPr>
      <w:r w:rsidRPr="002B06DE">
        <w:rPr>
          <w:sz w:val="22"/>
          <w:szCs w:val="22"/>
        </w:rPr>
        <w:lastRenderedPageBreak/>
        <w:t xml:space="preserve">realizacja prac programistycznych w wymiarze przekraczającym wybrany przez </w:t>
      </w:r>
      <w:r w:rsidRPr="002B06DE">
        <w:rPr>
          <w:b/>
          <w:bCs/>
          <w:sz w:val="22"/>
          <w:szCs w:val="22"/>
        </w:rPr>
        <w:t>Zamawiającego</w:t>
      </w:r>
      <w:r w:rsidRPr="002B06DE">
        <w:rPr>
          <w:sz w:val="22"/>
          <w:szCs w:val="22"/>
        </w:rPr>
        <w:t xml:space="preserve"> </w:t>
      </w:r>
      <w:r w:rsidRPr="002B06DE">
        <w:rPr>
          <w:b/>
          <w:bCs/>
          <w:sz w:val="22"/>
          <w:szCs w:val="22"/>
        </w:rPr>
        <w:t>Pakiet usług.</w:t>
      </w:r>
    </w:p>
    <w:p w14:paraId="319FAFD1" w14:textId="77777777" w:rsidR="0054486E" w:rsidRPr="002B06DE" w:rsidRDefault="0054486E" w:rsidP="0054486E">
      <w:pPr>
        <w:jc w:val="center"/>
        <w:rPr>
          <w:b/>
          <w:bCs/>
          <w:sz w:val="22"/>
          <w:szCs w:val="22"/>
        </w:rPr>
      </w:pPr>
    </w:p>
    <w:p w14:paraId="5628B15A" w14:textId="77777777" w:rsidR="0054486E" w:rsidRPr="002B06DE" w:rsidRDefault="0054486E" w:rsidP="0054486E">
      <w:pPr>
        <w:jc w:val="center"/>
        <w:rPr>
          <w:b/>
          <w:bCs/>
          <w:sz w:val="22"/>
          <w:szCs w:val="22"/>
        </w:rPr>
      </w:pPr>
    </w:p>
    <w:p w14:paraId="7228AE06" w14:textId="77777777" w:rsidR="0054486E" w:rsidRPr="002B06DE" w:rsidRDefault="0054486E" w:rsidP="0054486E">
      <w:pPr>
        <w:jc w:val="center"/>
        <w:rPr>
          <w:b/>
          <w:bCs/>
          <w:sz w:val="22"/>
          <w:szCs w:val="22"/>
        </w:rPr>
      </w:pPr>
    </w:p>
    <w:p w14:paraId="1DA8FE57" w14:textId="77777777" w:rsidR="0054486E" w:rsidRPr="002B06DE" w:rsidRDefault="0054486E" w:rsidP="0054486E">
      <w:pPr>
        <w:jc w:val="center"/>
        <w:rPr>
          <w:b/>
          <w:bCs/>
          <w:sz w:val="22"/>
          <w:szCs w:val="22"/>
        </w:rPr>
      </w:pPr>
    </w:p>
    <w:p w14:paraId="77320148" w14:textId="77777777" w:rsidR="0054486E" w:rsidRPr="002B06DE" w:rsidRDefault="0054486E" w:rsidP="0054486E">
      <w:pPr>
        <w:jc w:val="center"/>
        <w:rPr>
          <w:b/>
          <w:sz w:val="22"/>
          <w:szCs w:val="22"/>
        </w:rPr>
      </w:pPr>
      <w:r w:rsidRPr="002B06DE">
        <w:rPr>
          <w:b/>
          <w:sz w:val="22"/>
          <w:szCs w:val="22"/>
        </w:rPr>
        <w:t>§ 5</w:t>
      </w:r>
    </w:p>
    <w:p w14:paraId="54681167" w14:textId="77777777" w:rsidR="0054486E" w:rsidRPr="002B06DE" w:rsidRDefault="0054486E" w:rsidP="00552996">
      <w:pPr>
        <w:keepNext/>
        <w:spacing w:before="240" w:after="60"/>
        <w:jc w:val="center"/>
        <w:outlineLvl w:val="3"/>
        <w:rPr>
          <w:b/>
          <w:bCs/>
          <w:sz w:val="22"/>
          <w:szCs w:val="22"/>
          <w:lang w:val="x-none" w:eastAsia="x-none"/>
        </w:rPr>
      </w:pPr>
      <w:r w:rsidRPr="002B06DE">
        <w:rPr>
          <w:b/>
          <w:bCs/>
          <w:sz w:val="22"/>
          <w:szCs w:val="22"/>
          <w:lang w:val="x-none" w:eastAsia="x-none"/>
        </w:rPr>
        <w:t>ZASADY ŚWIADCZENIA USŁUG SERWISOWYCH</w:t>
      </w:r>
    </w:p>
    <w:p w14:paraId="37708C23" w14:textId="77777777" w:rsidR="0054486E" w:rsidRPr="002B06DE" w:rsidRDefault="0054486E" w:rsidP="0054486E">
      <w:pPr>
        <w:rPr>
          <w:sz w:val="22"/>
          <w:szCs w:val="22"/>
        </w:rPr>
      </w:pPr>
    </w:p>
    <w:p w14:paraId="73BCEDE2" w14:textId="77777777" w:rsidR="0054486E" w:rsidRPr="002B06DE" w:rsidRDefault="0054486E" w:rsidP="001569A6">
      <w:pPr>
        <w:numPr>
          <w:ilvl w:val="0"/>
          <w:numId w:val="79"/>
        </w:numPr>
        <w:jc w:val="both"/>
        <w:rPr>
          <w:sz w:val="22"/>
          <w:szCs w:val="22"/>
        </w:rPr>
      </w:pPr>
      <w:r w:rsidRPr="002B06DE">
        <w:rPr>
          <w:sz w:val="22"/>
          <w:szCs w:val="22"/>
        </w:rPr>
        <w:t xml:space="preserve">Świadczenie przez </w:t>
      </w:r>
      <w:r w:rsidRPr="002B06DE">
        <w:rPr>
          <w:b/>
          <w:sz w:val="22"/>
          <w:szCs w:val="22"/>
        </w:rPr>
        <w:t>Wykonawcę</w:t>
      </w:r>
      <w:r w:rsidRPr="002B06DE">
        <w:rPr>
          <w:sz w:val="22"/>
          <w:szCs w:val="22"/>
        </w:rPr>
        <w:t xml:space="preserve"> usług serwisowych odbywać się będzie zgodnie z opłaconym przez </w:t>
      </w:r>
      <w:r w:rsidRPr="002B06DE">
        <w:rPr>
          <w:b/>
          <w:sz w:val="22"/>
          <w:szCs w:val="22"/>
        </w:rPr>
        <w:t>Zamawiającego</w:t>
      </w:r>
      <w:r w:rsidRPr="002B06DE">
        <w:rPr>
          <w:sz w:val="22"/>
          <w:szCs w:val="22"/>
        </w:rPr>
        <w:t xml:space="preserve"> </w:t>
      </w:r>
      <w:r w:rsidRPr="002B06DE">
        <w:rPr>
          <w:b/>
          <w:sz w:val="22"/>
          <w:szCs w:val="22"/>
        </w:rPr>
        <w:t>Pakietem usług</w:t>
      </w:r>
      <w:r w:rsidRPr="002B06DE">
        <w:rPr>
          <w:sz w:val="22"/>
          <w:szCs w:val="22"/>
        </w:rPr>
        <w:t>.</w:t>
      </w:r>
    </w:p>
    <w:p w14:paraId="31FEE8C5" w14:textId="77777777" w:rsidR="0054486E" w:rsidRPr="002B06DE" w:rsidRDefault="0054486E" w:rsidP="001569A6">
      <w:pPr>
        <w:numPr>
          <w:ilvl w:val="0"/>
          <w:numId w:val="79"/>
        </w:numPr>
        <w:jc w:val="both"/>
        <w:rPr>
          <w:sz w:val="22"/>
          <w:szCs w:val="22"/>
        </w:rPr>
      </w:pPr>
      <w:r w:rsidRPr="002B06DE">
        <w:rPr>
          <w:sz w:val="22"/>
          <w:szCs w:val="22"/>
        </w:rPr>
        <w:t xml:space="preserve">Świadczenie przez </w:t>
      </w:r>
      <w:r w:rsidRPr="002B06DE">
        <w:rPr>
          <w:b/>
          <w:sz w:val="22"/>
          <w:szCs w:val="22"/>
        </w:rPr>
        <w:t>Wykonawcę</w:t>
      </w:r>
      <w:r w:rsidRPr="002B06DE">
        <w:rPr>
          <w:sz w:val="22"/>
          <w:szCs w:val="22"/>
        </w:rPr>
        <w:t xml:space="preserve"> usług serwisowych odbywać się będzie na podstawie zgłoszeń serwisowych </w:t>
      </w:r>
      <w:r w:rsidRPr="002B06DE">
        <w:rPr>
          <w:b/>
          <w:sz w:val="22"/>
          <w:szCs w:val="22"/>
        </w:rPr>
        <w:t>Zamawiającego</w:t>
      </w:r>
      <w:r w:rsidRPr="002B06DE">
        <w:rPr>
          <w:sz w:val="22"/>
          <w:szCs w:val="22"/>
        </w:rPr>
        <w:t>.</w:t>
      </w:r>
    </w:p>
    <w:p w14:paraId="1B34962D" w14:textId="77777777" w:rsidR="0054486E" w:rsidRPr="002B06DE" w:rsidRDefault="0054486E" w:rsidP="001569A6">
      <w:pPr>
        <w:numPr>
          <w:ilvl w:val="0"/>
          <w:numId w:val="79"/>
        </w:numPr>
        <w:jc w:val="both"/>
        <w:rPr>
          <w:sz w:val="22"/>
          <w:szCs w:val="22"/>
        </w:rPr>
      </w:pPr>
      <w:r w:rsidRPr="002B06DE">
        <w:rPr>
          <w:sz w:val="22"/>
          <w:szCs w:val="22"/>
        </w:rPr>
        <w:t xml:space="preserve">Zgłoszenia serwisowe będą kierowane do Działu Serwisu </w:t>
      </w:r>
      <w:r w:rsidRPr="002B06DE">
        <w:rPr>
          <w:b/>
          <w:sz w:val="22"/>
          <w:szCs w:val="22"/>
        </w:rPr>
        <w:t>Wykonawcy</w:t>
      </w:r>
      <w:r w:rsidRPr="002B06DE">
        <w:rPr>
          <w:sz w:val="22"/>
          <w:szCs w:val="22"/>
        </w:rPr>
        <w:t xml:space="preserve"> wyłącznie przez wyznaczonego przez </w:t>
      </w:r>
      <w:r w:rsidRPr="002B06DE">
        <w:rPr>
          <w:b/>
          <w:sz w:val="22"/>
          <w:szCs w:val="22"/>
        </w:rPr>
        <w:t>Zamawiającego</w:t>
      </w:r>
      <w:r w:rsidRPr="002B06DE">
        <w:rPr>
          <w:sz w:val="22"/>
          <w:szCs w:val="22"/>
        </w:rPr>
        <w:t xml:space="preserve"> </w:t>
      </w:r>
      <w:r w:rsidRPr="002B06DE">
        <w:rPr>
          <w:b/>
          <w:sz w:val="22"/>
          <w:szCs w:val="22"/>
        </w:rPr>
        <w:t>Administratora</w:t>
      </w:r>
      <w:r w:rsidRPr="002B06DE">
        <w:rPr>
          <w:sz w:val="22"/>
          <w:szCs w:val="22"/>
        </w:rPr>
        <w:t xml:space="preserve"> </w:t>
      </w:r>
      <w:r w:rsidRPr="002B06DE">
        <w:rPr>
          <w:b/>
          <w:sz w:val="22"/>
          <w:szCs w:val="22"/>
        </w:rPr>
        <w:t>Programu</w:t>
      </w:r>
      <w:r w:rsidRPr="002B06DE">
        <w:rPr>
          <w:sz w:val="22"/>
          <w:szCs w:val="22"/>
        </w:rPr>
        <w:t xml:space="preserve">. </w:t>
      </w:r>
    </w:p>
    <w:p w14:paraId="4B71F033" w14:textId="77777777" w:rsidR="0054486E" w:rsidRPr="002B06DE" w:rsidRDefault="0054486E" w:rsidP="001569A6">
      <w:pPr>
        <w:numPr>
          <w:ilvl w:val="0"/>
          <w:numId w:val="79"/>
        </w:numPr>
        <w:jc w:val="both"/>
        <w:rPr>
          <w:sz w:val="22"/>
          <w:szCs w:val="22"/>
        </w:rPr>
      </w:pPr>
      <w:r w:rsidRPr="002B06DE">
        <w:rPr>
          <w:sz w:val="22"/>
          <w:szCs w:val="22"/>
        </w:rPr>
        <w:t xml:space="preserve">Wszelkie zgłoszenia, w tym zgłoszenia </w:t>
      </w:r>
      <w:r w:rsidRPr="002B06DE">
        <w:rPr>
          <w:b/>
          <w:sz w:val="22"/>
          <w:szCs w:val="22"/>
        </w:rPr>
        <w:t>Awarii</w:t>
      </w:r>
      <w:r w:rsidRPr="002B06DE">
        <w:rPr>
          <w:sz w:val="22"/>
          <w:szCs w:val="22"/>
        </w:rPr>
        <w:t xml:space="preserve">, </w:t>
      </w:r>
      <w:r w:rsidRPr="002B06DE">
        <w:rPr>
          <w:b/>
          <w:sz w:val="22"/>
          <w:szCs w:val="22"/>
        </w:rPr>
        <w:t>Błędów (zwykłych)</w:t>
      </w:r>
      <w:r w:rsidRPr="002B06DE">
        <w:rPr>
          <w:sz w:val="22"/>
          <w:szCs w:val="22"/>
        </w:rPr>
        <w:t xml:space="preserve">, dokonywane będą wyłącznie przy wykorzystaniu internetowego serwisu obsługi klienta udostępnionego przez </w:t>
      </w:r>
      <w:r w:rsidRPr="002B06DE">
        <w:rPr>
          <w:b/>
          <w:sz w:val="22"/>
          <w:szCs w:val="22"/>
        </w:rPr>
        <w:t>Wykonawcę</w:t>
      </w:r>
      <w:r w:rsidRPr="002B06DE">
        <w:rPr>
          <w:sz w:val="22"/>
          <w:szCs w:val="22"/>
        </w:rPr>
        <w:t xml:space="preserve">, a w przypadku awarii serwisu, za pomocą środków porozumiewania się na odległość, w szczególności, poczty elektronicznej (e-mail) lub </w:t>
      </w:r>
      <w:proofErr w:type="spellStart"/>
      <w:r w:rsidRPr="002B06DE">
        <w:rPr>
          <w:sz w:val="22"/>
          <w:szCs w:val="22"/>
        </w:rPr>
        <w:t>telefaxu</w:t>
      </w:r>
      <w:proofErr w:type="spellEnd"/>
      <w:r w:rsidRPr="002B06DE">
        <w:rPr>
          <w:sz w:val="22"/>
          <w:szCs w:val="22"/>
        </w:rPr>
        <w:t xml:space="preserve"> jako kanałów rezerwowych, wykorzystywanych w razie braku dostępności internetowego serwisu obsługi klienta udostępnionego przez </w:t>
      </w:r>
      <w:r w:rsidRPr="002B06DE">
        <w:rPr>
          <w:b/>
          <w:sz w:val="22"/>
          <w:szCs w:val="22"/>
        </w:rPr>
        <w:t>Wykonawcę</w:t>
      </w:r>
      <w:r w:rsidRPr="002B06DE">
        <w:rPr>
          <w:sz w:val="22"/>
          <w:szCs w:val="22"/>
        </w:rPr>
        <w:t xml:space="preserve">. </w:t>
      </w:r>
    </w:p>
    <w:p w14:paraId="6D18A2AD" w14:textId="77777777" w:rsidR="0054486E" w:rsidRPr="002B06DE" w:rsidRDefault="0054486E" w:rsidP="001569A6">
      <w:pPr>
        <w:numPr>
          <w:ilvl w:val="0"/>
          <w:numId w:val="79"/>
        </w:numPr>
        <w:jc w:val="both"/>
        <w:rPr>
          <w:sz w:val="22"/>
          <w:szCs w:val="22"/>
        </w:rPr>
      </w:pPr>
      <w:r w:rsidRPr="002B06DE">
        <w:rPr>
          <w:sz w:val="22"/>
          <w:szCs w:val="22"/>
        </w:rPr>
        <w:t xml:space="preserve">Wszystkie zgłoszenia dokonane innym kanałem niż internetowy serwis obsługi klienta udostępniony przez Wykonawcę, będą przeniesione przez osobę z </w:t>
      </w:r>
      <w:r w:rsidRPr="002B06DE">
        <w:rPr>
          <w:b/>
          <w:sz w:val="22"/>
          <w:szCs w:val="22"/>
        </w:rPr>
        <w:t>Działu Serwisu Wykonawcy</w:t>
      </w:r>
      <w:r w:rsidRPr="002B06DE">
        <w:rPr>
          <w:sz w:val="22"/>
          <w:szCs w:val="22"/>
        </w:rPr>
        <w:t xml:space="preserve"> do internetowego serwisu obsługi klienta niezwłocznie po odzyskaniu do niego dostępu.</w:t>
      </w:r>
    </w:p>
    <w:p w14:paraId="6525B1FE" w14:textId="77777777" w:rsidR="0054486E" w:rsidRPr="002B06DE" w:rsidRDefault="0054486E" w:rsidP="001569A6">
      <w:pPr>
        <w:numPr>
          <w:ilvl w:val="0"/>
          <w:numId w:val="79"/>
        </w:numPr>
        <w:jc w:val="both"/>
        <w:rPr>
          <w:sz w:val="22"/>
          <w:szCs w:val="22"/>
        </w:rPr>
      </w:pPr>
      <w:r w:rsidRPr="002B06DE">
        <w:rPr>
          <w:b/>
          <w:sz w:val="22"/>
          <w:szCs w:val="22"/>
        </w:rPr>
        <w:t xml:space="preserve">Zamawiający </w:t>
      </w:r>
      <w:r w:rsidRPr="002B06DE">
        <w:rPr>
          <w:sz w:val="22"/>
          <w:szCs w:val="22"/>
        </w:rPr>
        <w:t>będzie przesyłał zgłoszenia serwisowe, o których mowa w ust. 2, w </w:t>
      </w:r>
      <w:r w:rsidRPr="002B06DE">
        <w:rPr>
          <w:b/>
          <w:sz w:val="22"/>
          <w:szCs w:val="22"/>
        </w:rPr>
        <w:t>Godzinach pracy serwisu</w:t>
      </w:r>
      <w:r w:rsidRPr="002B06DE">
        <w:rPr>
          <w:sz w:val="22"/>
          <w:szCs w:val="22"/>
        </w:rPr>
        <w:t xml:space="preserve">. W przypadku, gdy zgłoszenie serwisowe wpłynie do </w:t>
      </w:r>
      <w:r w:rsidRPr="002B06DE">
        <w:rPr>
          <w:b/>
          <w:sz w:val="22"/>
          <w:szCs w:val="22"/>
        </w:rPr>
        <w:t>Działu Serwisu Wykonawcy</w:t>
      </w:r>
      <w:r w:rsidRPr="002B06DE">
        <w:rPr>
          <w:sz w:val="22"/>
          <w:szCs w:val="22"/>
        </w:rPr>
        <w:t xml:space="preserve"> w godzinach innych niż w Godzinach pracy serwisu, zgłoszenie takie będzie traktowane jak dostarczone w pierwszej dostępnej Godzinie pracy serwisu.</w:t>
      </w:r>
    </w:p>
    <w:p w14:paraId="722A53E2" w14:textId="77777777" w:rsidR="0054486E" w:rsidRPr="002B06DE" w:rsidRDefault="0054486E" w:rsidP="001569A6">
      <w:pPr>
        <w:numPr>
          <w:ilvl w:val="0"/>
          <w:numId w:val="79"/>
        </w:numPr>
        <w:jc w:val="both"/>
        <w:rPr>
          <w:sz w:val="22"/>
          <w:szCs w:val="22"/>
        </w:rPr>
      </w:pPr>
      <w:r w:rsidRPr="002B06DE">
        <w:rPr>
          <w:sz w:val="22"/>
          <w:szCs w:val="22"/>
        </w:rPr>
        <w:t xml:space="preserve">W przypadku zgłoszenia pytań, o których mowa w § 2 ust. 1 lit. d, </w:t>
      </w:r>
      <w:r w:rsidRPr="002B06DE">
        <w:rPr>
          <w:b/>
          <w:sz w:val="22"/>
          <w:szCs w:val="22"/>
        </w:rPr>
        <w:t>Wykonawca</w:t>
      </w:r>
      <w:r w:rsidRPr="002B06DE">
        <w:rPr>
          <w:sz w:val="22"/>
          <w:szCs w:val="22"/>
        </w:rPr>
        <w:t xml:space="preserve"> zobowiązuje się udzielić odpowiedzi niezwłocznie po otrzymaniu pytań, jednakże nie dłużej niż w terminie7 dni.</w:t>
      </w:r>
    </w:p>
    <w:p w14:paraId="5CE0F38B" w14:textId="77777777" w:rsidR="0054486E" w:rsidRPr="002B06DE" w:rsidRDefault="0054486E" w:rsidP="001569A6">
      <w:pPr>
        <w:numPr>
          <w:ilvl w:val="0"/>
          <w:numId w:val="79"/>
        </w:numPr>
        <w:jc w:val="both"/>
        <w:rPr>
          <w:sz w:val="22"/>
          <w:szCs w:val="22"/>
        </w:rPr>
      </w:pPr>
      <w:r w:rsidRPr="002B06DE">
        <w:rPr>
          <w:sz w:val="22"/>
          <w:szCs w:val="22"/>
        </w:rPr>
        <w:t xml:space="preserve">W przypadku zgłoszenia </w:t>
      </w:r>
      <w:r w:rsidRPr="002B06DE">
        <w:rPr>
          <w:b/>
          <w:sz w:val="22"/>
          <w:szCs w:val="22"/>
        </w:rPr>
        <w:t>Błędu</w:t>
      </w:r>
      <w:r w:rsidRPr="002B06DE">
        <w:rPr>
          <w:sz w:val="22"/>
          <w:szCs w:val="22"/>
        </w:rPr>
        <w:t xml:space="preserve"> </w:t>
      </w:r>
      <w:r w:rsidRPr="002B06DE">
        <w:rPr>
          <w:b/>
          <w:sz w:val="22"/>
          <w:szCs w:val="22"/>
        </w:rPr>
        <w:t>Programu</w:t>
      </w:r>
      <w:r w:rsidRPr="002B06DE">
        <w:rPr>
          <w:sz w:val="22"/>
          <w:szCs w:val="22"/>
        </w:rPr>
        <w:t xml:space="preserve"> lub </w:t>
      </w:r>
      <w:r w:rsidRPr="002B06DE">
        <w:rPr>
          <w:b/>
          <w:sz w:val="22"/>
          <w:szCs w:val="22"/>
        </w:rPr>
        <w:t>Usterki</w:t>
      </w:r>
      <w:r w:rsidRPr="002B06DE">
        <w:rPr>
          <w:sz w:val="22"/>
          <w:szCs w:val="22"/>
        </w:rPr>
        <w:t xml:space="preserve">, </w:t>
      </w:r>
      <w:r w:rsidRPr="002B06DE">
        <w:rPr>
          <w:b/>
          <w:sz w:val="22"/>
          <w:szCs w:val="22"/>
        </w:rPr>
        <w:t>Wykonawca</w:t>
      </w:r>
      <w:r w:rsidRPr="002B06DE">
        <w:rPr>
          <w:sz w:val="22"/>
          <w:szCs w:val="22"/>
        </w:rPr>
        <w:t xml:space="preserve"> podejmie działania zamierzające do identyfikacji źródła </w:t>
      </w:r>
      <w:r w:rsidRPr="002B06DE">
        <w:rPr>
          <w:b/>
          <w:sz w:val="22"/>
          <w:szCs w:val="22"/>
        </w:rPr>
        <w:t>Błędu lub Usterki</w:t>
      </w:r>
      <w:r w:rsidRPr="002B06DE">
        <w:rPr>
          <w:sz w:val="22"/>
          <w:szCs w:val="22"/>
        </w:rPr>
        <w:t xml:space="preserve"> oraz dokona ich usunięcia nie później niż w czasie określonym w opłaconym przez </w:t>
      </w:r>
      <w:r w:rsidRPr="002B06DE">
        <w:rPr>
          <w:b/>
          <w:sz w:val="22"/>
          <w:szCs w:val="22"/>
        </w:rPr>
        <w:t>Zamawiającego</w:t>
      </w:r>
      <w:r w:rsidRPr="002B06DE">
        <w:rPr>
          <w:sz w:val="22"/>
          <w:szCs w:val="22"/>
        </w:rPr>
        <w:t xml:space="preserve"> </w:t>
      </w:r>
      <w:r w:rsidRPr="002B06DE">
        <w:rPr>
          <w:b/>
          <w:sz w:val="22"/>
          <w:szCs w:val="22"/>
        </w:rPr>
        <w:t>Pakiecie usług</w:t>
      </w:r>
      <w:r w:rsidRPr="002B06DE">
        <w:rPr>
          <w:sz w:val="22"/>
          <w:szCs w:val="22"/>
        </w:rPr>
        <w:t xml:space="preserve">, liczonym od momentu zgłoszenia </w:t>
      </w:r>
      <w:r w:rsidRPr="002B06DE">
        <w:rPr>
          <w:b/>
          <w:sz w:val="22"/>
          <w:szCs w:val="22"/>
        </w:rPr>
        <w:t>Błędu</w:t>
      </w:r>
      <w:r w:rsidRPr="002B06DE">
        <w:rPr>
          <w:sz w:val="22"/>
          <w:szCs w:val="22"/>
        </w:rPr>
        <w:t xml:space="preserve">. Do czasu usunięcia </w:t>
      </w:r>
      <w:r w:rsidRPr="002B06DE">
        <w:rPr>
          <w:b/>
          <w:sz w:val="22"/>
          <w:szCs w:val="22"/>
        </w:rPr>
        <w:t>Błędu lub Usterki</w:t>
      </w:r>
      <w:r w:rsidRPr="002B06DE">
        <w:rPr>
          <w:sz w:val="22"/>
          <w:szCs w:val="22"/>
        </w:rPr>
        <w:t xml:space="preserve"> przez </w:t>
      </w:r>
      <w:r w:rsidRPr="002B06DE">
        <w:rPr>
          <w:b/>
          <w:sz w:val="22"/>
          <w:szCs w:val="22"/>
        </w:rPr>
        <w:t>Wykonawcę</w:t>
      </w:r>
      <w:r w:rsidRPr="002B06DE">
        <w:rPr>
          <w:sz w:val="22"/>
          <w:szCs w:val="22"/>
        </w:rPr>
        <w:t xml:space="preserve"> nie wlicza się czasu odtworzenia danych </w:t>
      </w:r>
      <w:r w:rsidRPr="002B06DE">
        <w:rPr>
          <w:b/>
          <w:sz w:val="22"/>
          <w:szCs w:val="22"/>
        </w:rPr>
        <w:t>Zamawiającego</w:t>
      </w:r>
      <w:r w:rsidRPr="002B06DE">
        <w:rPr>
          <w:sz w:val="22"/>
          <w:szCs w:val="22"/>
        </w:rPr>
        <w:t xml:space="preserve"> z kopii zapasowych.</w:t>
      </w:r>
    </w:p>
    <w:p w14:paraId="3CEC11CF" w14:textId="77777777" w:rsidR="0054486E" w:rsidRPr="002B06DE" w:rsidRDefault="0054486E" w:rsidP="001569A6">
      <w:pPr>
        <w:numPr>
          <w:ilvl w:val="0"/>
          <w:numId w:val="79"/>
        </w:numPr>
        <w:jc w:val="both"/>
        <w:rPr>
          <w:sz w:val="22"/>
          <w:szCs w:val="22"/>
        </w:rPr>
      </w:pPr>
      <w:r w:rsidRPr="002B06DE">
        <w:rPr>
          <w:b/>
          <w:sz w:val="22"/>
          <w:szCs w:val="22"/>
        </w:rPr>
        <w:t>Wykonawca</w:t>
      </w:r>
      <w:r w:rsidRPr="002B06DE">
        <w:rPr>
          <w:sz w:val="22"/>
          <w:szCs w:val="22"/>
        </w:rPr>
        <w:t xml:space="preserve"> może zmienić typ zgłoszenia w internetowym serwisie obsługi klienta, jeżeli będzie w stanie wykazać niewłaściwe zastosowanie typu zgłoszenia przez </w:t>
      </w:r>
      <w:r w:rsidRPr="002B06DE">
        <w:rPr>
          <w:b/>
          <w:sz w:val="22"/>
          <w:szCs w:val="22"/>
        </w:rPr>
        <w:t>Zamawiającego</w:t>
      </w:r>
      <w:r w:rsidRPr="002B06DE">
        <w:rPr>
          <w:sz w:val="22"/>
          <w:szCs w:val="22"/>
        </w:rPr>
        <w:t xml:space="preserve">. </w:t>
      </w:r>
      <w:r w:rsidRPr="002B06DE">
        <w:rPr>
          <w:b/>
          <w:sz w:val="22"/>
          <w:szCs w:val="22"/>
        </w:rPr>
        <w:t>Wykonawca</w:t>
      </w:r>
      <w:r w:rsidRPr="002B06DE">
        <w:rPr>
          <w:sz w:val="22"/>
          <w:szCs w:val="22"/>
        </w:rPr>
        <w:t xml:space="preserve"> może zastosować </w:t>
      </w:r>
      <w:r w:rsidRPr="002B06DE">
        <w:rPr>
          <w:b/>
          <w:sz w:val="22"/>
          <w:szCs w:val="22"/>
        </w:rPr>
        <w:t>Obejście</w:t>
      </w:r>
      <w:r w:rsidRPr="002B06DE">
        <w:rPr>
          <w:sz w:val="22"/>
          <w:szCs w:val="22"/>
        </w:rPr>
        <w:t xml:space="preserve">, w takim przypadku zgłoszenie typu </w:t>
      </w:r>
      <w:r w:rsidRPr="002B06DE">
        <w:rPr>
          <w:b/>
          <w:sz w:val="22"/>
          <w:szCs w:val="22"/>
        </w:rPr>
        <w:t>Awaria</w:t>
      </w:r>
      <w:r w:rsidRPr="002B06DE">
        <w:rPr>
          <w:sz w:val="22"/>
          <w:szCs w:val="22"/>
        </w:rPr>
        <w:t xml:space="preserve">, zostaje zmienione przez wykonawcę na zgłoszenie typu </w:t>
      </w:r>
      <w:r w:rsidRPr="002B06DE">
        <w:rPr>
          <w:b/>
          <w:sz w:val="22"/>
          <w:szCs w:val="22"/>
        </w:rPr>
        <w:t>Błąd</w:t>
      </w:r>
      <w:r w:rsidRPr="002B06DE">
        <w:rPr>
          <w:sz w:val="22"/>
          <w:szCs w:val="22"/>
        </w:rPr>
        <w:t xml:space="preserve">. Zastosowane obejście nie może w znaczący sposób utrudniać pracy Zamawiającego, a czas wykonywanych zadań powinien być zbliżony do czasu (tj. nie może być dłuższy o więcej niż 20% czasu, który normalnie przeznaczany jest na wykonywanie danej czynności), który dana operacja zajmuje w normalnej pracy w systemie. </w:t>
      </w:r>
    </w:p>
    <w:p w14:paraId="477404C5" w14:textId="77777777" w:rsidR="0054486E" w:rsidRPr="002B06DE" w:rsidRDefault="0054486E" w:rsidP="001569A6">
      <w:pPr>
        <w:numPr>
          <w:ilvl w:val="0"/>
          <w:numId w:val="79"/>
        </w:numPr>
        <w:jc w:val="both"/>
        <w:rPr>
          <w:sz w:val="22"/>
          <w:szCs w:val="22"/>
        </w:rPr>
      </w:pPr>
      <w:r w:rsidRPr="002B06DE">
        <w:rPr>
          <w:sz w:val="22"/>
          <w:szCs w:val="22"/>
        </w:rPr>
        <w:t xml:space="preserve">Usunięcie </w:t>
      </w:r>
      <w:r w:rsidRPr="002B06DE">
        <w:rPr>
          <w:b/>
          <w:sz w:val="22"/>
          <w:szCs w:val="22"/>
        </w:rPr>
        <w:t>Błędu</w:t>
      </w:r>
      <w:r w:rsidRPr="002B06DE">
        <w:rPr>
          <w:sz w:val="22"/>
          <w:szCs w:val="22"/>
        </w:rPr>
        <w:t xml:space="preserve"> polega na:</w:t>
      </w:r>
    </w:p>
    <w:p w14:paraId="48E7D9D9" w14:textId="77777777" w:rsidR="0054486E" w:rsidRPr="002B06DE" w:rsidRDefault="0054486E" w:rsidP="001569A6">
      <w:pPr>
        <w:numPr>
          <w:ilvl w:val="1"/>
          <w:numId w:val="79"/>
        </w:numPr>
        <w:jc w:val="both"/>
        <w:rPr>
          <w:sz w:val="22"/>
          <w:szCs w:val="22"/>
        </w:rPr>
      </w:pPr>
      <w:r w:rsidRPr="002B06DE">
        <w:rPr>
          <w:sz w:val="22"/>
          <w:szCs w:val="22"/>
        </w:rPr>
        <w:t xml:space="preserve">identyfikacji źródła </w:t>
      </w:r>
      <w:r w:rsidRPr="002B06DE">
        <w:rPr>
          <w:b/>
          <w:sz w:val="22"/>
          <w:szCs w:val="22"/>
        </w:rPr>
        <w:t>Błędu</w:t>
      </w:r>
      <w:r w:rsidRPr="002B06DE">
        <w:rPr>
          <w:sz w:val="22"/>
          <w:szCs w:val="22"/>
        </w:rPr>
        <w:t>,</w:t>
      </w:r>
    </w:p>
    <w:p w14:paraId="019D4356" w14:textId="77777777" w:rsidR="0054486E" w:rsidRPr="002B06DE" w:rsidRDefault="0054486E" w:rsidP="001569A6">
      <w:pPr>
        <w:numPr>
          <w:ilvl w:val="1"/>
          <w:numId w:val="79"/>
        </w:numPr>
        <w:jc w:val="both"/>
        <w:rPr>
          <w:sz w:val="22"/>
          <w:szCs w:val="22"/>
        </w:rPr>
      </w:pPr>
      <w:r w:rsidRPr="002B06DE">
        <w:rPr>
          <w:b/>
          <w:sz w:val="22"/>
          <w:szCs w:val="22"/>
        </w:rPr>
        <w:t>Naprawie</w:t>
      </w:r>
      <w:r w:rsidRPr="002B06DE">
        <w:rPr>
          <w:sz w:val="22"/>
          <w:szCs w:val="22"/>
        </w:rPr>
        <w:t xml:space="preserve"> </w:t>
      </w:r>
      <w:r w:rsidRPr="002B06DE">
        <w:rPr>
          <w:b/>
          <w:sz w:val="22"/>
          <w:szCs w:val="22"/>
        </w:rPr>
        <w:t>Błędu</w:t>
      </w:r>
      <w:r w:rsidRPr="002B06DE">
        <w:rPr>
          <w:sz w:val="22"/>
          <w:szCs w:val="22"/>
        </w:rPr>
        <w:t xml:space="preserve"> poprzez dostarczenie zaktualizowanej wersji </w:t>
      </w:r>
      <w:r w:rsidRPr="002B06DE">
        <w:rPr>
          <w:b/>
          <w:sz w:val="22"/>
          <w:szCs w:val="22"/>
        </w:rPr>
        <w:t>Programu</w:t>
      </w:r>
      <w:r w:rsidRPr="002B06DE">
        <w:rPr>
          <w:sz w:val="22"/>
          <w:szCs w:val="22"/>
        </w:rPr>
        <w:t>,</w:t>
      </w:r>
    </w:p>
    <w:p w14:paraId="092CE421" w14:textId="77777777" w:rsidR="0054486E" w:rsidRPr="002B06DE" w:rsidRDefault="0054486E" w:rsidP="001569A6">
      <w:pPr>
        <w:numPr>
          <w:ilvl w:val="1"/>
          <w:numId w:val="79"/>
        </w:numPr>
        <w:jc w:val="both"/>
        <w:rPr>
          <w:sz w:val="22"/>
          <w:szCs w:val="22"/>
        </w:rPr>
      </w:pPr>
      <w:r w:rsidRPr="002B06DE">
        <w:rPr>
          <w:sz w:val="22"/>
          <w:szCs w:val="22"/>
        </w:rPr>
        <w:t xml:space="preserve">przywróceniu ostatniej prawidłowej konfiguracji </w:t>
      </w:r>
      <w:r w:rsidRPr="002B06DE">
        <w:rPr>
          <w:b/>
          <w:sz w:val="22"/>
          <w:szCs w:val="22"/>
        </w:rPr>
        <w:t>Programu,</w:t>
      </w:r>
      <w:r w:rsidRPr="002B06DE">
        <w:rPr>
          <w:sz w:val="22"/>
          <w:szCs w:val="22"/>
        </w:rPr>
        <w:t xml:space="preserve"> o ile </w:t>
      </w:r>
      <w:r w:rsidRPr="002B06DE">
        <w:rPr>
          <w:b/>
          <w:sz w:val="22"/>
          <w:szCs w:val="22"/>
        </w:rPr>
        <w:t xml:space="preserve">Zamawiający </w:t>
      </w:r>
      <w:r w:rsidRPr="002B06DE">
        <w:rPr>
          <w:sz w:val="22"/>
          <w:szCs w:val="22"/>
        </w:rPr>
        <w:t>posiada kopię zapasową, z której możliwe jest odtworzenie takiej konfiguracji.</w:t>
      </w:r>
    </w:p>
    <w:p w14:paraId="1A388E13" w14:textId="77777777" w:rsidR="0054486E" w:rsidRPr="002B06DE" w:rsidRDefault="0054486E" w:rsidP="001569A6">
      <w:pPr>
        <w:numPr>
          <w:ilvl w:val="0"/>
          <w:numId w:val="79"/>
        </w:numPr>
        <w:jc w:val="both"/>
        <w:rPr>
          <w:sz w:val="22"/>
          <w:szCs w:val="22"/>
        </w:rPr>
      </w:pPr>
      <w:r w:rsidRPr="002B06DE">
        <w:rPr>
          <w:sz w:val="22"/>
          <w:szCs w:val="22"/>
        </w:rPr>
        <w:t xml:space="preserve">W celu świadczenia usług serwisowych, o których mowa w § 2 ust. 1 lit. c </w:t>
      </w:r>
      <w:r w:rsidRPr="002B06DE">
        <w:rPr>
          <w:b/>
          <w:sz w:val="22"/>
          <w:szCs w:val="22"/>
        </w:rPr>
        <w:t xml:space="preserve">Zamawiający </w:t>
      </w:r>
      <w:r w:rsidRPr="002B06DE">
        <w:rPr>
          <w:sz w:val="22"/>
          <w:szCs w:val="22"/>
        </w:rPr>
        <w:t xml:space="preserve">zobowiązany jest zapewnić upoważnionym przedstawicielom </w:t>
      </w:r>
      <w:r w:rsidRPr="002B06DE">
        <w:rPr>
          <w:b/>
          <w:sz w:val="22"/>
          <w:szCs w:val="22"/>
        </w:rPr>
        <w:t>Wykonawcy</w:t>
      </w:r>
      <w:r w:rsidRPr="002B06DE">
        <w:rPr>
          <w:sz w:val="22"/>
          <w:szCs w:val="22"/>
        </w:rPr>
        <w:t>:</w:t>
      </w:r>
    </w:p>
    <w:p w14:paraId="06AF23D8" w14:textId="77777777" w:rsidR="0054486E" w:rsidRPr="002B06DE" w:rsidRDefault="0054486E" w:rsidP="001569A6">
      <w:pPr>
        <w:numPr>
          <w:ilvl w:val="1"/>
          <w:numId w:val="79"/>
        </w:numPr>
        <w:jc w:val="both"/>
        <w:rPr>
          <w:sz w:val="22"/>
          <w:szCs w:val="22"/>
        </w:rPr>
      </w:pPr>
      <w:r w:rsidRPr="002B06DE">
        <w:rPr>
          <w:sz w:val="22"/>
          <w:szCs w:val="22"/>
        </w:rPr>
        <w:t xml:space="preserve">współpracę upoważnionego przedstawiciela </w:t>
      </w:r>
      <w:r w:rsidRPr="002B06DE">
        <w:rPr>
          <w:b/>
          <w:sz w:val="22"/>
          <w:szCs w:val="22"/>
        </w:rPr>
        <w:t>Zamawiającego</w:t>
      </w:r>
      <w:r w:rsidRPr="002B06DE">
        <w:rPr>
          <w:sz w:val="22"/>
          <w:szCs w:val="22"/>
        </w:rPr>
        <w:t>,</w:t>
      </w:r>
    </w:p>
    <w:p w14:paraId="07FEC264" w14:textId="77777777" w:rsidR="0054486E" w:rsidRPr="002B06DE" w:rsidRDefault="0054486E" w:rsidP="001569A6">
      <w:pPr>
        <w:numPr>
          <w:ilvl w:val="1"/>
          <w:numId w:val="79"/>
        </w:numPr>
        <w:jc w:val="both"/>
        <w:rPr>
          <w:sz w:val="22"/>
          <w:szCs w:val="22"/>
        </w:rPr>
      </w:pPr>
      <w:r w:rsidRPr="002B06DE">
        <w:rPr>
          <w:sz w:val="22"/>
          <w:szCs w:val="22"/>
        </w:rPr>
        <w:t xml:space="preserve">możliwie precyzyjny opis </w:t>
      </w:r>
      <w:r w:rsidRPr="002B06DE">
        <w:rPr>
          <w:b/>
          <w:sz w:val="22"/>
          <w:szCs w:val="22"/>
        </w:rPr>
        <w:t>Błędu</w:t>
      </w:r>
      <w:r w:rsidRPr="002B06DE">
        <w:rPr>
          <w:sz w:val="22"/>
          <w:szCs w:val="22"/>
        </w:rPr>
        <w:t xml:space="preserve"> w zgłoszeniu serwisowym, zawierający, jeśli to możliwe, zrzut(y) ekranu(ów), opis sposobu wywołania błędu, materiał video,</w:t>
      </w:r>
    </w:p>
    <w:p w14:paraId="537438E7" w14:textId="77777777" w:rsidR="0054486E" w:rsidRPr="002B06DE" w:rsidRDefault="0054486E" w:rsidP="001569A6">
      <w:pPr>
        <w:numPr>
          <w:ilvl w:val="1"/>
          <w:numId w:val="79"/>
        </w:numPr>
        <w:jc w:val="both"/>
        <w:rPr>
          <w:sz w:val="22"/>
          <w:szCs w:val="22"/>
        </w:rPr>
      </w:pPr>
      <w:r w:rsidRPr="002B06DE">
        <w:rPr>
          <w:sz w:val="22"/>
          <w:szCs w:val="22"/>
        </w:rPr>
        <w:lastRenderedPageBreak/>
        <w:t xml:space="preserve">odpowiednią kopię aktualnej (kopia wykonywana codziennie) wersji zainstalowanego i wdrożonego </w:t>
      </w:r>
      <w:r w:rsidRPr="002B06DE">
        <w:rPr>
          <w:b/>
          <w:sz w:val="22"/>
          <w:szCs w:val="22"/>
        </w:rPr>
        <w:t>Programu</w:t>
      </w:r>
      <w:r w:rsidRPr="002B06DE">
        <w:rPr>
          <w:sz w:val="22"/>
          <w:szCs w:val="22"/>
        </w:rPr>
        <w:t xml:space="preserve"> i zestawem niezbędnych haseł,</w:t>
      </w:r>
    </w:p>
    <w:p w14:paraId="2CB7CB73" w14:textId="77777777" w:rsidR="0054486E" w:rsidRPr="002B06DE" w:rsidRDefault="0054486E" w:rsidP="001569A6">
      <w:pPr>
        <w:numPr>
          <w:ilvl w:val="1"/>
          <w:numId w:val="79"/>
        </w:numPr>
        <w:jc w:val="both"/>
        <w:rPr>
          <w:sz w:val="22"/>
          <w:szCs w:val="22"/>
        </w:rPr>
      </w:pPr>
      <w:r w:rsidRPr="002B06DE">
        <w:rPr>
          <w:sz w:val="22"/>
          <w:szCs w:val="22"/>
        </w:rPr>
        <w:t xml:space="preserve">dostęp (bezpośredni i zdalny) do stanowisk komputerowych i serwera, na którym zainstalowany jest </w:t>
      </w:r>
      <w:r w:rsidRPr="002B06DE">
        <w:rPr>
          <w:b/>
          <w:sz w:val="22"/>
          <w:szCs w:val="22"/>
        </w:rPr>
        <w:t>Program</w:t>
      </w:r>
      <w:r w:rsidRPr="002B06DE">
        <w:rPr>
          <w:sz w:val="22"/>
          <w:szCs w:val="22"/>
        </w:rPr>
        <w:t xml:space="preserve">, baza danych lub moduły </w:t>
      </w:r>
      <w:r w:rsidRPr="002B06DE">
        <w:rPr>
          <w:b/>
          <w:sz w:val="22"/>
          <w:szCs w:val="22"/>
        </w:rPr>
        <w:t>Programu</w:t>
      </w:r>
      <w:r w:rsidRPr="002B06DE">
        <w:rPr>
          <w:sz w:val="22"/>
          <w:szCs w:val="22"/>
        </w:rPr>
        <w:t xml:space="preserve">, </w:t>
      </w:r>
    </w:p>
    <w:p w14:paraId="2204CE8D" w14:textId="77777777" w:rsidR="0054486E" w:rsidRPr="002B06DE" w:rsidRDefault="0054486E" w:rsidP="001569A6">
      <w:pPr>
        <w:numPr>
          <w:ilvl w:val="1"/>
          <w:numId w:val="79"/>
        </w:numPr>
        <w:jc w:val="both"/>
        <w:rPr>
          <w:sz w:val="22"/>
          <w:szCs w:val="22"/>
        </w:rPr>
      </w:pPr>
      <w:r w:rsidRPr="002B06DE">
        <w:rPr>
          <w:sz w:val="22"/>
          <w:szCs w:val="22"/>
        </w:rPr>
        <w:t xml:space="preserve">w razie potrzeby pomieszczenie, sprzęt komputerowy oraz łącze teleinformatyczne, w celu umożliwienia zdalnego serwisu </w:t>
      </w:r>
      <w:r w:rsidRPr="002B06DE">
        <w:rPr>
          <w:b/>
          <w:sz w:val="22"/>
          <w:szCs w:val="22"/>
        </w:rPr>
        <w:t>Programu</w:t>
      </w:r>
      <w:r w:rsidRPr="002B06DE">
        <w:rPr>
          <w:sz w:val="22"/>
          <w:szCs w:val="22"/>
        </w:rPr>
        <w:t>.</w:t>
      </w:r>
    </w:p>
    <w:p w14:paraId="2D74AD8C" w14:textId="77777777" w:rsidR="0054486E" w:rsidRPr="002B06DE" w:rsidRDefault="0054486E" w:rsidP="001569A6">
      <w:pPr>
        <w:numPr>
          <w:ilvl w:val="0"/>
          <w:numId w:val="79"/>
        </w:numPr>
        <w:jc w:val="both"/>
        <w:rPr>
          <w:sz w:val="22"/>
          <w:szCs w:val="22"/>
        </w:rPr>
      </w:pPr>
      <w:r w:rsidRPr="002B06DE">
        <w:rPr>
          <w:sz w:val="22"/>
          <w:szCs w:val="22"/>
        </w:rPr>
        <w:t xml:space="preserve">W przypadku niewywiązania się przez </w:t>
      </w:r>
      <w:r w:rsidRPr="002B06DE">
        <w:rPr>
          <w:b/>
          <w:sz w:val="22"/>
          <w:szCs w:val="22"/>
        </w:rPr>
        <w:t>Zamawiającego</w:t>
      </w:r>
      <w:r w:rsidRPr="002B06DE">
        <w:rPr>
          <w:sz w:val="22"/>
          <w:szCs w:val="22"/>
        </w:rPr>
        <w:t xml:space="preserve"> z obowiązków, o których mowa </w:t>
      </w:r>
      <w:r w:rsidRPr="002B06DE">
        <w:rPr>
          <w:sz w:val="22"/>
          <w:szCs w:val="22"/>
        </w:rPr>
        <w:br/>
        <w:t xml:space="preserve">w ust. 13, </w:t>
      </w:r>
      <w:r w:rsidRPr="002B06DE">
        <w:rPr>
          <w:b/>
          <w:sz w:val="22"/>
          <w:szCs w:val="22"/>
        </w:rPr>
        <w:t>Wykonawca</w:t>
      </w:r>
      <w:r w:rsidRPr="002B06DE">
        <w:rPr>
          <w:sz w:val="22"/>
          <w:szCs w:val="22"/>
        </w:rPr>
        <w:t xml:space="preserve"> ma prawo wstrzymać się z wykonaniem usług serwisowych do czasu, gdy </w:t>
      </w:r>
      <w:r w:rsidRPr="002B06DE">
        <w:rPr>
          <w:b/>
          <w:sz w:val="22"/>
          <w:szCs w:val="22"/>
        </w:rPr>
        <w:t xml:space="preserve">Zamawiający </w:t>
      </w:r>
      <w:r w:rsidRPr="002B06DE">
        <w:rPr>
          <w:sz w:val="22"/>
          <w:szCs w:val="22"/>
        </w:rPr>
        <w:t xml:space="preserve">wykona te obowiązki. Do czasu usunięcia błędu nie wlicza się okresu oczekiwania przez </w:t>
      </w:r>
      <w:r w:rsidRPr="002B06DE">
        <w:rPr>
          <w:b/>
          <w:bCs/>
          <w:sz w:val="22"/>
          <w:szCs w:val="22"/>
        </w:rPr>
        <w:t>Wykonawcę</w:t>
      </w:r>
      <w:r w:rsidRPr="002B06DE">
        <w:rPr>
          <w:sz w:val="22"/>
          <w:szCs w:val="22"/>
        </w:rPr>
        <w:t xml:space="preserve"> na realizację przez </w:t>
      </w:r>
      <w:r w:rsidRPr="002B06DE">
        <w:rPr>
          <w:b/>
          <w:bCs/>
          <w:sz w:val="22"/>
          <w:szCs w:val="22"/>
        </w:rPr>
        <w:t xml:space="preserve">Zamawiającego </w:t>
      </w:r>
      <w:r w:rsidRPr="002B06DE">
        <w:rPr>
          <w:sz w:val="22"/>
          <w:szCs w:val="22"/>
        </w:rPr>
        <w:t>obowiązków, o których mowa w ust. 13.</w:t>
      </w:r>
    </w:p>
    <w:p w14:paraId="7032A1C8" w14:textId="77777777" w:rsidR="0054486E" w:rsidRPr="002B06DE" w:rsidRDefault="0054486E" w:rsidP="001569A6">
      <w:pPr>
        <w:numPr>
          <w:ilvl w:val="0"/>
          <w:numId w:val="79"/>
        </w:numPr>
        <w:jc w:val="both"/>
        <w:rPr>
          <w:sz w:val="22"/>
          <w:szCs w:val="22"/>
        </w:rPr>
      </w:pPr>
      <w:r w:rsidRPr="002B06DE">
        <w:rPr>
          <w:sz w:val="22"/>
          <w:szCs w:val="22"/>
        </w:rPr>
        <w:t xml:space="preserve">Usługi serwisowe świadczone są w miejscu, w którym zainstalowany jest i wdrożony </w:t>
      </w:r>
      <w:r w:rsidRPr="002B06DE">
        <w:rPr>
          <w:b/>
          <w:sz w:val="22"/>
          <w:szCs w:val="22"/>
        </w:rPr>
        <w:t>Program</w:t>
      </w:r>
      <w:r w:rsidRPr="002B06DE">
        <w:rPr>
          <w:sz w:val="22"/>
          <w:szCs w:val="22"/>
        </w:rPr>
        <w:t xml:space="preserve">, </w:t>
      </w:r>
      <w:r w:rsidRPr="002B06DE">
        <w:rPr>
          <w:sz w:val="22"/>
          <w:szCs w:val="22"/>
        </w:rPr>
        <w:br/>
        <w:t xml:space="preserve">z tym, że zasadą jest, iż usługi świadczone są zdalnie. </w:t>
      </w:r>
    </w:p>
    <w:p w14:paraId="61757243" w14:textId="77777777" w:rsidR="0054486E" w:rsidRPr="002B06DE" w:rsidRDefault="0054486E" w:rsidP="001569A6">
      <w:pPr>
        <w:numPr>
          <w:ilvl w:val="0"/>
          <w:numId w:val="79"/>
        </w:numPr>
        <w:jc w:val="both"/>
        <w:rPr>
          <w:sz w:val="22"/>
          <w:szCs w:val="22"/>
        </w:rPr>
      </w:pPr>
      <w:r w:rsidRPr="002B06DE">
        <w:rPr>
          <w:sz w:val="22"/>
          <w:szCs w:val="22"/>
        </w:rPr>
        <w:t xml:space="preserve">W ramach niniejszego załącznika nie będą wykonywane naprawy uszkodzeń wynikające </w:t>
      </w:r>
      <w:r w:rsidRPr="002B06DE">
        <w:rPr>
          <w:sz w:val="22"/>
          <w:szCs w:val="22"/>
        </w:rPr>
        <w:br/>
        <w:t xml:space="preserve">z użytkowania </w:t>
      </w:r>
      <w:r w:rsidRPr="002B06DE">
        <w:rPr>
          <w:b/>
          <w:sz w:val="22"/>
          <w:szCs w:val="22"/>
        </w:rPr>
        <w:t>Programu</w:t>
      </w:r>
      <w:r w:rsidRPr="002B06DE">
        <w:rPr>
          <w:sz w:val="22"/>
          <w:szCs w:val="22"/>
        </w:rPr>
        <w:t xml:space="preserve"> niezgodnie z umową licencyjną, o której mowa w Załączniku nr 7 do Umowy, oraz powstałe z winy </w:t>
      </w:r>
      <w:r w:rsidRPr="002B06DE">
        <w:rPr>
          <w:b/>
          <w:sz w:val="22"/>
          <w:szCs w:val="22"/>
        </w:rPr>
        <w:t>Zamawiającego</w:t>
      </w:r>
      <w:r w:rsidRPr="002B06DE">
        <w:rPr>
          <w:sz w:val="22"/>
          <w:szCs w:val="22"/>
        </w:rPr>
        <w:t xml:space="preserve"> lub osób trzecich, za których działania i zaniechania </w:t>
      </w:r>
      <w:r w:rsidRPr="002B06DE">
        <w:rPr>
          <w:b/>
          <w:sz w:val="22"/>
          <w:szCs w:val="22"/>
        </w:rPr>
        <w:t>Wykonawca</w:t>
      </w:r>
      <w:r w:rsidRPr="002B06DE">
        <w:rPr>
          <w:sz w:val="22"/>
          <w:szCs w:val="22"/>
        </w:rPr>
        <w:t xml:space="preserve"> nie ponosi odpowiedzialności. W okresie korzystania z licencji </w:t>
      </w:r>
      <w:r w:rsidRPr="002B06DE">
        <w:rPr>
          <w:b/>
          <w:sz w:val="22"/>
          <w:szCs w:val="22"/>
        </w:rPr>
        <w:t xml:space="preserve">Zamawiający </w:t>
      </w:r>
      <w:r w:rsidRPr="002B06DE">
        <w:rPr>
          <w:sz w:val="22"/>
          <w:szCs w:val="22"/>
        </w:rPr>
        <w:t xml:space="preserve">może zlecić </w:t>
      </w:r>
      <w:r w:rsidRPr="002B06DE">
        <w:rPr>
          <w:b/>
          <w:sz w:val="22"/>
          <w:szCs w:val="22"/>
        </w:rPr>
        <w:t>Wykonawcy</w:t>
      </w:r>
      <w:r w:rsidRPr="002B06DE">
        <w:rPr>
          <w:sz w:val="22"/>
          <w:szCs w:val="22"/>
        </w:rPr>
        <w:t xml:space="preserve"> naprawę uszkodzeń nie objętych zapisami niniejszego załącznika za odrębnym wynagrodzeniem według stawek wynikających z opłaconego przez </w:t>
      </w:r>
      <w:r w:rsidRPr="002B06DE">
        <w:rPr>
          <w:b/>
          <w:sz w:val="22"/>
          <w:szCs w:val="22"/>
        </w:rPr>
        <w:t>Zamawiającego Pakietu usług</w:t>
      </w:r>
      <w:r w:rsidRPr="002B06DE">
        <w:rPr>
          <w:sz w:val="22"/>
          <w:szCs w:val="22"/>
        </w:rPr>
        <w:t>.</w:t>
      </w:r>
    </w:p>
    <w:p w14:paraId="71AD50E0" w14:textId="77777777" w:rsidR="0054486E" w:rsidRPr="002B06DE" w:rsidRDefault="0054486E" w:rsidP="001569A6">
      <w:pPr>
        <w:numPr>
          <w:ilvl w:val="0"/>
          <w:numId w:val="79"/>
        </w:numPr>
        <w:jc w:val="both"/>
        <w:rPr>
          <w:sz w:val="22"/>
          <w:szCs w:val="22"/>
        </w:rPr>
      </w:pPr>
      <w:r w:rsidRPr="002B06DE">
        <w:rPr>
          <w:b/>
          <w:sz w:val="22"/>
          <w:szCs w:val="22"/>
        </w:rPr>
        <w:t>Wykonawca</w:t>
      </w:r>
      <w:r w:rsidRPr="002B06DE">
        <w:rPr>
          <w:sz w:val="22"/>
          <w:szCs w:val="22"/>
        </w:rPr>
        <w:t xml:space="preserve"> może obciążyć </w:t>
      </w:r>
      <w:r w:rsidRPr="002B06DE">
        <w:rPr>
          <w:b/>
          <w:sz w:val="22"/>
          <w:szCs w:val="22"/>
        </w:rPr>
        <w:t>Zamawiającego</w:t>
      </w:r>
      <w:r w:rsidRPr="002B06DE">
        <w:rPr>
          <w:sz w:val="22"/>
          <w:szCs w:val="22"/>
        </w:rPr>
        <w:t xml:space="preserve"> kosztami prac wynikających z niewiedzy </w:t>
      </w:r>
      <w:r w:rsidRPr="002B06DE">
        <w:rPr>
          <w:b/>
          <w:sz w:val="22"/>
          <w:szCs w:val="22"/>
        </w:rPr>
        <w:t>Zamawiającego</w:t>
      </w:r>
      <w:r w:rsidRPr="002B06DE">
        <w:rPr>
          <w:sz w:val="22"/>
          <w:szCs w:val="22"/>
        </w:rPr>
        <w:t xml:space="preserve"> i obsługi błędów powstałych z winy </w:t>
      </w:r>
      <w:r w:rsidRPr="002B06DE">
        <w:rPr>
          <w:b/>
          <w:sz w:val="22"/>
          <w:szCs w:val="22"/>
        </w:rPr>
        <w:t>Zamawiającego</w:t>
      </w:r>
      <w:r w:rsidRPr="002B06DE">
        <w:rPr>
          <w:sz w:val="22"/>
          <w:szCs w:val="22"/>
        </w:rPr>
        <w:t xml:space="preserve"> lub osób trzecich, rozliczając prace z pakietu godzin serwisowych/dodatkowych określonych w </w:t>
      </w:r>
      <w:r w:rsidRPr="002B06DE">
        <w:rPr>
          <w:b/>
          <w:sz w:val="22"/>
          <w:szCs w:val="22"/>
        </w:rPr>
        <w:t>Pakiecie usług</w:t>
      </w:r>
      <w:r w:rsidRPr="002B06DE">
        <w:rPr>
          <w:sz w:val="22"/>
          <w:szCs w:val="22"/>
        </w:rPr>
        <w:t xml:space="preserve"> lub fakturą VAT według stawek określonych w</w:t>
      </w:r>
      <w:r w:rsidRPr="002B06DE">
        <w:rPr>
          <w:b/>
          <w:sz w:val="22"/>
          <w:szCs w:val="22"/>
        </w:rPr>
        <w:t xml:space="preserve"> Pakiecie usług</w:t>
      </w:r>
      <w:r w:rsidRPr="002B06DE">
        <w:rPr>
          <w:sz w:val="22"/>
          <w:szCs w:val="22"/>
        </w:rPr>
        <w:t>.</w:t>
      </w:r>
    </w:p>
    <w:p w14:paraId="210487BB" w14:textId="77777777" w:rsidR="0054486E" w:rsidRPr="002B06DE" w:rsidRDefault="0054486E" w:rsidP="0054486E">
      <w:pPr>
        <w:jc w:val="both"/>
        <w:rPr>
          <w:sz w:val="22"/>
          <w:szCs w:val="22"/>
        </w:rPr>
      </w:pPr>
    </w:p>
    <w:p w14:paraId="45D7C934" w14:textId="77777777" w:rsidR="0054486E" w:rsidRPr="002B06DE" w:rsidRDefault="0054486E" w:rsidP="0054486E">
      <w:pPr>
        <w:jc w:val="both"/>
        <w:rPr>
          <w:sz w:val="22"/>
          <w:szCs w:val="22"/>
        </w:rPr>
      </w:pPr>
    </w:p>
    <w:p w14:paraId="024EB98B" w14:textId="77777777" w:rsidR="0054486E" w:rsidRPr="002B06DE" w:rsidRDefault="0054486E" w:rsidP="0054486E">
      <w:pPr>
        <w:jc w:val="center"/>
        <w:rPr>
          <w:b/>
          <w:bCs/>
          <w:sz w:val="22"/>
          <w:szCs w:val="22"/>
        </w:rPr>
      </w:pPr>
      <w:r w:rsidRPr="002B06DE">
        <w:rPr>
          <w:b/>
          <w:bCs/>
          <w:sz w:val="22"/>
          <w:szCs w:val="22"/>
        </w:rPr>
        <w:t>§ 6</w:t>
      </w:r>
    </w:p>
    <w:p w14:paraId="2130C152" w14:textId="77777777" w:rsidR="0054486E" w:rsidRPr="002B06DE" w:rsidRDefault="0054486E" w:rsidP="00552996">
      <w:pPr>
        <w:keepNext/>
        <w:spacing w:before="240" w:after="60"/>
        <w:jc w:val="center"/>
        <w:outlineLvl w:val="3"/>
        <w:rPr>
          <w:b/>
          <w:bCs/>
          <w:sz w:val="22"/>
          <w:szCs w:val="22"/>
          <w:lang w:val="x-none" w:eastAsia="x-none"/>
        </w:rPr>
      </w:pPr>
      <w:r w:rsidRPr="002B06DE">
        <w:rPr>
          <w:b/>
          <w:bCs/>
          <w:sz w:val="22"/>
          <w:szCs w:val="22"/>
          <w:lang w:val="x-none" w:eastAsia="x-none"/>
        </w:rPr>
        <w:t>ZASADY ŚWIADCZENIA USŁUG NOWELIZACJI</w:t>
      </w:r>
    </w:p>
    <w:p w14:paraId="667526A1" w14:textId="77777777" w:rsidR="0054486E" w:rsidRPr="002B06DE" w:rsidRDefault="0054486E" w:rsidP="0054486E">
      <w:pPr>
        <w:rPr>
          <w:sz w:val="22"/>
          <w:szCs w:val="22"/>
        </w:rPr>
      </w:pPr>
    </w:p>
    <w:p w14:paraId="3757D60A" w14:textId="77777777" w:rsidR="0054486E" w:rsidRPr="002B06DE" w:rsidRDefault="0054486E" w:rsidP="001569A6">
      <w:pPr>
        <w:numPr>
          <w:ilvl w:val="0"/>
          <w:numId w:val="84"/>
        </w:numPr>
        <w:tabs>
          <w:tab w:val="num" w:pos="360"/>
        </w:tabs>
        <w:ind w:left="360"/>
        <w:jc w:val="both"/>
        <w:rPr>
          <w:sz w:val="22"/>
          <w:szCs w:val="22"/>
        </w:rPr>
      </w:pPr>
      <w:r w:rsidRPr="002B06DE">
        <w:rPr>
          <w:sz w:val="22"/>
          <w:szCs w:val="22"/>
        </w:rPr>
        <w:t xml:space="preserve">Dostarczanie </w:t>
      </w:r>
      <w:r w:rsidRPr="002B06DE">
        <w:rPr>
          <w:b/>
          <w:sz w:val="22"/>
          <w:szCs w:val="22"/>
        </w:rPr>
        <w:t>Zamawiającemu</w:t>
      </w:r>
      <w:r w:rsidRPr="002B06DE">
        <w:rPr>
          <w:sz w:val="22"/>
          <w:szCs w:val="22"/>
        </w:rPr>
        <w:t xml:space="preserve"> nowych, zaktualizowanych wersji </w:t>
      </w:r>
      <w:r w:rsidRPr="002B06DE">
        <w:rPr>
          <w:b/>
          <w:sz w:val="22"/>
          <w:szCs w:val="22"/>
        </w:rPr>
        <w:t>Programu</w:t>
      </w:r>
      <w:r w:rsidRPr="002B06DE">
        <w:rPr>
          <w:sz w:val="22"/>
          <w:szCs w:val="22"/>
        </w:rPr>
        <w:t xml:space="preserve"> odbywać się będzie zgodnie ze zobowiązaniami wynikającymi z niniejszego załącznika.</w:t>
      </w:r>
    </w:p>
    <w:p w14:paraId="3FBB1885" w14:textId="77777777" w:rsidR="0054486E" w:rsidRPr="002B06DE" w:rsidRDefault="0054486E" w:rsidP="001569A6">
      <w:pPr>
        <w:numPr>
          <w:ilvl w:val="0"/>
          <w:numId w:val="84"/>
        </w:numPr>
        <w:tabs>
          <w:tab w:val="num" w:pos="360"/>
        </w:tabs>
        <w:ind w:left="360"/>
        <w:jc w:val="both"/>
        <w:rPr>
          <w:sz w:val="22"/>
          <w:szCs w:val="22"/>
        </w:rPr>
      </w:pPr>
      <w:r w:rsidRPr="002B06DE">
        <w:rPr>
          <w:sz w:val="22"/>
          <w:szCs w:val="22"/>
        </w:rPr>
        <w:t xml:space="preserve">W momencie przekazania aktualizacji programu </w:t>
      </w:r>
      <w:r w:rsidRPr="002B06DE">
        <w:rPr>
          <w:b/>
          <w:bCs/>
          <w:sz w:val="22"/>
          <w:szCs w:val="22"/>
        </w:rPr>
        <w:t xml:space="preserve">Zamawiający </w:t>
      </w:r>
      <w:r w:rsidRPr="002B06DE">
        <w:rPr>
          <w:sz w:val="22"/>
          <w:szCs w:val="22"/>
        </w:rPr>
        <w:t xml:space="preserve">nabywa do niego prawa do korzystania na zasadach określonych w umowie licencyjnej. </w:t>
      </w:r>
    </w:p>
    <w:p w14:paraId="07A88CD2" w14:textId="77777777" w:rsidR="0054486E" w:rsidRPr="002B06DE" w:rsidRDefault="0054486E" w:rsidP="001569A6">
      <w:pPr>
        <w:numPr>
          <w:ilvl w:val="0"/>
          <w:numId w:val="84"/>
        </w:numPr>
        <w:tabs>
          <w:tab w:val="num" w:pos="360"/>
        </w:tabs>
        <w:ind w:left="360"/>
        <w:jc w:val="both"/>
        <w:rPr>
          <w:sz w:val="22"/>
          <w:szCs w:val="22"/>
        </w:rPr>
      </w:pPr>
      <w:r w:rsidRPr="002B06DE">
        <w:rPr>
          <w:sz w:val="22"/>
          <w:szCs w:val="22"/>
        </w:rPr>
        <w:t xml:space="preserve">W celu świadczenia usług nowelizacji, o których mowa w § 3 </w:t>
      </w:r>
      <w:r w:rsidRPr="002B06DE">
        <w:rPr>
          <w:b/>
          <w:sz w:val="22"/>
          <w:szCs w:val="22"/>
        </w:rPr>
        <w:t xml:space="preserve">Zamawiający </w:t>
      </w:r>
      <w:r w:rsidRPr="002B06DE">
        <w:rPr>
          <w:sz w:val="22"/>
          <w:szCs w:val="22"/>
        </w:rPr>
        <w:t xml:space="preserve">zobowiązany jest zapewnić upoważnionym przedstawicielom </w:t>
      </w:r>
      <w:r w:rsidRPr="002B06DE">
        <w:rPr>
          <w:b/>
          <w:sz w:val="22"/>
          <w:szCs w:val="22"/>
        </w:rPr>
        <w:t>Wykonawcy</w:t>
      </w:r>
      <w:r w:rsidRPr="002B06DE">
        <w:rPr>
          <w:sz w:val="22"/>
          <w:szCs w:val="22"/>
        </w:rPr>
        <w:t>:</w:t>
      </w:r>
    </w:p>
    <w:p w14:paraId="682F1A58" w14:textId="77777777" w:rsidR="0054486E" w:rsidRPr="002B06DE" w:rsidRDefault="0054486E" w:rsidP="001569A6">
      <w:pPr>
        <w:numPr>
          <w:ilvl w:val="1"/>
          <w:numId w:val="84"/>
        </w:numPr>
        <w:tabs>
          <w:tab w:val="num" w:pos="720"/>
        </w:tabs>
        <w:ind w:left="720" w:hanging="180"/>
        <w:jc w:val="both"/>
        <w:rPr>
          <w:sz w:val="22"/>
          <w:szCs w:val="22"/>
        </w:rPr>
      </w:pPr>
      <w:r w:rsidRPr="002B06DE">
        <w:rPr>
          <w:sz w:val="22"/>
          <w:szCs w:val="22"/>
        </w:rPr>
        <w:t xml:space="preserve">współpracę upoważnionego przedstawiciela </w:t>
      </w:r>
      <w:r w:rsidRPr="002B06DE">
        <w:rPr>
          <w:b/>
          <w:sz w:val="22"/>
          <w:szCs w:val="22"/>
        </w:rPr>
        <w:t>Zamawiającego</w:t>
      </w:r>
      <w:r w:rsidRPr="002B06DE">
        <w:rPr>
          <w:sz w:val="22"/>
          <w:szCs w:val="22"/>
        </w:rPr>
        <w:t>,</w:t>
      </w:r>
    </w:p>
    <w:p w14:paraId="72129BCD" w14:textId="77777777" w:rsidR="0054486E" w:rsidRPr="002B06DE" w:rsidRDefault="0054486E" w:rsidP="001569A6">
      <w:pPr>
        <w:numPr>
          <w:ilvl w:val="1"/>
          <w:numId w:val="84"/>
        </w:numPr>
        <w:tabs>
          <w:tab w:val="num" w:pos="360"/>
          <w:tab w:val="num" w:pos="720"/>
        </w:tabs>
        <w:ind w:left="720" w:hanging="180"/>
        <w:jc w:val="both"/>
        <w:rPr>
          <w:sz w:val="22"/>
          <w:szCs w:val="22"/>
        </w:rPr>
      </w:pPr>
      <w:r w:rsidRPr="002B06DE">
        <w:rPr>
          <w:sz w:val="22"/>
          <w:szCs w:val="22"/>
        </w:rPr>
        <w:t xml:space="preserve">odpowiednią kopię aktualnej (kopia wykonywana codziennie) wersji zainstalowanego i wdrożonego </w:t>
      </w:r>
      <w:r w:rsidRPr="002B06DE">
        <w:rPr>
          <w:b/>
          <w:sz w:val="22"/>
          <w:szCs w:val="22"/>
        </w:rPr>
        <w:t>Programu</w:t>
      </w:r>
      <w:r w:rsidRPr="002B06DE">
        <w:rPr>
          <w:sz w:val="22"/>
          <w:szCs w:val="22"/>
        </w:rPr>
        <w:t xml:space="preserve"> wraz z zestawem niezbędnych haseł,</w:t>
      </w:r>
    </w:p>
    <w:p w14:paraId="4EEFEEA6" w14:textId="77777777" w:rsidR="0054486E" w:rsidRPr="002B06DE" w:rsidRDefault="0054486E" w:rsidP="001569A6">
      <w:pPr>
        <w:numPr>
          <w:ilvl w:val="1"/>
          <w:numId w:val="84"/>
        </w:numPr>
        <w:tabs>
          <w:tab w:val="num" w:pos="360"/>
          <w:tab w:val="num" w:pos="720"/>
        </w:tabs>
        <w:ind w:left="720" w:hanging="180"/>
        <w:jc w:val="both"/>
        <w:rPr>
          <w:sz w:val="22"/>
          <w:szCs w:val="22"/>
        </w:rPr>
      </w:pPr>
      <w:r w:rsidRPr="002B06DE">
        <w:rPr>
          <w:sz w:val="22"/>
          <w:szCs w:val="22"/>
        </w:rPr>
        <w:t xml:space="preserve">dostęp (bezpośredni i zdalny) do stanowisk komputerowych i serwera, na którym zainstalowany jest </w:t>
      </w:r>
      <w:r w:rsidRPr="002B06DE">
        <w:rPr>
          <w:b/>
          <w:sz w:val="22"/>
          <w:szCs w:val="22"/>
        </w:rPr>
        <w:t>Program</w:t>
      </w:r>
      <w:r w:rsidRPr="002B06DE">
        <w:rPr>
          <w:sz w:val="22"/>
          <w:szCs w:val="22"/>
        </w:rPr>
        <w:t xml:space="preserve">, baza danych lub moduły </w:t>
      </w:r>
      <w:r w:rsidRPr="002B06DE">
        <w:rPr>
          <w:b/>
          <w:sz w:val="22"/>
          <w:szCs w:val="22"/>
        </w:rPr>
        <w:t>Programu</w:t>
      </w:r>
      <w:r w:rsidRPr="002B06DE">
        <w:rPr>
          <w:sz w:val="22"/>
          <w:szCs w:val="22"/>
        </w:rPr>
        <w:t xml:space="preserve">, </w:t>
      </w:r>
    </w:p>
    <w:p w14:paraId="65A334CA" w14:textId="77777777" w:rsidR="0054486E" w:rsidRPr="002B06DE" w:rsidRDefault="0054486E" w:rsidP="001569A6">
      <w:pPr>
        <w:numPr>
          <w:ilvl w:val="1"/>
          <w:numId w:val="84"/>
        </w:numPr>
        <w:tabs>
          <w:tab w:val="num" w:pos="360"/>
          <w:tab w:val="num" w:pos="720"/>
        </w:tabs>
        <w:ind w:left="720" w:hanging="180"/>
        <w:jc w:val="both"/>
        <w:rPr>
          <w:sz w:val="22"/>
          <w:szCs w:val="22"/>
        </w:rPr>
      </w:pPr>
      <w:r w:rsidRPr="002B06DE">
        <w:rPr>
          <w:sz w:val="22"/>
          <w:szCs w:val="22"/>
        </w:rPr>
        <w:t xml:space="preserve">w razie potrzeby pomieszczenie, sprzęt komputerowy oraz łącze teleinformatyczne, w celu umożliwienia zdalnej aktualizacji </w:t>
      </w:r>
      <w:r w:rsidRPr="002B06DE">
        <w:rPr>
          <w:b/>
          <w:sz w:val="22"/>
          <w:szCs w:val="22"/>
        </w:rPr>
        <w:t>Programu</w:t>
      </w:r>
      <w:r w:rsidRPr="002B06DE">
        <w:rPr>
          <w:sz w:val="22"/>
          <w:szCs w:val="22"/>
        </w:rPr>
        <w:t xml:space="preserve">. </w:t>
      </w:r>
    </w:p>
    <w:p w14:paraId="412D0518" w14:textId="77777777" w:rsidR="0054486E" w:rsidRPr="002B06DE" w:rsidRDefault="0054486E" w:rsidP="001569A6">
      <w:pPr>
        <w:numPr>
          <w:ilvl w:val="0"/>
          <w:numId w:val="84"/>
        </w:numPr>
        <w:tabs>
          <w:tab w:val="num" w:pos="360"/>
        </w:tabs>
        <w:ind w:left="360"/>
        <w:jc w:val="both"/>
        <w:rPr>
          <w:sz w:val="22"/>
          <w:szCs w:val="22"/>
        </w:rPr>
      </w:pPr>
      <w:r w:rsidRPr="002B06DE">
        <w:rPr>
          <w:sz w:val="22"/>
          <w:szCs w:val="22"/>
        </w:rPr>
        <w:t xml:space="preserve">Usługi nowelizacji świadczone są w miejscu, w którym jest zainstalowany i wdrożony </w:t>
      </w:r>
      <w:r w:rsidRPr="002B06DE">
        <w:rPr>
          <w:b/>
          <w:sz w:val="22"/>
          <w:szCs w:val="22"/>
        </w:rPr>
        <w:t>Program</w:t>
      </w:r>
      <w:r w:rsidRPr="002B06DE">
        <w:rPr>
          <w:sz w:val="22"/>
          <w:szCs w:val="22"/>
        </w:rPr>
        <w:t xml:space="preserve">, zasadą jest, że większość tych usług wykonywana jest zdalnie. </w:t>
      </w:r>
    </w:p>
    <w:p w14:paraId="77295025" w14:textId="77777777" w:rsidR="0054486E" w:rsidRPr="002B06DE" w:rsidRDefault="0054486E" w:rsidP="0054486E">
      <w:pPr>
        <w:ind w:left="360"/>
        <w:jc w:val="both"/>
        <w:rPr>
          <w:sz w:val="22"/>
          <w:szCs w:val="22"/>
        </w:rPr>
      </w:pPr>
    </w:p>
    <w:p w14:paraId="06F480E6" w14:textId="77777777" w:rsidR="0054486E" w:rsidRPr="002B06DE" w:rsidRDefault="0054486E" w:rsidP="0054486E">
      <w:pPr>
        <w:ind w:left="360"/>
        <w:jc w:val="both"/>
        <w:rPr>
          <w:sz w:val="22"/>
          <w:szCs w:val="22"/>
        </w:rPr>
      </w:pPr>
    </w:p>
    <w:p w14:paraId="6D01A8EE" w14:textId="77777777" w:rsidR="0054486E" w:rsidRPr="002B06DE" w:rsidRDefault="0054486E" w:rsidP="0054486E">
      <w:pPr>
        <w:jc w:val="center"/>
        <w:rPr>
          <w:b/>
          <w:bCs/>
          <w:sz w:val="22"/>
          <w:szCs w:val="22"/>
        </w:rPr>
      </w:pPr>
      <w:r w:rsidRPr="002B06DE">
        <w:rPr>
          <w:b/>
          <w:bCs/>
          <w:sz w:val="22"/>
          <w:szCs w:val="22"/>
        </w:rPr>
        <w:t>§ 7</w:t>
      </w:r>
    </w:p>
    <w:p w14:paraId="73BAA732" w14:textId="77777777" w:rsidR="0054486E" w:rsidRPr="002B06DE" w:rsidRDefault="0054486E" w:rsidP="00552996">
      <w:pPr>
        <w:keepNext/>
        <w:spacing w:before="240" w:after="60"/>
        <w:jc w:val="center"/>
        <w:outlineLvl w:val="3"/>
        <w:rPr>
          <w:b/>
          <w:bCs/>
          <w:sz w:val="22"/>
          <w:szCs w:val="22"/>
          <w:lang w:val="x-none" w:eastAsia="x-none"/>
        </w:rPr>
      </w:pPr>
      <w:r w:rsidRPr="002B06DE">
        <w:rPr>
          <w:b/>
          <w:bCs/>
          <w:sz w:val="22"/>
          <w:szCs w:val="22"/>
          <w:lang w:val="x-none" w:eastAsia="x-none"/>
        </w:rPr>
        <w:t>ZASADY ŚWIADCZENIA USŁUG DODATKOWYCH</w:t>
      </w:r>
    </w:p>
    <w:p w14:paraId="5AAD295D" w14:textId="77777777" w:rsidR="0054486E" w:rsidRPr="002B06DE" w:rsidRDefault="0054486E" w:rsidP="0054486E">
      <w:pPr>
        <w:rPr>
          <w:sz w:val="22"/>
          <w:szCs w:val="22"/>
        </w:rPr>
      </w:pPr>
    </w:p>
    <w:p w14:paraId="4018CCE5" w14:textId="77777777" w:rsidR="0054486E" w:rsidRPr="002B06DE" w:rsidRDefault="0054486E" w:rsidP="001569A6">
      <w:pPr>
        <w:numPr>
          <w:ilvl w:val="0"/>
          <w:numId w:val="87"/>
        </w:numPr>
        <w:jc w:val="both"/>
        <w:rPr>
          <w:sz w:val="22"/>
          <w:szCs w:val="22"/>
        </w:rPr>
      </w:pPr>
      <w:r w:rsidRPr="002B06DE">
        <w:rPr>
          <w:sz w:val="22"/>
          <w:szCs w:val="22"/>
        </w:rPr>
        <w:t xml:space="preserve">Świadczenie przez </w:t>
      </w:r>
      <w:r w:rsidRPr="002B06DE">
        <w:rPr>
          <w:b/>
          <w:sz w:val="22"/>
          <w:szCs w:val="22"/>
        </w:rPr>
        <w:t>Wykonawcę</w:t>
      </w:r>
      <w:r w:rsidRPr="002B06DE">
        <w:rPr>
          <w:sz w:val="22"/>
          <w:szCs w:val="22"/>
        </w:rPr>
        <w:t xml:space="preserve"> usług dodatkowych odbywać się będzie na podstawie odrębnych, odpłatnych zamówień </w:t>
      </w:r>
      <w:r w:rsidRPr="002B06DE">
        <w:rPr>
          <w:b/>
          <w:sz w:val="22"/>
          <w:szCs w:val="22"/>
        </w:rPr>
        <w:t>Zamawiającego,</w:t>
      </w:r>
      <w:r w:rsidRPr="002B06DE">
        <w:rPr>
          <w:sz w:val="22"/>
          <w:szCs w:val="22"/>
        </w:rPr>
        <w:t xml:space="preserve"> rozliczanych z przedpłaconych godzin serwisowych lub według stawek wynikających z opłaconego </w:t>
      </w:r>
      <w:r w:rsidRPr="002B06DE">
        <w:rPr>
          <w:b/>
          <w:sz w:val="22"/>
          <w:szCs w:val="22"/>
        </w:rPr>
        <w:t>Pakietu usług</w:t>
      </w:r>
      <w:r w:rsidRPr="002B06DE">
        <w:rPr>
          <w:sz w:val="22"/>
          <w:szCs w:val="22"/>
        </w:rPr>
        <w:t xml:space="preserve">, a w razie potrzeby na podstawie aneksu do niniejszego załącznika lub odrębnej umowy, z zastrzeżeniem ust. 2. </w:t>
      </w:r>
    </w:p>
    <w:p w14:paraId="12794D8D" w14:textId="77777777" w:rsidR="0054486E" w:rsidRPr="002B06DE" w:rsidRDefault="0054486E" w:rsidP="001569A6">
      <w:pPr>
        <w:numPr>
          <w:ilvl w:val="0"/>
          <w:numId w:val="87"/>
        </w:numPr>
        <w:jc w:val="both"/>
        <w:rPr>
          <w:sz w:val="22"/>
          <w:szCs w:val="22"/>
        </w:rPr>
      </w:pPr>
      <w:r w:rsidRPr="002B06DE">
        <w:rPr>
          <w:sz w:val="22"/>
          <w:szCs w:val="22"/>
        </w:rPr>
        <w:lastRenderedPageBreak/>
        <w:t>Liczbę przedpłaconych godzin serwisowych przysługujących</w:t>
      </w:r>
      <w:r w:rsidRPr="002B06DE">
        <w:rPr>
          <w:b/>
          <w:sz w:val="22"/>
          <w:szCs w:val="22"/>
        </w:rPr>
        <w:t xml:space="preserve"> Zamawiającemu</w:t>
      </w:r>
      <w:r w:rsidRPr="002B06DE">
        <w:rPr>
          <w:sz w:val="22"/>
          <w:szCs w:val="22"/>
        </w:rPr>
        <w:t xml:space="preserve"> na usługi dodatkowe w pakiecie w ciągu miesiąca w ramach opieki serwisowej określa </w:t>
      </w:r>
      <w:r w:rsidRPr="002B06DE">
        <w:rPr>
          <w:b/>
          <w:sz w:val="22"/>
          <w:szCs w:val="22"/>
        </w:rPr>
        <w:t>§ 9</w:t>
      </w:r>
      <w:r w:rsidRPr="002B06DE">
        <w:rPr>
          <w:sz w:val="22"/>
          <w:szCs w:val="22"/>
        </w:rPr>
        <w:t xml:space="preserve">. </w:t>
      </w:r>
    </w:p>
    <w:p w14:paraId="52A0E453" w14:textId="3E444F38" w:rsidR="0054486E" w:rsidRPr="002B06DE" w:rsidRDefault="0054486E" w:rsidP="001569A6">
      <w:pPr>
        <w:numPr>
          <w:ilvl w:val="0"/>
          <w:numId w:val="87"/>
        </w:numPr>
        <w:jc w:val="both"/>
        <w:rPr>
          <w:sz w:val="22"/>
          <w:szCs w:val="22"/>
        </w:rPr>
      </w:pPr>
      <w:r w:rsidRPr="002B06DE">
        <w:rPr>
          <w:sz w:val="22"/>
          <w:szCs w:val="22"/>
        </w:rPr>
        <w:t xml:space="preserve">W razie niewykorzystania w danym miesiącu godzin na usługi dodatkowe, o których mowa w ust. 2, zwiększeniu ulega liczba godzin na usługi dodatkowe w następnych miesiącach o liczbę godzin niewykorzystanych. W przypadku </w:t>
      </w:r>
      <w:r w:rsidR="0051220C" w:rsidRPr="002B06DE">
        <w:rPr>
          <w:sz w:val="22"/>
          <w:szCs w:val="22"/>
        </w:rPr>
        <w:t>niewykorzystania</w:t>
      </w:r>
      <w:r w:rsidRPr="002B06DE">
        <w:rPr>
          <w:sz w:val="22"/>
          <w:szCs w:val="22"/>
        </w:rPr>
        <w:t xml:space="preserve"> całkowitej sumarycznej liczby przysługujących godzin na usługi dodatkowe w ramach trwania niniejszego załącznika, o których mowa w ust. 2, godziny te mogą być wykorzystane także po jej zakończeniu, bez ograniczeń czasowych w ilości liczby godzin niewykorzystanych.</w:t>
      </w:r>
    </w:p>
    <w:p w14:paraId="016436A6" w14:textId="77777777" w:rsidR="0054486E" w:rsidRPr="002B06DE" w:rsidRDefault="0054486E" w:rsidP="001569A6">
      <w:pPr>
        <w:numPr>
          <w:ilvl w:val="0"/>
          <w:numId w:val="87"/>
        </w:numPr>
        <w:jc w:val="both"/>
        <w:rPr>
          <w:sz w:val="22"/>
          <w:szCs w:val="22"/>
        </w:rPr>
      </w:pPr>
      <w:r w:rsidRPr="002B06DE">
        <w:rPr>
          <w:sz w:val="22"/>
          <w:szCs w:val="22"/>
        </w:rPr>
        <w:t xml:space="preserve">Jeżeli liczba godzin na usługi dodatkowe jest niewystarczająca dla realizacji zlecenia </w:t>
      </w:r>
      <w:r w:rsidRPr="002B06DE">
        <w:rPr>
          <w:b/>
          <w:sz w:val="22"/>
          <w:szCs w:val="22"/>
        </w:rPr>
        <w:t xml:space="preserve">Zamawiający </w:t>
      </w:r>
      <w:r w:rsidRPr="002B06DE">
        <w:rPr>
          <w:sz w:val="22"/>
          <w:szCs w:val="22"/>
        </w:rPr>
        <w:t>może zlecić wykonanie tych prac za częściową odpłatnością lub wykorzystać godziny z przyszłych okresów miesięcznych.</w:t>
      </w:r>
    </w:p>
    <w:p w14:paraId="7C912065" w14:textId="77777777" w:rsidR="0054486E" w:rsidRPr="002B06DE" w:rsidRDefault="0054486E" w:rsidP="001569A6">
      <w:pPr>
        <w:numPr>
          <w:ilvl w:val="0"/>
          <w:numId w:val="87"/>
        </w:numPr>
        <w:jc w:val="both"/>
        <w:rPr>
          <w:sz w:val="22"/>
          <w:szCs w:val="22"/>
        </w:rPr>
      </w:pPr>
      <w:r w:rsidRPr="002B06DE">
        <w:rPr>
          <w:sz w:val="22"/>
          <w:szCs w:val="22"/>
        </w:rPr>
        <w:t xml:space="preserve">Zamówienia będą kierowane do Działu Serwisu </w:t>
      </w:r>
      <w:r w:rsidRPr="002B06DE">
        <w:rPr>
          <w:b/>
          <w:sz w:val="22"/>
          <w:szCs w:val="22"/>
        </w:rPr>
        <w:t>Wykonawcy</w:t>
      </w:r>
      <w:r w:rsidRPr="002B06DE">
        <w:rPr>
          <w:sz w:val="22"/>
          <w:szCs w:val="22"/>
        </w:rPr>
        <w:t xml:space="preserve"> wyłącznie przez wyznaczonego przez </w:t>
      </w:r>
      <w:r w:rsidRPr="002B06DE">
        <w:rPr>
          <w:b/>
          <w:sz w:val="22"/>
          <w:szCs w:val="22"/>
        </w:rPr>
        <w:t>Zamawiającego</w:t>
      </w:r>
      <w:r w:rsidRPr="002B06DE">
        <w:rPr>
          <w:sz w:val="22"/>
          <w:szCs w:val="22"/>
        </w:rPr>
        <w:t xml:space="preserve"> </w:t>
      </w:r>
      <w:r w:rsidRPr="002B06DE">
        <w:rPr>
          <w:b/>
          <w:sz w:val="22"/>
          <w:szCs w:val="22"/>
        </w:rPr>
        <w:t>Administratora</w:t>
      </w:r>
      <w:r w:rsidRPr="002B06DE">
        <w:rPr>
          <w:sz w:val="22"/>
        </w:rPr>
        <w:t xml:space="preserve"> </w:t>
      </w:r>
      <w:r w:rsidRPr="002B06DE">
        <w:rPr>
          <w:b/>
          <w:sz w:val="22"/>
          <w:szCs w:val="22"/>
        </w:rPr>
        <w:t>Programu</w:t>
      </w:r>
      <w:r w:rsidRPr="002B06DE">
        <w:rPr>
          <w:sz w:val="22"/>
          <w:szCs w:val="22"/>
        </w:rPr>
        <w:t>.</w:t>
      </w:r>
    </w:p>
    <w:p w14:paraId="6694B555" w14:textId="77777777" w:rsidR="0054486E" w:rsidRPr="002B06DE" w:rsidRDefault="0054486E" w:rsidP="001569A6">
      <w:pPr>
        <w:numPr>
          <w:ilvl w:val="0"/>
          <w:numId w:val="87"/>
        </w:numPr>
        <w:jc w:val="both"/>
        <w:rPr>
          <w:sz w:val="22"/>
          <w:szCs w:val="22"/>
        </w:rPr>
      </w:pPr>
      <w:r w:rsidRPr="002B06DE">
        <w:rPr>
          <w:sz w:val="22"/>
          <w:szCs w:val="22"/>
        </w:rPr>
        <w:t xml:space="preserve">Zgłoszenia zamówień usług dodatkowych dokonywane będą przy wykorzystaniu formularza zgłoszenia zamówienia . Zamówienie realizacji </w:t>
      </w:r>
      <w:r w:rsidRPr="002B06DE">
        <w:rPr>
          <w:b/>
          <w:sz w:val="22"/>
          <w:szCs w:val="22"/>
        </w:rPr>
        <w:t>Zgłoszenia technicznego</w:t>
      </w:r>
      <w:r w:rsidRPr="002B06DE">
        <w:rPr>
          <w:sz w:val="22"/>
          <w:szCs w:val="22"/>
        </w:rPr>
        <w:t xml:space="preserve"> może być również zrealizowane za pomocą internetowego serwisu obsługi klienta udostępnionego przez Wykonawcę poprzez akceptację przedstawionej wyceny.</w:t>
      </w:r>
    </w:p>
    <w:p w14:paraId="71FD5FCF" w14:textId="77777777" w:rsidR="0054486E" w:rsidRPr="002B06DE" w:rsidRDefault="0054486E" w:rsidP="001569A6">
      <w:pPr>
        <w:numPr>
          <w:ilvl w:val="0"/>
          <w:numId w:val="87"/>
        </w:numPr>
        <w:jc w:val="both"/>
        <w:rPr>
          <w:sz w:val="22"/>
          <w:szCs w:val="22"/>
        </w:rPr>
      </w:pPr>
      <w:r w:rsidRPr="002B06DE">
        <w:rPr>
          <w:sz w:val="22"/>
          <w:szCs w:val="22"/>
        </w:rPr>
        <w:t xml:space="preserve">Formularz dostarczany będzie do </w:t>
      </w:r>
      <w:r w:rsidRPr="002B06DE">
        <w:rPr>
          <w:b/>
          <w:sz w:val="22"/>
          <w:szCs w:val="22"/>
        </w:rPr>
        <w:t>Wykonawcy</w:t>
      </w:r>
      <w:r w:rsidRPr="002B06DE">
        <w:rPr>
          <w:sz w:val="22"/>
          <w:szCs w:val="22"/>
        </w:rPr>
        <w:t xml:space="preserve"> za pomocą środków porozumiewania się na odległość, w szczególności formularza internetowego serwisu obsługi klienta udostępnionego przez </w:t>
      </w:r>
      <w:r w:rsidRPr="002B06DE">
        <w:rPr>
          <w:b/>
          <w:sz w:val="22"/>
          <w:szCs w:val="22"/>
        </w:rPr>
        <w:t>Wykonawcę</w:t>
      </w:r>
      <w:r w:rsidRPr="002B06DE">
        <w:rPr>
          <w:sz w:val="22"/>
          <w:szCs w:val="22"/>
        </w:rPr>
        <w:t xml:space="preserve"> jako podstawowego kanału komunikacji albo poczty elektronicznej (e-mail) lub telefaksu, jako kanałów rezerwowych, wykorzystywanych w przypadku braku dostępności internetowego serwisu obsługi klienta udostępnionego przez </w:t>
      </w:r>
      <w:r w:rsidRPr="002B06DE">
        <w:rPr>
          <w:b/>
          <w:sz w:val="22"/>
          <w:szCs w:val="22"/>
        </w:rPr>
        <w:t>Wykonawcę</w:t>
      </w:r>
      <w:r w:rsidRPr="002B06DE">
        <w:rPr>
          <w:sz w:val="22"/>
          <w:szCs w:val="22"/>
        </w:rPr>
        <w:t>. W przypadku zamówienia telefonicznego wymagane jest jego pisemne potwierdzenie na formularzu zamówienia.</w:t>
      </w:r>
    </w:p>
    <w:p w14:paraId="2051718D" w14:textId="77777777" w:rsidR="0054486E" w:rsidRPr="002B06DE" w:rsidRDefault="0054486E" w:rsidP="001569A6">
      <w:pPr>
        <w:numPr>
          <w:ilvl w:val="0"/>
          <w:numId w:val="87"/>
        </w:numPr>
        <w:jc w:val="both"/>
        <w:rPr>
          <w:sz w:val="22"/>
          <w:szCs w:val="22"/>
        </w:rPr>
      </w:pPr>
      <w:r w:rsidRPr="002B06DE">
        <w:rPr>
          <w:sz w:val="22"/>
          <w:szCs w:val="22"/>
        </w:rPr>
        <w:t xml:space="preserve">W celu świadczenia usług dodatkowych, o których mowa w § 4 </w:t>
      </w:r>
      <w:r w:rsidRPr="002B06DE">
        <w:rPr>
          <w:b/>
          <w:sz w:val="22"/>
          <w:szCs w:val="22"/>
        </w:rPr>
        <w:t xml:space="preserve">Zamawiający </w:t>
      </w:r>
      <w:r w:rsidRPr="002B06DE">
        <w:rPr>
          <w:sz w:val="22"/>
          <w:szCs w:val="22"/>
        </w:rPr>
        <w:t xml:space="preserve">zobowiązany jest zapewnić upoważnionym przedstawicielom </w:t>
      </w:r>
      <w:r w:rsidRPr="002B06DE">
        <w:rPr>
          <w:b/>
          <w:sz w:val="22"/>
          <w:szCs w:val="22"/>
        </w:rPr>
        <w:t>Wykonawcy</w:t>
      </w:r>
      <w:r w:rsidRPr="002B06DE">
        <w:rPr>
          <w:sz w:val="22"/>
          <w:szCs w:val="22"/>
        </w:rPr>
        <w:t>:</w:t>
      </w:r>
    </w:p>
    <w:p w14:paraId="6F7DF0AE" w14:textId="77777777" w:rsidR="0054486E" w:rsidRPr="002B06DE" w:rsidRDefault="0054486E" w:rsidP="001569A6">
      <w:pPr>
        <w:numPr>
          <w:ilvl w:val="1"/>
          <w:numId w:val="87"/>
        </w:numPr>
        <w:jc w:val="both"/>
        <w:rPr>
          <w:sz w:val="22"/>
          <w:szCs w:val="22"/>
        </w:rPr>
      </w:pPr>
      <w:r w:rsidRPr="002B06DE">
        <w:rPr>
          <w:sz w:val="22"/>
          <w:szCs w:val="22"/>
        </w:rPr>
        <w:t xml:space="preserve">dokładną pisemną specyfikację zamówienia zawierającą wszelkie istotne dla </w:t>
      </w:r>
      <w:r w:rsidRPr="002B06DE">
        <w:rPr>
          <w:b/>
          <w:sz w:val="22"/>
          <w:szCs w:val="22"/>
        </w:rPr>
        <w:t>Zamawiającego</w:t>
      </w:r>
      <w:r w:rsidRPr="002B06DE">
        <w:rPr>
          <w:sz w:val="22"/>
          <w:szCs w:val="22"/>
        </w:rPr>
        <w:t xml:space="preserve"> wytyczne, sporządzoną na formularzu,</w:t>
      </w:r>
    </w:p>
    <w:p w14:paraId="4D8747D5" w14:textId="77777777" w:rsidR="0054486E" w:rsidRPr="002B06DE" w:rsidRDefault="0054486E" w:rsidP="001569A6">
      <w:pPr>
        <w:numPr>
          <w:ilvl w:val="1"/>
          <w:numId w:val="87"/>
        </w:numPr>
        <w:jc w:val="both"/>
        <w:rPr>
          <w:sz w:val="22"/>
          <w:szCs w:val="22"/>
        </w:rPr>
      </w:pPr>
      <w:r w:rsidRPr="002B06DE">
        <w:rPr>
          <w:sz w:val="22"/>
          <w:szCs w:val="22"/>
        </w:rPr>
        <w:t xml:space="preserve">współpracę upoważnionego przedstawiciela </w:t>
      </w:r>
      <w:r w:rsidRPr="002B06DE">
        <w:rPr>
          <w:b/>
          <w:sz w:val="22"/>
          <w:szCs w:val="22"/>
        </w:rPr>
        <w:t>Zamawiającego</w:t>
      </w:r>
      <w:r w:rsidRPr="002B06DE">
        <w:rPr>
          <w:sz w:val="22"/>
          <w:szCs w:val="22"/>
        </w:rPr>
        <w:t>,</w:t>
      </w:r>
    </w:p>
    <w:p w14:paraId="59DBA3B3" w14:textId="77777777" w:rsidR="0054486E" w:rsidRPr="002B06DE" w:rsidRDefault="0054486E" w:rsidP="001569A6">
      <w:pPr>
        <w:numPr>
          <w:ilvl w:val="1"/>
          <w:numId w:val="87"/>
        </w:numPr>
        <w:jc w:val="both"/>
        <w:rPr>
          <w:sz w:val="22"/>
          <w:szCs w:val="22"/>
        </w:rPr>
      </w:pPr>
      <w:r w:rsidRPr="002B06DE">
        <w:rPr>
          <w:sz w:val="22"/>
          <w:szCs w:val="22"/>
        </w:rPr>
        <w:t xml:space="preserve">współpracę osób i dostęp do informacji objętych usługami dodatkowymi, w szczególności do: struktury organizacyjnej, dokumentów, danych i informacji dotyczących wprowadzanych lub planowanych zmian w działalności </w:t>
      </w:r>
      <w:r w:rsidRPr="002B06DE">
        <w:rPr>
          <w:b/>
          <w:sz w:val="22"/>
          <w:szCs w:val="22"/>
        </w:rPr>
        <w:t>Zamawiającego</w:t>
      </w:r>
      <w:r w:rsidRPr="002B06DE">
        <w:rPr>
          <w:sz w:val="22"/>
          <w:szCs w:val="22"/>
        </w:rPr>
        <w:t xml:space="preserve">, które mogą mieć wpływ na realizowane prace </w:t>
      </w:r>
      <w:r w:rsidRPr="002B06DE">
        <w:rPr>
          <w:b/>
          <w:sz w:val="22"/>
          <w:szCs w:val="22"/>
        </w:rPr>
        <w:t>Wykonawcy</w:t>
      </w:r>
      <w:r w:rsidRPr="002B06DE">
        <w:rPr>
          <w:sz w:val="22"/>
          <w:szCs w:val="22"/>
        </w:rPr>
        <w:t>,</w:t>
      </w:r>
    </w:p>
    <w:p w14:paraId="5A23E464" w14:textId="77777777" w:rsidR="0054486E" w:rsidRPr="002B06DE" w:rsidRDefault="0054486E" w:rsidP="001569A6">
      <w:pPr>
        <w:numPr>
          <w:ilvl w:val="1"/>
          <w:numId w:val="87"/>
        </w:numPr>
        <w:jc w:val="both"/>
        <w:rPr>
          <w:sz w:val="22"/>
          <w:szCs w:val="22"/>
        </w:rPr>
      </w:pPr>
      <w:r w:rsidRPr="002B06DE">
        <w:rPr>
          <w:sz w:val="22"/>
          <w:szCs w:val="22"/>
        </w:rPr>
        <w:t>dostęp do wszelkich innych danych i informacji niezbędnych do prawidłowej realizacji usług dodatkowych,</w:t>
      </w:r>
    </w:p>
    <w:p w14:paraId="2DFDAC6B" w14:textId="77777777" w:rsidR="0054486E" w:rsidRPr="002B06DE" w:rsidRDefault="0054486E" w:rsidP="001569A6">
      <w:pPr>
        <w:numPr>
          <w:ilvl w:val="1"/>
          <w:numId w:val="87"/>
        </w:numPr>
        <w:jc w:val="both"/>
        <w:rPr>
          <w:sz w:val="22"/>
          <w:szCs w:val="22"/>
        </w:rPr>
      </w:pPr>
      <w:r w:rsidRPr="002B06DE">
        <w:rPr>
          <w:sz w:val="22"/>
          <w:szCs w:val="22"/>
        </w:rPr>
        <w:t xml:space="preserve">sprawną komunikację pomiędzy upełnomocnionymi przedstawicielami </w:t>
      </w:r>
      <w:r w:rsidRPr="002B06DE">
        <w:rPr>
          <w:b/>
          <w:sz w:val="22"/>
          <w:szCs w:val="22"/>
        </w:rPr>
        <w:t>Wykonawcy</w:t>
      </w:r>
      <w:r w:rsidRPr="002B06DE">
        <w:rPr>
          <w:sz w:val="22"/>
          <w:szCs w:val="22"/>
        </w:rPr>
        <w:t xml:space="preserve"> i </w:t>
      </w:r>
      <w:r w:rsidRPr="002B06DE">
        <w:rPr>
          <w:b/>
          <w:sz w:val="22"/>
          <w:szCs w:val="22"/>
        </w:rPr>
        <w:t>Zamawiającego</w:t>
      </w:r>
      <w:r w:rsidRPr="002B06DE">
        <w:rPr>
          <w:sz w:val="22"/>
          <w:szCs w:val="22"/>
        </w:rPr>
        <w:t>, to jest w formie pisemnej udzielać odpowiedzi na zapytania, wnioski, raporty w każdorazowo uzgodnionych terminach, jednak nie później niż 7 dni w przypadku, gdy inny termin nie został określony,</w:t>
      </w:r>
    </w:p>
    <w:p w14:paraId="77CC4169" w14:textId="77777777" w:rsidR="0054486E" w:rsidRPr="002B06DE" w:rsidRDefault="0054486E" w:rsidP="001569A6">
      <w:pPr>
        <w:numPr>
          <w:ilvl w:val="1"/>
          <w:numId w:val="87"/>
        </w:numPr>
        <w:jc w:val="both"/>
        <w:rPr>
          <w:sz w:val="22"/>
          <w:szCs w:val="22"/>
        </w:rPr>
      </w:pPr>
      <w:r w:rsidRPr="002B06DE">
        <w:rPr>
          <w:sz w:val="22"/>
          <w:szCs w:val="22"/>
        </w:rPr>
        <w:t xml:space="preserve">odpowiednią kopię aktualnej wersji zainstalowanego i wdrożonego </w:t>
      </w:r>
      <w:r w:rsidRPr="002B06DE">
        <w:rPr>
          <w:b/>
          <w:sz w:val="22"/>
          <w:szCs w:val="22"/>
        </w:rPr>
        <w:t>Programu</w:t>
      </w:r>
      <w:r w:rsidRPr="002B06DE">
        <w:rPr>
          <w:sz w:val="22"/>
          <w:szCs w:val="22"/>
        </w:rPr>
        <w:t xml:space="preserve"> wraz z całą dokumentacją użytkową, informacjami na temat dokonanych przez </w:t>
      </w:r>
      <w:r w:rsidRPr="002B06DE">
        <w:rPr>
          <w:b/>
          <w:sz w:val="22"/>
          <w:szCs w:val="22"/>
        </w:rPr>
        <w:t>Zamawiającego</w:t>
      </w:r>
      <w:r w:rsidRPr="002B06DE">
        <w:rPr>
          <w:sz w:val="22"/>
          <w:szCs w:val="22"/>
        </w:rPr>
        <w:t xml:space="preserve"> zmian konfiguracji i zestawem niezbędnych haseł,</w:t>
      </w:r>
    </w:p>
    <w:p w14:paraId="71F6505A" w14:textId="77777777" w:rsidR="0054486E" w:rsidRPr="002B06DE" w:rsidRDefault="0054486E" w:rsidP="001569A6">
      <w:pPr>
        <w:numPr>
          <w:ilvl w:val="1"/>
          <w:numId w:val="87"/>
        </w:numPr>
        <w:jc w:val="both"/>
        <w:rPr>
          <w:sz w:val="22"/>
          <w:szCs w:val="22"/>
        </w:rPr>
      </w:pPr>
      <w:r w:rsidRPr="002B06DE">
        <w:rPr>
          <w:sz w:val="22"/>
          <w:szCs w:val="22"/>
        </w:rPr>
        <w:t xml:space="preserve">dostęp (bezpośredni i zdalny) do stanowisk komputerowych i serwera, na którym zainstalowany jest </w:t>
      </w:r>
      <w:r w:rsidRPr="002B06DE">
        <w:rPr>
          <w:b/>
          <w:sz w:val="22"/>
          <w:szCs w:val="22"/>
        </w:rPr>
        <w:t>Program</w:t>
      </w:r>
      <w:r w:rsidRPr="002B06DE">
        <w:rPr>
          <w:sz w:val="22"/>
          <w:szCs w:val="22"/>
        </w:rPr>
        <w:t xml:space="preserve">, baza danych lub moduły </w:t>
      </w:r>
      <w:r w:rsidRPr="002B06DE">
        <w:rPr>
          <w:b/>
          <w:sz w:val="22"/>
          <w:szCs w:val="22"/>
        </w:rPr>
        <w:t>Programu</w:t>
      </w:r>
      <w:r w:rsidRPr="002B06DE">
        <w:rPr>
          <w:sz w:val="22"/>
          <w:szCs w:val="22"/>
        </w:rPr>
        <w:t xml:space="preserve">, </w:t>
      </w:r>
    </w:p>
    <w:p w14:paraId="11758C9A" w14:textId="77777777" w:rsidR="0054486E" w:rsidRPr="002B06DE" w:rsidRDefault="0054486E" w:rsidP="001569A6">
      <w:pPr>
        <w:numPr>
          <w:ilvl w:val="1"/>
          <w:numId w:val="87"/>
        </w:numPr>
        <w:jc w:val="both"/>
        <w:rPr>
          <w:sz w:val="22"/>
          <w:szCs w:val="22"/>
        </w:rPr>
      </w:pPr>
      <w:r w:rsidRPr="002B06DE">
        <w:rPr>
          <w:sz w:val="22"/>
          <w:szCs w:val="22"/>
        </w:rPr>
        <w:t>w razie potrzeby pomieszczenie, sprzęt komputerowy oraz łącze teleinformatyczne, w celu umożliwienia świadczenia usług dodatkowych będących przedmiotem umowy,</w:t>
      </w:r>
    </w:p>
    <w:p w14:paraId="659FA5D1" w14:textId="77777777" w:rsidR="0054486E" w:rsidRPr="002B06DE" w:rsidRDefault="0054486E" w:rsidP="001569A6">
      <w:pPr>
        <w:numPr>
          <w:ilvl w:val="0"/>
          <w:numId w:val="87"/>
        </w:numPr>
        <w:jc w:val="both"/>
        <w:rPr>
          <w:sz w:val="22"/>
          <w:szCs w:val="22"/>
        </w:rPr>
      </w:pPr>
      <w:r w:rsidRPr="002B06DE">
        <w:rPr>
          <w:sz w:val="22"/>
          <w:szCs w:val="22"/>
        </w:rPr>
        <w:t xml:space="preserve">Wykonanie aktualizacji </w:t>
      </w:r>
      <w:r w:rsidRPr="002B06DE">
        <w:rPr>
          <w:b/>
          <w:sz w:val="22"/>
          <w:szCs w:val="22"/>
        </w:rPr>
        <w:t>Programu</w:t>
      </w:r>
      <w:r w:rsidRPr="002B06DE">
        <w:rPr>
          <w:sz w:val="22"/>
          <w:szCs w:val="22"/>
        </w:rPr>
        <w:t xml:space="preserve"> zawierających funkcje wykonane na zlecenie </w:t>
      </w:r>
      <w:r w:rsidRPr="002B06DE">
        <w:rPr>
          <w:b/>
          <w:sz w:val="22"/>
          <w:szCs w:val="22"/>
        </w:rPr>
        <w:t>Zamawiającego</w:t>
      </w:r>
      <w:r w:rsidRPr="002B06DE">
        <w:rPr>
          <w:sz w:val="22"/>
          <w:szCs w:val="22"/>
        </w:rPr>
        <w:t xml:space="preserve"> polega na:</w:t>
      </w:r>
    </w:p>
    <w:p w14:paraId="38A933C5" w14:textId="77777777" w:rsidR="0054486E" w:rsidRPr="002B06DE" w:rsidRDefault="0054486E" w:rsidP="001569A6">
      <w:pPr>
        <w:numPr>
          <w:ilvl w:val="1"/>
          <w:numId w:val="87"/>
        </w:numPr>
        <w:jc w:val="both"/>
        <w:rPr>
          <w:sz w:val="22"/>
          <w:szCs w:val="22"/>
        </w:rPr>
      </w:pPr>
      <w:r w:rsidRPr="002B06DE">
        <w:rPr>
          <w:sz w:val="22"/>
          <w:szCs w:val="22"/>
        </w:rPr>
        <w:t xml:space="preserve">przekazaniu przez </w:t>
      </w:r>
      <w:r w:rsidRPr="002B06DE">
        <w:rPr>
          <w:b/>
          <w:sz w:val="22"/>
          <w:szCs w:val="22"/>
        </w:rPr>
        <w:t>Zamawiającego</w:t>
      </w:r>
      <w:r w:rsidRPr="002B06DE">
        <w:rPr>
          <w:sz w:val="22"/>
          <w:szCs w:val="22"/>
        </w:rPr>
        <w:t xml:space="preserve"> dokładnej, pisemnej specyfikacji zmian </w:t>
      </w:r>
      <w:r w:rsidRPr="002B06DE">
        <w:rPr>
          <w:b/>
          <w:sz w:val="22"/>
          <w:szCs w:val="22"/>
        </w:rPr>
        <w:t>Programu</w:t>
      </w:r>
      <w:r w:rsidRPr="002B06DE">
        <w:rPr>
          <w:sz w:val="22"/>
          <w:szCs w:val="22"/>
        </w:rPr>
        <w:t xml:space="preserve"> zawierającej wszelkie istotne dla </w:t>
      </w:r>
      <w:r w:rsidRPr="002B06DE">
        <w:rPr>
          <w:b/>
          <w:sz w:val="22"/>
          <w:szCs w:val="22"/>
        </w:rPr>
        <w:t>Zamawiającego</w:t>
      </w:r>
      <w:r w:rsidRPr="002B06DE">
        <w:rPr>
          <w:sz w:val="22"/>
          <w:szCs w:val="22"/>
        </w:rPr>
        <w:t xml:space="preserve"> wytyczne,</w:t>
      </w:r>
    </w:p>
    <w:p w14:paraId="4E33D52C" w14:textId="77777777" w:rsidR="0054486E" w:rsidRPr="002B06DE" w:rsidRDefault="0054486E" w:rsidP="001569A6">
      <w:pPr>
        <w:numPr>
          <w:ilvl w:val="1"/>
          <w:numId w:val="87"/>
        </w:numPr>
        <w:jc w:val="both"/>
        <w:rPr>
          <w:sz w:val="22"/>
          <w:szCs w:val="22"/>
        </w:rPr>
      </w:pPr>
      <w:r w:rsidRPr="002B06DE">
        <w:rPr>
          <w:sz w:val="22"/>
          <w:szCs w:val="22"/>
        </w:rPr>
        <w:t xml:space="preserve">wyjaśnieniu przez </w:t>
      </w:r>
      <w:r w:rsidRPr="002B06DE">
        <w:rPr>
          <w:b/>
          <w:sz w:val="22"/>
          <w:szCs w:val="22"/>
        </w:rPr>
        <w:t>Wykonawcę</w:t>
      </w:r>
      <w:r w:rsidRPr="002B06DE">
        <w:rPr>
          <w:sz w:val="22"/>
          <w:szCs w:val="22"/>
        </w:rPr>
        <w:t xml:space="preserve"> przy współpracy z </w:t>
      </w:r>
      <w:r w:rsidRPr="002B06DE">
        <w:rPr>
          <w:b/>
          <w:sz w:val="22"/>
          <w:szCs w:val="22"/>
        </w:rPr>
        <w:t>Zamawiającym</w:t>
      </w:r>
      <w:r w:rsidRPr="002B06DE">
        <w:rPr>
          <w:sz w:val="22"/>
          <w:szCs w:val="22"/>
        </w:rPr>
        <w:t xml:space="preserve"> niejasności i przygotowaniu finalnej specyfikacji zmian </w:t>
      </w:r>
      <w:r w:rsidRPr="002B06DE">
        <w:rPr>
          <w:b/>
          <w:sz w:val="22"/>
          <w:szCs w:val="22"/>
        </w:rPr>
        <w:t xml:space="preserve">Programu </w:t>
      </w:r>
      <w:r w:rsidRPr="002B06DE">
        <w:rPr>
          <w:sz w:val="22"/>
          <w:szCs w:val="22"/>
        </w:rPr>
        <w:t>będącej</w:t>
      </w:r>
      <w:r w:rsidRPr="002B06DE">
        <w:rPr>
          <w:b/>
          <w:sz w:val="22"/>
          <w:szCs w:val="22"/>
        </w:rPr>
        <w:t xml:space="preserve"> </w:t>
      </w:r>
      <w:r w:rsidRPr="002B06DE">
        <w:rPr>
          <w:sz w:val="22"/>
          <w:szCs w:val="22"/>
        </w:rPr>
        <w:t>przedmiotem szacowania czasochłonności i terminu wykonania,</w:t>
      </w:r>
    </w:p>
    <w:p w14:paraId="3585D333" w14:textId="77777777" w:rsidR="0054486E" w:rsidRPr="002B06DE" w:rsidRDefault="0054486E" w:rsidP="001569A6">
      <w:pPr>
        <w:numPr>
          <w:ilvl w:val="1"/>
          <w:numId w:val="87"/>
        </w:numPr>
        <w:jc w:val="both"/>
        <w:rPr>
          <w:sz w:val="22"/>
          <w:szCs w:val="22"/>
        </w:rPr>
      </w:pPr>
      <w:r w:rsidRPr="002B06DE">
        <w:rPr>
          <w:sz w:val="22"/>
          <w:szCs w:val="22"/>
        </w:rPr>
        <w:t xml:space="preserve">pisemnej akceptacji przez </w:t>
      </w:r>
      <w:r w:rsidRPr="002B06DE">
        <w:rPr>
          <w:b/>
          <w:sz w:val="22"/>
          <w:szCs w:val="22"/>
        </w:rPr>
        <w:t>Zamawiającego</w:t>
      </w:r>
      <w:r w:rsidRPr="002B06DE">
        <w:rPr>
          <w:sz w:val="22"/>
          <w:szCs w:val="22"/>
        </w:rPr>
        <w:t xml:space="preserve"> nowych funkcji do realizacji,</w:t>
      </w:r>
    </w:p>
    <w:p w14:paraId="6A0419AD" w14:textId="77777777" w:rsidR="0054486E" w:rsidRPr="002B06DE" w:rsidRDefault="0054486E" w:rsidP="001569A6">
      <w:pPr>
        <w:numPr>
          <w:ilvl w:val="1"/>
          <w:numId w:val="87"/>
        </w:numPr>
        <w:jc w:val="both"/>
        <w:rPr>
          <w:sz w:val="22"/>
          <w:szCs w:val="22"/>
        </w:rPr>
      </w:pPr>
      <w:r w:rsidRPr="002B06DE">
        <w:rPr>
          <w:sz w:val="22"/>
          <w:szCs w:val="22"/>
        </w:rPr>
        <w:t xml:space="preserve">realizacji zamówienia </w:t>
      </w:r>
      <w:r w:rsidRPr="002B06DE">
        <w:rPr>
          <w:b/>
          <w:sz w:val="22"/>
          <w:szCs w:val="22"/>
        </w:rPr>
        <w:t xml:space="preserve">Zamawiającego </w:t>
      </w:r>
      <w:r w:rsidRPr="002B06DE">
        <w:rPr>
          <w:sz w:val="22"/>
          <w:szCs w:val="22"/>
        </w:rPr>
        <w:t>przez</w:t>
      </w:r>
      <w:r w:rsidRPr="002B06DE">
        <w:rPr>
          <w:b/>
          <w:sz w:val="22"/>
          <w:szCs w:val="22"/>
        </w:rPr>
        <w:t xml:space="preserve"> Wykonawcę</w:t>
      </w:r>
      <w:r w:rsidRPr="002B06DE">
        <w:rPr>
          <w:sz w:val="22"/>
          <w:szCs w:val="22"/>
        </w:rPr>
        <w:t>,</w:t>
      </w:r>
    </w:p>
    <w:p w14:paraId="3A59ECFF" w14:textId="77777777" w:rsidR="0054486E" w:rsidRPr="002B06DE" w:rsidRDefault="0054486E" w:rsidP="001569A6">
      <w:pPr>
        <w:numPr>
          <w:ilvl w:val="1"/>
          <w:numId w:val="87"/>
        </w:numPr>
        <w:jc w:val="both"/>
        <w:rPr>
          <w:sz w:val="22"/>
          <w:szCs w:val="22"/>
        </w:rPr>
      </w:pPr>
      <w:r w:rsidRPr="002B06DE">
        <w:rPr>
          <w:sz w:val="22"/>
          <w:szCs w:val="22"/>
        </w:rPr>
        <w:lastRenderedPageBreak/>
        <w:t xml:space="preserve">przekazaniu zaktualizowanej wersji </w:t>
      </w:r>
      <w:r w:rsidRPr="002B06DE">
        <w:rPr>
          <w:b/>
          <w:sz w:val="22"/>
          <w:szCs w:val="22"/>
        </w:rPr>
        <w:t>Programu</w:t>
      </w:r>
      <w:r w:rsidRPr="002B06DE">
        <w:rPr>
          <w:sz w:val="22"/>
          <w:szCs w:val="22"/>
        </w:rPr>
        <w:t xml:space="preserve"> </w:t>
      </w:r>
      <w:r w:rsidRPr="002B06DE">
        <w:rPr>
          <w:b/>
          <w:sz w:val="22"/>
          <w:szCs w:val="22"/>
        </w:rPr>
        <w:t>Zamawiającemu</w:t>
      </w:r>
      <w:r w:rsidRPr="002B06DE">
        <w:rPr>
          <w:sz w:val="22"/>
          <w:szCs w:val="22"/>
        </w:rPr>
        <w:t xml:space="preserve"> na zasadach świadczenia usług nowelizacji określonych w § 6,</w:t>
      </w:r>
    </w:p>
    <w:p w14:paraId="26E5C2BD" w14:textId="77777777" w:rsidR="0054486E" w:rsidRPr="002B06DE" w:rsidRDefault="0054486E" w:rsidP="001569A6">
      <w:pPr>
        <w:numPr>
          <w:ilvl w:val="1"/>
          <w:numId w:val="87"/>
        </w:numPr>
        <w:jc w:val="both"/>
        <w:rPr>
          <w:sz w:val="22"/>
          <w:szCs w:val="22"/>
        </w:rPr>
      </w:pPr>
      <w:r w:rsidRPr="002B06DE">
        <w:rPr>
          <w:sz w:val="22"/>
          <w:szCs w:val="22"/>
        </w:rPr>
        <w:t xml:space="preserve">weryfikacji przez </w:t>
      </w:r>
      <w:r w:rsidRPr="002B06DE">
        <w:rPr>
          <w:b/>
          <w:sz w:val="22"/>
          <w:szCs w:val="22"/>
        </w:rPr>
        <w:t>Zamawiającego</w:t>
      </w:r>
      <w:r w:rsidRPr="002B06DE">
        <w:rPr>
          <w:sz w:val="22"/>
          <w:szCs w:val="22"/>
        </w:rPr>
        <w:t xml:space="preserve"> prawidłowości zrealizowanych prac i przekazaniu </w:t>
      </w:r>
      <w:r w:rsidRPr="002B06DE">
        <w:rPr>
          <w:b/>
          <w:bCs/>
          <w:sz w:val="22"/>
          <w:szCs w:val="22"/>
        </w:rPr>
        <w:t>Wykonawcy</w:t>
      </w:r>
      <w:r w:rsidRPr="002B06DE">
        <w:rPr>
          <w:sz w:val="22"/>
          <w:szCs w:val="22"/>
        </w:rPr>
        <w:t xml:space="preserve"> uwag dotyczących wykonanych prac w terminie 30 dni od otrzymania zaktualizowanej wersji </w:t>
      </w:r>
      <w:r w:rsidRPr="002B06DE">
        <w:rPr>
          <w:b/>
          <w:sz w:val="22"/>
          <w:szCs w:val="22"/>
        </w:rPr>
        <w:t>Programu</w:t>
      </w:r>
      <w:r w:rsidRPr="002B06DE">
        <w:rPr>
          <w:sz w:val="22"/>
          <w:szCs w:val="22"/>
        </w:rPr>
        <w:t xml:space="preserve">. Brak zgłoszonych w tym terminie uwag do zaktualizowanej wersji </w:t>
      </w:r>
      <w:r w:rsidRPr="002B06DE">
        <w:rPr>
          <w:b/>
          <w:sz w:val="22"/>
          <w:szCs w:val="22"/>
        </w:rPr>
        <w:t>Programu</w:t>
      </w:r>
      <w:r w:rsidRPr="002B06DE">
        <w:rPr>
          <w:sz w:val="22"/>
          <w:szCs w:val="22"/>
        </w:rPr>
        <w:t xml:space="preserve"> jest równoznaczny z jej akceptacją przez </w:t>
      </w:r>
      <w:r w:rsidRPr="002B06DE">
        <w:rPr>
          <w:b/>
          <w:sz w:val="22"/>
          <w:szCs w:val="22"/>
        </w:rPr>
        <w:t>Zamawiającego</w:t>
      </w:r>
      <w:r w:rsidRPr="002B06DE">
        <w:rPr>
          <w:sz w:val="22"/>
          <w:szCs w:val="22"/>
        </w:rPr>
        <w:t>,</w:t>
      </w:r>
    </w:p>
    <w:p w14:paraId="576C86CE" w14:textId="77777777" w:rsidR="0054486E" w:rsidRPr="002B06DE" w:rsidRDefault="0054486E" w:rsidP="001569A6">
      <w:pPr>
        <w:numPr>
          <w:ilvl w:val="1"/>
          <w:numId w:val="87"/>
        </w:numPr>
        <w:jc w:val="both"/>
        <w:rPr>
          <w:sz w:val="22"/>
          <w:szCs w:val="22"/>
        </w:rPr>
      </w:pPr>
      <w:r w:rsidRPr="002B06DE">
        <w:rPr>
          <w:sz w:val="22"/>
          <w:szCs w:val="22"/>
        </w:rPr>
        <w:t xml:space="preserve">przygotowaniu przez </w:t>
      </w:r>
      <w:r w:rsidRPr="002B06DE">
        <w:rPr>
          <w:b/>
          <w:sz w:val="22"/>
          <w:szCs w:val="22"/>
        </w:rPr>
        <w:t>Wykonawcę</w:t>
      </w:r>
      <w:r w:rsidRPr="002B06DE">
        <w:rPr>
          <w:sz w:val="22"/>
          <w:szCs w:val="22"/>
        </w:rPr>
        <w:t xml:space="preserve"> listy komentarzy w ciągu 14 dni od otrzymania uwag od </w:t>
      </w:r>
      <w:r w:rsidRPr="002B06DE">
        <w:rPr>
          <w:b/>
          <w:sz w:val="22"/>
          <w:szCs w:val="22"/>
        </w:rPr>
        <w:t>Zamawiającego</w:t>
      </w:r>
      <w:r w:rsidRPr="002B06DE">
        <w:rPr>
          <w:sz w:val="22"/>
          <w:szCs w:val="22"/>
        </w:rPr>
        <w:t xml:space="preserve">, a po uzgodnieniu zakresu zmian, ich realizacji w terminie uzgodnionym między </w:t>
      </w:r>
      <w:r w:rsidRPr="002B06DE">
        <w:rPr>
          <w:b/>
          <w:sz w:val="22"/>
          <w:szCs w:val="22"/>
        </w:rPr>
        <w:t>Stronami</w:t>
      </w:r>
      <w:r w:rsidRPr="002B06DE">
        <w:rPr>
          <w:sz w:val="22"/>
          <w:szCs w:val="22"/>
        </w:rPr>
        <w:t>,</w:t>
      </w:r>
    </w:p>
    <w:p w14:paraId="797C64E0" w14:textId="77777777" w:rsidR="0054486E" w:rsidRPr="002B06DE" w:rsidRDefault="0054486E" w:rsidP="001569A6">
      <w:pPr>
        <w:numPr>
          <w:ilvl w:val="1"/>
          <w:numId w:val="87"/>
        </w:numPr>
        <w:jc w:val="both"/>
        <w:rPr>
          <w:sz w:val="22"/>
          <w:szCs w:val="22"/>
        </w:rPr>
      </w:pPr>
      <w:r w:rsidRPr="002B06DE">
        <w:rPr>
          <w:sz w:val="22"/>
          <w:szCs w:val="22"/>
        </w:rPr>
        <w:t xml:space="preserve">przekazaniu wersji </w:t>
      </w:r>
      <w:r w:rsidRPr="002B06DE">
        <w:rPr>
          <w:b/>
          <w:sz w:val="22"/>
          <w:szCs w:val="22"/>
        </w:rPr>
        <w:t>Programu</w:t>
      </w:r>
      <w:r w:rsidRPr="002B06DE">
        <w:rPr>
          <w:sz w:val="22"/>
          <w:szCs w:val="22"/>
        </w:rPr>
        <w:t xml:space="preserve"> </w:t>
      </w:r>
      <w:r w:rsidRPr="002B06DE">
        <w:rPr>
          <w:b/>
          <w:sz w:val="22"/>
          <w:szCs w:val="22"/>
        </w:rPr>
        <w:t>Zamawiającemu</w:t>
      </w:r>
      <w:r w:rsidRPr="002B06DE">
        <w:rPr>
          <w:sz w:val="22"/>
          <w:szCs w:val="22"/>
        </w:rPr>
        <w:t>, zawierającej uzgodnione zmiany, na zasadach świadczenia usług nowelizacji określonych w § 6 i przedstawieniu protokołu odbioru usług dodatkowych.</w:t>
      </w:r>
    </w:p>
    <w:p w14:paraId="3436CFA0" w14:textId="77777777" w:rsidR="0054486E" w:rsidRPr="002B06DE" w:rsidRDefault="0054486E" w:rsidP="001569A6">
      <w:pPr>
        <w:numPr>
          <w:ilvl w:val="0"/>
          <w:numId w:val="87"/>
        </w:numPr>
        <w:jc w:val="both"/>
        <w:rPr>
          <w:sz w:val="22"/>
          <w:szCs w:val="22"/>
        </w:rPr>
      </w:pPr>
      <w:r w:rsidRPr="002B06DE">
        <w:rPr>
          <w:b/>
          <w:sz w:val="22"/>
          <w:szCs w:val="22"/>
        </w:rPr>
        <w:t>Wykonawca</w:t>
      </w:r>
      <w:r w:rsidRPr="002B06DE">
        <w:rPr>
          <w:sz w:val="22"/>
          <w:szCs w:val="22"/>
        </w:rPr>
        <w:t xml:space="preserve"> nie ponosi odpowiedzialności za wszelkie skutki niedokładnego lub błędnego sporządzenia specyfikacji przez </w:t>
      </w:r>
      <w:r w:rsidRPr="002B06DE">
        <w:rPr>
          <w:b/>
          <w:sz w:val="22"/>
          <w:szCs w:val="22"/>
        </w:rPr>
        <w:t>Zamawiającego</w:t>
      </w:r>
      <w:r w:rsidRPr="002B06DE">
        <w:rPr>
          <w:sz w:val="22"/>
          <w:szCs w:val="22"/>
        </w:rPr>
        <w:t xml:space="preserve"> w zakresie określonym w niniejszym paragrafie oraz niepełne lub nieprawdziwe informacje przekazane w przypadkach określonych w niniejszym paragrafie, skutkujące niewykonaniem prac lub ich wykonaniem w sposób niesatysfakcjonujący </w:t>
      </w:r>
      <w:r w:rsidRPr="002B06DE">
        <w:rPr>
          <w:b/>
          <w:bCs/>
          <w:sz w:val="22"/>
          <w:szCs w:val="22"/>
        </w:rPr>
        <w:t>Zamawiającego</w:t>
      </w:r>
      <w:r w:rsidRPr="002B06DE">
        <w:rPr>
          <w:sz w:val="22"/>
          <w:szCs w:val="22"/>
        </w:rPr>
        <w:t>.</w:t>
      </w:r>
    </w:p>
    <w:p w14:paraId="35C7F67B" w14:textId="77777777" w:rsidR="0054486E" w:rsidRPr="002B06DE" w:rsidRDefault="0054486E" w:rsidP="0054486E">
      <w:pPr>
        <w:jc w:val="both"/>
        <w:rPr>
          <w:sz w:val="22"/>
          <w:szCs w:val="22"/>
        </w:rPr>
      </w:pPr>
    </w:p>
    <w:p w14:paraId="53479FDA" w14:textId="77777777" w:rsidR="0054486E" w:rsidRPr="002B06DE" w:rsidRDefault="0054486E" w:rsidP="0054486E">
      <w:pPr>
        <w:jc w:val="both"/>
        <w:rPr>
          <w:sz w:val="22"/>
          <w:szCs w:val="22"/>
        </w:rPr>
      </w:pPr>
    </w:p>
    <w:p w14:paraId="7DCC5FDC" w14:textId="77777777" w:rsidR="0054486E" w:rsidRPr="002B06DE" w:rsidRDefault="0054486E" w:rsidP="0054486E">
      <w:pPr>
        <w:ind w:left="360"/>
        <w:jc w:val="center"/>
        <w:rPr>
          <w:b/>
          <w:bCs/>
          <w:sz w:val="22"/>
          <w:szCs w:val="22"/>
        </w:rPr>
      </w:pPr>
      <w:r w:rsidRPr="002B06DE">
        <w:rPr>
          <w:b/>
          <w:bCs/>
          <w:sz w:val="22"/>
          <w:szCs w:val="22"/>
        </w:rPr>
        <w:t>§ 8</w:t>
      </w:r>
    </w:p>
    <w:p w14:paraId="248669D1" w14:textId="77777777" w:rsidR="0054486E" w:rsidRPr="002B06DE" w:rsidRDefault="0054486E" w:rsidP="0054486E">
      <w:pPr>
        <w:jc w:val="center"/>
        <w:rPr>
          <w:b/>
          <w:sz w:val="22"/>
          <w:szCs w:val="22"/>
        </w:rPr>
      </w:pPr>
      <w:r w:rsidRPr="002B06DE">
        <w:rPr>
          <w:b/>
          <w:sz w:val="22"/>
          <w:szCs w:val="22"/>
        </w:rPr>
        <w:t>OBOWIĄZKI ZAMAWIAJĄCEGO</w:t>
      </w:r>
    </w:p>
    <w:p w14:paraId="53964A2C" w14:textId="77777777" w:rsidR="0054486E" w:rsidRPr="002B06DE" w:rsidRDefault="0054486E" w:rsidP="0054486E">
      <w:pPr>
        <w:jc w:val="center"/>
        <w:rPr>
          <w:b/>
          <w:sz w:val="22"/>
          <w:szCs w:val="22"/>
        </w:rPr>
      </w:pPr>
    </w:p>
    <w:p w14:paraId="47A84C41" w14:textId="77777777" w:rsidR="0054486E" w:rsidRPr="002B06DE" w:rsidRDefault="0054486E" w:rsidP="001569A6">
      <w:pPr>
        <w:numPr>
          <w:ilvl w:val="0"/>
          <w:numId w:val="80"/>
        </w:numPr>
        <w:jc w:val="both"/>
        <w:rPr>
          <w:sz w:val="22"/>
          <w:szCs w:val="22"/>
        </w:rPr>
      </w:pPr>
      <w:r w:rsidRPr="002B06DE">
        <w:rPr>
          <w:b/>
          <w:sz w:val="22"/>
          <w:szCs w:val="22"/>
        </w:rPr>
        <w:t xml:space="preserve">Zamawiający </w:t>
      </w:r>
      <w:r w:rsidRPr="002B06DE">
        <w:rPr>
          <w:sz w:val="22"/>
          <w:szCs w:val="22"/>
        </w:rPr>
        <w:t xml:space="preserve">ma obowiązek używać </w:t>
      </w:r>
      <w:r w:rsidRPr="002B06DE">
        <w:rPr>
          <w:b/>
          <w:sz w:val="22"/>
          <w:szCs w:val="22"/>
        </w:rPr>
        <w:t>Programu</w:t>
      </w:r>
      <w:r w:rsidRPr="002B06DE">
        <w:rPr>
          <w:sz w:val="22"/>
          <w:szCs w:val="22"/>
        </w:rPr>
        <w:t xml:space="preserve"> zgodnie z dokumentacją Zamawiającego i przeznaczeniem </w:t>
      </w:r>
      <w:r w:rsidRPr="002B06DE">
        <w:rPr>
          <w:b/>
          <w:sz w:val="22"/>
          <w:szCs w:val="22"/>
        </w:rPr>
        <w:t xml:space="preserve">Programu </w:t>
      </w:r>
      <w:r w:rsidRPr="002B06DE">
        <w:rPr>
          <w:bCs/>
          <w:sz w:val="22"/>
          <w:szCs w:val="22"/>
        </w:rPr>
        <w:t xml:space="preserve">oraz warunkami </w:t>
      </w:r>
      <w:r w:rsidRPr="002B06DE">
        <w:rPr>
          <w:sz w:val="22"/>
          <w:szCs w:val="22"/>
        </w:rPr>
        <w:t>określonymi w Umowie licencyjnej.</w:t>
      </w:r>
    </w:p>
    <w:p w14:paraId="1E824463" w14:textId="77777777" w:rsidR="0054486E" w:rsidRPr="002B06DE" w:rsidRDefault="0054486E" w:rsidP="001569A6">
      <w:pPr>
        <w:numPr>
          <w:ilvl w:val="0"/>
          <w:numId w:val="80"/>
        </w:numPr>
        <w:jc w:val="both"/>
        <w:rPr>
          <w:sz w:val="22"/>
          <w:szCs w:val="22"/>
        </w:rPr>
      </w:pPr>
      <w:r w:rsidRPr="002B06DE">
        <w:rPr>
          <w:sz w:val="22"/>
          <w:szCs w:val="22"/>
        </w:rPr>
        <w:t xml:space="preserve">W przypadku wystąpienia awarii lub błędu </w:t>
      </w:r>
      <w:r w:rsidRPr="002B06DE">
        <w:rPr>
          <w:b/>
          <w:sz w:val="22"/>
          <w:szCs w:val="22"/>
        </w:rPr>
        <w:t>Programu</w:t>
      </w:r>
      <w:r w:rsidRPr="002B06DE">
        <w:rPr>
          <w:sz w:val="22"/>
          <w:szCs w:val="22"/>
        </w:rPr>
        <w:t xml:space="preserve">, które spowodują utratę części lub całości danych, </w:t>
      </w:r>
      <w:r w:rsidRPr="002B06DE">
        <w:rPr>
          <w:b/>
          <w:sz w:val="22"/>
          <w:szCs w:val="22"/>
        </w:rPr>
        <w:t>Wykonawca</w:t>
      </w:r>
      <w:r w:rsidRPr="002B06DE">
        <w:rPr>
          <w:sz w:val="22"/>
          <w:szCs w:val="22"/>
        </w:rPr>
        <w:t xml:space="preserve"> w ramach usług serwisowych odtworzy dane z ostatniej zachowanej, czytelnej wersji zapasowej danych dostarczonej przez </w:t>
      </w:r>
      <w:r w:rsidRPr="002B06DE">
        <w:rPr>
          <w:b/>
          <w:sz w:val="22"/>
          <w:szCs w:val="22"/>
        </w:rPr>
        <w:t>Zamawiającego</w:t>
      </w:r>
      <w:r w:rsidRPr="002B06DE">
        <w:rPr>
          <w:sz w:val="22"/>
          <w:szCs w:val="22"/>
        </w:rPr>
        <w:t xml:space="preserve">. </w:t>
      </w:r>
    </w:p>
    <w:p w14:paraId="06865D97" w14:textId="77777777" w:rsidR="0054486E" w:rsidRPr="002B06DE" w:rsidRDefault="0054486E" w:rsidP="001569A6">
      <w:pPr>
        <w:numPr>
          <w:ilvl w:val="0"/>
          <w:numId w:val="80"/>
        </w:numPr>
        <w:jc w:val="both"/>
        <w:rPr>
          <w:sz w:val="22"/>
          <w:szCs w:val="22"/>
        </w:rPr>
      </w:pPr>
      <w:r w:rsidRPr="002B06DE">
        <w:rPr>
          <w:sz w:val="22"/>
          <w:szCs w:val="22"/>
        </w:rPr>
        <w:t xml:space="preserve">Odzyskiwanie utraconych przez </w:t>
      </w:r>
      <w:r w:rsidRPr="002B06DE">
        <w:rPr>
          <w:b/>
          <w:sz w:val="22"/>
          <w:szCs w:val="22"/>
        </w:rPr>
        <w:t>Zamawiającego</w:t>
      </w:r>
      <w:r w:rsidRPr="002B06DE">
        <w:rPr>
          <w:sz w:val="22"/>
          <w:szCs w:val="22"/>
        </w:rPr>
        <w:t xml:space="preserve"> danych w inny sposób niż opisany w ust. 3 nie stanowi przedmiotu niniejszego załącznika.</w:t>
      </w:r>
    </w:p>
    <w:p w14:paraId="6BC1123D" w14:textId="77777777" w:rsidR="0054486E" w:rsidRPr="002B06DE" w:rsidRDefault="0054486E" w:rsidP="001569A6">
      <w:pPr>
        <w:numPr>
          <w:ilvl w:val="0"/>
          <w:numId w:val="80"/>
        </w:numPr>
        <w:jc w:val="both"/>
        <w:rPr>
          <w:sz w:val="22"/>
          <w:szCs w:val="22"/>
        </w:rPr>
      </w:pPr>
      <w:r w:rsidRPr="002B06DE">
        <w:rPr>
          <w:sz w:val="22"/>
          <w:szCs w:val="22"/>
        </w:rPr>
        <w:t xml:space="preserve">Jeżeli dla realizacji usługi wynikającej z niniejszego załącznika niezbędne jest udostępnienie </w:t>
      </w:r>
      <w:r w:rsidRPr="002B06DE">
        <w:rPr>
          <w:b/>
          <w:sz w:val="22"/>
          <w:szCs w:val="22"/>
        </w:rPr>
        <w:t>Wykonawcy</w:t>
      </w:r>
      <w:r w:rsidRPr="002B06DE">
        <w:rPr>
          <w:sz w:val="22"/>
          <w:szCs w:val="22"/>
        </w:rPr>
        <w:t xml:space="preserve"> kopii bazy danych lub kopii aktualnej wersji zainstalowanego </w:t>
      </w:r>
      <w:r w:rsidRPr="002B06DE">
        <w:rPr>
          <w:b/>
          <w:sz w:val="22"/>
          <w:szCs w:val="22"/>
        </w:rPr>
        <w:t>Programu</w:t>
      </w:r>
      <w:r w:rsidRPr="002B06DE">
        <w:rPr>
          <w:sz w:val="22"/>
          <w:szCs w:val="22"/>
        </w:rPr>
        <w:t xml:space="preserve">, </w:t>
      </w:r>
      <w:r w:rsidRPr="002B06DE">
        <w:rPr>
          <w:b/>
          <w:sz w:val="22"/>
          <w:szCs w:val="22"/>
        </w:rPr>
        <w:t>Zamawiający,</w:t>
      </w:r>
      <w:r w:rsidRPr="002B06DE">
        <w:rPr>
          <w:sz w:val="22"/>
          <w:szCs w:val="22"/>
        </w:rPr>
        <w:t xml:space="preserve"> zobowiązany jest usunąć dane osobowe, w tym również dane szczególne (zgodnie z wytycznymi </w:t>
      </w:r>
      <w:r w:rsidRPr="002B06DE">
        <w:rPr>
          <w:b/>
          <w:sz w:val="22"/>
          <w:szCs w:val="22"/>
        </w:rPr>
        <w:t>Wykonawcy</w:t>
      </w:r>
      <w:r w:rsidRPr="002B06DE">
        <w:rPr>
          <w:sz w:val="22"/>
          <w:szCs w:val="22"/>
        </w:rPr>
        <w:t xml:space="preserve">) i udostępnić kopie </w:t>
      </w:r>
      <w:r w:rsidRPr="002B06DE">
        <w:rPr>
          <w:b/>
          <w:sz w:val="22"/>
          <w:szCs w:val="22"/>
        </w:rPr>
        <w:t>Wykonawcy</w:t>
      </w:r>
      <w:r w:rsidRPr="002B06DE">
        <w:rPr>
          <w:sz w:val="22"/>
          <w:szCs w:val="22"/>
        </w:rPr>
        <w:t xml:space="preserve">. Mechanizm </w:t>
      </w:r>
      <w:proofErr w:type="spellStart"/>
      <w:r w:rsidRPr="002B06DE">
        <w:rPr>
          <w:sz w:val="22"/>
          <w:szCs w:val="22"/>
        </w:rPr>
        <w:t>anonimizacji</w:t>
      </w:r>
      <w:proofErr w:type="spellEnd"/>
      <w:r w:rsidRPr="002B06DE">
        <w:rPr>
          <w:sz w:val="22"/>
          <w:szCs w:val="22"/>
        </w:rPr>
        <w:t xml:space="preserve"> bazy danych z danych opisanych powyżej oraz wsparcie w realizacji tego procesu zapewnia Wykonawca.</w:t>
      </w:r>
    </w:p>
    <w:p w14:paraId="68E5AAB0" w14:textId="77777777" w:rsidR="0054486E" w:rsidRPr="002B06DE" w:rsidRDefault="0054486E" w:rsidP="001569A6">
      <w:pPr>
        <w:numPr>
          <w:ilvl w:val="0"/>
          <w:numId w:val="80"/>
        </w:numPr>
        <w:jc w:val="both"/>
        <w:rPr>
          <w:b/>
          <w:bCs/>
          <w:sz w:val="22"/>
          <w:szCs w:val="22"/>
        </w:rPr>
      </w:pPr>
      <w:r w:rsidRPr="002B06DE">
        <w:rPr>
          <w:sz w:val="22"/>
          <w:szCs w:val="22"/>
        </w:rPr>
        <w:t>W przypadku nieposiadania</w:t>
      </w:r>
      <w:r w:rsidRPr="002B06DE">
        <w:rPr>
          <w:color w:val="000000"/>
          <w:sz w:val="22"/>
          <w:szCs w:val="22"/>
        </w:rPr>
        <w:t xml:space="preserve"> przez </w:t>
      </w:r>
      <w:r w:rsidRPr="002B06DE">
        <w:rPr>
          <w:b/>
          <w:color w:val="000000"/>
          <w:sz w:val="22"/>
          <w:szCs w:val="22"/>
        </w:rPr>
        <w:t>Zamawiającego</w:t>
      </w:r>
      <w:r w:rsidRPr="002B06DE">
        <w:rPr>
          <w:color w:val="000000"/>
          <w:sz w:val="22"/>
          <w:szCs w:val="22"/>
        </w:rPr>
        <w:t xml:space="preserve"> czytelnej i aktualnej wersji kopii zapasowej</w:t>
      </w:r>
      <w:r w:rsidRPr="002B06DE">
        <w:rPr>
          <w:color w:val="FF0000"/>
          <w:sz w:val="22"/>
          <w:szCs w:val="22"/>
        </w:rPr>
        <w:t xml:space="preserve"> </w:t>
      </w:r>
      <w:r w:rsidRPr="002B06DE">
        <w:rPr>
          <w:b/>
          <w:sz w:val="22"/>
          <w:szCs w:val="22"/>
        </w:rPr>
        <w:t>Wykonawca</w:t>
      </w:r>
      <w:r w:rsidRPr="002B06DE">
        <w:rPr>
          <w:sz w:val="22"/>
          <w:szCs w:val="22"/>
        </w:rPr>
        <w:t xml:space="preserve"> nie odpowiada za szkody poniesione przez </w:t>
      </w:r>
      <w:r w:rsidRPr="002B06DE">
        <w:rPr>
          <w:b/>
          <w:sz w:val="22"/>
          <w:szCs w:val="22"/>
        </w:rPr>
        <w:t>Zamawiającego</w:t>
      </w:r>
      <w:r w:rsidRPr="002B06DE">
        <w:rPr>
          <w:sz w:val="22"/>
          <w:szCs w:val="22"/>
        </w:rPr>
        <w:t xml:space="preserve"> ani przez osoby trzecie w związku z utratą danych i informacji gromadzonych i przechowywanych w </w:t>
      </w:r>
      <w:r w:rsidRPr="002B06DE">
        <w:rPr>
          <w:b/>
          <w:bCs/>
          <w:sz w:val="22"/>
          <w:szCs w:val="22"/>
        </w:rPr>
        <w:t>Programie</w:t>
      </w:r>
      <w:r w:rsidRPr="002B06DE">
        <w:rPr>
          <w:sz w:val="22"/>
          <w:szCs w:val="22"/>
        </w:rPr>
        <w:t>.</w:t>
      </w:r>
    </w:p>
    <w:p w14:paraId="4DD21DF1" w14:textId="77777777" w:rsidR="0054486E" w:rsidRPr="002B06DE" w:rsidRDefault="0054486E" w:rsidP="0054486E">
      <w:pPr>
        <w:jc w:val="center"/>
        <w:rPr>
          <w:b/>
          <w:sz w:val="22"/>
          <w:szCs w:val="22"/>
        </w:rPr>
      </w:pPr>
    </w:p>
    <w:p w14:paraId="10D397FF" w14:textId="77777777" w:rsidR="0054486E" w:rsidRPr="002B06DE" w:rsidRDefault="0054486E" w:rsidP="0054486E">
      <w:pPr>
        <w:keepNext/>
        <w:spacing w:before="240" w:after="60"/>
        <w:outlineLvl w:val="3"/>
        <w:rPr>
          <w:b/>
          <w:sz w:val="22"/>
          <w:szCs w:val="22"/>
          <w:lang w:val="x-none" w:eastAsia="x-none"/>
        </w:rPr>
      </w:pPr>
    </w:p>
    <w:p w14:paraId="207AC544" w14:textId="77777777" w:rsidR="0054486E" w:rsidRPr="002B06DE" w:rsidRDefault="0054486E" w:rsidP="0054486E">
      <w:pPr>
        <w:jc w:val="center"/>
        <w:rPr>
          <w:b/>
          <w:sz w:val="22"/>
        </w:rPr>
      </w:pPr>
      <w:r w:rsidRPr="002B06DE">
        <w:rPr>
          <w:b/>
          <w:sz w:val="22"/>
        </w:rPr>
        <w:br w:type="page"/>
      </w:r>
      <w:r w:rsidRPr="002B06DE">
        <w:rPr>
          <w:b/>
          <w:sz w:val="22"/>
        </w:rPr>
        <w:lastRenderedPageBreak/>
        <w:t>§ 9</w:t>
      </w:r>
    </w:p>
    <w:p w14:paraId="20EE7AF3" w14:textId="77777777" w:rsidR="0054486E" w:rsidRPr="002B06DE" w:rsidRDefault="0054486E" w:rsidP="0054486E">
      <w:pPr>
        <w:widowControl w:val="0"/>
        <w:jc w:val="center"/>
        <w:rPr>
          <w:b/>
          <w:bCs/>
          <w:sz w:val="22"/>
          <w:szCs w:val="22"/>
        </w:rPr>
      </w:pPr>
      <w:r w:rsidRPr="002B06DE">
        <w:rPr>
          <w:b/>
          <w:bCs/>
          <w:sz w:val="22"/>
          <w:szCs w:val="22"/>
        </w:rPr>
        <w:t>PAKIETY USŁUG</w:t>
      </w:r>
    </w:p>
    <w:p w14:paraId="77EF8D6C" w14:textId="77777777" w:rsidR="0054486E" w:rsidRPr="002B06DE" w:rsidRDefault="0054486E" w:rsidP="0054486E">
      <w:pPr>
        <w:widowControl w:val="0"/>
        <w:rPr>
          <w:b/>
          <w:bCs/>
          <w:sz w:val="22"/>
          <w:szCs w:val="22"/>
        </w:rPr>
      </w:pPr>
    </w:p>
    <w:p w14:paraId="3C115D93" w14:textId="77777777" w:rsidR="0054486E" w:rsidRPr="002B06DE" w:rsidRDefault="0054486E" w:rsidP="0054486E">
      <w:pPr>
        <w:widowControl w:val="0"/>
        <w:rPr>
          <w:b/>
          <w:bCs/>
          <w:sz w:val="22"/>
          <w:szCs w:val="22"/>
        </w:rPr>
      </w:pPr>
    </w:p>
    <w:tbl>
      <w:tblPr>
        <w:tblW w:w="9276" w:type="dxa"/>
        <w:tblInd w:w="75" w:type="dxa"/>
        <w:tblCellMar>
          <w:left w:w="70" w:type="dxa"/>
          <w:right w:w="70" w:type="dxa"/>
        </w:tblCellMar>
        <w:tblLook w:val="04A0" w:firstRow="1" w:lastRow="0" w:firstColumn="1" w:lastColumn="0" w:noHBand="0" w:noVBand="1"/>
      </w:tblPr>
      <w:tblGrid>
        <w:gridCol w:w="2180"/>
        <w:gridCol w:w="4828"/>
        <w:gridCol w:w="2268"/>
      </w:tblGrid>
      <w:tr w:rsidR="0054486E" w:rsidRPr="002B06DE" w14:paraId="6EBF2C2B" w14:textId="77777777" w:rsidTr="0054486E">
        <w:trPr>
          <w:trHeight w:val="312"/>
        </w:trPr>
        <w:tc>
          <w:tcPr>
            <w:tcW w:w="70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F9544" w14:textId="77777777" w:rsidR="0054486E" w:rsidRPr="002B06DE" w:rsidRDefault="0054486E" w:rsidP="0054486E">
            <w:pPr>
              <w:jc w:val="center"/>
              <w:rPr>
                <w:b/>
                <w:bCs/>
                <w:color w:val="000000"/>
              </w:rPr>
            </w:pPr>
            <w:r w:rsidRPr="002B06DE">
              <w:rPr>
                <w:b/>
                <w:bCs/>
                <w:color w:val="000000"/>
              </w:rPr>
              <w:t>RODZAJ USŁUGI / PAKIETU</w:t>
            </w:r>
          </w:p>
        </w:tc>
        <w:tc>
          <w:tcPr>
            <w:tcW w:w="2268" w:type="dxa"/>
            <w:tcBorders>
              <w:top w:val="single" w:sz="4" w:space="0" w:color="auto"/>
              <w:left w:val="nil"/>
              <w:bottom w:val="single" w:sz="4" w:space="0" w:color="auto"/>
              <w:right w:val="single" w:sz="4" w:space="0" w:color="auto"/>
            </w:tcBorders>
            <w:shd w:val="clear" w:color="000000" w:fill="F4B084"/>
            <w:noWrap/>
            <w:vAlign w:val="center"/>
            <w:hideMark/>
          </w:tcPr>
          <w:p w14:paraId="7F4E0267" w14:textId="77777777" w:rsidR="0054486E" w:rsidRPr="002B06DE" w:rsidRDefault="0054486E" w:rsidP="0054486E">
            <w:pPr>
              <w:jc w:val="center"/>
              <w:rPr>
                <w:b/>
                <w:bCs/>
                <w:color w:val="000000"/>
              </w:rPr>
            </w:pPr>
            <w:r w:rsidRPr="002B06DE">
              <w:rPr>
                <w:b/>
                <w:bCs/>
                <w:color w:val="000000"/>
              </w:rPr>
              <w:t>ILOŚĆ</w:t>
            </w:r>
          </w:p>
        </w:tc>
      </w:tr>
      <w:tr w:rsidR="0054486E" w:rsidRPr="002B06DE" w14:paraId="2E5BD660" w14:textId="77777777" w:rsidTr="0054486E">
        <w:trPr>
          <w:trHeight w:val="312"/>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E51A7" w14:textId="77777777" w:rsidR="0054486E" w:rsidRPr="002B06DE" w:rsidRDefault="0054486E" w:rsidP="0054486E">
            <w:pPr>
              <w:jc w:val="center"/>
              <w:rPr>
                <w:b/>
                <w:bCs/>
                <w:color w:val="000000"/>
              </w:rPr>
            </w:pPr>
            <w:r w:rsidRPr="002B06DE">
              <w:rPr>
                <w:b/>
                <w:bCs/>
                <w:color w:val="000000"/>
              </w:rPr>
              <w:t>AWARIA</w:t>
            </w:r>
          </w:p>
        </w:tc>
        <w:tc>
          <w:tcPr>
            <w:tcW w:w="4828" w:type="dxa"/>
            <w:tcBorders>
              <w:top w:val="nil"/>
              <w:left w:val="nil"/>
              <w:bottom w:val="single" w:sz="4" w:space="0" w:color="auto"/>
              <w:right w:val="single" w:sz="4" w:space="0" w:color="auto"/>
            </w:tcBorders>
            <w:shd w:val="clear" w:color="auto" w:fill="auto"/>
            <w:noWrap/>
            <w:vAlign w:val="center"/>
            <w:hideMark/>
          </w:tcPr>
          <w:p w14:paraId="3B5F3A07" w14:textId="77777777" w:rsidR="0054486E" w:rsidRPr="002B06DE" w:rsidRDefault="0054486E" w:rsidP="0054486E">
            <w:pPr>
              <w:jc w:val="center"/>
              <w:rPr>
                <w:b/>
                <w:bCs/>
                <w:color w:val="000000"/>
              </w:rPr>
            </w:pPr>
            <w:r w:rsidRPr="002B06DE">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4F41E786" w14:textId="77777777" w:rsidR="0054486E" w:rsidRPr="002B06DE" w:rsidRDefault="0054486E" w:rsidP="0054486E">
            <w:pPr>
              <w:jc w:val="center"/>
              <w:rPr>
                <w:color w:val="000000"/>
                <w:sz w:val="22"/>
                <w:szCs w:val="22"/>
              </w:rPr>
            </w:pPr>
            <w:r w:rsidRPr="002B06DE">
              <w:rPr>
                <w:color w:val="000000"/>
                <w:sz w:val="22"/>
                <w:szCs w:val="22"/>
              </w:rPr>
              <w:t>6h</w:t>
            </w:r>
          </w:p>
        </w:tc>
      </w:tr>
      <w:tr w:rsidR="0054486E" w:rsidRPr="002B06DE" w14:paraId="429211C8" w14:textId="77777777" w:rsidTr="0054486E">
        <w:trPr>
          <w:trHeight w:val="312"/>
        </w:trPr>
        <w:tc>
          <w:tcPr>
            <w:tcW w:w="2180" w:type="dxa"/>
            <w:vMerge/>
            <w:tcBorders>
              <w:top w:val="nil"/>
              <w:left w:val="single" w:sz="4" w:space="0" w:color="auto"/>
              <w:bottom w:val="single" w:sz="4" w:space="0" w:color="auto"/>
              <w:right w:val="single" w:sz="4" w:space="0" w:color="auto"/>
            </w:tcBorders>
            <w:vAlign w:val="center"/>
            <w:hideMark/>
          </w:tcPr>
          <w:p w14:paraId="143BDA6C" w14:textId="77777777" w:rsidR="0054486E" w:rsidRPr="002B06DE" w:rsidRDefault="0054486E" w:rsidP="0054486E">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573727E4" w14:textId="77777777" w:rsidR="0054486E" w:rsidRPr="002B06DE" w:rsidRDefault="0054486E" w:rsidP="0054486E">
            <w:pPr>
              <w:jc w:val="center"/>
              <w:rPr>
                <w:b/>
                <w:bCs/>
                <w:color w:val="000000"/>
              </w:rPr>
            </w:pPr>
            <w:r w:rsidRPr="002B06DE">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7A023AAE" w14:textId="77777777" w:rsidR="0054486E" w:rsidRPr="002B06DE" w:rsidRDefault="0054486E" w:rsidP="0054486E">
            <w:pPr>
              <w:jc w:val="center"/>
              <w:rPr>
                <w:color w:val="000000"/>
                <w:sz w:val="22"/>
                <w:szCs w:val="22"/>
              </w:rPr>
            </w:pPr>
            <w:r w:rsidRPr="002B06DE">
              <w:rPr>
                <w:color w:val="000000"/>
                <w:sz w:val="22"/>
                <w:szCs w:val="22"/>
              </w:rPr>
              <w:t>16h</w:t>
            </w:r>
          </w:p>
        </w:tc>
      </w:tr>
      <w:tr w:rsidR="0054486E" w:rsidRPr="002B06DE" w14:paraId="53A265C3" w14:textId="77777777" w:rsidTr="0054486E">
        <w:trPr>
          <w:trHeight w:val="312"/>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10723" w14:textId="77777777" w:rsidR="0054486E" w:rsidRPr="002B06DE" w:rsidRDefault="0054486E" w:rsidP="0054486E">
            <w:pPr>
              <w:jc w:val="center"/>
              <w:rPr>
                <w:b/>
                <w:bCs/>
                <w:color w:val="000000"/>
              </w:rPr>
            </w:pPr>
            <w:r w:rsidRPr="002B06DE">
              <w:rPr>
                <w:b/>
                <w:bCs/>
                <w:color w:val="000000"/>
              </w:rPr>
              <w:t>BŁĄD</w:t>
            </w:r>
          </w:p>
        </w:tc>
        <w:tc>
          <w:tcPr>
            <w:tcW w:w="4828" w:type="dxa"/>
            <w:tcBorders>
              <w:top w:val="nil"/>
              <w:left w:val="nil"/>
              <w:bottom w:val="single" w:sz="4" w:space="0" w:color="auto"/>
              <w:right w:val="single" w:sz="4" w:space="0" w:color="auto"/>
            </w:tcBorders>
            <w:shd w:val="clear" w:color="auto" w:fill="auto"/>
            <w:noWrap/>
            <w:vAlign w:val="center"/>
            <w:hideMark/>
          </w:tcPr>
          <w:p w14:paraId="203BAF9F" w14:textId="77777777" w:rsidR="0054486E" w:rsidRPr="002B06DE" w:rsidRDefault="0054486E" w:rsidP="0054486E">
            <w:pPr>
              <w:jc w:val="center"/>
              <w:rPr>
                <w:b/>
                <w:bCs/>
                <w:color w:val="000000"/>
              </w:rPr>
            </w:pPr>
            <w:r w:rsidRPr="002B06DE">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2CCD1B70" w14:textId="77777777" w:rsidR="0054486E" w:rsidRPr="002B06DE" w:rsidRDefault="0054486E" w:rsidP="0054486E">
            <w:pPr>
              <w:jc w:val="center"/>
              <w:rPr>
                <w:color w:val="000000"/>
                <w:sz w:val="22"/>
                <w:szCs w:val="22"/>
              </w:rPr>
            </w:pPr>
            <w:r w:rsidRPr="002B06DE">
              <w:rPr>
                <w:color w:val="000000"/>
                <w:sz w:val="22"/>
                <w:szCs w:val="22"/>
              </w:rPr>
              <w:t>12h</w:t>
            </w:r>
          </w:p>
        </w:tc>
      </w:tr>
      <w:tr w:rsidR="0054486E" w:rsidRPr="002B06DE" w14:paraId="4F5C39FB" w14:textId="77777777" w:rsidTr="0054486E">
        <w:trPr>
          <w:trHeight w:val="312"/>
        </w:trPr>
        <w:tc>
          <w:tcPr>
            <w:tcW w:w="2180" w:type="dxa"/>
            <w:vMerge/>
            <w:tcBorders>
              <w:top w:val="nil"/>
              <w:left w:val="single" w:sz="4" w:space="0" w:color="auto"/>
              <w:bottom w:val="single" w:sz="4" w:space="0" w:color="auto"/>
              <w:right w:val="single" w:sz="4" w:space="0" w:color="auto"/>
            </w:tcBorders>
            <w:vAlign w:val="center"/>
            <w:hideMark/>
          </w:tcPr>
          <w:p w14:paraId="1826CE06" w14:textId="77777777" w:rsidR="0054486E" w:rsidRPr="002B06DE" w:rsidRDefault="0054486E" w:rsidP="0054486E">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23BA6A0A" w14:textId="77777777" w:rsidR="0054486E" w:rsidRPr="002B06DE" w:rsidRDefault="0054486E" w:rsidP="0054486E">
            <w:pPr>
              <w:jc w:val="center"/>
              <w:rPr>
                <w:b/>
                <w:bCs/>
                <w:color w:val="000000"/>
              </w:rPr>
            </w:pPr>
            <w:r w:rsidRPr="002B06DE">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4182BB67" w14:textId="77777777" w:rsidR="0054486E" w:rsidRPr="002B06DE" w:rsidRDefault="0054486E" w:rsidP="0054486E">
            <w:pPr>
              <w:jc w:val="center"/>
              <w:rPr>
                <w:color w:val="000000"/>
                <w:sz w:val="22"/>
                <w:szCs w:val="22"/>
              </w:rPr>
            </w:pPr>
            <w:r w:rsidRPr="002B06DE">
              <w:rPr>
                <w:color w:val="000000"/>
                <w:sz w:val="22"/>
                <w:szCs w:val="22"/>
              </w:rPr>
              <w:t>100h</w:t>
            </w:r>
          </w:p>
        </w:tc>
      </w:tr>
      <w:tr w:rsidR="0054486E" w:rsidRPr="002B06DE" w14:paraId="76F42411" w14:textId="77777777" w:rsidTr="0054486E">
        <w:trPr>
          <w:trHeight w:val="312"/>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292AAD" w14:textId="77777777" w:rsidR="0054486E" w:rsidRPr="002B06DE" w:rsidRDefault="0054486E" w:rsidP="0054486E">
            <w:pPr>
              <w:jc w:val="center"/>
              <w:rPr>
                <w:b/>
                <w:bCs/>
                <w:color w:val="000000"/>
              </w:rPr>
            </w:pPr>
            <w:r w:rsidRPr="002B06DE">
              <w:rPr>
                <w:b/>
                <w:bCs/>
                <w:color w:val="000000"/>
              </w:rPr>
              <w:t>USTERKA</w:t>
            </w:r>
          </w:p>
        </w:tc>
        <w:tc>
          <w:tcPr>
            <w:tcW w:w="4828" w:type="dxa"/>
            <w:tcBorders>
              <w:top w:val="nil"/>
              <w:left w:val="nil"/>
              <w:bottom w:val="single" w:sz="4" w:space="0" w:color="auto"/>
              <w:right w:val="single" w:sz="4" w:space="0" w:color="auto"/>
            </w:tcBorders>
            <w:shd w:val="clear" w:color="auto" w:fill="auto"/>
            <w:noWrap/>
            <w:vAlign w:val="center"/>
            <w:hideMark/>
          </w:tcPr>
          <w:p w14:paraId="6656F62D" w14:textId="77777777" w:rsidR="0054486E" w:rsidRPr="002B06DE" w:rsidRDefault="0054486E" w:rsidP="0054486E">
            <w:pPr>
              <w:jc w:val="center"/>
              <w:rPr>
                <w:b/>
                <w:bCs/>
                <w:color w:val="000000"/>
              </w:rPr>
            </w:pPr>
            <w:r w:rsidRPr="002B06DE">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312F198E" w14:textId="77777777" w:rsidR="0054486E" w:rsidRPr="002B06DE" w:rsidRDefault="0054486E" w:rsidP="0054486E">
            <w:pPr>
              <w:jc w:val="center"/>
              <w:rPr>
                <w:color w:val="000000"/>
                <w:sz w:val="22"/>
                <w:szCs w:val="22"/>
              </w:rPr>
            </w:pPr>
            <w:r w:rsidRPr="002B06DE">
              <w:rPr>
                <w:color w:val="000000"/>
                <w:sz w:val="22"/>
                <w:szCs w:val="22"/>
              </w:rPr>
              <w:t>24h</w:t>
            </w:r>
          </w:p>
        </w:tc>
      </w:tr>
      <w:tr w:rsidR="0054486E" w:rsidRPr="002B06DE" w14:paraId="5212E52C" w14:textId="77777777" w:rsidTr="0054486E">
        <w:trPr>
          <w:trHeight w:val="312"/>
        </w:trPr>
        <w:tc>
          <w:tcPr>
            <w:tcW w:w="2180" w:type="dxa"/>
            <w:vMerge/>
            <w:tcBorders>
              <w:top w:val="nil"/>
              <w:left w:val="single" w:sz="4" w:space="0" w:color="auto"/>
              <w:bottom w:val="single" w:sz="4" w:space="0" w:color="auto"/>
              <w:right w:val="single" w:sz="4" w:space="0" w:color="auto"/>
            </w:tcBorders>
            <w:vAlign w:val="center"/>
            <w:hideMark/>
          </w:tcPr>
          <w:p w14:paraId="0F1884F5" w14:textId="77777777" w:rsidR="0054486E" w:rsidRPr="002B06DE" w:rsidRDefault="0054486E" w:rsidP="0054486E">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3AB16A52" w14:textId="77777777" w:rsidR="0054486E" w:rsidRPr="002B06DE" w:rsidRDefault="0054486E" w:rsidP="0054486E">
            <w:pPr>
              <w:jc w:val="center"/>
              <w:rPr>
                <w:b/>
                <w:bCs/>
                <w:color w:val="000000"/>
              </w:rPr>
            </w:pPr>
            <w:r w:rsidRPr="002B06DE">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434891EC" w14:textId="77777777" w:rsidR="0054486E" w:rsidRPr="002B06DE" w:rsidRDefault="0054486E" w:rsidP="0054486E">
            <w:pPr>
              <w:jc w:val="center"/>
              <w:rPr>
                <w:color w:val="000000"/>
                <w:sz w:val="22"/>
                <w:szCs w:val="22"/>
              </w:rPr>
            </w:pPr>
            <w:r w:rsidRPr="002B06DE">
              <w:rPr>
                <w:color w:val="000000"/>
                <w:sz w:val="22"/>
                <w:szCs w:val="22"/>
              </w:rPr>
              <w:t>240h</w:t>
            </w:r>
          </w:p>
        </w:tc>
      </w:tr>
      <w:tr w:rsidR="0054486E" w:rsidRPr="002B06DE" w14:paraId="16AA0C19" w14:textId="77777777" w:rsidTr="0054486E">
        <w:trPr>
          <w:trHeight w:val="312"/>
        </w:trPr>
        <w:tc>
          <w:tcPr>
            <w:tcW w:w="7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EAC0A" w14:textId="77777777" w:rsidR="0054486E" w:rsidRPr="002B06DE" w:rsidRDefault="0054486E" w:rsidP="0054486E">
            <w:pPr>
              <w:jc w:val="center"/>
              <w:rPr>
                <w:b/>
                <w:bCs/>
                <w:color w:val="000000"/>
              </w:rPr>
            </w:pPr>
            <w:r w:rsidRPr="002B06DE">
              <w:rPr>
                <w:b/>
                <w:bCs/>
                <w:color w:val="000000"/>
              </w:rPr>
              <w:t>AKTUALIZACJA ŚRODOWISKA TESTOWEGO</w:t>
            </w:r>
          </w:p>
        </w:tc>
        <w:tc>
          <w:tcPr>
            <w:tcW w:w="2268" w:type="dxa"/>
            <w:tcBorders>
              <w:top w:val="nil"/>
              <w:left w:val="nil"/>
              <w:bottom w:val="single" w:sz="4" w:space="0" w:color="auto"/>
              <w:right w:val="single" w:sz="4" w:space="0" w:color="auto"/>
            </w:tcBorders>
            <w:shd w:val="clear" w:color="000000" w:fill="FCE4D6"/>
            <w:noWrap/>
            <w:vAlign w:val="center"/>
            <w:hideMark/>
          </w:tcPr>
          <w:p w14:paraId="144ADA6C" w14:textId="77777777" w:rsidR="0054486E" w:rsidRPr="002B06DE" w:rsidRDefault="0054486E" w:rsidP="0054486E">
            <w:pPr>
              <w:jc w:val="center"/>
              <w:rPr>
                <w:color w:val="000000"/>
                <w:sz w:val="22"/>
                <w:szCs w:val="22"/>
              </w:rPr>
            </w:pPr>
            <w:r w:rsidRPr="002B06DE">
              <w:rPr>
                <w:color w:val="000000"/>
                <w:sz w:val="22"/>
                <w:szCs w:val="22"/>
              </w:rPr>
              <w:t>Tak</w:t>
            </w:r>
          </w:p>
        </w:tc>
      </w:tr>
      <w:tr w:rsidR="0054486E" w:rsidRPr="002B06DE" w14:paraId="1703B1DA" w14:textId="77777777" w:rsidTr="0054486E">
        <w:trPr>
          <w:trHeight w:val="624"/>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49ECAAA" w14:textId="77777777" w:rsidR="0054486E" w:rsidRPr="002B06DE" w:rsidRDefault="0054486E" w:rsidP="0054486E">
            <w:pPr>
              <w:jc w:val="center"/>
              <w:rPr>
                <w:b/>
                <w:bCs/>
                <w:color w:val="000000"/>
              </w:rPr>
            </w:pPr>
            <w:r w:rsidRPr="002B06DE">
              <w:rPr>
                <w:b/>
                <w:bCs/>
                <w:color w:val="000000"/>
              </w:rPr>
              <w:t>GODZINY SERWISOWE</w:t>
            </w:r>
          </w:p>
        </w:tc>
        <w:tc>
          <w:tcPr>
            <w:tcW w:w="4828" w:type="dxa"/>
            <w:tcBorders>
              <w:top w:val="nil"/>
              <w:left w:val="nil"/>
              <w:bottom w:val="single" w:sz="4" w:space="0" w:color="auto"/>
              <w:right w:val="single" w:sz="4" w:space="0" w:color="auto"/>
            </w:tcBorders>
            <w:shd w:val="clear" w:color="auto" w:fill="auto"/>
            <w:vAlign w:val="center"/>
            <w:hideMark/>
          </w:tcPr>
          <w:p w14:paraId="2AD19C59" w14:textId="77777777" w:rsidR="0054486E" w:rsidRPr="002B06DE" w:rsidRDefault="0054486E" w:rsidP="0054486E">
            <w:pPr>
              <w:jc w:val="center"/>
              <w:rPr>
                <w:b/>
                <w:bCs/>
                <w:color w:val="000000"/>
              </w:rPr>
            </w:pPr>
            <w:r w:rsidRPr="002B06DE">
              <w:rPr>
                <w:b/>
                <w:bCs/>
                <w:color w:val="000000"/>
              </w:rPr>
              <w:t xml:space="preserve">ilość godzin w pakiecie – w okresie pierwszych 24 miesięcy świadczenia usług, o których mowa w </w:t>
            </w:r>
            <w:r w:rsidRPr="002B06DE">
              <w:rPr>
                <w:b/>
                <w:sz w:val="22"/>
                <w:szCs w:val="22"/>
              </w:rPr>
              <w:t>§ 1 ust. 1</w:t>
            </w:r>
          </w:p>
        </w:tc>
        <w:tc>
          <w:tcPr>
            <w:tcW w:w="2268" w:type="dxa"/>
            <w:tcBorders>
              <w:top w:val="nil"/>
              <w:left w:val="nil"/>
              <w:bottom w:val="single" w:sz="4" w:space="0" w:color="auto"/>
              <w:right w:val="single" w:sz="4" w:space="0" w:color="auto"/>
            </w:tcBorders>
            <w:shd w:val="clear" w:color="000000" w:fill="FCE4D6"/>
            <w:noWrap/>
            <w:vAlign w:val="center"/>
            <w:hideMark/>
          </w:tcPr>
          <w:p w14:paraId="4667CBD6" w14:textId="77777777" w:rsidR="0054486E" w:rsidRPr="002B06DE" w:rsidRDefault="0054486E" w:rsidP="0054486E">
            <w:pPr>
              <w:jc w:val="center"/>
              <w:rPr>
                <w:color w:val="000000"/>
                <w:sz w:val="22"/>
                <w:szCs w:val="22"/>
              </w:rPr>
            </w:pPr>
            <w:r w:rsidRPr="002B06DE">
              <w:rPr>
                <w:color w:val="000000"/>
                <w:sz w:val="22"/>
                <w:szCs w:val="22"/>
              </w:rPr>
              <w:t>30h miesięcznie</w:t>
            </w:r>
          </w:p>
        </w:tc>
      </w:tr>
      <w:tr w:rsidR="0054486E" w:rsidRPr="002B06DE" w14:paraId="7C062022" w14:textId="77777777" w:rsidTr="0054486E">
        <w:trPr>
          <w:trHeight w:val="624"/>
        </w:trPr>
        <w:tc>
          <w:tcPr>
            <w:tcW w:w="2180" w:type="dxa"/>
            <w:vMerge/>
            <w:tcBorders>
              <w:top w:val="nil"/>
              <w:left w:val="single" w:sz="4" w:space="0" w:color="auto"/>
              <w:bottom w:val="single" w:sz="4" w:space="0" w:color="auto"/>
              <w:right w:val="single" w:sz="4" w:space="0" w:color="auto"/>
            </w:tcBorders>
            <w:shd w:val="clear" w:color="auto" w:fill="auto"/>
            <w:vAlign w:val="center"/>
          </w:tcPr>
          <w:p w14:paraId="03CABB43" w14:textId="77777777" w:rsidR="0054486E" w:rsidRPr="002B06DE" w:rsidRDefault="0054486E" w:rsidP="0054486E">
            <w:pPr>
              <w:jc w:val="center"/>
              <w:rPr>
                <w:b/>
                <w:bCs/>
                <w:color w:val="000000"/>
              </w:rPr>
            </w:pPr>
          </w:p>
        </w:tc>
        <w:tc>
          <w:tcPr>
            <w:tcW w:w="4828" w:type="dxa"/>
            <w:tcBorders>
              <w:top w:val="nil"/>
              <w:left w:val="nil"/>
              <w:bottom w:val="single" w:sz="4" w:space="0" w:color="auto"/>
              <w:right w:val="single" w:sz="4" w:space="0" w:color="auto"/>
            </w:tcBorders>
            <w:shd w:val="clear" w:color="auto" w:fill="auto"/>
            <w:vAlign w:val="center"/>
          </w:tcPr>
          <w:p w14:paraId="137E9C42" w14:textId="77777777" w:rsidR="0054486E" w:rsidRPr="002B06DE" w:rsidRDefault="0054486E" w:rsidP="0054486E">
            <w:pPr>
              <w:jc w:val="center"/>
              <w:rPr>
                <w:b/>
                <w:bCs/>
                <w:color w:val="000000"/>
              </w:rPr>
            </w:pPr>
            <w:r w:rsidRPr="002B06DE">
              <w:rPr>
                <w:b/>
                <w:bCs/>
                <w:color w:val="000000"/>
              </w:rPr>
              <w:t xml:space="preserve">Ilość godzin w pakiecie – w okresie po upływie 24 miesięcy świadczenia usług, o których mowa w </w:t>
            </w:r>
            <w:r w:rsidRPr="002B06DE">
              <w:rPr>
                <w:b/>
                <w:sz w:val="22"/>
                <w:szCs w:val="22"/>
              </w:rPr>
              <w:t>§ 1 ust. 1</w:t>
            </w:r>
            <w:r w:rsidRPr="002B06DE">
              <w:rPr>
                <w:b/>
                <w:bCs/>
                <w:color w:val="000000"/>
              </w:rPr>
              <w:t xml:space="preserve"> </w:t>
            </w:r>
          </w:p>
        </w:tc>
        <w:tc>
          <w:tcPr>
            <w:tcW w:w="2268" w:type="dxa"/>
            <w:tcBorders>
              <w:top w:val="nil"/>
              <w:left w:val="nil"/>
              <w:bottom w:val="single" w:sz="4" w:space="0" w:color="auto"/>
              <w:right w:val="single" w:sz="4" w:space="0" w:color="auto"/>
            </w:tcBorders>
            <w:shd w:val="clear" w:color="000000" w:fill="FCE4D6"/>
            <w:noWrap/>
            <w:vAlign w:val="center"/>
          </w:tcPr>
          <w:p w14:paraId="7B3D5C2D" w14:textId="77777777" w:rsidR="0054486E" w:rsidRPr="002B06DE" w:rsidDel="0028376D" w:rsidRDefault="0054486E" w:rsidP="0054486E">
            <w:pPr>
              <w:jc w:val="center"/>
              <w:rPr>
                <w:color w:val="000000"/>
                <w:sz w:val="22"/>
                <w:szCs w:val="22"/>
              </w:rPr>
            </w:pPr>
            <w:r w:rsidRPr="002B06DE">
              <w:rPr>
                <w:color w:val="000000"/>
                <w:sz w:val="22"/>
                <w:szCs w:val="22"/>
              </w:rPr>
              <w:t>10h miesięcznie</w:t>
            </w:r>
          </w:p>
        </w:tc>
      </w:tr>
      <w:tr w:rsidR="0054486E" w:rsidRPr="002B06DE" w14:paraId="018D406A" w14:textId="77777777" w:rsidTr="0054486E">
        <w:trPr>
          <w:trHeight w:val="624"/>
        </w:trPr>
        <w:tc>
          <w:tcPr>
            <w:tcW w:w="2180" w:type="dxa"/>
            <w:vMerge/>
            <w:tcBorders>
              <w:top w:val="nil"/>
              <w:left w:val="single" w:sz="4" w:space="0" w:color="auto"/>
              <w:bottom w:val="single" w:sz="4" w:space="0" w:color="auto"/>
              <w:right w:val="single" w:sz="4" w:space="0" w:color="auto"/>
            </w:tcBorders>
            <w:vAlign w:val="center"/>
            <w:hideMark/>
          </w:tcPr>
          <w:p w14:paraId="120BA6E0" w14:textId="77777777" w:rsidR="0054486E" w:rsidRPr="002B06DE" w:rsidRDefault="0054486E" w:rsidP="0054486E">
            <w:pPr>
              <w:rPr>
                <w:b/>
                <w:bCs/>
                <w:color w:val="000000"/>
              </w:rPr>
            </w:pPr>
          </w:p>
        </w:tc>
        <w:tc>
          <w:tcPr>
            <w:tcW w:w="4828" w:type="dxa"/>
            <w:tcBorders>
              <w:top w:val="nil"/>
              <w:left w:val="nil"/>
              <w:bottom w:val="single" w:sz="4" w:space="0" w:color="auto"/>
              <w:right w:val="single" w:sz="4" w:space="0" w:color="auto"/>
            </w:tcBorders>
            <w:shd w:val="clear" w:color="auto" w:fill="auto"/>
            <w:vAlign w:val="center"/>
            <w:hideMark/>
          </w:tcPr>
          <w:p w14:paraId="640D8FDA" w14:textId="77777777" w:rsidR="0054486E" w:rsidRPr="002B06DE" w:rsidRDefault="0054486E" w:rsidP="0054486E">
            <w:pPr>
              <w:jc w:val="center"/>
              <w:rPr>
                <w:b/>
                <w:bCs/>
                <w:color w:val="000000"/>
              </w:rPr>
            </w:pPr>
            <w:r w:rsidRPr="002B06DE">
              <w:rPr>
                <w:b/>
                <w:bCs/>
                <w:color w:val="000000"/>
              </w:rPr>
              <w:t>cena 1 godziny poza pakietem</w:t>
            </w:r>
            <w:r w:rsidR="00242126">
              <w:rPr>
                <w:b/>
                <w:bCs/>
                <w:color w:val="000000"/>
              </w:rPr>
              <w:t xml:space="preserve"> (zamawiający przewiduje max 200-300 godzin rocznie )</w:t>
            </w:r>
          </w:p>
        </w:tc>
        <w:tc>
          <w:tcPr>
            <w:tcW w:w="2268" w:type="dxa"/>
            <w:tcBorders>
              <w:top w:val="nil"/>
              <w:left w:val="nil"/>
              <w:bottom w:val="single" w:sz="4" w:space="0" w:color="auto"/>
              <w:right w:val="single" w:sz="4" w:space="0" w:color="auto"/>
            </w:tcBorders>
            <w:shd w:val="clear" w:color="000000" w:fill="FCE4D6"/>
            <w:noWrap/>
            <w:vAlign w:val="center"/>
            <w:hideMark/>
          </w:tcPr>
          <w:p w14:paraId="77548C0A" w14:textId="77777777" w:rsidR="0054486E" w:rsidRPr="002B06DE" w:rsidRDefault="0054486E" w:rsidP="0054486E">
            <w:pPr>
              <w:jc w:val="center"/>
              <w:rPr>
                <w:color w:val="000000"/>
                <w:sz w:val="22"/>
                <w:szCs w:val="22"/>
              </w:rPr>
            </w:pPr>
            <w:r w:rsidRPr="002B06DE">
              <w:rPr>
                <w:color w:val="000000"/>
                <w:sz w:val="22"/>
                <w:szCs w:val="22"/>
              </w:rPr>
              <w:t xml:space="preserve">..... zł </w:t>
            </w:r>
            <w:r>
              <w:rPr>
                <w:color w:val="000000"/>
                <w:sz w:val="22"/>
                <w:szCs w:val="22"/>
              </w:rPr>
              <w:t xml:space="preserve"> (cena zostanie uzupełniona na podstawie oferty Wykonawcy)</w:t>
            </w:r>
          </w:p>
        </w:tc>
      </w:tr>
      <w:tr w:rsidR="0054486E" w:rsidRPr="002B06DE" w14:paraId="458105D2" w14:textId="77777777" w:rsidTr="0054486E">
        <w:trPr>
          <w:trHeight w:val="312"/>
        </w:trPr>
        <w:tc>
          <w:tcPr>
            <w:tcW w:w="2180" w:type="dxa"/>
            <w:vMerge w:val="restart"/>
            <w:tcBorders>
              <w:top w:val="nil"/>
              <w:left w:val="single" w:sz="4" w:space="0" w:color="auto"/>
              <w:bottom w:val="single" w:sz="4" w:space="0" w:color="000000"/>
              <w:right w:val="nil"/>
            </w:tcBorders>
            <w:shd w:val="clear" w:color="auto" w:fill="auto"/>
            <w:vAlign w:val="center"/>
            <w:hideMark/>
          </w:tcPr>
          <w:p w14:paraId="22ECE1D3" w14:textId="77777777" w:rsidR="0054486E" w:rsidRPr="002B06DE" w:rsidRDefault="0054486E" w:rsidP="0054486E">
            <w:pPr>
              <w:jc w:val="center"/>
              <w:rPr>
                <w:b/>
                <w:bCs/>
                <w:color w:val="000000"/>
              </w:rPr>
            </w:pPr>
            <w:r w:rsidRPr="002B06DE">
              <w:rPr>
                <w:b/>
                <w:bCs/>
                <w:color w:val="000000"/>
              </w:rPr>
              <w:t>WIZYTY AUDYTOWE</w:t>
            </w: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74A021C9" w14:textId="77777777" w:rsidR="0054486E" w:rsidRPr="002B06DE" w:rsidRDefault="0054486E" w:rsidP="0054486E">
            <w:pPr>
              <w:jc w:val="center"/>
              <w:rPr>
                <w:b/>
                <w:bCs/>
                <w:color w:val="000000"/>
              </w:rPr>
            </w:pPr>
            <w:r w:rsidRPr="002B06DE">
              <w:rPr>
                <w:b/>
                <w:bCs/>
                <w:color w:val="000000"/>
              </w:rPr>
              <w:t>ilość w pakiecie</w:t>
            </w:r>
          </w:p>
        </w:tc>
        <w:tc>
          <w:tcPr>
            <w:tcW w:w="2268" w:type="dxa"/>
            <w:tcBorders>
              <w:top w:val="nil"/>
              <w:left w:val="nil"/>
              <w:bottom w:val="single" w:sz="4" w:space="0" w:color="auto"/>
              <w:right w:val="single" w:sz="4" w:space="0" w:color="auto"/>
            </w:tcBorders>
            <w:shd w:val="clear" w:color="000000" w:fill="FCE4D6"/>
            <w:noWrap/>
            <w:vAlign w:val="center"/>
            <w:hideMark/>
          </w:tcPr>
          <w:p w14:paraId="3E3D01F6" w14:textId="77777777" w:rsidR="0054486E" w:rsidRPr="002B06DE" w:rsidRDefault="0054486E" w:rsidP="0054486E">
            <w:pPr>
              <w:jc w:val="center"/>
              <w:rPr>
                <w:color w:val="000000"/>
                <w:sz w:val="22"/>
                <w:szCs w:val="22"/>
              </w:rPr>
            </w:pPr>
            <w:r w:rsidRPr="002B06DE">
              <w:rPr>
                <w:color w:val="000000"/>
                <w:sz w:val="22"/>
                <w:szCs w:val="22"/>
              </w:rPr>
              <w:t>1 /rok</w:t>
            </w:r>
          </w:p>
        </w:tc>
      </w:tr>
      <w:tr w:rsidR="0054486E" w:rsidRPr="002B06DE" w14:paraId="6E55B11F" w14:textId="77777777" w:rsidTr="0054486E">
        <w:trPr>
          <w:trHeight w:val="312"/>
        </w:trPr>
        <w:tc>
          <w:tcPr>
            <w:tcW w:w="2180" w:type="dxa"/>
            <w:vMerge/>
            <w:tcBorders>
              <w:top w:val="nil"/>
              <w:left w:val="single" w:sz="4" w:space="0" w:color="auto"/>
              <w:bottom w:val="single" w:sz="4" w:space="0" w:color="000000"/>
              <w:right w:val="nil"/>
            </w:tcBorders>
            <w:vAlign w:val="center"/>
            <w:hideMark/>
          </w:tcPr>
          <w:p w14:paraId="01C91FC3" w14:textId="77777777" w:rsidR="0054486E" w:rsidRPr="002B06DE" w:rsidRDefault="0054486E" w:rsidP="0054486E">
            <w:pPr>
              <w:rPr>
                <w:b/>
                <w:bCs/>
                <w:color w:val="000000"/>
              </w:rPr>
            </w:pP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1BD4207B" w14:textId="77777777" w:rsidR="0054486E" w:rsidRPr="002B06DE" w:rsidRDefault="0054486E" w:rsidP="0054486E">
            <w:pPr>
              <w:jc w:val="center"/>
              <w:rPr>
                <w:b/>
                <w:bCs/>
                <w:color w:val="000000"/>
              </w:rPr>
            </w:pPr>
            <w:r w:rsidRPr="002B06DE">
              <w:rPr>
                <w:b/>
                <w:bCs/>
                <w:color w:val="000000"/>
              </w:rPr>
              <w:t>cena poza pakietem</w:t>
            </w:r>
          </w:p>
        </w:tc>
        <w:tc>
          <w:tcPr>
            <w:tcW w:w="2268" w:type="dxa"/>
            <w:tcBorders>
              <w:top w:val="nil"/>
              <w:left w:val="nil"/>
              <w:bottom w:val="single" w:sz="4" w:space="0" w:color="auto"/>
              <w:right w:val="single" w:sz="4" w:space="0" w:color="auto"/>
            </w:tcBorders>
            <w:shd w:val="clear" w:color="000000" w:fill="FCE4D6"/>
            <w:noWrap/>
            <w:vAlign w:val="center"/>
            <w:hideMark/>
          </w:tcPr>
          <w:p w14:paraId="33EEE1B5" w14:textId="77777777" w:rsidR="0054486E" w:rsidRPr="002B06DE" w:rsidRDefault="0054486E" w:rsidP="0054486E">
            <w:pPr>
              <w:jc w:val="center"/>
              <w:rPr>
                <w:color w:val="000000"/>
                <w:sz w:val="22"/>
                <w:szCs w:val="22"/>
              </w:rPr>
            </w:pPr>
            <w:r w:rsidRPr="002B06DE">
              <w:rPr>
                <w:color w:val="000000"/>
                <w:sz w:val="22"/>
                <w:szCs w:val="22"/>
              </w:rPr>
              <w:t>..... zł + dojazd (hotel)</w:t>
            </w:r>
          </w:p>
        </w:tc>
      </w:tr>
      <w:tr w:rsidR="0054486E" w:rsidRPr="002B06DE" w14:paraId="23088DA4" w14:textId="77777777" w:rsidTr="0054486E">
        <w:trPr>
          <w:trHeight w:val="312"/>
        </w:trPr>
        <w:tc>
          <w:tcPr>
            <w:tcW w:w="7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78E054" w14:textId="77777777" w:rsidR="0054486E" w:rsidRPr="002B06DE" w:rsidRDefault="0054486E" w:rsidP="0054486E">
            <w:pPr>
              <w:jc w:val="center"/>
              <w:rPr>
                <w:b/>
                <w:bCs/>
                <w:color w:val="000000"/>
              </w:rPr>
            </w:pPr>
            <w:r w:rsidRPr="002B06DE">
              <w:rPr>
                <w:b/>
                <w:bCs/>
                <w:color w:val="000000"/>
              </w:rPr>
              <w:t xml:space="preserve">Szkolenia dla </w:t>
            </w:r>
            <w:r w:rsidR="00D306F9">
              <w:rPr>
                <w:b/>
                <w:bCs/>
                <w:color w:val="000000"/>
              </w:rPr>
              <w:t xml:space="preserve">2 </w:t>
            </w:r>
            <w:r w:rsidRPr="002B06DE">
              <w:rPr>
                <w:b/>
                <w:bCs/>
                <w:color w:val="000000"/>
              </w:rPr>
              <w:t>administratorów w siedzibie Wykonawcy w pakiecie</w:t>
            </w:r>
          </w:p>
        </w:tc>
        <w:tc>
          <w:tcPr>
            <w:tcW w:w="22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0042F047" w14:textId="77777777" w:rsidR="0054486E" w:rsidRPr="002B06DE" w:rsidDel="00C56AC0" w:rsidRDefault="0054486E" w:rsidP="0054486E">
            <w:pPr>
              <w:jc w:val="center"/>
              <w:rPr>
                <w:bCs/>
                <w:color w:val="000000"/>
                <w:sz w:val="22"/>
                <w:szCs w:val="22"/>
              </w:rPr>
            </w:pPr>
            <w:r w:rsidRPr="002B06DE">
              <w:rPr>
                <w:bCs/>
                <w:color w:val="000000"/>
                <w:sz w:val="22"/>
                <w:szCs w:val="22"/>
              </w:rPr>
              <w:t>1 / rok</w:t>
            </w:r>
          </w:p>
        </w:tc>
      </w:tr>
    </w:tbl>
    <w:p w14:paraId="1A2E88C0" w14:textId="77777777" w:rsidR="0054486E" w:rsidRPr="002B06DE" w:rsidRDefault="0054486E" w:rsidP="0054486E">
      <w:pPr>
        <w:widowControl w:val="0"/>
        <w:rPr>
          <w:b/>
          <w:bCs/>
          <w:sz w:val="22"/>
          <w:szCs w:val="22"/>
        </w:rPr>
      </w:pPr>
      <w:r w:rsidRPr="002B06DE">
        <w:rPr>
          <w:b/>
          <w:bCs/>
          <w:sz w:val="22"/>
          <w:szCs w:val="22"/>
        </w:rPr>
        <w:t xml:space="preserve"> </w:t>
      </w:r>
    </w:p>
    <w:p w14:paraId="0640EA25" w14:textId="77777777" w:rsidR="0054486E" w:rsidRPr="002B06DE" w:rsidRDefault="0054486E" w:rsidP="0054486E">
      <w:pPr>
        <w:widowControl w:val="0"/>
        <w:jc w:val="both"/>
        <w:rPr>
          <w:sz w:val="22"/>
          <w:szCs w:val="22"/>
        </w:rPr>
      </w:pPr>
    </w:p>
    <w:p w14:paraId="0363505B" w14:textId="77777777" w:rsidR="0054486E" w:rsidRPr="002B06DE" w:rsidRDefault="0054486E" w:rsidP="0054486E">
      <w:pPr>
        <w:widowControl w:val="0"/>
        <w:rPr>
          <w:b/>
          <w:bCs/>
          <w:sz w:val="22"/>
          <w:szCs w:val="22"/>
        </w:rPr>
      </w:pPr>
    </w:p>
    <w:p w14:paraId="140E6E68" w14:textId="77777777" w:rsidR="0054486E" w:rsidRPr="002B06DE" w:rsidRDefault="0054486E" w:rsidP="0054486E">
      <w:pPr>
        <w:widowControl w:val="0"/>
        <w:jc w:val="both"/>
        <w:rPr>
          <w:sz w:val="22"/>
        </w:rPr>
      </w:pPr>
    </w:p>
    <w:p w14:paraId="08AE39DE" w14:textId="77777777" w:rsidR="0054486E" w:rsidRPr="002B06DE" w:rsidRDefault="0054486E" w:rsidP="0054486E">
      <w:pPr>
        <w:widowControl w:val="0"/>
        <w:jc w:val="both"/>
        <w:rPr>
          <w:sz w:val="22"/>
        </w:rPr>
      </w:pPr>
    </w:p>
    <w:p w14:paraId="1EEEA1F6" w14:textId="77777777" w:rsidR="0054486E" w:rsidRPr="002B06DE" w:rsidRDefault="0054486E" w:rsidP="0054486E">
      <w:pPr>
        <w:widowControl w:val="0"/>
        <w:jc w:val="both"/>
        <w:rPr>
          <w:sz w:val="22"/>
          <w:szCs w:val="22"/>
        </w:rPr>
      </w:pPr>
    </w:p>
    <w:p w14:paraId="43C82991" w14:textId="77777777" w:rsidR="0054486E" w:rsidRPr="002B06DE" w:rsidRDefault="0054486E" w:rsidP="0054486E">
      <w:pPr>
        <w:spacing w:line="360" w:lineRule="auto"/>
        <w:rPr>
          <w:sz w:val="22"/>
          <w:szCs w:val="22"/>
        </w:rPr>
      </w:pPr>
    </w:p>
    <w:p w14:paraId="70EF794A" w14:textId="77777777" w:rsidR="0054486E" w:rsidRPr="002B06DE" w:rsidRDefault="0054486E" w:rsidP="0054486E">
      <w:pPr>
        <w:spacing w:line="360" w:lineRule="auto"/>
        <w:jc w:val="right"/>
        <w:rPr>
          <w:sz w:val="22"/>
          <w:szCs w:val="22"/>
        </w:rPr>
      </w:pPr>
    </w:p>
    <w:p w14:paraId="2E0CEF04" w14:textId="77777777" w:rsidR="0054486E" w:rsidRPr="002B06DE" w:rsidRDefault="0054486E" w:rsidP="0054486E">
      <w:pPr>
        <w:spacing w:line="360" w:lineRule="auto"/>
        <w:jc w:val="right"/>
        <w:rPr>
          <w:sz w:val="22"/>
          <w:szCs w:val="22"/>
        </w:rPr>
      </w:pPr>
    </w:p>
    <w:p w14:paraId="413A2BEB" w14:textId="77777777" w:rsidR="0054486E" w:rsidRPr="002B06DE" w:rsidRDefault="0054486E" w:rsidP="0054486E">
      <w:pPr>
        <w:spacing w:line="360" w:lineRule="auto"/>
        <w:jc w:val="both"/>
        <w:rPr>
          <w:sz w:val="22"/>
          <w:szCs w:val="22"/>
        </w:rPr>
      </w:pPr>
    </w:p>
    <w:p w14:paraId="6FB3AA70" w14:textId="77777777" w:rsidR="0054486E" w:rsidRPr="002B06DE" w:rsidRDefault="0054486E" w:rsidP="0054486E">
      <w:pPr>
        <w:spacing w:line="360" w:lineRule="auto"/>
        <w:jc w:val="right"/>
        <w:rPr>
          <w:sz w:val="22"/>
          <w:szCs w:val="22"/>
        </w:rPr>
      </w:pPr>
    </w:p>
    <w:p w14:paraId="5A9E833F" w14:textId="77777777" w:rsidR="0054486E" w:rsidRPr="002B06DE" w:rsidRDefault="0054486E" w:rsidP="0054486E">
      <w:pPr>
        <w:tabs>
          <w:tab w:val="left" w:pos="5416"/>
        </w:tabs>
        <w:ind w:firstLine="284"/>
        <w:jc w:val="right"/>
        <w:rPr>
          <w:sz w:val="22"/>
          <w:szCs w:val="22"/>
        </w:rPr>
      </w:pPr>
    </w:p>
    <w:p w14:paraId="0E1DEBC5" w14:textId="77777777" w:rsidR="0054486E" w:rsidRPr="002B06DE" w:rsidRDefault="0054486E" w:rsidP="0054486E">
      <w:pPr>
        <w:tabs>
          <w:tab w:val="left" w:pos="5416"/>
        </w:tabs>
        <w:ind w:firstLine="284"/>
        <w:jc w:val="right"/>
        <w:rPr>
          <w:sz w:val="22"/>
          <w:szCs w:val="22"/>
        </w:rPr>
      </w:pPr>
    </w:p>
    <w:p w14:paraId="2CEA9CEA" w14:textId="77777777" w:rsidR="0054486E" w:rsidRPr="002B06DE" w:rsidRDefault="0054486E" w:rsidP="0054486E">
      <w:pPr>
        <w:tabs>
          <w:tab w:val="left" w:pos="5416"/>
        </w:tabs>
        <w:ind w:firstLine="284"/>
        <w:jc w:val="right"/>
        <w:rPr>
          <w:sz w:val="22"/>
          <w:szCs w:val="22"/>
        </w:rPr>
      </w:pPr>
    </w:p>
    <w:p w14:paraId="3F928743" w14:textId="77777777" w:rsidR="0054486E" w:rsidRPr="002B06DE" w:rsidRDefault="0054486E" w:rsidP="0054486E">
      <w:pPr>
        <w:tabs>
          <w:tab w:val="left" w:pos="5416"/>
        </w:tabs>
        <w:ind w:firstLine="284"/>
        <w:jc w:val="right"/>
        <w:rPr>
          <w:sz w:val="22"/>
          <w:szCs w:val="22"/>
        </w:rPr>
      </w:pPr>
    </w:p>
    <w:p w14:paraId="735BEF67" w14:textId="77777777" w:rsidR="0054486E" w:rsidRPr="002B06DE" w:rsidRDefault="0054486E" w:rsidP="0054486E">
      <w:pPr>
        <w:tabs>
          <w:tab w:val="left" w:pos="5416"/>
        </w:tabs>
        <w:ind w:firstLine="284"/>
        <w:jc w:val="right"/>
        <w:rPr>
          <w:sz w:val="22"/>
          <w:szCs w:val="22"/>
        </w:rPr>
      </w:pPr>
    </w:p>
    <w:p w14:paraId="28FC28FF" w14:textId="77777777" w:rsidR="0054486E" w:rsidRPr="002B06DE" w:rsidRDefault="0054486E" w:rsidP="0054486E">
      <w:pPr>
        <w:tabs>
          <w:tab w:val="left" w:pos="5416"/>
        </w:tabs>
        <w:ind w:firstLine="284"/>
        <w:jc w:val="right"/>
        <w:rPr>
          <w:sz w:val="22"/>
          <w:szCs w:val="22"/>
        </w:rPr>
      </w:pPr>
    </w:p>
    <w:p w14:paraId="6CBD8BBC" w14:textId="77777777" w:rsidR="0054486E" w:rsidRPr="002B06DE" w:rsidRDefault="0054486E" w:rsidP="0054486E">
      <w:pPr>
        <w:tabs>
          <w:tab w:val="left" w:pos="5416"/>
        </w:tabs>
        <w:ind w:firstLine="284"/>
        <w:jc w:val="right"/>
        <w:rPr>
          <w:sz w:val="22"/>
          <w:szCs w:val="22"/>
        </w:rPr>
      </w:pPr>
    </w:p>
    <w:p w14:paraId="3EA6A7FA" w14:textId="77777777" w:rsidR="0054486E" w:rsidRPr="002B06DE" w:rsidRDefault="0054486E" w:rsidP="0054486E">
      <w:pPr>
        <w:tabs>
          <w:tab w:val="left" w:pos="5416"/>
        </w:tabs>
        <w:ind w:firstLine="284"/>
        <w:jc w:val="right"/>
        <w:rPr>
          <w:sz w:val="22"/>
          <w:szCs w:val="22"/>
        </w:rPr>
      </w:pPr>
    </w:p>
    <w:p w14:paraId="1A870541" w14:textId="77777777" w:rsidR="00B06C17" w:rsidRDefault="00B06C17" w:rsidP="003772F9">
      <w:pPr>
        <w:tabs>
          <w:tab w:val="right" w:pos="9072"/>
        </w:tabs>
        <w:rPr>
          <w:sz w:val="22"/>
          <w:szCs w:val="22"/>
        </w:rPr>
      </w:pPr>
    </w:p>
    <w:p w14:paraId="48E14383" w14:textId="77777777" w:rsidR="0054486E" w:rsidRDefault="0054486E" w:rsidP="003772F9">
      <w:pPr>
        <w:tabs>
          <w:tab w:val="right" w:pos="9072"/>
        </w:tabs>
        <w:rPr>
          <w:sz w:val="21"/>
          <w:szCs w:val="21"/>
        </w:rPr>
      </w:pPr>
    </w:p>
    <w:p w14:paraId="04E7DB93" w14:textId="77777777" w:rsidR="00B06C17" w:rsidRDefault="00B06C17" w:rsidP="003772F9">
      <w:pPr>
        <w:tabs>
          <w:tab w:val="right" w:pos="9072"/>
        </w:tabs>
        <w:rPr>
          <w:sz w:val="21"/>
          <w:szCs w:val="21"/>
        </w:rPr>
      </w:pPr>
    </w:p>
    <w:p w14:paraId="4DDF47DB" w14:textId="77777777" w:rsidR="00B06C17" w:rsidRDefault="00B06C17" w:rsidP="003772F9">
      <w:pPr>
        <w:tabs>
          <w:tab w:val="right" w:pos="9072"/>
        </w:tabs>
        <w:rPr>
          <w:sz w:val="21"/>
          <w:szCs w:val="21"/>
        </w:rPr>
      </w:pPr>
    </w:p>
    <w:p w14:paraId="09D471E8" w14:textId="77777777" w:rsidR="00B06C17" w:rsidRDefault="00B06C17" w:rsidP="003772F9">
      <w:pPr>
        <w:tabs>
          <w:tab w:val="right" w:pos="9072"/>
        </w:tabs>
        <w:rPr>
          <w:sz w:val="21"/>
          <w:szCs w:val="21"/>
        </w:rPr>
      </w:pPr>
    </w:p>
    <w:p w14:paraId="3622807D" w14:textId="77777777" w:rsidR="00B06C17" w:rsidRDefault="00B06C17" w:rsidP="003772F9">
      <w:pPr>
        <w:tabs>
          <w:tab w:val="right" w:pos="9072"/>
        </w:tabs>
        <w:rPr>
          <w:sz w:val="21"/>
          <w:szCs w:val="21"/>
        </w:rPr>
      </w:pPr>
    </w:p>
    <w:p w14:paraId="64A7FF85" w14:textId="77777777" w:rsidR="004C1757" w:rsidRDefault="008B6055" w:rsidP="00D40A76">
      <w:pPr>
        <w:tabs>
          <w:tab w:val="right" w:pos="9072"/>
        </w:tabs>
        <w:jc w:val="right"/>
        <w:rPr>
          <w:sz w:val="21"/>
          <w:szCs w:val="21"/>
        </w:rPr>
      </w:pPr>
      <w:r w:rsidRPr="00A72E47">
        <w:rPr>
          <w:sz w:val="21"/>
          <w:szCs w:val="21"/>
        </w:rPr>
        <w:t>Załącznik nr 2 do SIWZ</w:t>
      </w:r>
      <w:r w:rsidR="00FC1834" w:rsidRPr="00A72E47">
        <w:rPr>
          <w:sz w:val="21"/>
          <w:szCs w:val="21"/>
        </w:rPr>
        <w:t xml:space="preserve"> </w:t>
      </w:r>
    </w:p>
    <w:p w14:paraId="1C026F6E" w14:textId="77777777" w:rsidR="004C1757" w:rsidRPr="00A72E47" w:rsidRDefault="004C1757" w:rsidP="004C1757">
      <w:pPr>
        <w:shd w:val="pct5" w:color="auto" w:fill="auto"/>
        <w:ind w:firstLine="284"/>
        <w:jc w:val="center"/>
        <w:rPr>
          <w:sz w:val="21"/>
          <w:szCs w:val="21"/>
        </w:rPr>
      </w:pPr>
    </w:p>
    <w:p w14:paraId="247987D5" w14:textId="77777777" w:rsidR="004C1757" w:rsidRPr="00A72E47" w:rsidRDefault="004C1757" w:rsidP="004C1757">
      <w:pPr>
        <w:shd w:val="pct5" w:color="auto" w:fill="auto"/>
        <w:ind w:firstLine="284"/>
        <w:jc w:val="center"/>
        <w:rPr>
          <w:b/>
          <w:caps/>
          <w:sz w:val="21"/>
          <w:szCs w:val="21"/>
        </w:rPr>
      </w:pPr>
      <w:r w:rsidRPr="00A72E47">
        <w:rPr>
          <w:b/>
          <w:caps/>
          <w:sz w:val="21"/>
          <w:szCs w:val="21"/>
        </w:rPr>
        <w:t xml:space="preserve">OświadczeniE o BRAKU PODSTAW DO WYKLUCZENIA Z POSTĘPOWANIA  </w:t>
      </w:r>
      <w:r w:rsidRPr="00A72E47">
        <w:rPr>
          <w:b/>
          <w:caps/>
          <w:sz w:val="21"/>
          <w:szCs w:val="21"/>
        </w:rPr>
        <w:br/>
        <w:t xml:space="preserve">O UDZIELENIE ZAMÓWIENIA </w:t>
      </w:r>
    </w:p>
    <w:p w14:paraId="655CCB0C" w14:textId="77777777" w:rsidR="004C1757" w:rsidRPr="00A72E47" w:rsidRDefault="004C1757" w:rsidP="004C1757">
      <w:pPr>
        <w:shd w:val="clear" w:color="auto" w:fill="BFBFBF"/>
        <w:spacing w:line="360" w:lineRule="auto"/>
        <w:rPr>
          <w:b/>
          <w:sz w:val="21"/>
          <w:szCs w:val="21"/>
        </w:rPr>
      </w:pPr>
    </w:p>
    <w:p w14:paraId="33E66EF1" w14:textId="77777777" w:rsidR="004C1757" w:rsidRPr="00A72E47" w:rsidRDefault="004C1757" w:rsidP="004C1757">
      <w:pPr>
        <w:shd w:val="clear" w:color="auto" w:fill="BFBFBF"/>
        <w:spacing w:line="360" w:lineRule="auto"/>
        <w:rPr>
          <w:b/>
          <w:sz w:val="21"/>
          <w:szCs w:val="21"/>
        </w:rPr>
      </w:pPr>
      <w:r w:rsidRPr="00A72E47">
        <w:rPr>
          <w:b/>
          <w:sz w:val="21"/>
          <w:szCs w:val="21"/>
        </w:rPr>
        <w:t>OŚWIADCZENIA DOTYCZĄCE WYKONAWCY:</w:t>
      </w:r>
    </w:p>
    <w:p w14:paraId="2A3AD663" w14:textId="77777777" w:rsidR="004C1757" w:rsidRPr="00A72E47" w:rsidRDefault="004C1757" w:rsidP="004C1757">
      <w:pPr>
        <w:pStyle w:val="Akapitzlist"/>
        <w:spacing w:line="360" w:lineRule="auto"/>
        <w:jc w:val="both"/>
        <w:rPr>
          <w:sz w:val="21"/>
          <w:szCs w:val="21"/>
        </w:rPr>
      </w:pPr>
    </w:p>
    <w:p w14:paraId="2E3F6EB4" w14:textId="77777777" w:rsidR="004C1757" w:rsidRPr="00A72E47" w:rsidRDefault="004C1757" w:rsidP="00EE7FB2">
      <w:pPr>
        <w:pStyle w:val="Akapitzlist"/>
        <w:numPr>
          <w:ilvl w:val="0"/>
          <w:numId w:val="7"/>
        </w:numPr>
        <w:spacing w:line="360" w:lineRule="auto"/>
        <w:contextualSpacing/>
        <w:jc w:val="both"/>
        <w:rPr>
          <w:sz w:val="21"/>
          <w:szCs w:val="21"/>
        </w:rPr>
      </w:pPr>
      <w:r w:rsidRPr="00A72E47">
        <w:rPr>
          <w:sz w:val="21"/>
          <w:szCs w:val="21"/>
        </w:rPr>
        <w:t xml:space="preserve">Oświadczam, że na dzień składania ofert nie podlegam wykluczeniu z postępowania na podstawie art. 24 ust 1 pkt 12-23 ustawy </w:t>
      </w:r>
      <w:proofErr w:type="spellStart"/>
      <w:r w:rsidRPr="00A72E47">
        <w:rPr>
          <w:sz w:val="21"/>
          <w:szCs w:val="21"/>
        </w:rPr>
        <w:t>Pzp</w:t>
      </w:r>
      <w:proofErr w:type="spellEnd"/>
      <w:r w:rsidRPr="00A72E47">
        <w:rPr>
          <w:sz w:val="21"/>
          <w:szCs w:val="21"/>
        </w:rPr>
        <w:t>.</w:t>
      </w:r>
    </w:p>
    <w:p w14:paraId="5286C7F4" w14:textId="77777777" w:rsidR="004C1757" w:rsidRPr="00A72E47" w:rsidRDefault="004C1757" w:rsidP="00EE7FB2">
      <w:pPr>
        <w:pStyle w:val="Akapitzlist"/>
        <w:numPr>
          <w:ilvl w:val="0"/>
          <w:numId w:val="7"/>
        </w:numPr>
        <w:spacing w:line="360" w:lineRule="auto"/>
        <w:contextualSpacing/>
        <w:jc w:val="both"/>
        <w:rPr>
          <w:sz w:val="21"/>
          <w:szCs w:val="21"/>
        </w:rPr>
      </w:pPr>
      <w:r w:rsidRPr="00A72E47">
        <w:rPr>
          <w:sz w:val="21"/>
          <w:szCs w:val="21"/>
        </w:rPr>
        <w:t>Oświadczam, że na dzień składania ofert nie podlegam wykluczeniu z postępowania na podstawie art. 24 ust. 5</w:t>
      </w:r>
      <w:r w:rsidR="00D52881">
        <w:rPr>
          <w:sz w:val="21"/>
          <w:szCs w:val="21"/>
        </w:rPr>
        <w:t xml:space="preserve"> pkt 1-8</w:t>
      </w:r>
      <w:r w:rsidRPr="00A72E47">
        <w:rPr>
          <w:sz w:val="21"/>
          <w:szCs w:val="21"/>
        </w:rPr>
        <w:t xml:space="preserve"> ustawy </w:t>
      </w:r>
      <w:proofErr w:type="spellStart"/>
      <w:r w:rsidRPr="00A72E47">
        <w:rPr>
          <w:sz w:val="21"/>
          <w:szCs w:val="21"/>
        </w:rPr>
        <w:t>Pzp</w:t>
      </w:r>
      <w:proofErr w:type="spellEnd"/>
      <w:r w:rsidRPr="00A72E47">
        <w:rPr>
          <w:sz w:val="21"/>
          <w:szCs w:val="21"/>
        </w:rPr>
        <w:t xml:space="preserve">  .</w:t>
      </w:r>
    </w:p>
    <w:p w14:paraId="17B1D04F" w14:textId="77777777" w:rsidR="00D40A76" w:rsidRPr="00A72E47" w:rsidRDefault="00D40A76" w:rsidP="00D40A76">
      <w:pPr>
        <w:pStyle w:val="Akapitzlist"/>
        <w:spacing w:line="360" w:lineRule="auto"/>
        <w:ind w:left="720"/>
        <w:contextualSpacing/>
        <w:jc w:val="both"/>
        <w:rPr>
          <w:sz w:val="21"/>
          <w:szCs w:val="21"/>
        </w:rPr>
      </w:pPr>
    </w:p>
    <w:p w14:paraId="1B91130F" w14:textId="77777777" w:rsidR="004C1757" w:rsidRPr="00A72E47" w:rsidRDefault="004C1757" w:rsidP="004C1757">
      <w:pPr>
        <w:spacing w:line="360" w:lineRule="auto"/>
        <w:jc w:val="both"/>
        <w:rPr>
          <w:sz w:val="21"/>
          <w:szCs w:val="21"/>
        </w:rPr>
      </w:pPr>
      <w:r w:rsidRPr="00A72E47">
        <w:rPr>
          <w:sz w:val="21"/>
          <w:szCs w:val="21"/>
        </w:rPr>
        <w:tab/>
      </w:r>
      <w:r w:rsidRPr="00A72E47">
        <w:rPr>
          <w:sz w:val="21"/>
          <w:szCs w:val="21"/>
        </w:rPr>
        <w:tab/>
      </w:r>
      <w:r w:rsidRPr="00A72E47">
        <w:rPr>
          <w:sz w:val="21"/>
          <w:szCs w:val="21"/>
        </w:rPr>
        <w:tab/>
      </w:r>
      <w:r w:rsidRPr="00A72E47">
        <w:rPr>
          <w:sz w:val="21"/>
          <w:szCs w:val="21"/>
        </w:rPr>
        <w:tab/>
      </w:r>
      <w:r w:rsidRPr="00A72E47">
        <w:rPr>
          <w:sz w:val="21"/>
          <w:szCs w:val="21"/>
        </w:rPr>
        <w:tab/>
      </w:r>
      <w:r w:rsidRPr="00A72E47">
        <w:rPr>
          <w:sz w:val="21"/>
          <w:szCs w:val="21"/>
        </w:rPr>
        <w:tab/>
      </w:r>
      <w:r w:rsidRPr="00A72E47">
        <w:rPr>
          <w:sz w:val="21"/>
          <w:szCs w:val="21"/>
        </w:rPr>
        <w:tab/>
        <w:t>…………………………………………</w:t>
      </w:r>
    </w:p>
    <w:p w14:paraId="2794EE4F" w14:textId="77777777" w:rsidR="004C1757" w:rsidRPr="00A72E47" w:rsidRDefault="004C1757" w:rsidP="004C1757">
      <w:pPr>
        <w:spacing w:line="360" w:lineRule="auto"/>
        <w:ind w:left="5664" w:firstLine="708"/>
        <w:jc w:val="both"/>
        <w:rPr>
          <w:i/>
          <w:sz w:val="21"/>
          <w:szCs w:val="21"/>
        </w:rPr>
      </w:pPr>
      <w:r w:rsidRPr="00A72E47">
        <w:rPr>
          <w:i/>
          <w:sz w:val="21"/>
          <w:szCs w:val="21"/>
        </w:rPr>
        <w:t>(podpis)</w:t>
      </w:r>
    </w:p>
    <w:p w14:paraId="17870798" w14:textId="77777777" w:rsidR="004C1757" w:rsidRPr="00A72E47" w:rsidRDefault="004C1757" w:rsidP="004C1757">
      <w:pPr>
        <w:spacing w:line="360" w:lineRule="auto"/>
        <w:ind w:left="5664" w:firstLine="708"/>
        <w:jc w:val="both"/>
        <w:rPr>
          <w:i/>
          <w:sz w:val="21"/>
          <w:szCs w:val="21"/>
        </w:rPr>
      </w:pPr>
    </w:p>
    <w:p w14:paraId="323B2338" w14:textId="77777777" w:rsidR="004C1757" w:rsidRPr="00A72E47" w:rsidRDefault="004C1757" w:rsidP="004C1757">
      <w:pPr>
        <w:spacing w:line="360" w:lineRule="auto"/>
        <w:jc w:val="both"/>
        <w:rPr>
          <w:sz w:val="21"/>
          <w:szCs w:val="21"/>
        </w:rPr>
      </w:pPr>
      <w:r w:rsidRPr="00A72E47">
        <w:rPr>
          <w:sz w:val="21"/>
          <w:szCs w:val="21"/>
        </w:rPr>
        <w:t xml:space="preserve">Oświadczam, że na dzień składania ofert zachodzą w stosunku do mnie podstawy wykluczenia z postępowania na podstawie art. …………. ustawy </w:t>
      </w:r>
      <w:proofErr w:type="spellStart"/>
      <w:r w:rsidRPr="00A72E47">
        <w:rPr>
          <w:sz w:val="21"/>
          <w:szCs w:val="21"/>
        </w:rPr>
        <w:t>Pzp</w:t>
      </w:r>
      <w:proofErr w:type="spellEnd"/>
      <w:r w:rsidRPr="00A72E47">
        <w:rPr>
          <w:sz w:val="21"/>
          <w:szCs w:val="21"/>
        </w:rPr>
        <w:t xml:space="preserve"> </w:t>
      </w:r>
      <w:r w:rsidRPr="00A72E47">
        <w:rPr>
          <w:i/>
          <w:sz w:val="21"/>
          <w:szCs w:val="21"/>
        </w:rPr>
        <w:t>(podać mającą zastosowanie podstawę wykluczenia spośród wymienionych w art. 24 ust. 1 pkt 13-14, 16-20 lub art. 24 ust. 5</w:t>
      </w:r>
      <w:r w:rsidR="00D52881">
        <w:rPr>
          <w:i/>
          <w:sz w:val="21"/>
          <w:szCs w:val="21"/>
        </w:rPr>
        <w:t xml:space="preserve"> pkt 1-8</w:t>
      </w:r>
      <w:r w:rsidRPr="00A72E47">
        <w:rPr>
          <w:i/>
          <w:sz w:val="21"/>
          <w:szCs w:val="21"/>
        </w:rPr>
        <w:t xml:space="preserve"> ustawy </w:t>
      </w:r>
      <w:proofErr w:type="spellStart"/>
      <w:r w:rsidRPr="00A72E47">
        <w:rPr>
          <w:i/>
          <w:sz w:val="21"/>
          <w:szCs w:val="21"/>
        </w:rPr>
        <w:t>Pzp</w:t>
      </w:r>
      <w:proofErr w:type="spellEnd"/>
      <w:r w:rsidRPr="00A72E47">
        <w:rPr>
          <w:i/>
          <w:sz w:val="21"/>
          <w:szCs w:val="21"/>
        </w:rPr>
        <w:t>).</w:t>
      </w:r>
      <w:r w:rsidRPr="00A72E47">
        <w:rPr>
          <w:sz w:val="21"/>
          <w:szCs w:val="21"/>
        </w:rPr>
        <w:t xml:space="preserve"> Jednocześnie oświadczam, że w związku z ww. okolicznością, na podstawie art. 24 ust. 8 ustawy </w:t>
      </w:r>
      <w:proofErr w:type="spellStart"/>
      <w:r w:rsidRPr="00A72E47">
        <w:rPr>
          <w:sz w:val="21"/>
          <w:szCs w:val="21"/>
        </w:rPr>
        <w:t>Pzp</w:t>
      </w:r>
      <w:proofErr w:type="spellEnd"/>
      <w:r w:rsidRPr="00A72E47">
        <w:rPr>
          <w:sz w:val="21"/>
          <w:szCs w:val="21"/>
        </w:rPr>
        <w:t xml:space="preserve"> podjąłem następujące środki naprawcze: ……………………………………………………………………………………………………………</w:t>
      </w:r>
    </w:p>
    <w:p w14:paraId="21C2DC62" w14:textId="77777777" w:rsidR="004C1757" w:rsidRPr="00A72E47" w:rsidRDefault="004C1757" w:rsidP="004C1757">
      <w:pPr>
        <w:spacing w:line="360" w:lineRule="auto"/>
        <w:jc w:val="both"/>
        <w:rPr>
          <w:sz w:val="21"/>
          <w:szCs w:val="21"/>
        </w:rPr>
      </w:pPr>
      <w:r w:rsidRPr="00A72E47">
        <w:rPr>
          <w:sz w:val="21"/>
          <w:szCs w:val="21"/>
        </w:rPr>
        <w:t>…………………………………………………………………………………………..……………………………………………………………………………………………………………………………………………………………</w:t>
      </w:r>
    </w:p>
    <w:p w14:paraId="4B8D688D" w14:textId="77777777" w:rsidR="004C1757" w:rsidRPr="00A72E47" w:rsidRDefault="004C1757" w:rsidP="004C1757">
      <w:pPr>
        <w:spacing w:line="360" w:lineRule="auto"/>
        <w:jc w:val="both"/>
        <w:rPr>
          <w:sz w:val="21"/>
          <w:szCs w:val="21"/>
        </w:rPr>
      </w:pPr>
    </w:p>
    <w:p w14:paraId="0AF0D7F8" w14:textId="77777777" w:rsidR="004C1757" w:rsidRPr="00A72E47" w:rsidRDefault="00D40A76" w:rsidP="004C1757">
      <w:pPr>
        <w:spacing w:line="360" w:lineRule="auto"/>
        <w:jc w:val="both"/>
        <w:rPr>
          <w:sz w:val="21"/>
          <w:szCs w:val="21"/>
        </w:rPr>
      </w:pPr>
      <w:r w:rsidRPr="00A72E47">
        <w:rPr>
          <w:sz w:val="21"/>
          <w:szCs w:val="21"/>
        </w:rPr>
        <w:tab/>
      </w:r>
      <w:r w:rsidR="004C1757" w:rsidRPr="00A72E47">
        <w:rPr>
          <w:sz w:val="21"/>
          <w:szCs w:val="21"/>
        </w:rPr>
        <w:tab/>
      </w:r>
      <w:r w:rsidR="004C1757" w:rsidRPr="00A72E47">
        <w:rPr>
          <w:sz w:val="21"/>
          <w:szCs w:val="21"/>
        </w:rPr>
        <w:tab/>
      </w:r>
      <w:r w:rsidR="004C1757" w:rsidRPr="00A72E47">
        <w:rPr>
          <w:sz w:val="21"/>
          <w:szCs w:val="21"/>
        </w:rPr>
        <w:tab/>
      </w:r>
      <w:r w:rsidR="004C1757" w:rsidRPr="00A72E47">
        <w:rPr>
          <w:sz w:val="21"/>
          <w:szCs w:val="21"/>
        </w:rPr>
        <w:tab/>
      </w:r>
      <w:r w:rsidR="004C1757" w:rsidRPr="00A72E47">
        <w:rPr>
          <w:sz w:val="21"/>
          <w:szCs w:val="21"/>
        </w:rPr>
        <w:tab/>
        <w:t>…………………………………………</w:t>
      </w:r>
    </w:p>
    <w:p w14:paraId="549A0A67" w14:textId="77777777" w:rsidR="00DE7E78" w:rsidRPr="00A72E47" w:rsidRDefault="004C1757" w:rsidP="00DE7E78">
      <w:pPr>
        <w:spacing w:line="360" w:lineRule="auto"/>
        <w:ind w:left="5664" w:firstLine="708"/>
        <w:jc w:val="both"/>
        <w:rPr>
          <w:sz w:val="21"/>
          <w:szCs w:val="21"/>
        </w:rPr>
      </w:pPr>
      <w:r w:rsidRPr="00A72E47">
        <w:rPr>
          <w:i/>
          <w:sz w:val="21"/>
          <w:szCs w:val="21"/>
        </w:rPr>
        <w:t>(podpis)</w:t>
      </w:r>
    </w:p>
    <w:p w14:paraId="348DEBEF" w14:textId="77777777" w:rsidR="004C1757" w:rsidRPr="00A72E47" w:rsidRDefault="004C1757" w:rsidP="00D40A76">
      <w:pPr>
        <w:shd w:val="clear" w:color="auto" w:fill="BFBFBF"/>
        <w:spacing w:line="360" w:lineRule="auto"/>
        <w:jc w:val="both"/>
        <w:rPr>
          <w:b/>
          <w:sz w:val="21"/>
          <w:szCs w:val="21"/>
        </w:rPr>
      </w:pPr>
      <w:r w:rsidRPr="00A72E47">
        <w:rPr>
          <w:b/>
          <w:sz w:val="21"/>
          <w:szCs w:val="21"/>
        </w:rPr>
        <w:t>OŚWIADCZENIE DOTYCZĄCE PODMIOTU, NA KTÓREGO ZASOBY POWOŁUJE SIĘ WYKONAWCA:</w:t>
      </w:r>
    </w:p>
    <w:p w14:paraId="43A0F37C" w14:textId="77777777" w:rsidR="004C1757" w:rsidRPr="00A72E47" w:rsidRDefault="004C1757" w:rsidP="004C1757">
      <w:pPr>
        <w:spacing w:line="360" w:lineRule="auto"/>
        <w:jc w:val="both"/>
        <w:rPr>
          <w:sz w:val="21"/>
          <w:szCs w:val="21"/>
        </w:rPr>
      </w:pPr>
      <w:r w:rsidRPr="00A72E47">
        <w:rPr>
          <w:sz w:val="21"/>
          <w:szCs w:val="21"/>
        </w:rPr>
        <w:t>Oświadczam, że następujący/e podmiot/y, na którego/</w:t>
      </w:r>
      <w:proofErr w:type="spellStart"/>
      <w:r w:rsidRPr="00A72E47">
        <w:rPr>
          <w:sz w:val="21"/>
          <w:szCs w:val="21"/>
        </w:rPr>
        <w:t>ych</w:t>
      </w:r>
      <w:proofErr w:type="spellEnd"/>
      <w:r w:rsidRPr="00A72E47">
        <w:rPr>
          <w:sz w:val="21"/>
          <w:szCs w:val="21"/>
        </w:rPr>
        <w:t xml:space="preserve"> zasoby powołuję się w niniejszym postępowaniu, tj.: </w:t>
      </w:r>
    </w:p>
    <w:p w14:paraId="10A9B6B7" w14:textId="77777777" w:rsidR="004C1757" w:rsidRPr="00A72E47" w:rsidRDefault="004C1757" w:rsidP="004C1757">
      <w:pPr>
        <w:spacing w:line="360" w:lineRule="auto"/>
        <w:jc w:val="both"/>
        <w:rPr>
          <w:i/>
          <w:sz w:val="21"/>
          <w:szCs w:val="21"/>
        </w:rPr>
      </w:pPr>
      <w:r w:rsidRPr="00A72E47">
        <w:rPr>
          <w:sz w:val="21"/>
          <w:szCs w:val="21"/>
        </w:rPr>
        <w:t xml:space="preserve">…………………………………………………………………….……………………… </w:t>
      </w:r>
      <w:r w:rsidRPr="00A72E47">
        <w:rPr>
          <w:i/>
          <w:sz w:val="21"/>
          <w:szCs w:val="21"/>
        </w:rPr>
        <w:t>(podać pełną nazwę/firmę, adres, a także w zależności od podmiotu: NIP/PESEL, KRS/</w:t>
      </w:r>
      <w:proofErr w:type="spellStart"/>
      <w:r w:rsidRPr="00A72E47">
        <w:rPr>
          <w:i/>
          <w:sz w:val="21"/>
          <w:szCs w:val="21"/>
        </w:rPr>
        <w:t>CEiDG</w:t>
      </w:r>
      <w:proofErr w:type="spellEnd"/>
      <w:r w:rsidRPr="00A72E47">
        <w:rPr>
          <w:i/>
          <w:sz w:val="21"/>
          <w:szCs w:val="21"/>
        </w:rPr>
        <w:t xml:space="preserve">) </w:t>
      </w:r>
      <w:r w:rsidRPr="00A72E47">
        <w:rPr>
          <w:sz w:val="21"/>
          <w:szCs w:val="21"/>
        </w:rPr>
        <w:t>nie podlega/ją wykluczeniu z postępowania o udzielenie zamówienia na dzień składania ofert.</w:t>
      </w:r>
    </w:p>
    <w:p w14:paraId="59D335B6" w14:textId="77777777" w:rsidR="00D40A76" w:rsidRPr="00A72E47" w:rsidRDefault="00D40A76" w:rsidP="00D40A76">
      <w:pPr>
        <w:spacing w:line="360" w:lineRule="auto"/>
        <w:jc w:val="right"/>
        <w:rPr>
          <w:sz w:val="21"/>
          <w:szCs w:val="21"/>
        </w:rPr>
      </w:pPr>
    </w:p>
    <w:p w14:paraId="16C07FE8" w14:textId="77777777" w:rsidR="004C1757" w:rsidRPr="00A72E47" w:rsidRDefault="004C1757" w:rsidP="00D40A76">
      <w:pPr>
        <w:spacing w:line="360" w:lineRule="auto"/>
        <w:jc w:val="right"/>
        <w:rPr>
          <w:sz w:val="21"/>
          <w:szCs w:val="21"/>
        </w:rPr>
      </w:pPr>
      <w:r w:rsidRPr="00A72E47">
        <w:rPr>
          <w:sz w:val="21"/>
          <w:szCs w:val="21"/>
        </w:rPr>
        <w:t>…………………………………………</w:t>
      </w:r>
    </w:p>
    <w:p w14:paraId="71F79343" w14:textId="77777777" w:rsidR="004C1757" w:rsidRPr="00A72E47" w:rsidRDefault="004C1757" w:rsidP="004C1757">
      <w:pPr>
        <w:spacing w:line="360" w:lineRule="auto"/>
        <w:ind w:left="5664" w:firstLine="708"/>
        <w:jc w:val="both"/>
        <w:rPr>
          <w:i/>
          <w:sz w:val="21"/>
          <w:szCs w:val="21"/>
        </w:rPr>
      </w:pPr>
      <w:r w:rsidRPr="00A72E47">
        <w:rPr>
          <w:i/>
          <w:sz w:val="21"/>
          <w:szCs w:val="21"/>
        </w:rPr>
        <w:t>(podpis)</w:t>
      </w:r>
    </w:p>
    <w:p w14:paraId="41D96315" w14:textId="77777777" w:rsidR="004C1757" w:rsidRPr="00A72E47" w:rsidRDefault="004C1757" w:rsidP="004C1757">
      <w:pPr>
        <w:pStyle w:val="BodyText21"/>
        <w:tabs>
          <w:tab w:val="clear" w:pos="0"/>
        </w:tabs>
        <w:spacing w:before="40" w:after="120"/>
        <w:ind w:firstLine="284"/>
        <w:jc w:val="right"/>
        <w:rPr>
          <w:sz w:val="22"/>
          <w:szCs w:val="22"/>
        </w:rPr>
      </w:pPr>
    </w:p>
    <w:p w14:paraId="4BBAEC47" w14:textId="77777777" w:rsidR="004C1757" w:rsidRDefault="004C1757" w:rsidP="00364172">
      <w:pPr>
        <w:pStyle w:val="BodyText21"/>
        <w:tabs>
          <w:tab w:val="clear" w:pos="0"/>
        </w:tabs>
        <w:spacing w:before="40" w:after="120"/>
        <w:ind w:firstLine="284"/>
        <w:jc w:val="right"/>
        <w:rPr>
          <w:sz w:val="22"/>
          <w:szCs w:val="22"/>
        </w:rPr>
      </w:pPr>
    </w:p>
    <w:p w14:paraId="5D073CDA" w14:textId="77777777" w:rsidR="001444A8" w:rsidRDefault="001444A8" w:rsidP="00364172">
      <w:pPr>
        <w:pStyle w:val="BodyText21"/>
        <w:tabs>
          <w:tab w:val="clear" w:pos="0"/>
        </w:tabs>
        <w:spacing w:before="40" w:after="120"/>
        <w:ind w:firstLine="284"/>
        <w:jc w:val="right"/>
        <w:rPr>
          <w:sz w:val="22"/>
          <w:szCs w:val="22"/>
        </w:rPr>
      </w:pPr>
    </w:p>
    <w:p w14:paraId="79B667F6" w14:textId="77777777" w:rsidR="00474619" w:rsidRPr="00A72E47" w:rsidRDefault="00474619" w:rsidP="00474619">
      <w:pPr>
        <w:pStyle w:val="BodyText21"/>
        <w:tabs>
          <w:tab w:val="clear" w:pos="0"/>
        </w:tabs>
        <w:spacing w:before="40" w:after="120"/>
        <w:ind w:firstLine="284"/>
        <w:jc w:val="right"/>
        <w:rPr>
          <w:sz w:val="22"/>
          <w:szCs w:val="22"/>
        </w:rPr>
      </w:pPr>
      <w:r w:rsidRPr="00A72E47">
        <w:rPr>
          <w:sz w:val="22"/>
          <w:szCs w:val="22"/>
        </w:rPr>
        <w:t>Załącznik 2a do SIWZ</w:t>
      </w:r>
    </w:p>
    <w:p w14:paraId="65BF305E" w14:textId="77777777" w:rsidR="00474619" w:rsidRPr="00A72E47" w:rsidRDefault="00474619" w:rsidP="00474619">
      <w:pPr>
        <w:pStyle w:val="BodyText21"/>
        <w:tabs>
          <w:tab w:val="clear" w:pos="0"/>
        </w:tabs>
        <w:spacing w:before="40" w:after="120"/>
        <w:ind w:firstLine="284"/>
        <w:jc w:val="right"/>
        <w:rPr>
          <w:sz w:val="22"/>
          <w:szCs w:val="22"/>
        </w:rPr>
      </w:pPr>
    </w:p>
    <w:p w14:paraId="72AF647B" w14:textId="77777777" w:rsidR="00474619" w:rsidRPr="00A72E47" w:rsidRDefault="00474619" w:rsidP="00474619">
      <w:pPr>
        <w:pStyle w:val="BodyText21"/>
        <w:tabs>
          <w:tab w:val="clear" w:pos="0"/>
        </w:tabs>
        <w:spacing w:before="40" w:after="120" w:line="276" w:lineRule="auto"/>
        <w:ind w:firstLine="284"/>
        <w:rPr>
          <w:sz w:val="22"/>
          <w:szCs w:val="22"/>
        </w:rPr>
      </w:pPr>
    </w:p>
    <w:p w14:paraId="4DAEB6D2" w14:textId="77777777" w:rsidR="00474619" w:rsidRPr="00A72E47" w:rsidRDefault="00474619" w:rsidP="00474619">
      <w:pPr>
        <w:shd w:val="clear" w:color="auto" w:fill="BFBFBF"/>
        <w:spacing w:line="360" w:lineRule="auto"/>
        <w:jc w:val="both"/>
        <w:rPr>
          <w:b/>
          <w:sz w:val="22"/>
          <w:szCs w:val="22"/>
        </w:rPr>
      </w:pPr>
      <w:r w:rsidRPr="00A72E47">
        <w:rPr>
          <w:b/>
          <w:sz w:val="22"/>
          <w:szCs w:val="22"/>
        </w:rPr>
        <w:t>INFORMACJA DOTYCZĄCA WYKONAWCY:</w:t>
      </w:r>
    </w:p>
    <w:p w14:paraId="42A8851C" w14:textId="77777777" w:rsidR="00474619" w:rsidRPr="00A72E47" w:rsidRDefault="00474619" w:rsidP="00474619">
      <w:pPr>
        <w:pStyle w:val="BodyText21"/>
        <w:tabs>
          <w:tab w:val="clear" w:pos="0"/>
        </w:tabs>
        <w:spacing w:before="40" w:after="120" w:line="276" w:lineRule="auto"/>
        <w:ind w:firstLine="284"/>
        <w:rPr>
          <w:sz w:val="22"/>
          <w:szCs w:val="22"/>
        </w:rPr>
      </w:pPr>
    </w:p>
    <w:p w14:paraId="56074F73" w14:textId="77777777" w:rsidR="00474619" w:rsidRPr="00A72E47" w:rsidRDefault="00474619" w:rsidP="00474619">
      <w:pPr>
        <w:pStyle w:val="BodyText21"/>
        <w:tabs>
          <w:tab w:val="clear" w:pos="0"/>
        </w:tabs>
        <w:spacing w:before="40" w:after="120" w:line="276" w:lineRule="auto"/>
        <w:ind w:firstLine="284"/>
        <w:rPr>
          <w:sz w:val="22"/>
          <w:szCs w:val="22"/>
        </w:rPr>
      </w:pPr>
    </w:p>
    <w:p w14:paraId="717FC52B" w14:textId="77777777" w:rsidR="00474619" w:rsidRPr="00A72E47" w:rsidRDefault="00474619" w:rsidP="00474619">
      <w:pPr>
        <w:pStyle w:val="BodyText21"/>
        <w:tabs>
          <w:tab w:val="clear" w:pos="0"/>
        </w:tabs>
        <w:spacing w:before="40" w:after="120" w:line="276" w:lineRule="auto"/>
        <w:ind w:firstLine="284"/>
        <w:rPr>
          <w:sz w:val="22"/>
          <w:szCs w:val="22"/>
        </w:rPr>
      </w:pPr>
      <w:r w:rsidRPr="00A72E47">
        <w:rPr>
          <w:sz w:val="22"/>
          <w:szCs w:val="22"/>
        </w:rPr>
        <w:t>Oświadczam, ze na dzień składania ofert spełniam warunki udziału w niniejszym postępowaniu o udzielenie zamówienia publicznego</w:t>
      </w:r>
    </w:p>
    <w:p w14:paraId="4DBBED05" w14:textId="77777777" w:rsidR="00474619" w:rsidRPr="00A72E47" w:rsidRDefault="00474619" w:rsidP="00474619">
      <w:pPr>
        <w:pStyle w:val="BodyText21"/>
        <w:tabs>
          <w:tab w:val="clear" w:pos="0"/>
        </w:tabs>
        <w:spacing w:before="40" w:after="120"/>
        <w:ind w:firstLine="284"/>
        <w:jc w:val="right"/>
        <w:rPr>
          <w:sz w:val="22"/>
          <w:szCs w:val="22"/>
        </w:rPr>
      </w:pPr>
    </w:p>
    <w:p w14:paraId="3D80AFF5" w14:textId="77777777" w:rsidR="005B3D48" w:rsidRPr="005B3D48" w:rsidRDefault="005B3D48" w:rsidP="005B3D48">
      <w:pPr>
        <w:pStyle w:val="BodyText21"/>
        <w:spacing w:before="40" w:after="120"/>
        <w:ind w:firstLine="284"/>
        <w:jc w:val="right"/>
        <w:rPr>
          <w:sz w:val="22"/>
          <w:szCs w:val="22"/>
        </w:rPr>
      </w:pPr>
      <w:r w:rsidRPr="005B3D48">
        <w:rPr>
          <w:sz w:val="22"/>
          <w:szCs w:val="22"/>
        </w:rPr>
        <w:t>…………………………………………………………..</w:t>
      </w:r>
    </w:p>
    <w:p w14:paraId="0CEB2D5D" w14:textId="77777777" w:rsidR="00474619" w:rsidRPr="00A72E47" w:rsidRDefault="005B3D48" w:rsidP="005B3D48">
      <w:pPr>
        <w:pStyle w:val="BodyText21"/>
        <w:tabs>
          <w:tab w:val="clear" w:pos="0"/>
        </w:tabs>
        <w:spacing w:before="40" w:after="120"/>
        <w:ind w:firstLine="284"/>
        <w:jc w:val="right"/>
        <w:rPr>
          <w:sz w:val="22"/>
          <w:szCs w:val="22"/>
        </w:rPr>
      </w:pPr>
      <w:r w:rsidRPr="005B3D48">
        <w:rPr>
          <w:sz w:val="22"/>
          <w:szCs w:val="22"/>
        </w:rPr>
        <w:t xml:space="preserve"> (podpis osoby upoważnionej do reprezentacji)</w:t>
      </w:r>
    </w:p>
    <w:p w14:paraId="3537F6B8" w14:textId="77777777" w:rsidR="00474619" w:rsidRPr="00A72E47" w:rsidRDefault="00474619" w:rsidP="00474619">
      <w:pPr>
        <w:pStyle w:val="BodyText21"/>
        <w:tabs>
          <w:tab w:val="clear" w:pos="0"/>
        </w:tabs>
        <w:spacing w:before="40" w:after="120"/>
        <w:ind w:firstLine="284"/>
        <w:jc w:val="right"/>
        <w:rPr>
          <w:sz w:val="22"/>
          <w:szCs w:val="22"/>
        </w:rPr>
      </w:pPr>
    </w:p>
    <w:p w14:paraId="3F00B195" w14:textId="77777777" w:rsidR="00474619" w:rsidRPr="00A72E47" w:rsidRDefault="00474619" w:rsidP="00474619">
      <w:pPr>
        <w:shd w:val="clear" w:color="auto" w:fill="BFBFBF"/>
        <w:spacing w:line="360" w:lineRule="auto"/>
        <w:jc w:val="both"/>
        <w:rPr>
          <w:sz w:val="22"/>
          <w:szCs w:val="22"/>
        </w:rPr>
      </w:pPr>
      <w:r w:rsidRPr="00A72E47">
        <w:rPr>
          <w:b/>
          <w:sz w:val="22"/>
          <w:szCs w:val="22"/>
        </w:rPr>
        <w:t>INFORMACJA W ZWIĄZKU Z POLEGANIEM NA ZASOBACH INNYCH PODMIOTÓW</w:t>
      </w:r>
      <w:r w:rsidRPr="00A72E47">
        <w:rPr>
          <w:sz w:val="22"/>
          <w:szCs w:val="22"/>
        </w:rPr>
        <w:t xml:space="preserve">: </w:t>
      </w:r>
    </w:p>
    <w:p w14:paraId="18A97893" w14:textId="77777777" w:rsidR="00474619" w:rsidRPr="00A72E47" w:rsidRDefault="00474619" w:rsidP="00474619">
      <w:pPr>
        <w:spacing w:line="360" w:lineRule="auto"/>
        <w:jc w:val="both"/>
        <w:rPr>
          <w:sz w:val="22"/>
          <w:szCs w:val="22"/>
        </w:rPr>
      </w:pPr>
      <w:r w:rsidRPr="00A72E47">
        <w:rPr>
          <w:sz w:val="22"/>
          <w:szCs w:val="22"/>
        </w:rPr>
        <w:t>Oświadczam, że w celu wykazania spełniania warunków udziału w postępowaniu, określonych przez zamawiającego</w:t>
      </w:r>
      <w:r w:rsidRPr="00A72E47">
        <w:rPr>
          <w:i/>
          <w:sz w:val="22"/>
          <w:szCs w:val="22"/>
        </w:rPr>
        <w:t>,</w:t>
      </w:r>
      <w:r w:rsidRPr="00A72E47">
        <w:rPr>
          <w:sz w:val="22"/>
          <w:szCs w:val="22"/>
        </w:rPr>
        <w:t xml:space="preserve"> polegam na zasobach następującego/</w:t>
      </w:r>
      <w:proofErr w:type="spellStart"/>
      <w:r w:rsidRPr="00A72E47">
        <w:rPr>
          <w:sz w:val="22"/>
          <w:szCs w:val="22"/>
        </w:rPr>
        <w:t>ych</w:t>
      </w:r>
      <w:proofErr w:type="spellEnd"/>
      <w:r w:rsidRPr="00A72E47">
        <w:rPr>
          <w:sz w:val="22"/>
          <w:szCs w:val="22"/>
        </w:rPr>
        <w:t xml:space="preserve"> podmiotu/ów: ……………………………………………………………………….………………………………………………………………………………………….…………………………………….., </w:t>
      </w:r>
      <w:r w:rsidRPr="00A72E47">
        <w:rPr>
          <w:sz w:val="22"/>
          <w:szCs w:val="22"/>
        </w:rPr>
        <w:br/>
        <w:t>w następującym zakresie: …………………………………………</w:t>
      </w:r>
    </w:p>
    <w:p w14:paraId="388351E8" w14:textId="77777777" w:rsidR="00474619" w:rsidRPr="00A72E47" w:rsidRDefault="00474619" w:rsidP="00474619">
      <w:pPr>
        <w:spacing w:line="360" w:lineRule="auto"/>
        <w:jc w:val="both"/>
        <w:rPr>
          <w:i/>
          <w:sz w:val="22"/>
          <w:szCs w:val="22"/>
        </w:rPr>
      </w:pPr>
      <w:r w:rsidRPr="00A72E47">
        <w:rPr>
          <w:sz w:val="22"/>
          <w:szCs w:val="22"/>
        </w:rPr>
        <w:t xml:space="preserve">………………………………………………………………………………………………………………… </w:t>
      </w:r>
      <w:r w:rsidRPr="00A72E47">
        <w:rPr>
          <w:i/>
          <w:sz w:val="22"/>
          <w:szCs w:val="22"/>
        </w:rPr>
        <w:t xml:space="preserve">(wskazać podmiot i określić odpowiedni zakres dla wskazanego podmiotu). </w:t>
      </w:r>
    </w:p>
    <w:p w14:paraId="20E9F518" w14:textId="77777777" w:rsidR="00474619" w:rsidRPr="00A72E47" w:rsidRDefault="00474619" w:rsidP="00474619">
      <w:pPr>
        <w:spacing w:line="360" w:lineRule="auto"/>
        <w:jc w:val="both"/>
        <w:rPr>
          <w:sz w:val="22"/>
          <w:szCs w:val="22"/>
        </w:rPr>
      </w:pPr>
    </w:p>
    <w:p w14:paraId="4A6C5BF4" w14:textId="77777777" w:rsidR="00474619" w:rsidRPr="00A72E47" w:rsidRDefault="00474619" w:rsidP="00474619">
      <w:pPr>
        <w:spacing w:line="360" w:lineRule="auto"/>
        <w:jc w:val="both"/>
        <w:rPr>
          <w:sz w:val="22"/>
          <w:szCs w:val="22"/>
        </w:rPr>
      </w:pPr>
    </w:p>
    <w:p w14:paraId="3A108F5C" w14:textId="77777777" w:rsidR="00474619" w:rsidRPr="00A72E47" w:rsidRDefault="00474619" w:rsidP="00474619">
      <w:pPr>
        <w:spacing w:line="360" w:lineRule="auto"/>
        <w:jc w:val="both"/>
        <w:rPr>
          <w:sz w:val="22"/>
          <w:szCs w:val="22"/>
        </w:rPr>
      </w:pPr>
    </w:p>
    <w:p w14:paraId="28588F98" w14:textId="77777777" w:rsidR="005B3D48" w:rsidRPr="005B3D48" w:rsidRDefault="005B3D48" w:rsidP="005B3D48">
      <w:pPr>
        <w:pStyle w:val="BodyText21"/>
        <w:spacing w:before="40" w:after="120"/>
        <w:ind w:firstLine="284"/>
        <w:jc w:val="right"/>
        <w:rPr>
          <w:sz w:val="22"/>
          <w:szCs w:val="22"/>
        </w:rPr>
      </w:pPr>
      <w:r w:rsidRPr="005B3D48">
        <w:rPr>
          <w:sz w:val="22"/>
          <w:szCs w:val="22"/>
        </w:rPr>
        <w:tab/>
      </w:r>
      <w:r w:rsidRPr="005B3D48">
        <w:rPr>
          <w:sz w:val="22"/>
          <w:szCs w:val="22"/>
        </w:rPr>
        <w:tab/>
      </w:r>
      <w:r w:rsidRPr="005B3D48">
        <w:rPr>
          <w:sz w:val="22"/>
          <w:szCs w:val="22"/>
        </w:rPr>
        <w:tab/>
      </w:r>
      <w:r w:rsidRPr="005B3D48">
        <w:rPr>
          <w:sz w:val="22"/>
          <w:szCs w:val="22"/>
        </w:rPr>
        <w:tab/>
      </w:r>
      <w:r w:rsidRPr="005B3D48">
        <w:rPr>
          <w:sz w:val="22"/>
          <w:szCs w:val="22"/>
        </w:rPr>
        <w:tab/>
      </w:r>
      <w:r w:rsidRPr="005B3D48">
        <w:rPr>
          <w:sz w:val="22"/>
          <w:szCs w:val="22"/>
        </w:rPr>
        <w:tab/>
      </w:r>
      <w:r w:rsidRPr="005B3D48">
        <w:rPr>
          <w:sz w:val="22"/>
          <w:szCs w:val="22"/>
        </w:rPr>
        <w:tab/>
        <w:t>…………………………………………</w:t>
      </w:r>
    </w:p>
    <w:p w14:paraId="68898585" w14:textId="77777777" w:rsidR="005B3D48" w:rsidRPr="005B3D48" w:rsidRDefault="005B3D48" w:rsidP="005B3D48">
      <w:pPr>
        <w:pStyle w:val="BodyText21"/>
        <w:spacing w:before="40" w:after="120"/>
        <w:ind w:firstLine="284"/>
        <w:jc w:val="right"/>
        <w:rPr>
          <w:sz w:val="22"/>
          <w:szCs w:val="22"/>
        </w:rPr>
      </w:pPr>
      <w:r w:rsidRPr="005B3D48">
        <w:rPr>
          <w:sz w:val="22"/>
          <w:szCs w:val="22"/>
        </w:rPr>
        <w:t>(podpis osoby upoważnionej do reprezentacji)</w:t>
      </w:r>
    </w:p>
    <w:p w14:paraId="7ED42E35" w14:textId="77777777" w:rsidR="00474619" w:rsidRPr="00A72E47" w:rsidRDefault="00474619" w:rsidP="00474619">
      <w:pPr>
        <w:pStyle w:val="BodyText21"/>
        <w:tabs>
          <w:tab w:val="clear" w:pos="0"/>
        </w:tabs>
        <w:spacing w:before="40" w:after="120"/>
        <w:ind w:firstLine="284"/>
        <w:jc w:val="right"/>
        <w:rPr>
          <w:sz w:val="22"/>
          <w:szCs w:val="22"/>
        </w:rPr>
      </w:pPr>
    </w:p>
    <w:p w14:paraId="2CFDA0DD" w14:textId="77777777" w:rsidR="00474619" w:rsidRPr="00A72E47" w:rsidRDefault="00474619" w:rsidP="00474619">
      <w:pPr>
        <w:pStyle w:val="BodyText21"/>
        <w:tabs>
          <w:tab w:val="clear" w:pos="0"/>
        </w:tabs>
        <w:spacing w:before="40" w:after="120"/>
        <w:ind w:firstLine="284"/>
        <w:jc w:val="right"/>
        <w:rPr>
          <w:sz w:val="22"/>
          <w:szCs w:val="22"/>
        </w:rPr>
      </w:pPr>
    </w:p>
    <w:p w14:paraId="191110A2" w14:textId="77777777" w:rsidR="00474619" w:rsidRPr="00A72E47" w:rsidRDefault="00474619" w:rsidP="00474619">
      <w:pPr>
        <w:pStyle w:val="BodyText21"/>
        <w:tabs>
          <w:tab w:val="clear" w:pos="0"/>
        </w:tabs>
        <w:spacing w:before="40" w:after="120"/>
        <w:ind w:firstLine="284"/>
        <w:jc w:val="right"/>
        <w:rPr>
          <w:sz w:val="22"/>
          <w:szCs w:val="22"/>
        </w:rPr>
      </w:pPr>
    </w:p>
    <w:p w14:paraId="3EB7E23B" w14:textId="77777777" w:rsidR="00474619" w:rsidRPr="00A72E47" w:rsidRDefault="00474619" w:rsidP="00474619">
      <w:pPr>
        <w:pStyle w:val="BodyText21"/>
        <w:tabs>
          <w:tab w:val="clear" w:pos="0"/>
        </w:tabs>
        <w:spacing w:before="40" w:after="120"/>
        <w:ind w:firstLine="284"/>
        <w:jc w:val="right"/>
        <w:rPr>
          <w:sz w:val="22"/>
          <w:szCs w:val="22"/>
        </w:rPr>
      </w:pPr>
    </w:p>
    <w:p w14:paraId="2F6EC0EF" w14:textId="77777777" w:rsidR="00474619" w:rsidRPr="00A72E47" w:rsidRDefault="00474619" w:rsidP="00474619">
      <w:pPr>
        <w:pStyle w:val="BodyText21"/>
        <w:tabs>
          <w:tab w:val="clear" w:pos="0"/>
        </w:tabs>
        <w:spacing w:before="40" w:after="120"/>
        <w:ind w:firstLine="284"/>
        <w:jc w:val="right"/>
        <w:rPr>
          <w:sz w:val="22"/>
          <w:szCs w:val="22"/>
        </w:rPr>
      </w:pPr>
    </w:p>
    <w:p w14:paraId="46EC5FF3" w14:textId="77777777" w:rsidR="00474619" w:rsidRPr="00A72E47" w:rsidRDefault="00474619" w:rsidP="00474619">
      <w:pPr>
        <w:pStyle w:val="BodyText21"/>
        <w:tabs>
          <w:tab w:val="clear" w:pos="0"/>
        </w:tabs>
        <w:spacing w:before="40" w:after="120"/>
        <w:ind w:firstLine="284"/>
        <w:jc w:val="right"/>
        <w:rPr>
          <w:sz w:val="22"/>
          <w:szCs w:val="22"/>
        </w:rPr>
      </w:pPr>
    </w:p>
    <w:p w14:paraId="7529BFEC" w14:textId="77777777" w:rsidR="00474619" w:rsidRPr="00A72E47" w:rsidRDefault="00474619" w:rsidP="00474619">
      <w:pPr>
        <w:pStyle w:val="BodyText21"/>
        <w:tabs>
          <w:tab w:val="clear" w:pos="0"/>
        </w:tabs>
        <w:spacing w:before="40" w:after="120"/>
        <w:ind w:firstLine="284"/>
        <w:jc w:val="right"/>
        <w:rPr>
          <w:sz w:val="22"/>
          <w:szCs w:val="22"/>
        </w:rPr>
      </w:pPr>
    </w:p>
    <w:p w14:paraId="5DB4A7FC" w14:textId="77777777" w:rsidR="00474619" w:rsidRPr="00A72E47" w:rsidRDefault="00474619" w:rsidP="00474619">
      <w:pPr>
        <w:pStyle w:val="BodyText21"/>
        <w:tabs>
          <w:tab w:val="clear" w:pos="0"/>
        </w:tabs>
        <w:spacing w:before="40" w:after="120"/>
        <w:ind w:firstLine="284"/>
        <w:jc w:val="right"/>
        <w:rPr>
          <w:sz w:val="22"/>
          <w:szCs w:val="22"/>
        </w:rPr>
      </w:pPr>
    </w:p>
    <w:p w14:paraId="769D5412" w14:textId="77777777" w:rsidR="00474619" w:rsidRPr="00A72E47" w:rsidRDefault="00474619" w:rsidP="00474619">
      <w:pPr>
        <w:pStyle w:val="BodyText21"/>
        <w:tabs>
          <w:tab w:val="clear" w:pos="0"/>
        </w:tabs>
        <w:spacing w:before="40" w:after="120"/>
        <w:ind w:firstLine="284"/>
        <w:jc w:val="right"/>
        <w:rPr>
          <w:sz w:val="22"/>
          <w:szCs w:val="22"/>
        </w:rPr>
      </w:pPr>
    </w:p>
    <w:p w14:paraId="0CAF3B77" w14:textId="77777777" w:rsidR="00474619" w:rsidRDefault="00474619" w:rsidP="00474619">
      <w:pPr>
        <w:pStyle w:val="BodyText21"/>
        <w:tabs>
          <w:tab w:val="clear" w:pos="0"/>
        </w:tabs>
        <w:spacing w:before="40" w:after="120"/>
        <w:ind w:firstLine="284"/>
        <w:jc w:val="right"/>
        <w:rPr>
          <w:sz w:val="22"/>
          <w:szCs w:val="22"/>
        </w:rPr>
      </w:pPr>
    </w:p>
    <w:p w14:paraId="398900B3" w14:textId="77777777" w:rsidR="00950062" w:rsidRPr="00A72E47" w:rsidRDefault="00950062" w:rsidP="00474619">
      <w:pPr>
        <w:pStyle w:val="BodyText21"/>
        <w:tabs>
          <w:tab w:val="clear" w:pos="0"/>
        </w:tabs>
        <w:spacing w:before="40" w:after="120"/>
        <w:ind w:firstLine="284"/>
        <w:jc w:val="right"/>
        <w:rPr>
          <w:sz w:val="22"/>
          <w:szCs w:val="22"/>
        </w:rPr>
      </w:pPr>
    </w:p>
    <w:p w14:paraId="57EC9CE8" w14:textId="77777777" w:rsidR="00474619" w:rsidRPr="00A72E47" w:rsidRDefault="00474619" w:rsidP="00474619">
      <w:pPr>
        <w:pStyle w:val="BodyText21"/>
        <w:tabs>
          <w:tab w:val="clear" w:pos="0"/>
        </w:tabs>
        <w:spacing w:before="40" w:after="120"/>
        <w:ind w:firstLine="284"/>
        <w:jc w:val="right"/>
        <w:rPr>
          <w:sz w:val="22"/>
          <w:szCs w:val="22"/>
        </w:rPr>
      </w:pPr>
    </w:p>
    <w:p w14:paraId="2B4C4DDE" w14:textId="77777777" w:rsidR="00364172" w:rsidRPr="00A72E47" w:rsidRDefault="003D5A03" w:rsidP="00364172">
      <w:pPr>
        <w:pStyle w:val="BodyText21"/>
        <w:tabs>
          <w:tab w:val="clear" w:pos="0"/>
        </w:tabs>
        <w:spacing w:before="40" w:after="120"/>
        <w:ind w:firstLine="284"/>
        <w:jc w:val="right"/>
        <w:rPr>
          <w:sz w:val="22"/>
          <w:szCs w:val="22"/>
        </w:rPr>
      </w:pPr>
      <w:r w:rsidRPr="00A72E47">
        <w:rPr>
          <w:sz w:val="22"/>
          <w:szCs w:val="22"/>
        </w:rPr>
        <w:t>Załącznik nr 3</w:t>
      </w:r>
      <w:r w:rsidR="00364172" w:rsidRPr="00A72E47">
        <w:rPr>
          <w:sz w:val="22"/>
          <w:szCs w:val="22"/>
        </w:rPr>
        <w:t xml:space="preserve"> do SIWZ</w:t>
      </w:r>
    </w:p>
    <w:p w14:paraId="29541278" w14:textId="77777777" w:rsidR="00364172" w:rsidRPr="00A72E47" w:rsidRDefault="00364172" w:rsidP="00364172">
      <w:pPr>
        <w:jc w:val="center"/>
        <w:rPr>
          <w:b/>
          <w:sz w:val="22"/>
          <w:szCs w:val="22"/>
        </w:rPr>
      </w:pPr>
    </w:p>
    <w:p w14:paraId="195550C0" w14:textId="77777777" w:rsidR="00364172" w:rsidRPr="00A72E47" w:rsidRDefault="00364172" w:rsidP="00364172">
      <w:pPr>
        <w:jc w:val="center"/>
        <w:rPr>
          <w:b/>
          <w:sz w:val="22"/>
          <w:szCs w:val="22"/>
        </w:rPr>
      </w:pPr>
    </w:p>
    <w:p w14:paraId="79079057" w14:textId="77777777" w:rsidR="00364172" w:rsidRPr="00A72E47" w:rsidRDefault="00364172" w:rsidP="00364172">
      <w:pPr>
        <w:jc w:val="center"/>
        <w:rPr>
          <w:b/>
          <w:sz w:val="22"/>
          <w:szCs w:val="22"/>
        </w:rPr>
      </w:pPr>
    </w:p>
    <w:p w14:paraId="32395B75" w14:textId="77777777" w:rsidR="00364172" w:rsidRPr="00A72E47" w:rsidRDefault="000A599B" w:rsidP="00364172">
      <w:pPr>
        <w:jc w:val="center"/>
        <w:rPr>
          <w:b/>
          <w:sz w:val="22"/>
          <w:szCs w:val="22"/>
        </w:rPr>
      </w:pPr>
      <w:r w:rsidRPr="00A72E47">
        <w:rPr>
          <w:b/>
          <w:sz w:val="22"/>
          <w:szCs w:val="22"/>
        </w:rPr>
        <w:t>OŚWIADCZENIE DOTYCZĄCE</w:t>
      </w:r>
      <w:r w:rsidR="00364172" w:rsidRPr="00A72E47">
        <w:rPr>
          <w:b/>
          <w:sz w:val="22"/>
          <w:szCs w:val="22"/>
        </w:rPr>
        <w:t xml:space="preserve"> GRUPY KAPITAŁOWEJ</w:t>
      </w:r>
    </w:p>
    <w:p w14:paraId="5D766919" w14:textId="77777777" w:rsidR="00C45644" w:rsidRPr="00A72E47" w:rsidRDefault="00C45644" w:rsidP="00364172">
      <w:pPr>
        <w:jc w:val="center"/>
        <w:rPr>
          <w:b/>
          <w:sz w:val="22"/>
          <w:szCs w:val="22"/>
        </w:rPr>
      </w:pPr>
    </w:p>
    <w:p w14:paraId="22AADCDE" w14:textId="77777777" w:rsidR="00C45644" w:rsidRPr="00A72E47" w:rsidRDefault="00C45644" w:rsidP="00364172">
      <w:pPr>
        <w:jc w:val="center"/>
        <w:rPr>
          <w:b/>
          <w:sz w:val="22"/>
          <w:szCs w:val="22"/>
        </w:rPr>
      </w:pPr>
    </w:p>
    <w:p w14:paraId="0FE802FF" w14:textId="77777777" w:rsidR="00C45644" w:rsidRPr="00A72E47" w:rsidRDefault="00C45644" w:rsidP="00C45644">
      <w:pPr>
        <w:autoSpaceDE w:val="0"/>
        <w:jc w:val="both"/>
        <w:rPr>
          <w:sz w:val="24"/>
          <w:szCs w:val="24"/>
        </w:rPr>
      </w:pPr>
      <w:r w:rsidRPr="00A72E47">
        <w:rPr>
          <w:sz w:val="24"/>
          <w:szCs w:val="24"/>
        </w:rPr>
        <w:t>Oświadczam, że Wykonawca, którego reprezentuję:</w:t>
      </w:r>
    </w:p>
    <w:p w14:paraId="52C7BC04" w14:textId="77777777" w:rsidR="00C45644" w:rsidRPr="00A72E47" w:rsidRDefault="00C45644" w:rsidP="00C45644">
      <w:pPr>
        <w:autoSpaceDE w:val="0"/>
        <w:jc w:val="both"/>
        <w:rPr>
          <w:sz w:val="24"/>
          <w:szCs w:val="24"/>
        </w:rPr>
      </w:pPr>
    </w:p>
    <w:p w14:paraId="5384B4F4" w14:textId="77777777" w:rsidR="00C45644" w:rsidRPr="00A72E47" w:rsidRDefault="00C45644" w:rsidP="00EE7FB2">
      <w:pPr>
        <w:numPr>
          <w:ilvl w:val="0"/>
          <w:numId w:val="6"/>
        </w:numPr>
        <w:autoSpaceDE w:val="0"/>
        <w:jc w:val="both"/>
        <w:rPr>
          <w:b/>
          <w:sz w:val="24"/>
          <w:szCs w:val="24"/>
        </w:rPr>
      </w:pPr>
      <w:r w:rsidRPr="00A72E47">
        <w:rPr>
          <w:b/>
          <w:sz w:val="24"/>
          <w:szCs w:val="24"/>
        </w:rPr>
        <w:t>nie należy do grupy kapitałowej</w:t>
      </w:r>
      <w:r w:rsidR="00FC1834" w:rsidRPr="00A72E47">
        <w:rPr>
          <w:rStyle w:val="Odwoanieprzypisudolnego"/>
          <w:b/>
          <w:sz w:val="32"/>
          <w:szCs w:val="32"/>
        </w:rPr>
        <w:t>*</w:t>
      </w:r>
    </w:p>
    <w:p w14:paraId="251EC3C4" w14:textId="77777777" w:rsidR="00C45644" w:rsidRPr="00A72E47" w:rsidRDefault="00C45644" w:rsidP="00C45644">
      <w:pPr>
        <w:autoSpaceDE w:val="0"/>
        <w:ind w:firstLine="709"/>
        <w:jc w:val="both"/>
        <w:rPr>
          <w:b/>
          <w:sz w:val="24"/>
          <w:szCs w:val="24"/>
        </w:rPr>
      </w:pPr>
    </w:p>
    <w:p w14:paraId="284908DA" w14:textId="77777777" w:rsidR="00C45644" w:rsidRPr="00A72E47" w:rsidRDefault="00C45644" w:rsidP="00C45644">
      <w:pPr>
        <w:autoSpaceDE w:val="0"/>
        <w:ind w:firstLine="709"/>
        <w:jc w:val="both"/>
        <w:rPr>
          <w:b/>
          <w:sz w:val="24"/>
          <w:szCs w:val="24"/>
        </w:rPr>
      </w:pPr>
    </w:p>
    <w:p w14:paraId="14E55416" w14:textId="77777777" w:rsidR="00C45644" w:rsidRPr="00A72E47" w:rsidRDefault="00C45644" w:rsidP="00EE7FB2">
      <w:pPr>
        <w:numPr>
          <w:ilvl w:val="0"/>
          <w:numId w:val="6"/>
        </w:numPr>
        <w:autoSpaceDE w:val="0"/>
        <w:contextualSpacing/>
        <w:jc w:val="both"/>
        <w:rPr>
          <w:sz w:val="24"/>
          <w:szCs w:val="24"/>
        </w:rPr>
      </w:pPr>
      <w:r w:rsidRPr="00A72E47">
        <w:rPr>
          <w:b/>
          <w:sz w:val="24"/>
          <w:szCs w:val="24"/>
        </w:rPr>
        <w:t>należy do grupy kapitałowej i w załączeniu przedkłada listę podmiotów należących do tej samej grupy kapitałowej</w:t>
      </w:r>
      <w:r w:rsidR="003D5A03" w:rsidRPr="00A72E47">
        <w:rPr>
          <w:b/>
          <w:sz w:val="24"/>
          <w:szCs w:val="24"/>
        </w:rPr>
        <w:t xml:space="preserve"> oraz przedstawia dowody, że powiązania z innym </w:t>
      </w:r>
      <w:r w:rsidR="00647BA8" w:rsidRPr="00A72E47">
        <w:rPr>
          <w:b/>
          <w:sz w:val="24"/>
          <w:szCs w:val="24"/>
        </w:rPr>
        <w:t>podmiotem (</w:t>
      </w:r>
      <w:r w:rsidR="003D5A03" w:rsidRPr="00A72E47">
        <w:rPr>
          <w:b/>
          <w:sz w:val="24"/>
          <w:szCs w:val="24"/>
        </w:rPr>
        <w:t>wykonawcą</w:t>
      </w:r>
      <w:r w:rsidR="00647BA8" w:rsidRPr="00A72E47">
        <w:rPr>
          <w:b/>
          <w:sz w:val="24"/>
          <w:szCs w:val="24"/>
        </w:rPr>
        <w:t>)</w:t>
      </w:r>
      <w:r w:rsidR="003D5A03" w:rsidRPr="00A72E47">
        <w:rPr>
          <w:b/>
          <w:sz w:val="24"/>
          <w:szCs w:val="24"/>
        </w:rPr>
        <w:t xml:space="preserve"> nie prowadzą do zakłócenia konkurencji w postępowaniu o udzielenie zamówienia</w:t>
      </w:r>
      <w:r w:rsidRPr="00A72E47">
        <w:rPr>
          <w:b/>
          <w:sz w:val="24"/>
          <w:szCs w:val="24"/>
        </w:rPr>
        <w:t>*</w:t>
      </w:r>
      <w:r w:rsidRPr="00A72E47">
        <w:rPr>
          <w:sz w:val="24"/>
          <w:szCs w:val="24"/>
        </w:rPr>
        <w:t xml:space="preserve">, </w:t>
      </w:r>
    </w:p>
    <w:p w14:paraId="3CD78F02" w14:textId="77777777" w:rsidR="00C45644" w:rsidRPr="00A72E47" w:rsidRDefault="00C45644" w:rsidP="00C45644">
      <w:pPr>
        <w:autoSpaceDE w:val="0"/>
        <w:jc w:val="both"/>
        <w:rPr>
          <w:sz w:val="24"/>
          <w:szCs w:val="24"/>
        </w:rPr>
      </w:pPr>
    </w:p>
    <w:p w14:paraId="3496105A" w14:textId="77777777" w:rsidR="00C45644" w:rsidRPr="00A72E47" w:rsidRDefault="00C45644" w:rsidP="00C45644">
      <w:pPr>
        <w:autoSpaceDE w:val="0"/>
        <w:jc w:val="both"/>
        <w:rPr>
          <w:sz w:val="24"/>
          <w:szCs w:val="24"/>
        </w:rPr>
      </w:pPr>
    </w:p>
    <w:p w14:paraId="7BFE1140" w14:textId="77777777" w:rsidR="00C45644" w:rsidRPr="00A72E47" w:rsidRDefault="00C45644" w:rsidP="00C45644">
      <w:pPr>
        <w:autoSpaceDE w:val="0"/>
        <w:jc w:val="both"/>
        <w:rPr>
          <w:sz w:val="24"/>
          <w:szCs w:val="24"/>
        </w:rPr>
      </w:pPr>
      <w:r w:rsidRPr="00A72E47">
        <w:rPr>
          <w:sz w:val="24"/>
          <w:szCs w:val="24"/>
        </w:rPr>
        <w:t>o któ</w:t>
      </w:r>
      <w:r w:rsidR="003D5A03" w:rsidRPr="00A72E47">
        <w:rPr>
          <w:sz w:val="24"/>
          <w:szCs w:val="24"/>
        </w:rPr>
        <w:t>rej mowa w art. 24 ust. 1 pkt 23</w:t>
      </w:r>
      <w:r w:rsidRPr="00A72E47">
        <w:rPr>
          <w:sz w:val="24"/>
          <w:szCs w:val="24"/>
        </w:rPr>
        <w:t xml:space="preserve"> ustawy Prawo zamówień publicznych</w:t>
      </w:r>
      <w:r w:rsidR="003D5A03" w:rsidRPr="00A72E47">
        <w:rPr>
          <w:sz w:val="24"/>
          <w:szCs w:val="24"/>
        </w:rPr>
        <w:t xml:space="preserve"> (z wykonawcami, którzy złożyli oferty w niniejszym </w:t>
      </w:r>
      <w:r w:rsidR="00647BA8" w:rsidRPr="00A72E47">
        <w:rPr>
          <w:sz w:val="24"/>
          <w:szCs w:val="24"/>
        </w:rPr>
        <w:t>postępowaniu</w:t>
      </w:r>
      <w:r w:rsidR="003D5A03" w:rsidRPr="00A72E47">
        <w:rPr>
          <w:sz w:val="24"/>
          <w:szCs w:val="24"/>
        </w:rPr>
        <w:t>)</w:t>
      </w:r>
    </w:p>
    <w:p w14:paraId="5CE8CC2B" w14:textId="77777777" w:rsidR="00C45644" w:rsidRPr="00A72E47" w:rsidRDefault="00C45644" w:rsidP="00C45644">
      <w:pPr>
        <w:autoSpaceDE w:val="0"/>
        <w:spacing w:before="240"/>
        <w:ind w:firstLine="360"/>
        <w:jc w:val="both"/>
        <w:rPr>
          <w:sz w:val="22"/>
          <w:szCs w:val="22"/>
        </w:rPr>
      </w:pPr>
    </w:p>
    <w:p w14:paraId="69ED7AA4" w14:textId="77777777" w:rsidR="00C45644" w:rsidRPr="00A72E47" w:rsidRDefault="00C45644" w:rsidP="00C45644">
      <w:pPr>
        <w:autoSpaceDE w:val="0"/>
        <w:spacing w:before="240"/>
        <w:ind w:firstLine="360"/>
        <w:jc w:val="both"/>
        <w:rPr>
          <w:sz w:val="22"/>
          <w:szCs w:val="22"/>
        </w:rPr>
      </w:pPr>
    </w:p>
    <w:p w14:paraId="5686CA6E" w14:textId="77777777" w:rsidR="00C45644" w:rsidRPr="00A72E47" w:rsidRDefault="00C45644" w:rsidP="00C45644">
      <w:pPr>
        <w:tabs>
          <w:tab w:val="right" w:pos="284"/>
          <w:tab w:val="left" w:pos="408"/>
        </w:tabs>
        <w:autoSpaceDE w:val="0"/>
        <w:jc w:val="right"/>
        <w:rPr>
          <w:sz w:val="22"/>
          <w:szCs w:val="22"/>
        </w:rPr>
      </w:pPr>
      <w:r w:rsidRPr="00A72E47">
        <w:rPr>
          <w:sz w:val="22"/>
          <w:szCs w:val="22"/>
        </w:rPr>
        <w:t>……………………………………………………..</w:t>
      </w:r>
    </w:p>
    <w:p w14:paraId="0C10CA89" w14:textId="77777777" w:rsidR="00C45644" w:rsidRPr="00A72E47" w:rsidRDefault="00C45644" w:rsidP="00C45644">
      <w:pPr>
        <w:tabs>
          <w:tab w:val="right" w:pos="284"/>
          <w:tab w:val="left" w:pos="408"/>
        </w:tabs>
        <w:autoSpaceDE w:val="0"/>
        <w:jc w:val="right"/>
        <w:rPr>
          <w:sz w:val="22"/>
          <w:szCs w:val="22"/>
        </w:rPr>
      </w:pPr>
      <w:r w:rsidRPr="00A72E47">
        <w:rPr>
          <w:sz w:val="22"/>
          <w:szCs w:val="22"/>
        </w:rPr>
        <w:t>(podpis osoby upoważnionej do reprezentacji)</w:t>
      </w:r>
    </w:p>
    <w:p w14:paraId="7B36A4CF" w14:textId="77777777" w:rsidR="00FC1834" w:rsidRPr="00A72E47" w:rsidRDefault="00FC1834" w:rsidP="00C45644">
      <w:pPr>
        <w:tabs>
          <w:tab w:val="right" w:pos="284"/>
          <w:tab w:val="left" w:pos="408"/>
        </w:tabs>
        <w:autoSpaceDE w:val="0"/>
        <w:jc w:val="right"/>
        <w:rPr>
          <w:sz w:val="22"/>
          <w:szCs w:val="22"/>
        </w:rPr>
      </w:pPr>
    </w:p>
    <w:p w14:paraId="7A5D9E7E" w14:textId="77777777" w:rsidR="00FC1834" w:rsidRPr="00A72E47" w:rsidRDefault="00FC1834" w:rsidP="00C45644">
      <w:pPr>
        <w:tabs>
          <w:tab w:val="right" w:pos="284"/>
          <w:tab w:val="left" w:pos="408"/>
        </w:tabs>
        <w:autoSpaceDE w:val="0"/>
        <w:jc w:val="right"/>
        <w:rPr>
          <w:sz w:val="22"/>
          <w:szCs w:val="22"/>
        </w:rPr>
      </w:pPr>
    </w:p>
    <w:p w14:paraId="74964D5E" w14:textId="77777777" w:rsidR="00FC1834" w:rsidRPr="00A72E47" w:rsidRDefault="00FC1834" w:rsidP="00C45644">
      <w:pPr>
        <w:tabs>
          <w:tab w:val="right" w:pos="284"/>
          <w:tab w:val="left" w:pos="408"/>
        </w:tabs>
        <w:autoSpaceDE w:val="0"/>
        <w:jc w:val="right"/>
        <w:rPr>
          <w:sz w:val="22"/>
          <w:szCs w:val="22"/>
        </w:rPr>
      </w:pPr>
    </w:p>
    <w:p w14:paraId="45230A41" w14:textId="77777777" w:rsidR="00FC1834" w:rsidRPr="00A72E47" w:rsidRDefault="00FC1834" w:rsidP="00C45644">
      <w:pPr>
        <w:tabs>
          <w:tab w:val="right" w:pos="284"/>
          <w:tab w:val="left" w:pos="408"/>
        </w:tabs>
        <w:autoSpaceDE w:val="0"/>
        <w:jc w:val="right"/>
        <w:rPr>
          <w:sz w:val="22"/>
          <w:szCs w:val="22"/>
        </w:rPr>
      </w:pPr>
    </w:p>
    <w:p w14:paraId="6C4D4A3C" w14:textId="77777777" w:rsidR="00FC1834" w:rsidRPr="00A72E47" w:rsidRDefault="00FC1834" w:rsidP="00C45644">
      <w:pPr>
        <w:tabs>
          <w:tab w:val="right" w:pos="284"/>
          <w:tab w:val="left" w:pos="408"/>
        </w:tabs>
        <w:autoSpaceDE w:val="0"/>
        <w:jc w:val="right"/>
        <w:rPr>
          <w:sz w:val="22"/>
          <w:szCs w:val="22"/>
        </w:rPr>
      </w:pPr>
    </w:p>
    <w:p w14:paraId="6C25CBD7" w14:textId="77777777" w:rsidR="00FC1834" w:rsidRPr="00A72E47" w:rsidRDefault="00FC1834" w:rsidP="00C45644">
      <w:pPr>
        <w:tabs>
          <w:tab w:val="right" w:pos="284"/>
          <w:tab w:val="left" w:pos="408"/>
        </w:tabs>
        <w:autoSpaceDE w:val="0"/>
        <w:jc w:val="right"/>
        <w:rPr>
          <w:sz w:val="22"/>
          <w:szCs w:val="22"/>
        </w:rPr>
      </w:pPr>
    </w:p>
    <w:p w14:paraId="0109F49D" w14:textId="77777777" w:rsidR="00FC1834" w:rsidRPr="00A72E47" w:rsidRDefault="00FC1834" w:rsidP="00C45644">
      <w:pPr>
        <w:tabs>
          <w:tab w:val="right" w:pos="284"/>
          <w:tab w:val="left" w:pos="408"/>
        </w:tabs>
        <w:autoSpaceDE w:val="0"/>
        <w:jc w:val="right"/>
        <w:rPr>
          <w:sz w:val="22"/>
          <w:szCs w:val="22"/>
        </w:rPr>
      </w:pPr>
    </w:p>
    <w:p w14:paraId="75F9E819" w14:textId="77777777" w:rsidR="00FC1834" w:rsidRPr="00A72E47" w:rsidRDefault="00FC1834" w:rsidP="00C45644">
      <w:pPr>
        <w:tabs>
          <w:tab w:val="right" w:pos="284"/>
          <w:tab w:val="left" w:pos="408"/>
        </w:tabs>
        <w:autoSpaceDE w:val="0"/>
        <w:jc w:val="right"/>
        <w:rPr>
          <w:sz w:val="22"/>
          <w:szCs w:val="22"/>
        </w:rPr>
      </w:pPr>
    </w:p>
    <w:p w14:paraId="0F4A08B6" w14:textId="77777777" w:rsidR="00FC1834" w:rsidRPr="00A72E47" w:rsidRDefault="00FC1834" w:rsidP="00C45644">
      <w:pPr>
        <w:tabs>
          <w:tab w:val="right" w:pos="284"/>
          <w:tab w:val="left" w:pos="408"/>
        </w:tabs>
        <w:autoSpaceDE w:val="0"/>
        <w:jc w:val="right"/>
        <w:rPr>
          <w:sz w:val="22"/>
          <w:szCs w:val="22"/>
        </w:rPr>
      </w:pPr>
    </w:p>
    <w:p w14:paraId="263CF646" w14:textId="77777777" w:rsidR="00FC1834" w:rsidRPr="00A72E47" w:rsidRDefault="00FC1834" w:rsidP="00C45644">
      <w:pPr>
        <w:tabs>
          <w:tab w:val="right" w:pos="284"/>
          <w:tab w:val="left" w:pos="408"/>
        </w:tabs>
        <w:autoSpaceDE w:val="0"/>
        <w:jc w:val="right"/>
        <w:rPr>
          <w:sz w:val="22"/>
          <w:szCs w:val="22"/>
        </w:rPr>
      </w:pPr>
    </w:p>
    <w:p w14:paraId="0BC0B233" w14:textId="77777777" w:rsidR="00FC1834" w:rsidRPr="00A72E47" w:rsidRDefault="00FC1834" w:rsidP="00C45644">
      <w:pPr>
        <w:tabs>
          <w:tab w:val="right" w:pos="284"/>
          <w:tab w:val="left" w:pos="408"/>
        </w:tabs>
        <w:autoSpaceDE w:val="0"/>
        <w:jc w:val="right"/>
        <w:rPr>
          <w:sz w:val="22"/>
          <w:szCs w:val="22"/>
        </w:rPr>
      </w:pPr>
    </w:p>
    <w:p w14:paraId="7A810F0A" w14:textId="77777777" w:rsidR="00FC1834" w:rsidRPr="00A72E47" w:rsidRDefault="00FC1834" w:rsidP="00C45644">
      <w:pPr>
        <w:tabs>
          <w:tab w:val="right" w:pos="284"/>
          <w:tab w:val="left" w:pos="408"/>
        </w:tabs>
        <w:autoSpaceDE w:val="0"/>
        <w:jc w:val="right"/>
        <w:rPr>
          <w:sz w:val="22"/>
          <w:szCs w:val="22"/>
        </w:rPr>
      </w:pPr>
    </w:p>
    <w:p w14:paraId="442ADB88" w14:textId="77777777" w:rsidR="00FC1834" w:rsidRPr="00A72E47" w:rsidRDefault="00FC1834" w:rsidP="00C45644">
      <w:pPr>
        <w:tabs>
          <w:tab w:val="right" w:pos="284"/>
          <w:tab w:val="left" w:pos="408"/>
        </w:tabs>
        <w:autoSpaceDE w:val="0"/>
        <w:jc w:val="right"/>
        <w:rPr>
          <w:sz w:val="22"/>
          <w:szCs w:val="22"/>
        </w:rPr>
      </w:pPr>
    </w:p>
    <w:p w14:paraId="3B34D5A3" w14:textId="77777777" w:rsidR="00FC1834" w:rsidRPr="00A72E47" w:rsidRDefault="00FC1834" w:rsidP="00C45644">
      <w:pPr>
        <w:tabs>
          <w:tab w:val="right" w:pos="284"/>
          <w:tab w:val="left" w:pos="408"/>
        </w:tabs>
        <w:autoSpaceDE w:val="0"/>
        <w:jc w:val="right"/>
        <w:rPr>
          <w:sz w:val="22"/>
          <w:szCs w:val="22"/>
        </w:rPr>
      </w:pPr>
    </w:p>
    <w:p w14:paraId="74F490E6" w14:textId="77777777" w:rsidR="00FC1834" w:rsidRPr="00A72E47" w:rsidRDefault="00FC1834" w:rsidP="00C45644">
      <w:pPr>
        <w:tabs>
          <w:tab w:val="right" w:pos="284"/>
          <w:tab w:val="left" w:pos="408"/>
        </w:tabs>
        <w:autoSpaceDE w:val="0"/>
        <w:jc w:val="right"/>
        <w:rPr>
          <w:sz w:val="22"/>
          <w:szCs w:val="22"/>
        </w:rPr>
      </w:pPr>
    </w:p>
    <w:p w14:paraId="6567BAB8" w14:textId="77777777" w:rsidR="00474619" w:rsidRPr="00A72E47" w:rsidRDefault="00474619" w:rsidP="00C45644">
      <w:pPr>
        <w:tabs>
          <w:tab w:val="right" w:pos="284"/>
          <w:tab w:val="left" w:pos="408"/>
        </w:tabs>
        <w:autoSpaceDE w:val="0"/>
        <w:jc w:val="right"/>
        <w:rPr>
          <w:sz w:val="22"/>
          <w:szCs w:val="22"/>
        </w:rPr>
      </w:pPr>
    </w:p>
    <w:p w14:paraId="577305BA" w14:textId="77777777" w:rsidR="00474619" w:rsidRPr="00A72E47" w:rsidRDefault="00474619" w:rsidP="00C45644">
      <w:pPr>
        <w:tabs>
          <w:tab w:val="right" w:pos="284"/>
          <w:tab w:val="left" w:pos="408"/>
        </w:tabs>
        <w:autoSpaceDE w:val="0"/>
        <w:jc w:val="right"/>
        <w:rPr>
          <w:sz w:val="22"/>
          <w:szCs w:val="22"/>
        </w:rPr>
      </w:pPr>
    </w:p>
    <w:p w14:paraId="72AF8516" w14:textId="77777777" w:rsidR="00D40A76" w:rsidRPr="00A72E47" w:rsidRDefault="00D40A76" w:rsidP="00C45644">
      <w:pPr>
        <w:tabs>
          <w:tab w:val="right" w:pos="284"/>
          <w:tab w:val="left" w:pos="408"/>
        </w:tabs>
        <w:autoSpaceDE w:val="0"/>
        <w:jc w:val="right"/>
        <w:rPr>
          <w:sz w:val="22"/>
          <w:szCs w:val="22"/>
        </w:rPr>
      </w:pPr>
    </w:p>
    <w:p w14:paraId="529198FF" w14:textId="77777777" w:rsidR="00D40A76" w:rsidRPr="00A72E47" w:rsidRDefault="00D40A76" w:rsidP="00C45644">
      <w:pPr>
        <w:tabs>
          <w:tab w:val="right" w:pos="284"/>
          <w:tab w:val="left" w:pos="408"/>
        </w:tabs>
        <w:autoSpaceDE w:val="0"/>
        <w:jc w:val="right"/>
        <w:rPr>
          <w:sz w:val="22"/>
          <w:szCs w:val="22"/>
        </w:rPr>
      </w:pPr>
    </w:p>
    <w:p w14:paraId="36A76027" w14:textId="77777777" w:rsidR="00D40A76" w:rsidRDefault="00D40A76" w:rsidP="00C45644">
      <w:pPr>
        <w:tabs>
          <w:tab w:val="right" w:pos="284"/>
          <w:tab w:val="left" w:pos="408"/>
        </w:tabs>
        <w:autoSpaceDE w:val="0"/>
        <w:jc w:val="right"/>
        <w:rPr>
          <w:sz w:val="22"/>
          <w:szCs w:val="22"/>
        </w:rPr>
      </w:pPr>
    </w:p>
    <w:p w14:paraId="4E209920" w14:textId="77777777" w:rsidR="00DE7E78" w:rsidRDefault="00DE7E78" w:rsidP="00C45644">
      <w:pPr>
        <w:tabs>
          <w:tab w:val="right" w:pos="284"/>
          <w:tab w:val="left" w:pos="408"/>
        </w:tabs>
        <w:autoSpaceDE w:val="0"/>
        <w:jc w:val="right"/>
        <w:rPr>
          <w:sz w:val="22"/>
          <w:szCs w:val="22"/>
        </w:rPr>
      </w:pPr>
    </w:p>
    <w:p w14:paraId="6365F8DB" w14:textId="77777777" w:rsidR="00474619" w:rsidRPr="00A72E47" w:rsidRDefault="00474619" w:rsidP="00474619"/>
    <w:p w14:paraId="5A08C50B" w14:textId="77777777" w:rsidR="00F4574C" w:rsidRPr="00AA0A81" w:rsidRDefault="00F4574C" w:rsidP="00F4574C">
      <w:pPr>
        <w:tabs>
          <w:tab w:val="right" w:pos="10034"/>
        </w:tabs>
        <w:ind w:firstLine="284"/>
        <w:jc w:val="right"/>
        <w:rPr>
          <w:sz w:val="22"/>
          <w:szCs w:val="22"/>
        </w:rPr>
      </w:pPr>
      <w:r w:rsidRPr="00AA0A81">
        <w:rPr>
          <w:sz w:val="22"/>
          <w:szCs w:val="22"/>
        </w:rPr>
        <w:lastRenderedPageBreak/>
        <w:t>Załącznik nr 4 do SIWZ</w:t>
      </w:r>
    </w:p>
    <w:p w14:paraId="1D7C2EE2" w14:textId="77777777" w:rsidR="00F4574C" w:rsidRPr="0009167C" w:rsidRDefault="00F4574C" w:rsidP="00F4574C">
      <w:pPr>
        <w:pStyle w:val="BodyText21"/>
        <w:spacing w:before="40" w:after="120"/>
        <w:rPr>
          <w:sz w:val="22"/>
          <w:szCs w:val="22"/>
        </w:rPr>
      </w:pPr>
    </w:p>
    <w:p w14:paraId="401F5F8E" w14:textId="77777777" w:rsidR="00F4574C" w:rsidRPr="0009167C" w:rsidRDefault="00F4574C" w:rsidP="00F4574C">
      <w:pPr>
        <w:rPr>
          <w:sz w:val="22"/>
          <w:szCs w:val="22"/>
        </w:rPr>
      </w:pPr>
      <w:r w:rsidRPr="0009167C">
        <w:rPr>
          <w:sz w:val="22"/>
          <w:szCs w:val="22"/>
        </w:rPr>
        <w:t>..............................................</w:t>
      </w:r>
    </w:p>
    <w:p w14:paraId="0EA1A10E" w14:textId="77777777" w:rsidR="00F4574C" w:rsidRPr="0009167C" w:rsidRDefault="00F4574C" w:rsidP="00F4574C">
      <w:pPr>
        <w:ind w:firstLine="142"/>
        <w:rPr>
          <w:sz w:val="22"/>
          <w:szCs w:val="22"/>
        </w:rPr>
      </w:pPr>
      <w:r w:rsidRPr="0009167C">
        <w:rPr>
          <w:sz w:val="22"/>
          <w:szCs w:val="22"/>
        </w:rPr>
        <w:t>(pieczęć firmowa Wykonawcy)</w:t>
      </w:r>
    </w:p>
    <w:p w14:paraId="69AC6116" w14:textId="77777777" w:rsidR="00F4574C" w:rsidRPr="0009167C" w:rsidRDefault="00F4574C" w:rsidP="00F4574C">
      <w:pPr>
        <w:rPr>
          <w:b/>
          <w:sz w:val="22"/>
          <w:szCs w:val="22"/>
        </w:rPr>
      </w:pPr>
    </w:p>
    <w:p w14:paraId="15158261" w14:textId="77777777" w:rsidR="00F4574C" w:rsidRPr="0009167C" w:rsidRDefault="00F4574C" w:rsidP="00F4574C">
      <w:pPr>
        <w:jc w:val="center"/>
        <w:rPr>
          <w:b/>
          <w:sz w:val="22"/>
          <w:szCs w:val="22"/>
        </w:rPr>
      </w:pPr>
    </w:p>
    <w:p w14:paraId="7537809A" w14:textId="77777777" w:rsidR="00F4574C" w:rsidRPr="0009167C" w:rsidRDefault="002D5D84" w:rsidP="00F4574C">
      <w:pPr>
        <w:jc w:val="center"/>
        <w:rPr>
          <w:b/>
          <w:sz w:val="22"/>
          <w:szCs w:val="22"/>
        </w:rPr>
      </w:pPr>
      <w:r w:rsidRPr="0009167C">
        <w:rPr>
          <w:b/>
          <w:sz w:val="22"/>
          <w:szCs w:val="22"/>
        </w:rPr>
        <w:t xml:space="preserve">WYKAZ WYKONANYCH USŁUG </w:t>
      </w:r>
    </w:p>
    <w:p w14:paraId="6D4D8B14" w14:textId="77777777" w:rsidR="00F4574C" w:rsidRPr="0009167C" w:rsidRDefault="00F4574C" w:rsidP="00F4574C">
      <w:pPr>
        <w:jc w:val="center"/>
        <w:rPr>
          <w:b/>
          <w:sz w:val="22"/>
          <w:szCs w:val="22"/>
        </w:rPr>
      </w:pPr>
    </w:p>
    <w:p w14:paraId="52DD7746" w14:textId="77777777" w:rsidR="00B61680" w:rsidRPr="00C94204" w:rsidRDefault="006E5F21" w:rsidP="00B61680">
      <w:pPr>
        <w:ind w:firstLine="284"/>
        <w:jc w:val="both"/>
        <w:rPr>
          <w:iCs/>
          <w:sz w:val="22"/>
          <w:szCs w:val="22"/>
        </w:rPr>
      </w:pPr>
      <w:r>
        <w:rPr>
          <w:iCs/>
          <w:sz w:val="22"/>
          <w:szCs w:val="22"/>
        </w:rPr>
        <w:t xml:space="preserve">Wykaz </w:t>
      </w:r>
      <w:r w:rsidR="00B61680" w:rsidRPr="00C94204">
        <w:rPr>
          <w:iCs/>
          <w:sz w:val="22"/>
          <w:szCs w:val="22"/>
        </w:rPr>
        <w:t xml:space="preserve">minimum </w:t>
      </w:r>
      <w:r w:rsidR="000345B1" w:rsidRPr="000345B1">
        <w:rPr>
          <w:b/>
          <w:bCs/>
          <w:sz w:val="22"/>
          <w:szCs w:val="22"/>
        </w:rPr>
        <w:t>3 usług polegających na wdrożeniu systemu informatycznego wspomagającego zarządzanie i funkcjonowanie procesów, zawierającego minimum jeden moduł webowy oraz moduł rozliczania finansów  o wartości nie mniejszej niż 250.000,00 zł (słownie: dwieście pięćdziesiąt tysięcy zł) brutto, każda w okresie ostatnich trzech lat przed terminem składania ofert, a jeżeli okres prowadzenia działalności jest krótszy – w tym okresie</w:t>
      </w:r>
      <w:r w:rsidR="00B61680" w:rsidRPr="00C94204">
        <w:rPr>
          <w:iCs/>
          <w:sz w:val="22"/>
          <w:szCs w:val="22"/>
        </w:rPr>
        <w:t xml:space="preserve"> wraz z załączeniem dowodu (dokumentu) potwierdzającego, że te dostawy zostały wykonane należycie. </w:t>
      </w:r>
    </w:p>
    <w:p w14:paraId="15359FC2" w14:textId="77777777" w:rsidR="00B61680" w:rsidRDefault="00B61680" w:rsidP="00B61680">
      <w:pPr>
        <w:ind w:firstLine="284"/>
        <w:jc w:val="both"/>
        <w:rPr>
          <w:iCs/>
          <w:sz w:val="22"/>
          <w:szCs w:val="22"/>
        </w:rPr>
      </w:pPr>
    </w:p>
    <w:p w14:paraId="453E9B76" w14:textId="77777777" w:rsidR="006E5F21" w:rsidRDefault="006E5F21" w:rsidP="00B61680">
      <w:pPr>
        <w:ind w:firstLine="284"/>
        <w:jc w:val="both"/>
        <w:rPr>
          <w:iCs/>
          <w:sz w:val="22"/>
          <w:szCs w:val="22"/>
        </w:rPr>
      </w:pPr>
    </w:p>
    <w:p w14:paraId="0DDECA5F" w14:textId="77777777" w:rsidR="00F4574C"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C94204" w14:paraId="16D02B87"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7066372" w14:textId="77777777" w:rsidR="00B61680" w:rsidRPr="00C94204" w:rsidRDefault="00B61680" w:rsidP="00B66809">
            <w:pPr>
              <w:snapToGrid w:val="0"/>
              <w:jc w:val="center"/>
              <w:rPr>
                <w:b/>
                <w:sz w:val="22"/>
                <w:szCs w:val="22"/>
              </w:rPr>
            </w:pPr>
          </w:p>
          <w:p w14:paraId="0B21EA74" w14:textId="77777777" w:rsidR="00B61680" w:rsidRPr="00C94204" w:rsidRDefault="00B61680" w:rsidP="00B66809">
            <w:pPr>
              <w:jc w:val="center"/>
              <w:rPr>
                <w:b/>
                <w:sz w:val="22"/>
                <w:szCs w:val="22"/>
              </w:rPr>
            </w:pPr>
          </w:p>
          <w:p w14:paraId="2F2C160B" w14:textId="77777777" w:rsidR="00B61680" w:rsidRPr="00C94204" w:rsidRDefault="00B61680" w:rsidP="00B66809">
            <w:pPr>
              <w:jc w:val="center"/>
              <w:rPr>
                <w:b/>
                <w:sz w:val="22"/>
                <w:szCs w:val="22"/>
              </w:rPr>
            </w:pPr>
            <w:r w:rsidRPr="00C94204">
              <w:rPr>
                <w:b/>
                <w:sz w:val="22"/>
                <w:szCs w:val="22"/>
              </w:rPr>
              <w:t>Lp.</w:t>
            </w:r>
          </w:p>
        </w:tc>
        <w:tc>
          <w:tcPr>
            <w:tcW w:w="3209" w:type="dxa"/>
            <w:vMerge w:val="restart"/>
            <w:tcBorders>
              <w:top w:val="single" w:sz="4" w:space="0" w:color="000000"/>
              <w:left w:val="single" w:sz="4" w:space="0" w:color="000000"/>
              <w:bottom w:val="single" w:sz="4" w:space="0" w:color="000000"/>
            </w:tcBorders>
          </w:tcPr>
          <w:p w14:paraId="49567CC9" w14:textId="77777777" w:rsidR="00B61680" w:rsidRPr="00C94204" w:rsidRDefault="00B61680" w:rsidP="00B66809">
            <w:pPr>
              <w:snapToGrid w:val="0"/>
              <w:ind w:firstLine="284"/>
              <w:jc w:val="center"/>
              <w:rPr>
                <w:b/>
                <w:sz w:val="22"/>
                <w:szCs w:val="22"/>
              </w:rPr>
            </w:pPr>
          </w:p>
          <w:p w14:paraId="15FE0E3A" w14:textId="77777777" w:rsidR="00B61680" w:rsidRPr="00C94204" w:rsidRDefault="00B61680" w:rsidP="00B66809">
            <w:pPr>
              <w:ind w:firstLine="284"/>
              <w:jc w:val="center"/>
              <w:rPr>
                <w:b/>
                <w:sz w:val="22"/>
                <w:szCs w:val="22"/>
              </w:rPr>
            </w:pPr>
          </w:p>
          <w:p w14:paraId="4E748D6D" w14:textId="77777777" w:rsidR="00B61680" w:rsidRPr="00C94204" w:rsidRDefault="00B61680" w:rsidP="00B66809">
            <w:pPr>
              <w:ind w:firstLine="284"/>
              <w:jc w:val="center"/>
              <w:rPr>
                <w:b/>
                <w:sz w:val="22"/>
                <w:szCs w:val="22"/>
              </w:rPr>
            </w:pPr>
            <w:r w:rsidRPr="00C94204">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68627DF0" w14:textId="77777777" w:rsidR="00B61680" w:rsidRPr="00C94204" w:rsidRDefault="00B61680" w:rsidP="00B66809">
            <w:pPr>
              <w:snapToGrid w:val="0"/>
              <w:ind w:firstLine="284"/>
              <w:jc w:val="center"/>
              <w:rPr>
                <w:b/>
                <w:sz w:val="22"/>
                <w:szCs w:val="22"/>
              </w:rPr>
            </w:pPr>
          </w:p>
          <w:p w14:paraId="25865D3F" w14:textId="7B334AB9" w:rsidR="00B61680" w:rsidRPr="00C94204" w:rsidRDefault="00B61680" w:rsidP="00B66809">
            <w:pPr>
              <w:shd w:val="clear" w:color="auto" w:fill="FFFFFF"/>
              <w:jc w:val="center"/>
              <w:rPr>
                <w:b/>
                <w:sz w:val="22"/>
                <w:szCs w:val="22"/>
              </w:rPr>
            </w:pPr>
            <w:r w:rsidRPr="00C94204">
              <w:rPr>
                <w:b/>
                <w:sz w:val="22"/>
                <w:szCs w:val="22"/>
              </w:rPr>
              <w:t>Podmiot</w:t>
            </w:r>
            <w:r w:rsidR="0051220C">
              <w:rPr>
                <w:b/>
                <w:sz w:val="22"/>
                <w:szCs w:val="22"/>
              </w:rPr>
              <w:t>,</w:t>
            </w:r>
            <w:r w:rsidRPr="00C94204">
              <w:rPr>
                <w:b/>
                <w:sz w:val="22"/>
                <w:szCs w:val="22"/>
              </w:rPr>
              <w:t xml:space="preserve"> na rzecz którego wykonano </w:t>
            </w:r>
            <w:r w:rsidR="00E74A4D">
              <w:rPr>
                <w:b/>
                <w:sz w:val="22"/>
                <w:szCs w:val="22"/>
              </w:rPr>
              <w:t>usługi</w:t>
            </w:r>
            <w:r w:rsidRPr="00C94204">
              <w:rPr>
                <w:b/>
                <w:sz w:val="22"/>
                <w:szCs w:val="22"/>
              </w:rPr>
              <w:t xml:space="preserve"> (Odbiorca)</w:t>
            </w:r>
          </w:p>
          <w:p w14:paraId="2EB3F36F" w14:textId="77777777" w:rsidR="00B61680" w:rsidRPr="00C94204"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488EAFFB" w14:textId="77777777" w:rsidR="00B61680" w:rsidRPr="00C94204" w:rsidRDefault="00B61680" w:rsidP="00B66809">
            <w:pPr>
              <w:snapToGrid w:val="0"/>
              <w:jc w:val="center"/>
              <w:rPr>
                <w:b/>
                <w:sz w:val="22"/>
                <w:szCs w:val="22"/>
              </w:rPr>
            </w:pPr>
            <w:r w:rsidRPr="00C94204">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2502150A" w14:textId="77777777" w:rsidR="00B61680" w:rsidRPr="00C94204" w:rsidRDefault="00B61680" w:rsidP="00B66809">
            <w:pPr>
              <w:snapToGrid w:val="0"/>
              <w:ind w:firstLine="284"/>
              <w:jc w:val="center"/>
              <w:rPr>
                <w:b/>
                <w:sz w:val="22"/>
                <w:szCs w:val="22"/>
              </w:rPr>
            </w:pPr>
          </w:p>
          <w:p w14:paraId="5BEDE6D7" w14:textId="77777777" w:rsidR="00B61680" w:rsidRPr="00C94204" w:rsidRDefault="00B61680" w:rsidP="00B66809">
            <w:pPr>
              <w:ind w:firstLine="284"/>
              <w:jc w:val="center"/>
              <w:rPr>
                <w:b/>
                <w:sz w:val="22"/>
                <w:szCs w:val="22"/>
              </w:rPr>
            </w:pPr>
            <w:r w:rsidRPr="00C94204">
              <w:rPr>
                <w:b/>
                <w:sz w:val="22"/>
                <w:szCs w:val="22"/>
              </w:rPr>
              <w:t xml:space="preserve">Całkowita wartość </w:t>
            </w:r>
          </w:p>
          <w:p w14:paraId="50BDA783" w14:textId="77777777" w:rsidR="00B61680" w:rsidRPr="00C94204" w:rsidRDefault="00B61680" w:rsidP="00B66809">
            <w:pPr>
              <w:ind w:firstLine="284"/>
              <w:jc w:val="center"/>
              <w:rPr>
                <w:b/>
                <w:sz w:val="22"/>
                <w:szCs w:val="22"/>
              </w:rPr>
            </w:pPr>
            <w:r w:rsidRPr="00C94204">
              <w:rPr>
                <w:b/>
                <w:sz w:val="22"/>
                <w:szCs w:val="22"/>
              </w:rPr>
              <w:t>brutto w PLN</w:t>
            </w:r>
          </w:p>
        </w:tc>
      </w:tr>
      <w:tr w:rsidR="00B61680" w:rsidRPr="00C94204" w14:paraId="3A093533" w14:textId="77777777" w:rsidTr="00B66809">
        <w:trPr>
          <w:trHeight w:val="689"/>
        </w:trPr>
        <w:tc>
          <w:tcPr>
            <w:tcW w:w="499" w:type="dxa"/>
            <w:vMerge/>
            <w:tcBorders>
              <w:top w:val="single" w:sz="4" w:space="0" w:color="000000"/>
              <w:left w:val="single" w:sz="4" w:space="0" w:color="000000"/>
              <w:bottom w:val="single" w:sz="4" w:space="0" w:color="000000"/>
            </w:tcBorders>
          </w:tcPr>
          <w:p w14:paraId="4B2292D7" w14:textId="77777777" w:rsidR="00B61680" w:rsidRPr="00C94204"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08680FCF" w14:textId="77777777" w:rsidR="00B61680" w:rsidRPr="00C94204"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B33398A" w14:textId="77777777" w:rsidR="00B61680" w:rsidRPr="00C94204"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17332599" w14:textId="77777777" w:rsidR="00B61680" w:rsidRPr="00C94204" w:rsidRDefault="00B61680" w:rsidP="00B66809">
            <w:pPr>
              <w:snapToGrid w:val="0"/>
              <w:rPr>
                <w:b/>
                <w:sz w:val="22"/>
                <w:szCs w:val="22"/>
              </w:rPr>
            </w:pPr>
            <w:r w:rsidRPr="00C94204">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2036167B" w14:textId="77777777" w:rsidR="00B61680" w:rsidRPr="00C94204" w:rsidRDefault="00B61680" w:rsidP="00B66809">
            <w:pPr>
              <w:snapToGrid w:val="0"/>
              <w:rPr>
                <w:b/>
                <w:sz w:val="22"/>
                <w:szCs w:val="22"/>
              </w:rPr>
            </w:pPr>
            <w:r w:rsidRPr="00C94204">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5609337D" w14:textId="77777777" w:rsidR="00B61680" w:rsidRPr="00C94204" w:rsidRDefault="00B61680" w:rsidP="00B66809">
            <w:pPr>
              <w:snapToGrid w:val="0"/>
              <w:ind w:firstLine="284"/>
              <w:rPr>
                <w:b/>
                <w:sz w:val="22"/>
                <w:szCs w:val="22"/>
              </w:rPr>
            </w:pPr>
          </w:p>
        </w:tc>
      </w:tr>
      <w:tr w:rsidR="00B61680" w:rsidRPr="00C94204" w14:paraId="3C4C6A84"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0E4AC9DC" w14:textId="77777777" w:rsidR="00B61680" w:rsidRPr="00C94204" w:rsidRDefault="00B61680" w:rsidP="00B66809">
            <w:pPr>
              <w:snapToGrid w:val="0"/>
              <w:rPr>
                <w:b/>
                <w:sz w:val="22"/>
                <w:szCs w:val="22"/>
              </w:rPr>
            </w:pPr>
            <w:r w:rsidRPr="00C94204">
              <w:rPr>
                <w:b/>
                <w:sz w:val="22"/>
                <w:szCs w:val="22"/>
              </w:rPr>
              <w:t>1</w:t>
            </w:r>
          </w:p>
        </w:tc>
        <w:tc>
          <w:tcPr>
            <w:tcW w:w="3209" w:type="dxa"/>
            <w:tcBorders>
              <w:top w:val="single" w:sz="4" w:space="0" w:color="000000"/>
              <w:left w:val="single" w:sz="4" w:space="0" w:color="000000"/>
              <w:bottom w:val="single" w:sz="4" w:space="0" w:color="000000"/>
            </w:tcBorders>
          </w:tcPr>
          <w:p w14:paraId="662EB8B6" w14:textId="77777777" w:rsidR="00B61680" w:rsidRPr="00C94204" w:rsidRDefault="00B61680" w:rsidP="00B66809">
            <w:pPr>
              <w:snapToGrid w:val="0"/>
              <w:ind w:firstLine="284"/>
              <w:rPr>
                <w:b/>
                <w:sz w:val="22"/>
                <w:szCs w:val="22"/>
              </w:rPr>
            </w:pPr>
          </w:p>
          <w:p w14:paraId="29711C60" w14:textId="77777777" w:rsidR="00B61680" w:rsidRPr="00C94204" w:rsidRDefault="00B61680" w:rsidP="00B66809">
            <w:pPr>
              <w:ind w:firstLine="284"/>
              <w:rPr>
                <w:b/>
                <w:sz w:val="22"/>
                <w:szCs w:val="22"/>
              </w:rPr>
            </w:pPr>
          </w:p>
          <w:p w14:paraId="735A44D2" w14:textId="77777777" w:rsidR="00B61680" w:rsidRPr="00C94204"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690F2419" w14:textId="77777777" w:rsidR="00B61680" w:rsidRPr="00C94204"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04E8BE02" w14:textId="77777777" w:rsidR="00B61680" w:rsidRPr="00C94204"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6FCE0DEB" w14:textId="77777777" w:rsidR="00B61680" w:rsidRPr="00C94204"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4EF8DD3E" w14:textId="77777777" w:rsidR="00B61680" w:rsidRPr="00C94204" w:rsidRDefault="00B61680" w:rsidP="00B66809">
            <w:pPr>
              <w:snapToGrid w:val="0"/>
              <w:ind w:firstLine="284"/>
              <w:rPr>
                <w:b/>
                <w:sz w:val="22"/>
                <w:szCs w:val="22"/>
              </w:rPr>
            </w:pPr>
          </w:p>
        </w:tc>
      </w:tr>
      <w:tr w:rsidR="00B61680" w:rsidRPr="00C94204" w14:paraId="55B51F15"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5A9F1F5F" w14:textId="77777777" w:rsidR="00B61680" w:rsidRPr="00C94204" w:rsidRDefault="00B61680" w:rsidP="00B66809">
            <w:pPr>
              <w:snapToGrid w:val="0"/>
              <w:rPr>
                <w:b/>
                <w:sz w:val="22"/>
                <w:szCs w:val="22"/>
              </w:rPr>
            </w:pPr>
            <w:r w:rsidRPr="00C94204">
              <w:rPr>
                <w:b/>
                <w:sz w:val="22"/>
                <w:szCs w:val="22"/>
              </w:rPr>
              <w:t>2</w:t>
            </w:r>
          </w:p>
        </w:tc>
        <w:tc>
          <w:tcPr>
            <w:tcW w:w="3209" w:type="dxa"/>
            <w:tcBorders>
              <w:top w:val="single" w:sz="4" w:space="0" w:color="000000"/>
              <w:left w:val="single" w:sz="4" w:space="0" w:color="000000"/>
              <w:bottom w:val="single" w:sz="4" w:space="0" w:color="000000"/>
            </w:tcBorders>
          </w:tcPr>
          <w:p w14:paraId="25835C0D" w14:textId="77777777" w:rsidR="00B61680" w:rsidRPr="00C94204" w:rsidRDefault="00B61680" w:rsidP="00B66809">
            <w:pPr>
              <w:snapToGrid w:val="0"/>
              <w:ind w:firstLine="284"/>
              <w:rPr>
                <w:b/>
                <w:sz w:val="22"/>
                <w:szCs w:val="22"/>
              </w:rPr>
            </w:pPr>
          </w:p>
          <w:p w14:paraId="3B6F1EB6" w14:textId="77777777" w:rsidR="00B61680" w:rsidRPr="00C94204" w:rsidRDefault="00B61680" w:rsidP="00B66809">
            <w:pPr>
              <w:ind w:firstLine="284"/>
              <w:rPr>
                <w:b/>
                <w:sz w:val="22"/>
                <w:szCs w:val="22"/>
              </w:rPr>
            </w:pPr>
          </w:p>
          <w:p w14:paraId="30FA0A9A" w14:textId="77777777" w:rsidR="00B61680" w:rsidRPr="00C94204" w:rsidRDefault="00B61680" w:rsidP="00B66809">
            <w:pPr>
              <w:ind w:firstLine="284"/>
              <w:rPr>
                <w:b/>
                <w:sz w:val="22"/>
                <w:szCs w:val="22"/>
              </w:rPr>
            </w:pPr>
          </w:p>
          <w:p w14:paraId="037591A9" w14:textId="77777777" w:rsidR="00B61680" w:rsidRPr="00C94204"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5061C075" w14:textId="77777777" w:rsidR="00B61680" w:rsidRPr="00C94204"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1212DF5" w14:textId="77777777" w:rsidR="00B61680" w:rsidRPr="00C94204" w:rsidRDefault="00B61680" w:rsidP="00B66809">
            <w:pPr>
              <w:snapToGrid w:val="0"/>
              <w:ind w:firstLine="284"/>
              <w:rPr>
                <w:b/>
                <w:sz w:val="22"/>
                <w:szCs w:val="22"/>
              </w:rPr>
            </w:pPr>
          </w:p>
          <w:p w14:paraId="00ECE799" w14:textId="77777777" w:rsidR="00B61680" w:rsidRPr="00C94204"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1B7D9906" w14:textId="77777777" w:rsidR="00B61680" w:rsidRPr="00C94204" w:rsidRDefault="00B61680" w:rsidP="00B66809">
            <w:pPr>
              <w:snapToGrid w:val="0"/>
              <w:ind w:firstLine="284"/>
              <w:rPr>
                <w:b/>
                <w:sz w:val="22"/>
                <w:szCs w:val="22"/>
              </w:rPr>
            </w:pPr>
          </w:p>
          <w:p w14:paraId="3C6436C0" w14:textId="77777777" w:rsidR="00B61680" w:rsidRPr="00C94204"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B95323C" w14:textId="77777777" w:rsidR="00B61680" w:rsidRPr="00C94204" w:rsidRDefault="00B61680" w:rsidP="00B66809">
            <w:pPr>
              <w:snapToGrid w:val="0"/>
              <w:ind w:firstLine="284"/>
              <w:rPr>
                <w:b/>
                <w:sz w:val="22"/>
                <w:szCs w:val="22"/>
              </w:rPr>
            </w:pPr>
          </w:p>
        </w:tc>
      </w:tr>
      <w:tr w:rsidR="00B61680" w:rsidRPr="00C94204" w14:paraId="4385562B"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20764910" w14:textId="77777777" w:rsidR="00B61680" w:rsidRPr="00C94204" w:rsidRDefault="00B61680" w:rsidP="00B66809">
            <w:pPr>
              <w:snapToGrid w:val="0"/>
              <w:rPr>
                <w:b/>
                <w:sz w:val="22"/>
                <w:szCs w:val="22"/>
              </w:rPr>
            </w:pPr>
            <w:r w:rsidRPr="00C94204">
              <w:rPr>
                <w:b/>
                <w:sz w:val="22"/>
                <w:szCs w:val="22"/>
              </w:rPr>
              <w:t>3</w:t>
            </w:r>
          </w:p>
        </w:tc>
        <w:tc>
          <w:tcPr>
            <w:tcW w:w="3209" w:type="dxa"/>
            <w:tcBorders>
              <w:top w:val="single" w:sz="4" w:space="0" w:color="000000"/>
              <w:left w:val="single" w:sz="4" w:space="0" w:color="000000"/>
              <w:bottom w:val="single" w:sz="4" w:space="0" w:color="000000"/>
            </w:tcBorders>
          </w:tcPr>
          <w:p w14:paraId="74DDBBE2" w14:textId="77777777" w:rsidR="00B61680" w:rsidRPr="00C94204" w:rsidRDefault="00B61680" w:rsidP="00B66809">
            <w:pPr>
              <w:snapToGrid w:val="0"/>
              <w:ind w:firstLine="284"/>
              <w:rPr>
                <w:b/>
                <w:sz w:val="22"/>
                <w:szCs w:val="22"/>
              </w:rPr>
            </w:pPr>
          </w:p>
          <w:p w14:paraId="797DBB78" w14:textId="77777777" w:rsidR="00B61680" w:rsidRPr="00C94204" w:rsidRDefault="00B61680" w:rsidP="00B66809">
            <w:pPr>
              <w:ind w:firstLine="284"/>
              <w:rPr>
                <w:b/>
                <w:sz w:val="22"/>
                <w:szCs w:val="22"/>
              </w:rPr>
            </w:pPr>
          </w:p>
          <w:p w14:paraId="678DD9DC" w14:textId="77777777" w:rsidR="00B61680" w:rsidRPr="00C94204" w:rsidRDefault="00B61680" w:rsidP="00B66809">
            <w:pPr>
              <w:ind w:firstLine="284"/>
              <w:rPr>
                <w:b/>
                <w:sz w:val="22"/>
                <w:szCs w:val="22"/>
              </w:rPr>
            </w:pPr>
          </w:p>
          <w:p w14:paraId="47EBC315" w14:textId="77777777" w:rsidR="00B61680" w:rsidRPr="00C94204"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3AA7E7A1" w14:textId="77777777" w:rsidR="00B61680" w:rsidRPr="00C94204"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66DCDA6" w14:textId="77777777" w:rsidR="00B61680" w:rsidRPr="00C94204"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4D77420E" w14:textId="77777777" w:rsidR="00B61680" w:rsidRPr="00C94204"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32DEA60" w14:textId="77777777" w:rsidR="00B61680" w:rsidRPr="00C94204" w:rsidRDefault="00B61680" w:rsidP="00B66809">
            <w:pPr>
              <w:snapToGrid w:val="0"/>
              <w:ind w:firstLine="284"/>
              <w:rPr>
                <w:b/>
                <w:sz w:val="22"/>
                <w:szCs w:val="22"/>
              </w:rPr>
            </w:pPr>
          </w:p>
        </w:tc>
      </w:tr>
      <w:tr w:rsidR="00B61680" w:rsidRPr="00C94204" w14:paraId="17CBB813"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6D477BAC" w14:textId="77777777" w:rsidR="00B61680" w:rsidRPr="00C94204" w:rsidRDefault="00B61680" w:rsidP="00B66809">
            <w:pPr>
              <w:snapToGrid w:val="0"/>
              <w:rPr>
                <w:b/>
                <w:sz w:val="22"/>
                <w:szCs w:val="22"/>
              </w:rPr>
            </w:pPr>
          </w:p>
          <w:p w14:paraId="6A605D55" w14:textId="77777777" w:rsidR="00B61680" w:rsidRPr="00C94204" w:rsidRDefault="00B61680" w:rsidP="00B66809">
            <w:pPr>
              <w:rPr>
                <w:b/>
                <w:sz w:val="22"/>
                <w:szCs w:val="22"/>
              </w:rPr>
            </w:pPr>
            <w:r w:rsidRPr="00C94204">
              <w:rPr>
                <w:b/>
                <w:sz w:val="22"/>
                <w:szCs w:val="22"/>
              </w:rPr>
              <w:t>4</w:t>
            </w:r>
          </w:p>
          <w:p w14:paraId="0DE97CCB" w14:textId="77777777" w:rsidR="00B61680" w:rsidRPr="00C94204" w:rsidRDefault="00B61680" w:rsidP="00B66809">
            <w:pPr>
              <w:rPr>
                <w:b/>
                <w:sz w:val="22"/>
                <w:szCs w:val="22"/>
              </w:rPr>
            </w:pPr>
          </w:p>
          <w:p w14:paraId="51653556" w14:textId="77777777" w:rsidR="00B61680" w:rsidRPr="00C94204"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32BC09EC" w14:textId="77777777" w:rsidR="00B61680" w:rsidRPr="00C94204" w:rsidRDefault="00B61680" w:rsidP="00B66809">
            <w:pPr>
              <w:snapToGrid w:val="0"/>
              <w:rPr>
                <w:b/>
                <w:sz w:val="22"/>
                <w:szCs w:val="22"/>
              </w:rPr>
            </w:pPr>
          </w:p>
          <w:p w14:paraId="72D568DD" w14:textId="77777777" w:rsidR="00B61680" w:rsidRPr="00C94204"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0024E717" w14:textId="77777777" w:rsidR="00B61680" w:rsidRPr="00C94204"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22C21A20" w14:textId="77777777" w:rsidR="00B61680" w:rsidRPr="00C94204"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0B70FD05" w14:textId="77777777" w:rsidR="00B61680" w:rsidRPr="00C94204"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08A75DF2" w14:textId="77777777" w:rsidR="00B61680" w:rsidRPr="00C94204" w:rsidRDefault="00B61680" w:rsidP="00B66809">
            <w:pPr>
              <w:snapToGrid w:val="0"/>
              <w:ind w:firstLine="284"/>
              <w:rPr>
                <w:b/>
                <w:sz w:val="22"/>
                <w:szCs w:val="22"/>
              </w:rPr>
            </w:pPr>
          </w:p>
        </w:tc>
      </w:tr>
    </w:tbl>
    <w:p w14:paraId="7D617C5A" w14:textId="77777777" w:rsidR="00B61680" w:rsidRPr="0009167C" w:rsidRDefault="00B61680" w:rsidP="00B61680">
      <w:pPr>
        <w:rPr>
          <w:sz w:val="22"/>
          <w:szCs w:val="22"/>
        </w:rPr>
      </w:pPr>
    </w:p>
    <w:p w14:paraId="1FEC8587" w14:textId="77777777" w:rsidR="00F4574C" w:rsidRPr="0009167C" w:rsidRDefault="00F4574C" w:rsidP="00F4574C">
      <w:pPr>
        <w:ind w:left="2832" w:hanging="564"/>
        <w:rPr>
          <w:b/>
          <w:sz w:val="22"/>
          <w:szCs w:val="22"/>
        </w:rPr>
      </w:pPr>
    </w:p>
    <w:p w14:paraId="4FCB5732" w14:textId="77777777" w:rsidR="00F4574C" w:rsidRPr="0009167C" w:rsidRDefault="00F4574C" w:rsidP="00F4574C">
      <w:pPr>
        <w:rPr>
          <w:b/>
          <w:sz w:val="22"/>
          <w:szCs w:val="22"/>
        </w:rPr>
      </w:pPr>
    </w:p>
    <w:p w14:paraId="46DCFA1F" w14:textId="77777777" w:rsidR="00F4574C" w:rsidRPr="0009167C" w:rsidRDefault="00B61680" w:rsidP="00F4574C">
      <w:pPr>
        <w:rPr>
          <w:sz w:val="22"/>
          <w:szCs w:val="22"/>
        </w:rPr>
      </w:pPr>
      <w:r w:rsidRPr="00C94204">
        <w:rPr>
          <w:sz w:val="22"/>
          <w:szCs w:val="22"/>
        </w:rPr>
        <w:t xml:space="preserve">Dla co najmniej </w:t>
      </w:r>
      <w:r w:rsidR="000345B1">
        <w:rPr>
          <w:b/>
          <w:sz w:val="22"/>
          <w:szCs w:val="22"/>
        </w:rPr>
        <w:t xml:space="preserve">trzech </w:t>
      </w:r>
      <w:r w:rsidRPr="00C94204">
        <w:rPr>
          <w:sz w:val="22"/>
          <w:szCs w:val="22"/>
        </w:rPr>
        <w:t xml:space="preserve">pozycji powyższego wykazu załączyć należy dokumenty potwierdzające, </w:t>
      </w:r>
      <w:r w:rsidRPr="00C94204">
        <w:rPr>
          <w:iCs/>
          <w:sz w:val="22"/>
          <w:szCs w:val="22"/>
        </w:rPr>
        <w:t>że dostawy wskazane w wykazie zostały wykonane należycie</w:t>
      </w:r>
      <w:r w:rsidRPr="00C94204">
        <w:rPr>
          <w:b/>
          <w:bCs/>
          <w:sz w:val="22"/>
          <w:szCs w:val="22"/>
        </w:rPr>
        <w:t xml:space="preserve"> </w:t>
      </w:r>
      <w:r w:rsidRPr="00C94204">
        <w:rPr>
          <w:sz w:val="22"/>
          <w:szCs w:val="22"/>
        </w:rPr>
        <w:t>(tzw. referencje, listy referencyjne, itp.).</w:t>
      </w:r>
    </w:p>
    <w:p w14:paraId="267452C0" w14:textId="77777777" w:rsidR="00F4574C" w:rsidRPr="0009167C" w:rsidRDefault="00F4574C" w:rsidP="00F4574C">
      <w:pPr>
        <w:ind w:left="2832" w:hanging="564"/>
        <w:rPr>
          <w:sz w:val="22"/>
          <w:szCs w:val="22"/>
        </w:rPr>
      </w:pPr>
    </w:p>
    <w:p w14:paraId="57976145" w14:textId="77777777" w:rsidR="00F4574C" w:rsidRPr="0009167C" w:rsidRDefault="00F4574C" w:rsidP="00F4574C">
      <w:pPr>
        <w:pStyle w:val="Tekstpodstawowywcity"/>
        <w:jc w:val="right"/>
        <w:rPr>
          <w:sz w:val="22"/>
          <w:szCs w:val="22"/>
        </w:rPr>
      </w:pPr>
      <w:r w:rsidRPr="0009167C">
        <w:rPr>
          <w:sz w:val="22"/>
          <w:szCs w:val="22"/>
        </w:rPr>
        <w:tab/>
      </w:r>
      <w:r w:rsidRPr="0009167C">
        <w:rPr>
          <w:sz w:val="22"/>
          <w:szCs w:val="22"/>
        </w:rPr>
        <w:tab/>
        <w:t>………..….................................................................</w:t>
      </w:r>
    </w:p>
    <w:p w14:paraId="657B85E1" w14:textId="77777777" w:rsidR="00B61680" w:rsidRPr="00C94204" w:rsidRDefault="00B61680" w:rsidP="00B61680">
      <w:pPr>
        <w:shd w:val="clear" w:color="auto" w:fill="F2F2F2"/>
        <w:tabs>
          <w:tab w:val="right" w:pos="284"/>
          <w:tab w:val="left" w:pos="408"/>
        </w:tabs>
        <w:autoSpaceDE w:val="0"/>
        <w:ind w:firstLine="284"/>
        <w:jc w:val="right"/>
      </w:pPr>
      <w:r w:rsidRPr="00C94204">
        <w:t>(podpis osoby upoważnionej do reprezentacji)</w:t>
      </w:r>
    </w:p>
    <w:p w14:paraId="4ECC0591" w14:textId="77777777" w:rsidR="00557799" w:rsidRDefault="00557799" w:rsidP="0009167C">
      <w:pPr>
        <w:jc w:val="right"/>
        <w:rPr>
          <w:b/>
        </w:rPr>
        <w:sectPr w:rsidR="00557799" w:rsidSect="00E74A4D">
          <w:pgSz w:w="11907" w:h="16839" w:code="9"/>
          <w:pgMar w:top="1418" w:right="1418" w:bottom="1418" w:left="1418" w:header="142" w:footer="108" w:gutter="0"/>
          <w:cols w:space="708"/>
          <w:formProt w:val="0"/>
          <w:docGrid w:linePitch="360"/>
        </w:sectPr>
      </w:pPr>
    </w:p>
    <w:p w14:paraId="03FE7D0C" w14:textId="77777777" w:rsidR="004D115E" w:rsidRPr="00557799" w:rsidRDefault="004D115E" w:rsidP="004D115E">
      <w:pPr>
        <w:jc w:val="right"/>
        <w:rPr>
          <w:b/>
        </w:rPr>
      </w:pPr>
      <w:r w:rsidRPr="00557799">
        <w:rPr>
          <w:b/>
        </w:rPr>
        <w:lastRenderedPageBreak/>
        <w:t xml:space="preserve">Załącznik nr </w:t>
      </w:r>
      <w:r>
        <w:rPr>
          <w:b/>
        </w:rPr>
        <w:t>4a</w:t>
      </w:r>
      <w:r w:rsidRPr="00557799">
        <w:rPr>
          <w:b/>
        </w:rPr>
        <w:t xml:space="preserve"> do SIWZ</w:t>
      </w:r>
    </w:p>
    <w:p w14:paraId="550FE204" w14:textId="77777777" w:rsidR="004D115E" w:rsidRPr="00557799" w:rsidRDefault="004D115E" w:rsidP="004D115E">
      <w:pPr>
        <w:ind w:left="4956" w:hanging="4956"/>
        <w:jc w:val="both"/>
      </w:pPr>
      <w:r w:rsidRPr="00557799">
        <w:t>…………………………………</w:t>
      </w:r>
    </w:p>
    <w:p w14:paraId="5D5E972E" w14:textId="77777777" w:rsidR="004D115E" w:rsidRPr="00557799" w:rsidRDefault="004D115E" w:rsidP="004D115E">
      <w:pPr>
        <w:ind w:left="4956" w:hanging="4956"/>
        <w:jc w:val="both"/>
      </w:pPr>
      <w:r w:rsidRPr="00557799">
        <w:t xml:space="preserve">    </w:t>
      </w:r>
    </w:p>
    <w:p w14:paraId="10DAB6DA" w14:textId="77777777" w:rsidR="004D115E" w:rsidRPr="00557799" w:rsidRDefault="004D115E" w:rsidP="004D115E">
      <w:pPr>
        <w:ind w:left="4956" w:hanging="4956"/>
        <w:jc w:val="both"/>
      </w:pPr>
      <w:r w:rsidRPr="00557799">
        <w:t>(pieczęć firmowa Wykonawcy)</w:t>
      </w:r>
    </w:p>
    <w:p w14:paraId="31A57554" w14:textId="77777777" w:rsidR="004D115E" w:rsidRDefault="004D115E" w:rsidP="004D115E">
      <w:pPr>
        <w:pStyle w:val="BodyText21"/>
        <w:spacing w:before="40" w:after="120"/>
        <w:ind w:firstLine="284"/>
        <w:jc w:val="left"/>
      </w:pPr>
    </w:p>
    <w:p w14:paraId="3392F0D5" w14:textId="77777777" w:rsidR="004D115E" w:rsidRDefault="004D115E" w:rsidP="00301EB0">
      <w:pPr>
        <w:pStyle w:val="BodyText21"/>
        <w:spacing w:before="40" w:after="120"/>
        <w:ind w:firstLine="284"/>
        <w:jc w:val="right"/>
      </w:pPr>
    </w:p>
    <w:p w14:paraId="272DE2A3" w14:textId="77777777" w:rsidR="004D115E" w:rsidRDefault="004D115E" w:rsidP="00301EB0">
      <w:pPr>
        <w:pStyle w:val="BodyText21"/>
        <w:spacing w:before="40" w:after="120"/>
        <w:ind w:firstLine="284"/>
        <w:jc w:val="right"/>
      </w:pPr>
    </w:p>
    <w:p w14:paraId="265C5717" w14:textId="77777777" w:rsidR="004D115E" w:rsidRPr="00557799" w:rsidRDefault="004D115E" w:rsidP="004D115E">
      <w:pPr>
        <w:keepNext/>
        <w:jc w:val="center"/>
        <w:outlineLvl w:val="0"/>
        <w:rPr>
          <w:b/>
          <w:bCs/>
          <w:sz w:val="28"/>
          <w:szCs w:val="28"/>
        </w:rPr>
      </w:pPr>
      <w:r w:rsidRPr="00557799">
        <w:rPr>
          <w:b/>
          <w:bCs/>
          <w:sz w:val="28"/>
          <w:szCs w:val="28"/>
        </w:rPr>
        <w:t>WYKAZ</w:t>
      </w:r>
    </w:p>
    <w:p w14:paraId="3F85D8F5" w14:textId="77777777" w:rsidR="004D115E" w:rsidRDefault="004D115E" w:rsidP="005830A6">
      <w:pPr>
        <w:pStyle w:val="BodyText21"/>
        <w:spacing w:before="40" w:after="120"/>
        <w:ind w:firstLine="284"/>
        <w:jc w:val="center"/>
      </w:pPr>
      <w:r w:rsidRPr="00557799">
        <w:rPr>
          <w:b/>
          <w:bCs/>
          <w:color w:val="000000"/>
          <w:sz w:val="28"/>
          <w:szCs w:val="28"/>
        </w:rPr>
        <w:t xml:space="preserve">osób, </w:t>
      </w:r>
      <w:r w:rsidRPr="005F58C9">
        <w:rPr>
          <w:b/>
          <w:bCs/>
          <w:color w:val="000000"/>
          <w:sz w:val="28"/>
          <w:szCs w:val="28"/>
        </w:rPr>
        <w:t>skierowanych przez wykonawcę do realizacji zamówienia publicznego</w:t>
      </w:r>
    </w:p>
    <w:p w14:paraId="0CE11369" w14:textId="77777777" w:rsidR="004D115E" w:rsidRDefault="004D115E" w:rsidP="00301EB0">
      <w:pPr>
        <w:pStyle w:val="BodyText21"/>
        <w:spacing w:before="40" w:after="120"/>
        <w:ind w:firstLine="284"/>
        <w:jc w:val="right"/>
      </w:pPr>
    </w:p>
    <w:p w14:paraId="31B265E8" w14:textId="77777777" w:rsidR="004D115E" w:rsidRDefault="004D115E" w:rsidP="00301EB0">
      <w:pPr>
        <w:pStyle w:val="BodyText21"/>
        <w:spacing w:before="40" w:after="120"/>
        <w:ind w:firstLine="284"/>
        <w:jc w:val="right"/>
      </w:pPr>
    </w:p>
    <w:tbl>
      <w:tblPr>
        <w:tblStyle w:val="Tabela-Siatka"/>
        <w:tblW w:w="0" w:type="auto"/>
        <w:tblLook w:val="04A0" w:firstRow="1" w:lastRow="0" w:firstColumn="1" w:lastColumn="0" w:noHBand="0" w:noVBand="1"/>
      </w:tblPr>
      <w:tblGrid>
        <w:gridCol w:w="472"/>
        <w:gridCol w:w="1451"/>
        <w:gridCol w:w="1816"/>
        <w:gridCol w:w="1491"/>
        <w:gridCol w:w="1805"/>
        <w:gridCol w:w="2026"/>
      </w:tblGrid>
      <w:tr w:rsidR="0077398F" w14:paraId="0D4A25C4" w14:textId="77777777" w:rsidTr="002E3822">
        <w:tc>
          <w:tcPr>
            <w:tcW w:w="472" w:type="dxa"/>
          </w:tcPr>
          <w:p w14:paraId="23FC490E" w14:textId="77777777" w:rsidR="0077398F" w:rsidRPr="002E3822" w:rsidRDefault="0077398F" w:rsidP="0077398F">
            <w:pPr>
              <w:pStyle w:val="BodyText21"/>
              <w:spacing w:before="40" w:after="120"/>
              <w:jc w:val="left"/>
              <w:rPr>
                <w:sz w:val="20"/>
              </w:rPr>
            </w:pPr>
            <w:r w:rsidRPr="002E3822">
              <w:rPr>
                <w:sz w:val="20"/>
              </w:rPr>
              <w:t>l.p.</w:t>
            </w:r>
          </w:p>
        </w:tc>
        <w:tc>
          <w:tcPr>
            <w:tcW w:w="1451" w:type="dxa"/>
          </w:tcPr>
          <w:p w14:paraId="208B5469" w14:textId="77777777" w:rsidR="0077398F" w:rsidRPr="002E3822" w:rsidRDefault="0077398F" w:rsidP="0077398F">
            <w:pPr>
              <w:pStyle w:val="BodyText21"/>
              <w:spacing w:before="40" w:after="120"/>
              <w:jc w:val="left"/>
              <w:rPr>
                <w:sz w:val="20"/>
              </w:rPr>
            </w:pPr>
            <w:r w:rsidRPr="002E3822">
              <w:rPr>
                <w:sz w:val="20"/>
              </w:rPr>
              <w:t>Imię i nazwisko</w:t>
            </w:r>
          </w:p>
        </w:tc>
        <w:tc>
          <w:tcPr>
            <w:tcW w:w="1816" w:type="dxa"/>
          </w:tcPr>
          <w:p w14:paraId="1C320E13" w14:textId="77777777" w:rsidR="0077398F" w:rsidRPr="002E3822" w:rsidRDefault="0077398F" w:rsidP="0077398F">
            <w:pPr>
              <w:pStyle w:val="BodyText21"/>
              <w:spacing w:before="40" w:after="120"/>
              <w:jc w:val="left"/>
              <w:rPr>
                <w:sz w:val="20"/>
              </w:rPr>
            </w:pPr>
            <w:r w:rsidRPr="002E3822">
              <w:rPr>
                <w:sz w:val="20"/>
              </w:rPr>
              <w:t>Funkcja/stanowisko (kierownik projektu, konsultant główny projektu, architekt, specjalista)</w:t>
            </w:r>
          </w:p>
        </w:tc>
        <w:tc>
          <w:tcPr>
            <w:tcW w:w="1491" w:type="dxa"/>
          </w:tcPr>
          <w:p w14:paraId="47529EC8" w14:textId="77777777" w:rsidR="0077398F" w:rsidRPr="002E3822" w:rsidRDefault="0077398F" w:rsidP="0077398F">
            <w:pPr>
              <w:pStyle w:val="BodyText21"/>
              <w:spacing w:before="40" w:after="120"/>
              <w:jc w:val="left"/>
              <w:rPr>
                <w:sz w:val="20"/>
              </w:rPr>
            </w:pPr>
            <w:r w:rsidRPr="002E3822">
              <w:rPr>
                <w:sz w:val="20"/>
              </w:rPr>
              <w:t>Opis posiadanych kwalifikacji i umiejętności zgodnie z wymaganiami Zamawiającego</w:t>
            </w:r>
          </w:p>
        </w:tc>
        <w:tc>
          <w:tcPr>
            <w:tcW w:w="1805" w:type="dxa"/>
          </w:tcPr>
          <w:p w14:paraId="47A23B1E" w14:textId="77777777" w:rsidR="0077398F" w:rsidRPr="002E3822" w:rsidRDefault="0077398F" w:rsidP="0077398F">
            <w:pPr>
              <w:pStyle w:val="BodyText21"/>
              <w:spacing w:before="40" w:after="120"/>
              <w:jc w:val="left"/>
              <w:rPr>
                <w:sz w:val="20"/>
              </w:rPr>
            </w:pPr>
            <w:r w:rsidRPr="002E3822">
              <w:rPr>
                <w:sz w:val="20"/>
              </w:rPr>
              <w:t xml:space="preserve"> Doświadczenie zawodowe (lata pracy na danym stanowisku/funkcji)</w:t>
            </w:r>
          </w:p>
        </w:tc>
        <w:tc>
          <w:tcPr>
            <w:tcW w:w="2026" w:type="dxa"/>
          </w:tcPr>
          <w:p w14:paraId="35C2CD48" w14:textId="77777777" w:rsidR="0077398F" w:rsidRPr="002E3822" w:rsidRDefault="003D54DF" w:rsidP="0077398F">
            <w:pPr>
              <w:pStyle w:val="BodyText21"/>
              <w:spacing w:before="40" w:after="120"/>
              <w:jc w:val="left"/>
              <w:rPr>
                <w:sz w:val="20"/>
              </w:rPr>
            </w:pPr>
            <w:r w:rsidRPr="002E3822">
              <w:rPr>
                <w:sz w:val="20"/>
              </w:rPr>
              <w:t xml:space="preserve">Podstawa dysponowania tą osobą (umowa o pracę/umowa zlecenie/zobowiązanie innego podmiotu, o którym mowa w art. 22a ustawy </w:t>
            </w:r>
            <w:proofErr w:type="spellStart"/>
            <w:r w:rsidRPr="002E3822">
              <w:rPr>
                <w:sz w:val="20"/>
              </w:rPr>
              <w:t>Pzp</w:t>
            </w:r>
            <w:proofErr w:type="spellEnd"/>
            <w:r w:rsidRPr="002E3822">
              <w:rPr>
                <w:sz w:val="20"/>
              </w:rPr>
              <w:t>)</w:t>
            </w:r>
          </w:p>
        </w:tc>
      </w:tr>
      <w:tr w:rsidR="0077398F" w14:paraId="052F4659" w14:textId="77777777" w:rsidTr="002E3822">
        <w:tc>
          <w:tcPr>
            <w:tcW w:w="472" w:type="dxa"/>
          </w:tcPr>
          <w:p w14:paraId="7097852D" w14:textId="77777777" w:rsidR="0077398F" w:rsidRPr="005830A6" w:rsidRDefault="0077398F" w:rsidP="004D115E">
            <w:pPr>
              <w:pStyle w:val="BodyText21"/>
              <w:spacing w:before="40" w:after="120"/>
              <w:jc w:val="left"/>
              <w:rPr>
                <w:sz w:val="22"/>
                <w:szCs w:val="22"/>
              </w:rPr>
            </w:pPr>
            <w:r w:rsidRPr="005830A6">
              <w:rPr>
                <w:sz w:val="22"/>
                <w:szCs w:val="22"/>
              </w:rPr>
              <w:t>1</w:t>
            </w:r>
          </w:p>
        </w:tc>
        <w:tc>
          <w:tcPr>
            <w:tcW w:w="1451" w:type="dxa"/>
          </w:tcPr>
          <w:p w14:paraId="7FDCF94B" w14:textId="77777777" w:rsidR="0077398F" w:rsidRPr="005830A6" w:rsidRDefault="0077398F" w:rsidP="004D115E">
            <w:pPr>
              <w:pStyle w:val="BodyText21"/>
              <w:spacing w:before="40" w:after="120"/>
              <w:jc w:val="left"/>
              <w:rPr>
                <w:sz w:val="22"/>
                <w:szCs w:val="22"/>
              </w:rPr>
            </w:pPr>
          </w:p>
        </w:tc>
        <w:tc>
          <w:tcPr>
            <w:tcW w:w="1816" w:type="dxa"/>
          </w:tcPr>
          <w:p w14:paraId="5B54AC74" w14:textId="77777777" w:rsidR="0077398F" w:rsidRPr="005830A6" w:rsidRDefault="0077398F" w:rsidP="004D115E">
            <w:pPr>
              <w:pStyle w:val="BodyText21"/>
              <w:spacing w:before="40" w:after="120"/>
              <w:jc w:val="left"/>
              <w:rPr>
                <w:sz w:val="22"/>
                <w:szCs w:val="22"/>
              </w:rPr>
            </w:pPr>
          </w:p>
        </w:tc>
        <w:tc>
          <w:tcPr>
            <w:tcW w:w="1491" w:type="dxa"/>
          </w:tcPr>
          <w:p w14:paraId="5A68C1DE" w14:textId="77777777" w:rsidR="0077398F" w:rsidRPr="005830A6" w:rsidRDefault="0077398F" w:rsidP="004D115E">
            <w:pPr>
              <w:pStyle w:val="BodyText21"/>
              <w:spacing w:before="40" w:after="120"/>
              <w:jc w:val="left"/>
              <w:rPr>
                <w:sz w:val="22"/>
                <w:szCs w:val="22"/>
              </w:rPr>
            </w:pPr>
          </w:p>
        </w:tc>
        <w:tc>
          <w:tcPr>
            <w:tcW w:w="1805" w:type="dxa"/>
          </w:tcPr>
          <w:p w14:paraId="7FE258C8" w14:textId="77777777" w:rsidR="0077398F" w:rsidRPr="005830A6" w:rsidRDefault="0077398F" w:rsidP="004D115E">
            <w:pPr>
              <w:pStyle w:val="BodyText21"/>
              <w:spacing w:before="40" w:after="120"/>
              <w:jc w:val="left"/>
              <w:rPr>
                <w:sz w:val="22"/>
                <w:szCs w:val="22"/>
              </w:rPr>
            </w:pPr>
          </w:p>
        </w:tc>
        <w:tc>
          <w:tcPr>
            <w:tcW w:w="2026" w:type="dxa"/>
          </w:tcPr>
          <w:p w14:paraId="2974E984" w14:textId="77777777" w:rsidR="0077398F" w:rsidRPr="005830A6" w:rsidRDefault="0077398F" w:rsidP="004D115E">
            <w:pPr>
              <w:pStyle w:val="BodyText21"/>
              <w:spacing w:before="40" w:after="120"/>
              <w:jc w:val="left"/>
              <w:rPr>
                <w:sz w:val="22"/>
                <w:szCs w:val="22"/>
              </w:rPr>
            </w:pPr>
          </w:p>
        </w:tc>
      </w:tr>
      <w:tr w:rsidR="0077398F" w14:paraId="7B6DD45D" w14:textId="77777777" w:rsidTr="002E3822">
        <w:tc>
          <w:tcPr>
            <w:tcW w:w="472" w:type="dxa"/>
          </w:tcPr>
          <w:p w14:paraId="01AA6C33" w14:textId="77777777" w:rsidR="0077398F" w:rsidRPr="005830A6" w:rsidRDefault="0077398F" w:rsidP="004D115E">
            <w:pPr>
              <w:pStyle w:val="BodyText21"/>
              <w:spacing w:before="40" w:after="120"/>
              <w:jc w:val="left"/>
              <w:rPr>
                <w:sz w:val="22"/>
                <w:szCs w:val="22"/>
              </w:rPr>
            </w:pPr>
            <w:r w:rsidRPr="005830A6">
              <w:rPr>
                <w:sz w:val="22"/>
                <w:szCs w:val="22"/>
              </w:rPr>
              <w:t>2</w:t>
            </w:r>
          </w:p>
        </w:tc>
        <w:tc>
          <w:tcPr>
            <w:tcW w:w="1451" w:type="dxa"/>
          </w:tcPr>
          <w:p w14:paraId="020585EC" w14:textId="77777777" w:rsidR="0077398F" w:rsidRPr="005830A6" w:rsidRDefault="0077398F" w:rsidP="004D115E">
            <w:pPr>
              <w:pStyle w:val="BodyText21"/>
              <w:spacing w:before="40" w:after="120"/>
              <w:jc w:val="left"/>
              <w:rPr>
                <w:sz w:val="22"/>
                <w:szCs w:val="22"/>
              </w:rPr>
            </w:pPr>
          </w:p>
        </w:tc>
        <w:tc>
          <w:tcPr>
            <w:tcW w:w="1816" w:type="dxa"/>
          </w:tcPr>
          <w:p w14:paraId="28EF545A" w14:textId="77777777" w:rsidR="0077398F" w:rsidRPr="005830A6" w:rsidRDefault="0077398F" w:rsidP="004D115E">
            <w:pPr>
              <w:pStyle w:val="BodyText21"/>
              <w:spacing w:before="40" w:after="120"/>
              <w:jc w:val="left"/>
              <w:rPr>
                <w:sz w:val="22"/>
                <w:szCs w:val="22"/>
              </w:rPr>
            </w:pPr>
          </w:p>
        </w:tc>
        <w:tc>
          <w:tcPr>
            <w:tcW w:w="1491" w:type="dxa"/>
          </w:tcPr>
          <w:p w14:paraId="0083D238" w14:textId="77777777" w:rsidR="0077398F" w:rsidRPr="005830A6" w:rsidRDefault="0077398F" w:rsidP="004D115E">
            <w:pPr>
              <w:pStyle w:val="BodyText21"/>
              <w:spacing w:before="40" w:after="120"/>
              <w:jc w:val="left"/>
              <w:rPr>
                <w:sz w:val="22"/>
                <w:szCs w:val="22"/>
              </w:rPr>
            </w:pPr>
          </w:p>
        </w:tc>
        <w:tc>
          <w:tcPr>
            <w:tcW w:w="1805" w:type="dxa"/>
          </w:tcPr>
          <w:p w14:paraId="5C244BCA" w14:textId="77777777" w:rsidR="0077398F" w:rsidRPr="005830A6" w:rsidRDefault="0077398F" w:rsidP="004D115E">
            <w:pPr>
              <w:pStyle w:val="BodyText21"/>
              <w:spacing w:before="40" w:after="120"/>
              <w:jc w:val="left"/>
              <w:rPr>
                <w:sz w:val="22"/>
                <w:szCs w:val="22"/>
              </w:rPr>
            </w:pPr>
          </w:p>
        </w:tc>
        <w:tc>
          <w:tcPr>
            <w:tcW w:w="2026" w:type="dxa"/>
          </w:tcPr>
          <w:p w14:paraId="777C6CFB" w14:textId="77777777" w:rsidR="0077398F" w:rsidRPr="005830A6" w:rsidRDefault="0077398F" w:rsidP="004D115E">
            <w:pPr>
              <w:pStyle w:val="BodyText21"/>
              <w:spacing w:before="40" w:after="120"/>
              <w:jc w:val="left"/>
              <w:rPr>
                <w:sz w:val="22"/>
                <w:szCs w:val="22"/>
              </w:rPr>
            </w:pPr>
          </w:p>
        </w:tc>
      </w:tr>
      <w:tr w:rsidR="0077398F" w14:paraId="0FD49097" w14:textId="77777777" w:rsidTr="002E3822">
        <w:tc>
          <w:tcPr>
            <w:tcW w:w="472" w:type="dxa"/>
          </w:tcPr>
          <w:p w14:paraId="3F78E54D" w14:textId="77777777" w:rsidR="0077398F" w:rsidRPr="005830A6" w:rsidRDefault="0077398F" w:rsidP="004D115E">
            <w:pPr>
              <w:pStyle w:val="BodyText21"/>
              <w:spacing w:before="40" w:after="120"/>
              <w:jc w:val="left"/>
              <w:rPr>
                <w:sz w:val="22"/>
                <w:szCs w:val="22"/>
              </w:rPr>
            </w:pPr>
            <w:r w:rsidRPr="005830A6">
              <w:rPr>
                <w:sz w:val="22"/>
                <w:szCs w:val="22"/>
              </w:rPr>
              <w:t>3</w:t>
            </w:r>
          </w:p>
        </w:tc>
        <w:tc>
          <w:tcPr>
            <w:tcW w:w="1451" w:type="dxa"/>
          </w:tcPr>
          <w:p w14:paraId="1C019C02" w14:textId="77777777" w:rsidR="0077398F" w:rsidRPr="005830A6" w:rsidRDefault="0077398F" w:rsidP="004D115E">
            <w:pPr>
              <w:pStyle w:val="BodyText21"/>
              <w:spacing w:before="40" w:after="120"/>
              <w:jc w:val="left"/>
              <w:rPr>
                <w:sz w:val="22"/>
                <w:szCs w:val="22"/>
              </w:rPr>
            </w:pPr>
          </w:p>
        </w:tc>
        <w:tc>
          <w:tcPr>
            <w:tcW w:w="1816" w:type="dxa"/>
          </w:tcPr>
          <w:p w14:paraId="04CAB4D3" w14:textId="77777777" w:rsidR="0077398F" w:rsidRPr="005830A6" w:rsidRDefault="0077398F" w:rsidP="004D115E">
            <w:pPr>
              <w:pStyle w:val="BodyText21"/>
              <w:spacing w:before="40" w:after="120"/>
              <w:jc w:val="left"/>
              <w:rPr>
                <w:sz w:val="22"/>
                <w:szCs w:val="22"/>
              </w:rPr>
            </w:pPr>
          </w:p>
        </w:tc>
        <w:tc>
          <w:tcPr>
            <w:tcW w:w="1491" w:type="dxa"/>
          </w:tcPr>
          <w:p w14:paraId="6F87A9B0" w14:textId="77777777" w:rsidR="0077398F" w:rsidRPr="005830A6" w:rsidRDefault="0077398F" w:rsidP="004D115E">
            <w:pPr>
              <w:pStyle w:val="BodyText21"/>
              <w:spacing w:before="40" w:after="120"/>
              <w:jc w:val="left"/>
              <w:rPr>
                <w:sz w:val="22"/>
                <w:szCs w:val="22"/>
              </w:rPr>
            </w:pPr>
          </w:p>
        </w:tc>
        <w:tc>
          <w:tcPr>
            <w:tcW w:w="1805" w:type="dxa"/>
          </w:tcPr>
          <w:p w14:paraId="4285B721" w14:textId="77777777" w:rsidR="0077398F" w:rsidRPr="005830A6" w:rsidRDefault="0077398F" w:rsidP="004D115E">
            <w:pPr>
              <w:pStyle w:val="BodyText21"/>
              <w:spacing w:before="40" w:after="120"/>
              <w:jc w:val="left"/>
              <w:rPr>
                <w:sz w:val="22"/>
                <w:szCs w:val="22"/>
              </w:rPr>
            </w:pPr>
          </w:p>
        </w:tc>
        <w:tc>
          <w:tcPr>
            <w:tcW w:w="2026" w:type="dxa"/>
          </w:tcPr>
          <w:p w14:paraId="1ECF3FF0" w14:textId="77777777" w:rsidR="0077398F" w:rsidRPr="005830A6" w:rsidRDefault="0077398F" w:rsidP="004D115E">
            <w:pPr>
              <w:pStyle w:val="BodyText21"/>
              <w:spacing w:before="40" w:after="120"/>
              <w:jc w:val="left"/>
              <w:rPr>
                <w:sz w:val="22"/>
                <w:szCs w:val="22"/>
              </w:rPr>
            </w:pPr>
          </w:p>
        </w:tc>
      </w:tr>
      <w:tr w:rsidR="0077398F" w14:paraId="12D64D84" w14:textId="77777777" w:rsidTr="002E3822">
        <w:tc>
          <w:tcPr>
            <w:tcW w:w="472" w:type="dxa"/>
          </w:tcPr>
          <w:p w14:paraId="68BB9F62" w14:textId="77777777" w:rsidR="0077398F" w:rsidRPr="005830A6" w:rsidRDefault="0077398F" w:rsidP="004D115E">
            <w:pPr>
              <w:pStyle w:val="BodyText21"/>
              <w:spacing w:before="40" w:after="120"/>
              <w:jc w:val="left"/>
              <w:rPr>
                <w:sz w:val="22"/>
                <w:szCs w:val="22"/>
              </w:rPr>
            </w:pPr>
            <w:r w:rsidRPr="005830A6">
              <w:rPr>
                <w:sz w:val="22"/>
                <w:szCs w:val="22"/>
              </w:rPr>
              <w:t>4</w:t>
            </w:r>
          </w:p>
        </w:tc>
        <w:tc>
          <w:tcPr>
            <w:tcW w:w="1451" w:type="dxa"/>
          </w:tcPr>
          <w:p w14:paraId="00DE6B17" w14:textId="77777777" w:rsidR="0077398F" w:rsidRPr="005830A6" w:rsidRDefault="0077398F" w:rsidP="004D115E">
            <w:pPr>
              <w:pStyle w:val="BodyText21"/>
              <w:spacing w:before="40" w:after="120"/>
              <w:jc w:val="left"/>
              <w:rPr>
                <w:sz w:val="22"/>
                <w:szCs w:val="22"/>
              </w:rPr>
            </w:pPr>
          </w:p>
        </w:tc>
        <w:tc>
          <w:tcPr>
            <w:tcW w:w="1816" w:type="dxa"/>
          </w:tcPr>
          <w:p w14:paraId="6FBF07D3" w14:textId="77777777" w:rsidR="0077398F" w:rsidRPr="005830A6" w:rsidRDefault="0077398F" w:rsidP="004D115E">
            <w:pPr>
              <w:pStyle w:val="BodyText21"/>
              <w:spacing w:before="40" w:after="120"/>
              <w:jc w:val="left"/>
              <w:rPr>
                <w:sz w:val="22"/>
                <w:szCs w:val="22"/>
              </w:rPr>
            </w:pPr>
          </w:p>
        </w:tc>
        <w:tc>
          <w:tcPr>
            <w:tcW w:w="1491" w:type="dxa"/>
          </w:tcPr>
          <w:p w14:paraId="0E9C2BE2" w14:textId="77777777" w:rsidR="0077398F" w:rsidRPr="005830A6" w:rsidRDefault="0077398F" w:rsidP="004D115E">
            <w:pPr>
              <w:pStyle w:val="BodyText21"/>
              <w:spacing w:before="40" w:after="120"/>
              <w:jc w:val="left"/>
              <w:rPr>
                <w:sz w:val="22"/>
                <w:szCs w:val="22"/>
              </w:rPr>
            </w:pPr>
          </w:p>
        </w:tc>
        <w:tc>
          <w:tcPr>
            <w:tcW w:w="1805" w:type="dxa"/>
          </w:tcPr>
          <w:p w14:paraId="184C3048" w14:textId="77777777" w:rsidR="0077398F" w:rsidRPr="005830A6" w:rsidRDefault="0077398F" w:rsidP="004D115E">
            <w:pPr>
              <w:pStyle w:val="BodyText21"/>
              <w:spacing w:before="40" w:after="120"/>
              <w:jc w:val="left"/>
              <w:rPr>
                <w:sz w:val="22"/>
                <w:szCs w:val="22"/>
              </w:rPr>
            </w:pPr>
          </w:p>
        </w:tc>
        <w:tc>
          <w:tcPr>
            <w:tcW w:w="2026" w:type="dxa"/>
          </w:tcPr>
          <w:p w14:paraId="3DE4EFF5" w14:textId="77777777" w:rsidR="0077398F" w:rsidRPr="005830A6" w:rsidRDefault="0077398F" w:rsidP="004D115E">
            <w:pPr>
              <w:pStyle w:val="BodyText21"/>
              <w:spacing w:before="40" w:after="120"/>
              <w:jc w:val="left"/>
              <w:rPr>
                <w:sz w:val="22"/>
                <w:szCs w:val="22"/>
              </w:rPr>
            </w:pPr>
          </w:p>
        </w:tc>
      </w:tr>
      <w:tr w:rsidR="0077398F" w14:paraId="3216BB0A" w14:textId="77777777" w:rsidTr="002E3822">
        <w:tc>
          <w:tcPr>
            <w:tcW w:w="472" w:type="dxa"/>
          </w:tcPr>
          <w:p w14:paraId="42688DAE" w14:textId="77777777" w:rsidR="0077398F" w:rsidRPr="005830A6" w:rsidRDefault="0077398F" w:rsidP="004D115E">
            <w:pPr>
              <w:pStyle w:val="BodyText21"/>
              <w:spacing w:before="40" w:after="120"/>
              <w:jc w:val="left"/>
              <w:rPr>
                <w:sz w:val="22"/>
                <w:szCs w:val="22"/>
              </w:rPr>
            </w:pPr>
            <w:r w:rsidRPr="005830A6">
              <w:rPr>
                <w:sz w:val="22"/>
                <w:szCs w:val="22"/>
              </w:rPr>
              <w:t>5</w:t>
            </w:r>
          </w:p>
        </w:tc>
        <w:tc>
          <w:tcPr>
            <w:tcW w:w="1451" w:type="dxa"/>
          </w:tcPr>
          <w:p w14:paraId="4010260D" w14:textId="77777777" w:rsidR="0077398F" w:rsidRPr="005830A6" w:rsidRDefault="0077398F" w:rsidP="004D115E">
            <w:pPr>
              <w:pStyle w:val="BodyText21"/>
              <w:spacing w:before="40" w:after="120"/>
              <w:jc w:val="left"/>
              <w:rPr>
                <w:sz w:val="22"/>
                <w:szCs w:val="22"/>
              </w:rPr>
            </w:pPr>
          </w:p>
        </w:tc>
        <w:tc>
          <w:tcPr>
            <w:tcW w:w="1816" w:type="dxa"/>
          </w:tcPr>
          <w:p w14:paraId="46909265" w14:textId="77777777" w:rsidR="0077398F" w:rsidRPr="005830A6" w:rsidRDefault="0077398F" w:rsidP="004D115E">
            <w:pPr>
              <w:pStyle w:val="BodyText21"/>
              <w:spacing w:before="40" w:after="120"/>
              <w:jc w:val="left"/>
              <w:rPr>
                <w:sz w:val="22"/>
                <w:szCs w:val="22"/>
              </w:rPr>
            </w:pPr>
          </w:p>
        </w:tc>
        <w:tc>
          <w:tcPr>
            <w:tcW w:w="1491" w:type="dxa"/>
          </w:tcPr>
          <w:p w14:paraId="334D0615" w14:textId="77777777" w:rsidR="0077398F" w:rsidRPr="005830A6" w:rsidRDefault="0077398F" w:rsidP="004D115E">
            <w:pPr>
              <w:pStyle w:val="BodyText21"/>
              <w:spacing w:before="40" w:after="120"/>
              <w:jc w:val="left"/>
              <w:rPr>
                <w:sz w:val="22"/>
                <w:szCs w:val="22"/>
              </w:rPr>
            </w:pPr>
          </w:p>
        </w:tc>
        <w:tc>
          <w:tcPr>
            <w:tcW w:w="1805" w:type="dxa"/>
          </w:tcPr>
          <w:p w14:paraId="2CEF21DB" w14:textId="77777777" w:rsidR="0077398F" w:rsidRPr="005830A6" w:rsidRDefault="0077398F" w:rsidP="004D115E">
            <w:pPr>
              <w:pStyle w:val="BodyText21"/>
              <w:spacing w:before="40" w:after="120"/>
              <w:jc w:val="left"/>
              <w:rPr>
                <w:sz w:val="22"/>
                <w:szCs w:val="22"/>
              </w:rPr>
            </w:pPr>
          </w:p>
        </w:tc>
        <w:tc>
          <w:tcPr>
            <w:tcW w:w="2026" w:type="dxa"/>
          </w:tcPr>
          <w:p w14:paraId="6CF29A4F" w14:textId="77777777" w:rsidR="0077398F" w:rsidRPr="005830A6" w:rsidRDefault="0077398F" w:rsidP="004D115E">
            <w:pPr>
              <w:pStyle w:val="BodyText21"/>
              <w:spacing w:before="40" w:after="120"/>
              <w:jc w:val="left"/>
              <w:rPr>
                <w:sz w:val="22"/>
                <w:szCs w:val="22"/>
              </w:rPr>
            </w:pPr>
          </w:p>
        </w:tc>
      </w:tr>
      <w:tr w:rsidR="0077398F" w14:paraId="2B95F330" w14:textId="77777777" w:rsidTr="002E3822">
        <w:tc>
          <w:tcPr>
            <w:tcW w:w="472" w:type="dxa"/>
          </w:tcPr>
          <w:p w14:paraId="2D124FAB" w14:textId="77777777" w:rsidR="0077398F" w:rsidRPr="005830A6" w:rsidRDefault="0077398F" w:rsidP="004D115E">
            <w:pPr>
              <w:pStyle w:val="BodyText21"/>
              <w:spacing w:before="40" w:after="120"/>
              <w:jc w:val="left"/>
              <w:rPr>
                <w:sz w:val="22"/>
                <w:szCs w:val="22"/>
              </w:rPr>
            </w:pPr>
            <w:r w:rsidRPr="005830A6">
              <w:rPr>
                <w:sz w:val="22"/>
                <w:szCs w:val="22"/>
              </w:rPr>
              <w:t>6</w:t>
            </w:r>
          </w:p>
        </w:tc>
        <w:tc>
          <w:tcPr>
            <w:tcW w:w="1451" w:type="dxa"/>
          </w:tcPr>
          <w:p w14:paraId="32870F37" w14:textId="77777777" w:rsidR="0077398F" w:rsidRPr="005830A6" w:rsidRDefault="0077398F" w:rsidP="004D115E">
            <w:pPr>
              <w:pStyle w:val="BodyText21"/>
              <w:spacing w:before="40" w:after="120"/>
              <w:jc w:val="left"/>
              <w:rPr>
                <w:sz w:val="22"/>
                <w:szCs w:val="22"/>
              </w:rPr>
            </w:pPr>
          </w:p>
        </w:tc>
        <w:tc>
          <w:tcPr>
            <w:tcW w:w="1816" w:type="dxa"/>
          </w:tcPr>
          <w:p w14:paraId="025F7E63" w14:textId="77777777" w:rsidR="0077398F" w:rsidRPr="005830A6" w:rsidRDefault="0077398F" w:rsidP="004D115E">
            <w:pPr>
              <w:pStyle w:val="BodyText21"/>
              <w:spacing w:before="40" w:after="120"/>
              <w:jc w:val="left"/>
              <w:rPr>
                <w:sz w:val="22"/>
                <w:szCs w:val="22"/>
              </w:rPr>
            </w:pPr>
          </w:p>
        </w:tc>
        <w:tc>
          <w:tcPr>
            <w:tcW w:w="1491" w:type="dxa"/>
          </w:tcPr>
          <w:p w14:paraId="2480416E" w14:textId="77777777" w:rsidR="0077398F" w:rsidRPr="005830A6" w:rsidRDefault="0077398F" w:rsidP="004D115E">
            <w:pPr>
              <w:pStyle w:val="BodyText21"/>
              <w:spacing w:before="40" w:after="120"/>
              <w:jc w:val="left"/>
              <w:rPr>
                <w:sz w:val="22"/>
                <w:szCs w:val="22"/>
              </w:rPr>
            </w:pPr>
          </w:p>
        </w:tc>
        <w:tc>
          <w:tcPr>
            <w:tcW w:w="1805" w:type="dxa"/>
          </w:tcPr>
          <w:p w14:paraId="675AEBE8" w14:textId="77777777" w:rsidR="0077398F" w:rsidRPr="005830A6" w:rsidRDefault="0077398F" w:rsidP="004D115E">
            <w:pPr>
              <w:pStyle w:val="BodyText21"/>
              <w:spacing w:before="40" w:after="120"/>
              <w:jc w:val="left"/>
              <w:rPr>
                <w:sz w:val="22"/>
                <w:szCs w:val="22"/>
              </w:rPr>
            </w:pPr>
          </w:p>
        </w:tc>
        <w:tc>
          <w:tcPr>
            <w:tcW w:w="2026" w:type="dxa"/>
          </w:tcPr>
          <w:p w14:paraId="2619170C" w14:textId="77777777" w:rsidR="0077398F" w:rsidRPr="005830A6" w:rsidRDefault="0077398F" w:rsidP="004D115E">
            <w:pPr>
              <w:pStyle w:val="BodyText21"/>
              <w:spacing w:before="40" w:after="120"/>
              <w:jc w:val="left"/>
              <w:rPr>
                <w:sz w:val="22"/>
                <w:szCs w:val="22"/>
              </w:rPr>
            </w:pPr>
          </w:p>
        </w:tc>
      </w:tr>
    </w:tbl>
    <w:p w14:paraId="329F4B62" w14:textId="77777777" w:rsidR="004D115E" w:rsidRDefault="004D115E" w:rsidP="004D115E">
      <w:pPr>
        <w:pStyle w:val="BodyText21"/>
        <w:spacing w:before="40" w:after="120"/>
        <w:ind w:firstLine="284"/>
        <w:jc w:val="left"/>
      </w:pPr>
    </w:p>
    <w:p w14:paraId="241BCB5D" w14:textId="77777777" w:rsidR="004D115E" w:rsidRDefault="004D115E" w:rsidP="00301EB0">
      <w:pPr>
        <w:pStyle w:val="BodyText21"/>
        <w:spacing w:before="40" w:after="120"/>
        <w:ind w:firstLine="284"/>
        <w:jc w:val="right"/>
      </w:pPr>
    </w:p>
    <w:p w14:paraId="595583AD" w14:textId="77777777" w:rsidR="004D115E" w:rsidRDefault="004D115E" w:rsidP="00301EB0">
      <w:pPr>
        <w:pStyle w:val="BodyText21"/>
        <w:spacing w:before="40" w:after="120"/>
        <w:ind w:firstLine="284"/>
        <w:jc w:val="right"/>
      </w:pPr>
    </w:p>
    <w:p w14:paraId="40A97C55" w14:textId="77777777" w:rsidR="004D115E" w:rsidRDefault="004D115E" w:rsidP="00301EB0">
      <w:pPr>
        <w:pStyle w:val="BodyText21"/>
        <w:spacing w:before="40" w:after="120"/>
        <w:ind w:firstLine="284"/>
        <w:jc w:val="right"/>
      </w:pPr>
    </w:p>
    <w:p w14:paraId="4113A5B7" w14:textId="77777777" w:rsidR="0026361D" w:rsidRDefault="0026361D">
      <w:pPr>
        <w:rPr>
          <w:sz w:val="24"/>
        </w:rPr>
      </w:pPr>
      <w:r>
        <w:br w:type="page"/>
      </w:r>
    </w:p>
    <w:p w14:paraId="29C93958" w14:textId="77777777" w:rsidR="00301EB0" w:rsidRPr="00A72E47" w:rsidRDefault="00301EB0" w:rsidP="00301EB0">
      <w:pPr>
        <w:pStyle w:val="BodyText21"/>
        <w:spacing w:before="40" w:after="120"/>
        <w:ind w:firstLine="284"/>
        <w:jc w:val="right"/>
      </w:pPr>
      <w:r w:rsidRPr="00A72E47">
        <w:lastRenderedPageBreak/>
        <w:t xml:space="preserve">Załącznik nr </w:t>
      </w:r>
      <w:r w:rsidR="009515C5">
        <w:t>5</w:t>
      </w:r>
      <w:r>
        <w:t xml:space="preserve"> do SIWZ</w:t>
      </w:r>
    </w:p>
    <w:p w14:paraId="27A9B2F9" w14:textId="77777777" w:rsidR="00301EB0" w:rsidRDefault="00301EB0" w:rsidP="00301EB0">
      <w:pPr>
        <w:pStyle w:val="Nagwek1"/>
        <w:tabs>
          <w:tab w:val="num" w:pos="432"/>
        </w:tabs>
        <w:suppressAutoHyphens/>
        <w:ind w:firstLine="284"/>
        <w:jc w:val="center"/>
        <w:rPr>
          <w:i/>
          <w:color w:val="auto"/>
          <w:sz w:val="28"/>
          <w:szCs w:val="28"/>
        </w:rPr>
      </w:pPr>
    </w:p>
    <w:p w14:paraId="3443B14E" w14:textId="77777777" w:rsidR="00301EB0" w:rsidRPr="00162308" w:rsidRDefault="00301EB0" w:rsidP="00301EB0"/>
    <w:p w14:paraId="23F5D5AE" w14:textId="0C6D3812" w:rsidR="002B06DE" w:rsidRPr="002B06DE" w:rsidRDefault="002B06DE" w:rsidP="002B06DE">
      <w:pPr>
        <w:keepNext/>
        <w:jc w:val="center"/>
        <w:outlineLvl w:val="0"/>
        <w:rPr>
          <w:b/>
          <w:bCs/>
          <w:sz w:val="22"/>
          <w:szCs w:val="22"/>
          <w:lang w:eastAsia="x-none"/>
        </w:rPr>
      </w:pPr>
      <w:r w:rsidRPr="002B06DE">
        <w:rPr>
          <w:b/>
          <w:bCs/>
          <w:sz w:val="22"/>
          <w:szCs w:val="22"/>
          <w:lang w:val="x-none" w:eastAsia="x-none"/>
        </w:rPr>
        <w:t xml:space="preserve">UMOWA nr </w:t>
      </w:r>
      <w:r w:rsidR="00581E54" w:rsidRPr="00581E54">
        <w:rPr>
          <w:b/>
          <w:bCs/>
          <w:sz w:val="22"/>
          <w:szCs w:val="22"/>
          <w:lang w:eastAsia="x-none"/>
        </w:rPr>
        <w:t>BZP-AG/2</w:t>
      </w:r>
      <w:r w:rsidR="0093189B">
        <w:rPr>
          <w:b/>
          <w:bCs/>
          <w:sz w:val="22"/>
          <w:szCs w:val="22"/>
          <w:lang w:eastAsia="x-none"/>
        </w:rPr>
        <w:t>6</w:t>
      </w:r>
      <w:r w:rsidR="00581E54" w:rsidRPr="00581E54">
        <w:rPr>
          <w:b/>
          <w:bCs/>
          <w:sz w:val="22"/>
          <w:szCs w:val="22"/>
          <w:lang w:eastAsia="x-none"/>
        </w:rPr>
        <w:t>2-37/19</w:t>
      </w:r>
    </w:p>
    <w:p w14:paraId="29132D9C" w14:textId="77777777" w:rsidR="002B06DE" w:rsidRPr="002B06DE" w:rsidRDefault="002B06DE" w:rsidP="002B06DE">
      <w:pPr>
        <w:spacing w:before="120"/>
        <w:jc w:val="center"/>
        <w:rPr>
          <w:b/>
          <w:bCs/>
          <w:sz w:val="22"/>
          <w:szCs w:val="22"/>
        </w:rPr>
      </w:pPr>
      <w:r w:rsidRPr="002B06DE">
        <w:rPr>
          <w:b/>
          <w:bCs/>
          <w:sz w:val="22"/>
          <w:szCs w:val="22"/>
        </w:rPr>
        <w:t>zawarta w dniu …..….. 2019 r.</w:t>
      </w:r>
    </w:p>
    <w:p w14:paraId="5FC97264" w14:textId="77777777" w:rsidR="002B06DE" w:rsidRPr="002B06DE" w:rsidRDefault="002B06DE" w:rsidP="002B06DE">
      <w:pPr>
        <w:spacing w:before="120"/>
        <w:jc w:val="center"/>
        <w:rPr>
          <w:b/>
          <w:bCs/>
          <w:sz w:val="22"/>
          <w:szCs w:val="22"/>
        </w:rPr>
      </w:pPr>
    </w:p>
    <w:p w14:paraId="4E36536C" w14:textId="77777777" w:rsidR="002B06DE" w:rsidRPr="002B06DE" w:rsidRDefault="002B06DE" w:rsidP="002B06DE">
      <w:pPr>
        <w:rPr>
          <w:sz w:val="22"/>
          <w:szCs w:val="22"/>
        </w:rPr>
      </w:pPr>
      <w:r w:rsidRPr="002B06DE">
        <w:rPr>
          <w:sz w:val="22"/>
          <w:szCs w:val="22"/>
        </w:rPr>
        <w:t>zawarta pomiędzy:</w:t>
      </w:r>
    </w:p>
    <w:p w14:paraId="152B420F" w14:textId="77777777" w:rsidR="002B06DE" w:rsidRPr="002B06DE" w:rsidRDefault="002B06DE" w:rsidP="002B06DE">
      <w:pPr>
        <w:rPr>
          <w:sz w:val="22"/>
          <w:szCs w:val="22"/>
        </w:rPr>
      </w:pPr>
      <w:r w:rsidRPr="002B06DE">
        <w:rPr>
          <w:b/>
          <w:bCs/>
          <w:sz w:val="22"/>
          <w:szCs w:val="22"/>
        </w:rPr>
        <w:t>Akademią Morską w Szczecinie</w:t>
      </w:r>
      <w:r w:rsidRPr="002B06DE">
        <w:rPr>
          <w:sz w:val="22"/>
          <w:szCs w:val="22"/>
        </w:rPr>
        <w:t>, ul. Wały Chrobrego 1-2, 70-500 Szczecin</w:t>
      </w:r>
    </w:p>
    <w:p w14:paraId="3791FB89" w14:textId="77777777" w:rsidR="002B06DE" w:rsidRPr="002B06DE" w:rsidRDefault="002B06DE" w:rsidP="002B06DE">
      <w:pPr>
        <w:rPr>
          <w:sz w:val="22"/>
          <w:szCs w:val="22"/>
        </w:rPr>
      </w:pPr>
      <w:r w:rsidRPr="002B06DE">
        <w:rPr>
          <w:sz w:val="22"/>
          <w:szCs w:val="22"/>
        </w:rPr>
        <w:t>REGON: 000145129</w:t>
      </w:r>
    </w:p>
    <w:p w14:paraId="766B988C" w14:textId="77777777" w:rsidR="002B06DE" w:rsidRPr="002B06DE" w:rsidRDefault="002B06DE" w:rsidP="002B06DE">
      <w:pPr>
        <w:rPr>
          <w:sz w:val="22"/>
          <w:szCs w:val="22"/>
        </w:rPr>
      </w:pPr>
      <w:r w:rsidRPr="002B06DE">
        <w:rPr>
          <w:sz w:val="22"/>
          <w:szCs w:val="22"/>
        </w:rPr>
        <w:t xml:space="preserve">NIP: 851-000-63-88 </w:t>
      </w:r>
    </w:p>
    <w:p w14:paraId="18C834A3" w14:textId="77777777" w:rsidR="002B06DE" w:rsidRPr="002B06DE" w:rsidRDefault="002B06DE" w:rsidP="002B06DE">
      <w:pPr>
        <w:rPr>
          <w:sz w:val="22"/>
          <w:szCs w:val="22"/>
        </w:rPr>
      </w:pPr>
      <w:r w:rsidRPr="002B06DE">
        <w:rPr>
          <w:sz w:val="22"/>
          <w:szCs w:val="22"/>
        </w:rPr>
        <w:t>reprezentowaną przez:</w:t>
      </w:r>
    </w:p>
    <w:p w14:paraId="53981BC5" w14:textId="77777777" w:rsidR="002B06DE" w:rsidRPr="002B06DE" w:rsidRDefault="002B06DE" w:rsidP="002B06DE">
      <w:pPr>
        <w:rPr>
          <w:sz w:val="22"/>
          <w:szCs w:val="22"/>
        </w:rPr>
      </w:pPr>
    </w:p>
    <w:p w14:paraId="0D6E2425" w14:textId="77777777" w:rsidR="002B06DE" w:rsidRPr="002B06DE" w:rsidRDefault="002B06DE" w:rsidP="002B06DE">
      <w:pPr>
        <w:rPr>
          <w:sz w:val="22"/>
          <w:szCs w:val="22"/>
        </w:rPr>
      </w:pPr>
      <w:r w:rsidRPr="002B06DE">
        <w:rPr>
          <w:sz w:val="22"/>
          <w:szCs w:val="22"/>
        </w:rPr>
        <w:t>………………………..</w:t>
      </w:r>
    </w:p>
    <w:p w14:paraId="556D4F2B" w14:textId="77777777" w:rsidR="002B06DE" w:rsidRPr="002B06DE" w:rsidRDefault="002B06DE" w:rsidP="002B06DE">
      <w:pPr>
        <w:rPr>
          <w:sz w:val="22"/>
          <w:szCs w:val="22"/>
        </w:rPr>
      </w:pPr>
      <w:r w:rsidRPr="002B06DE">
        <w:rPr>
          <w:sz w:val="22"/>
          <w:szCs w:val="22"/>
        </w:rPr>
        <w:t xml:space="preserve">zwaną dalej </w:t>
      </w:r>
      <w:r w:rsidRPr="002B06DE">
        <w:rPr>
          <w:b/>
          <w:bCs/>
          <w:sz w:val="22"/>
          <w:szCs w:val="22"/>
        </w:rPr>
        <w:t>Zamawiającym</w:t>
      </w:r>
      <w:r w:rsidRPr="002B06DE">
        <w:rPr>
          <w:sz w:val="22"/>
          <w:szCs w:val="22"/>
        </w:rPr>
        <w:t>,</w:t>
      </w:r>
    </w:p>
    <w:p w14:paraId="5D831982" w14:textId="77777777" w:rsidR="002B06DE" w:rsidRPr="002B06DE" w:rsidRDefault="002B06DE" w:rsidP="002B06DE">
      <w:pPr>
        <w:rPr>
          <w:sz w:val="22"/>
          <w:szCs w:val="22"/>
        </w:rPr>
      </w:pPr>
      <w:r w:rsidRPr="002B06DE">
        <w:rPr>
          <w:sz w:val="22"/>
          <w:szCs w:val="22"/>
        </w:rPr>
        <w:t>a</w:t>
      </w:r>
    </w:p>
    <w:p w14:paraId="097677DB" w14:textId="77777777" w:rsidR="002B06DE" w:rsidRPr="002B06DE" w:rsidRDefault="002B06DE" w:rsidP="002B06DE">
      <w:pPr>
        <w:rPr>
          <w:sz w:val="22"/>
          <w:szCs w:val="22"/>
        </w:rPr>
      </w:pPr>
      <w:r w:rsidRPr="002B06DE">
        <w:rPr>
          <w:sz w:val="22"/>
          <w:szCs w:val="22"/>
        </w:rPr>
        <w:t>…</w:t>
      </w:r>
    </w:p>
    <w:p w14:paraId="20E0C80E" w14:textId="77777777" w:rsidR="002B06DE" w:rsidRPr="002B06DE" w:rsidRDefault="002B06DE" w:rsidP="002B06DE">
      <w:pPr>
        <w:rPr>
          <w:sz w:val="22"/>
          <w:szCs w:val="22"/>
        </w:rPr>
      </w:pPr>
      <w:r w:rsidRPr="002B06DE">
        <w:rPr>
          <w:sz w:val="22"/>
          <w:szCs w:val="22"/>
        </w:rPr>
        <w:t>reprezentowaną przez:</w:t>
      </w:r>
    </w:p>
    <w:p w14:paraId="6A677D1A" w14:textId="77777777" w:rsidR="002B06DE" w:rsidRPr="002B06DE" w:rsidRDefault="002B06DE" w:rsidP="002B06DE">
      <w:pPr>
        <w:rPr>
          <w:sz w:val="22"/>
          <w:szCs w:val="22"/>
        </w:rPr>
      </w:pPr>
      <w:r w:rsidRPr="002B06DE">
        <w:rPr>
          <w:sz w:val="22"/>
          <w:szCs w:val="22"/>
        </w:rPr>
        <w:t>…</w:t>
      </w:r>
    </w:p>
    <w:p w14:paraId="1F373B3E" w14:textId="77777777" w:rsidR="002B06DE" w:rsidRPr="002B06DE" w:rsidRDefault="002B06DE" w:rsidP="002B06DE">
      <w:pPr>
        <w:rPr>
          <w:b/>
          <w:bCs/>
          <w:sz w:val="22"/>
          <w:szCs w:val="22"/>
        </w:rPr>
      </w:pPr>
      <w:r w:rsidRPr="002B06DE">
        <w:rPr>
          <w:sz w:val="22"/>
          <w:szCs w:val="22"/>
        </w:rPr>
        <w:t xml:space="preserve">zwaną dalej </w:t>
      </w:r>
      <w:r w:rsidRPr="002B06DE">
        <w:rPr>
          <w:b/>
          <w:bCs/>
          <w:sz w:val="22"/>
          <w:szCs w:val="22"/>
        </w:rPr>
        <w:t>Wykonawcą.</w:t>
      </w:r>
    </w:p>
    <w:p w14:paraId="24E88979" w14:textId="77777777" w:rsidR="002B06DE" w:rsidRPr="002B06DE" w:rsidRDefault="002B06DE" w:rsidP="002B06DE">
      <w:pPr>
        <w:rPr>
          <w:sz w:val="22"/>
          <w:szCs w:val="22"/>
        </w:rPr>
      </w:pPr>
    </w:p>
    <w:p w14:paraId="07EEB988" w14:textId="77777777" w:rsidR="002B06DE" w:rsidRPr="002B06DE" w:rsidRDefault="002B06DE" w:rsidP="002B06DE">
      <w:pPr>
        <w:jc w:val="both"/>
        <w:rPr>
          <w:b/>
          <w:bCs/>
          <w:sz w:val="22"/>
          <w:szCs w:val="22"/>
        </w:rPr>
      </w:pPr>
      <w:r w:rsidRPr="002B06DE">
        <w:rPr>
          <w:sz w:val="22"/>
          <w:szCs w:val="22"/>
        </w:rPr>
        <w:t>W wyniku postępowania przeprowadzonego w trybie przetargu nieograniczonego zgodnie z art. 39 i następne ustawy z dnia 29.01.2004 r. Prawo Zamówień Publicznych  (</w:t>
      </w:r>
      <w:proofErr w:type="spellStart"/>
      <w:r w:rsidRPr="002B06DE">
        <w:rPr>
          <w:sz w:val="22"/>
          <w:szCs w:val="22"/>
        </w:rPr>
        <w:t>t.j</w:t>
      </w:r>
      <w:proofErr w:type="spellEnd"/>
      <w:r w:rsidRPr="002B06DE">
        <w:rPr>
          <w:sz w:val="22"/>
          <w:szCs w:val="22"/>
        </w:rPr>
        <w:t>. Dz. U. z 2018 r. poz. 1986 ze zm.)  zawarto umowę następującej treści:</w:t>
      </w:r>
    </w:p>
    <w:p w14:paraId="6C505053" w14:textId="77777777" w:rsidR="002B06DE" w:rsidRPr="002B06DE" w:rsidRDefault="002B06DE" w:rsidP="002B06DE">
      <w:pPr>
        <w:keepNext/>
        <w:suppressAutoHyphens/>
        <w:spacing w:before="360" w:after="60"/>
        <w:jc w:val="center"/>
        <w:outlineLvl w:val="0"/>
        <w:rPr>
          <w:b/>
          <w:bCs/>
          <w:smallCaps/>
          <w:kern w:val="1"/>
          <w:sz w:val="22"/>
          <w:szCs w:val="22"/>
          <w:lang w:eastAsia="ar-SA"/>
        </w:rPr>
      </w:pPr>
      <w:r w:rsidRPr="002B06DE">
        <w:rPr>
          <w:b/>
          <w:bCs/>
          <w:smallCaps/>
          <w:kern w:val="1"/>
          <w:sz w:val="22"/>
          <w:szCs w:val="22"/>
          <w:lang w:val="x-none" w:eastAsia="ar-SA"/>
        </w:rPr>
        <w:t>§</w:t>
      </w:r>
      <w:r w:rsidRPr="002B06DE">
        <w:rPr>
          <w:b/>
          <w:bCs/>
          <w:smallCaps/>
          <w:kern w:val="1"/>
          <w:sz w:val="22"/>
          <w:szCs w:val="22"/>
          <w:lang w:eastAsia="ar-SA"/>
        </w:rPr>
        <w:t xml:space="preserve"> </w:t>
      </w:r>
      <w:r w:rsidRPr="002B06DE">
        <w:rPr>
          <w:b/>
          <w:bCs/>
          <w:smallCaps/>
          <w:kern w:val="1"/>
          <w:sz w:val="22"/>
          <w:szCs w:val="22"/>
          <w:lang w:val="x-none" w:eastAsia="ar-SA"/>
        </w:rPr>
        <w:t>1</w:t>
      </w:r>
    </w:p>
    <w:p w14:paraId="602669A6" w14:textId="77777777" w:rsidR="002B06DE" w:rsidRPr="002B06DE" w:rsidRDefault="002B06DE" w:rsidP="002B06DE">
      <w:pPr>
        <w:suppressAutoHyphens/>
        <w:spacing w:after="60"/>
        <w:jc w:val="both"/>
        <w:rPr>
          <w:sz w:val="22"/>
          <w:szCs w:val="22"/>
          <w:lang w:eastAsia="ar-SA"/>
        </w:rPr>
      </w:pPr>
      <w:r w:rsidRPr="002B06DE">
        <w:rPr>
          <w:sz w:val="22"/>
          <w:szCs w:val="22"/>
          <w:lang w:eastAsia="ar-SA"/>
        </w:rPr>
        <w:t xml:space="preserve">Ilekroć poniższe pojęcia pisane wielką literą zostaną użyte w Umowie (lub Załącznikach do Umowy </w:t>
      </w:r>
      <w:r w:rsidRPr="002B06DE">
        <w:rPr>
          <w:sz w:val="22"/>
          <w:szCs w:val="22"/>
          <w:lang w:eastAsia="ar-SA"/>
        </w:rPr>
        <w:br/>
        <w:t>i dokumentach sporządzanych na podstawie Umowy – jeżeli nie zostały tam inaczej zdefiniowane), Strony nadają im znaczenie wskazane w definicjach:</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1"/>
        <w:gridCol w:w="5763"/>
      </w:tblGrid>
      <w:tr w:rsidR="002B06DE" w:rsidRPr="002B06DE" w14:paraId="72E2E7F0" w14:textId="77777777" w:rsidTr="00F55D38">
        <w:tc>
          <w:tcPr>
            <w:tcW w:w="2741" w:type="dxa"/>
          </w:tcPr>
          <w:p w14:paraId="3CAFFBEB" w14:textId="77777777" w:rsidR="002B06DE" w:rsidRPr="002B06DE" w:rsidRDefault="002B06DE" w:rsidP="002B06DE">
            <w:pPr>
              <w:spacing w:after="180"/>
              <w:jc w:val="both"/>
              <w:rPr>
                <w:b/>
                <w:sz w:val="22"/>
                <w:szCs w:val="22"/>
              </w:rPr>
            </w:pPr>
            <w:bookmarkStart w:id="43" w:name="OLE_LINK1"/>
            <w:bookmarkStart w:id="44" w:name="OLE_LINK2"/>
            <w:r w:rsidRPr="002B06DE">
              <w:rPr>
                <w:b/>
                <w:sz w:val="22"/>
                <w:szCs w:val="22"/>
              </w:rPr>
              <w:t>POJĘCIE</w:t>
            </w:r>
          </w:p>
        </w:tc>
        <w:tc>
          <w:tcPr>
            <w:tcW w:w="5763" w:type="dxa"/>
          </w:tcPr>
          <w:p w14:paraId="46602E74" w14:textId="77777777" w:rsidR="002B06DE" w:rsidRPr="002B06DE" w:rsidRDefault="002B06DE" w:rsidP="002B06DE">
            <w:pPr>
              <w:keepNext/>
              <w:numPr>
                <w:ilvl w:val="3"/>
                <w:numId w:val="0"/>
              </w:numPr>
              <w:spacing w:after="180"/>
              <w:jc w:val="center"/>
              <w:outlineLvl w:val="3"/>
              <w:rPr>
                <w:b/>
                <w:i/>
                <w:iCs/>
                <w:sz w:val="22"/>
                <w:szCs w:val="22"/>
                <w:lang w:val="x-none" w:eastAsia="x-none"/>
              </w:rPr>
            </w:pPr>
            <w:r w:rsidRPr="002B06DE">
              <w:rPr>
                <w:b/>
                <w:sz w:val="22"/>
                <w:szCs w:val="22"/>
              </w:rPr>
              <w:t>ZNACZENIE</w:t>
            </w:r>
          </w:p>
        </w:tc>
      </w:tr>
      <w:tr w:rsidR="002B06DE" w:rsidRPr="002B06DE" w14:paraId="07A71E2D" w14:textId="77777777" w:rsidTr="00F55D38">
        <w:trPr>
          <w:trHeight w:val="179"/>
        </w:trPr>
        <w:tc>
          <w:tcPr>
            <w:tcW w:w="2741" w:type="dxa"/>
          </w:tcPr>
          <w:p w14:paraId="05E8CD30" w14:textId="77777777" w:rsidR="002B06DE" w:rsidRPr="002B06DE" w:rsidRDefault="002B06DE" w:rsidP="002B06DE">
            <w:pPr>
              <w:spacing w:after="180"/>
              <w:jc w:val="both"/>
              <w:rPr>
                <w:b/>
                <w:bCs/>
                <w:sz w:val="22"/>
                <w:szCs w:val="22"/>
              </w:rPr>
            </w:pPr>
            <w:r w:rsidRPr="002B06DE">
              <w:rPr>
                <w:b/>
                <w:sz w:val="22"/>
                <w:szCs w:val="22"/>
              </w:rPr>
              <w:t>Analiza</w:t>
            </w:r>
          </w:p>
        </w:tc>
        <w:tc>
          <w:tcPr>
            <w:tcW w:w="5763" w:type="dxa"/>
          </w:tcPr>
          <w:p w14:paraId="4F146C99" w14:textId="77777777" w:rsidR="002B06DE" w:rsidRPr="002B06DE" w:rsidRDefault="002B06DE" w:rsidP="002B06DE">
            <w:pPr>
              <w:suppressAutoHyphens/>
              <w:spacing w:after="60"/>
              <w:jc w:val="both"/>
              <w:rPr>
                <w:sz w:val="22"/>
                <w:szCs w:val="22"/>
                <w:lang w:eastAsia="ar-SA"/>
              </w:rPr>
            </w:pPr>
            <w:r w:rsidRPr="002B06DE">
              <w:rPr>
                <w:sz w:val="22"/>
                <w:szCs w:val="22"/>
                <w:lang w:eastAsia="ar-SA"/>
              </w:rPr>
              <w:t xml:space="preserve">analiza przedwdrożeniowa w zakresie procesów biznesowych realizowanych u Zamawiającego, niezbędna w celu właściwej realizacji Wdrożenia Systemu oraz zapewnienia Zamawiającemu możliwości docelowego i pełnego korzystania z funkcjonalności Systemu, zgodnie z wymaganiami określonymi w treści Umowy, w tym w ramach Załącznika nr 2 do Umowy (Opis przedmiotu zamówienia) </w:t>
            </w:r>
          </w:p>
          <w:p w14:paraId="5D971255" w14:textId="77777777" w:rsidR="002B06DE" w:rsidRPr="002B06DE" w:rsidRDefault="002B06DE" w:rsidP="002B06DE">
            <w:pPr>
              <w:suppressAutoHyphens/>
              <w:spacing w:after="60"/>
              <w:jc w:val="both"/>
              <w:rPr>
                <w:sz w:val="22"/>
                <w:szCs w:val="22"/>
                <w:lang w:eastAsia="ar-SA"/>
              </w:rPr>
            </w:pPr>
            <w:r w:rsidRPr="002B06DE">
              <w:rPr>
                <w:sz w:val="22"/>
                <w:szCs w:val="22"/>
                <w:lang w:eastAsia="ar-SA"/>
              </w:rPr>
              <w:t>Produktami Analizy są w szczególności: Koncepcja Wdrożenia.</w:t>
            </w:r>
          </w:p>
        </w:tc>
      </w:tr>
      <w:tr w:rsidR="002B06DE" w:rsidRPr="002B06DE" w14:paraId="3585F84D" w14:textId="77777777" w:rsidTr="00F55D38">
        <w:trPr>
          <w:trHeight w:val="179"/>
        </w:trPr>
        <w:tc>
          <w:tcPr>
            <w:tcW w:w="2741" w:type="dxa"/>
          </w:tcPr>
          <w:p w14:paraId="313D48EA" w14:textId="77777777" w:rsidR="002B06DE" w:rsidRPr="002B06DE" w:rsidRDefault="002B06DE" w:rsidP="002B06DE">
            <w:pPr>
              <w:spacing w:after="180"/>
              <w:jc w:val="both"/>
              <w:rPr>
                <w:b/>
                <w:bCs/>
                <w:sz w:val="22"/>
                <w:szCs w:val="22"/>
              </w:rPr>
            </w:pPr>
            <w:r w:rsidRPr="002B06DE">
              <w:rPr>
                <w:b/>
                <w:sz w:val="22"/>
                <w:szCs w:val="22"/>
              </w:rPr>
              <w:t>Awaria</w:t>
            </w:r>
          </w:p>
        </w:tc>
        <w:tc>
          <w:tcPr>
            <w:tcW w:w="5763" w:type="dxa"/>
          </w:tcPr>
          <w:p w14:paraId="17230510" w14:textId="77777777" w:rsidR="002B06DE" w:rsidRPr="002B06DE" w:rsidRDefault="002B06DE" w:rsidP="002B06DE">
            <w:pPr>
              <w:suppressAutoHyphens/>
              <w:spacing w:after="60"/>
              <w:jc w:val="both"/>
              <w:rPr>
                <w:sz w:val="22"/>
                <w:szCs w:val="22"/>
                <w:lang w:eastAsia="ar-SA"/>
              </w:rPr>
            </w:pPr>
            <w:r w:rsidRPr="002B06DE">
              <w:rPr>
                <w:b/>
                <w:sz w:val="22"/>
                <w:szCs w:val="22"/>
                <w:lang w:eastAsia="ar-SA"/>
              </w:rPr>
              <w:t>Wada</w:t>
            </w:r>
            <w:r w:rsidRPr="002B06DE">
              <w:rPr>
                <w:sz w:val="22"/>
                <w:szCs w:val="22"/>
                <w:lang w:eastAsia="ar-SA"/>
              </w:rPr>
              <w:t xml:space="preserve">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oraz zasobu danych bądź też nieuzasadniona konieczność </w:t>
            </w:r>
            <w:r w:rsidRPr="002B06DE">
              <w:rPr>
                <w:sz w:val="22"/>
                <w:szCs w:val="22"/>
                <w:lang w:eastAsia="ar-SA"/>
              </w:rPr>
              <w:lastRenderedPageBreak/>
              <w:t xml:space="preserve">dodatkowego ręcznego przetwarzania danych, przerwy w działaniu całego Systemu </w:t>
            </w:r>
          </w:p>
        </w:tc>
      </w:tr>
      <w:tr w:rsidR="002B06DE" w:rsidRPr="002B06DE" w14:paraId="7C9134F6" w14:textId="77777777" w:rsidTr="00F55D38">
        <w:trPr>
          <w:trHeight w:val="3664"/>
        </w:trPr>
        <w:tc>
          <w:tcPr>
            <w:tcW w:w="2741" w:type="dxa"/>
          </w:tcPr>
          <w:p w14:paraId="6F93725E" w14:textId="77777777" w:rsidR="002B06DE" w:rsidRPr="002B06DE" w:rsidRDefault="002B06DE" w:rsidP="002B06DE">
            <w:pPr>
              <w:spacing w:after="180"/>
              <w:jc w:val="both"/>
              <w:rPr>
                <w:b/>
                <w:bCs/>
                <w:sz w:val="22"/>
                <w:szCs w:val="22"/>
              </w:rPr>
            </w:pPr>
            <w:r w:rsidRPr="002B06DE">
              <w:rPr>
                <w:b/>
                <w:sz w:val="22"/>
                <w:szCs w:val="22"/>
              </w:rPr>
              <w:lastRenderedPageBreak/>
              <w:t>Błąd</w:t>
            </w:r>
          </w:p>
        </w:tc>
        <w:tc>
          <w:tcPr>
            <w:tcW w:w="5763" w:type="dxa"/>
          </w:tcPr>
          <w:p w14:paraId="06977C89" w14:textId="77777777" w:rsidR="002B06DE" w:rsidRPr="002B06DE" w:rsidRDefault="002B06DE" w:rsidP="002B06DE">
            <w:pPr>
              <w:suppressAutoHyphens/>
              <w:spacing w:after="60"/>
              <w:jc w:val="both"/>
              <w:rPr>
                <w:sz w:val="22"/>
                <w:szCs w:val="22"/>
                <w:lang w:eastAsia="ar-SA"/>
              </w:rPr>
            </w:pPr>
            <w:r w:rsidRPr="002B06DE">
              <w:rPr>
                <w:b/>
                <w:sz w:val="22"/>
                <w:szCs w:val="22"/>
                <w:lang w:eastAsia="ar-SA"/>
              </w:rPr>
              <w:t>Wada</w:t>
            </w:r>
            <w:r w:rsidRPr="002B06DE">
              <w:rPr>
                <w:sz w:val="22"/>
                <w:szCs w:val="22"/>
                <w:lang w:eastAsia="ar-SA"/>
              </w:rPr>
              <w:t xml:space="preserve"> - zakłócenie pracy Systemu, w szczególności polegające na ograniczeniu realizacji lub uciążliwości w realizacji jednej z funkcji Systemu. Istnieje obejście danego Błędu. Wystąpienie Błędu wiąże się z koniecznością 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tc>
      </w:tr>
      <w:tr w:rsidR="002B06DE" w:rsidRPr="002B06DE" w14:paraId="4CE32619" w14:textId="77777777" w:rsidTr="00F55D38">
        <w:trPr>
          <w:trHeight w:val="179"/>
        </w:trPr>
        <w:tc>
          <w:tcPr>
            <w:tcW w:w="2741" w:type="dxa"/>
          </w:tcPr>
          <w:p w14:paraId="69A9AD1D" w14:textId="77777777" w:rsidR="002B06DE" w:rsidRPr="002B06DE" w:rsidRDefault="002B06DE" w:rsidP="002B06DE">
            <w:pPr>
              <w:spacing w:after="180"/>
              <w:jc w:val="both"/>
              <w:rPr>
                <w:b/>
                <w:sz w:val="22"/>
                <w:szCs w:val="22"/>
              </w:rPr>
            </w:pPr>
            <w:r w:rsidRPr="002B06DE">
              <w:rPr>
                <w:b/>
                <w:sz w:val="22"/>
                <w:szCs w:val="22"/>
              </w:rPr>
              <w:t>Czas Naprawy</w:t>
            </w:r>
          </w:p>
        </w:tc>
        <w:tc>
          <w:tcPr>
            <w:tcW w:w="5763" w:type="dxa"/>
          </w:tcPr>
          <w:p w14:paraId="2D63132B" w14:textId="77777777" w:rsidR="002B06DE" w:rsidRPr="002B06DE" w:rsidRDefault="002B06DE" w:rsidP="002B06DE">
            <w:pPr>
              <w:tabs>
                <w:tab w:val="left" w:pos="1571"/>
              </w:tabs>
              <w:spacing w:after="60"/>
              <w:jc w:val="both"/>
              <w:rPr>
                <w:sz w:val="22"/>
                <w:szCs w:val="22"/>
              </w:rPr>
            </w:pPr>
            <w:r w:rsidRPr="002B06DE">
              <w:rPr>
                <w:sz w:val="22"/>
                <w:szCs w:val="22"/>
              </w:rPr>
              <w:t xml:space="preserve">czas pomiędzy dokonaniem przez Zamawiającego zgłoszenia Wady lub problemu a </w:t>
            </w:r>
            <w:r w:rsidRPr="002B06DE">
              <w:rPr>
                <w:spacing w:val="-3"/>
                <w:sz w:val="22"/>
                <w:szCs w:val="22"/>
              </w:rPr>
              <w:t>usunięciem Wady przez Wykonawcę</w:t>
            </w:r>
            <w:r w:rsidRPr="002B06DE">
              <w:rPr>
                <w:sz w:val="22"/>
                <w:szCs w:val="22"/>
              </w:rPr>
              <w:t xml:space="preserve">. </w:t>
            </w:r>
          </w:p>
        </w:tc>
      </w:tr>
      <w:tr w:rsidR="002B06DE" w:rsidRPr="002B06DE" w14:paraId="551BB673" w14:textId="77777777" w:rsidTr="00F55D38">
        <w:trPr>
          <w:trHeight w:val="179"/>
        </w:trPr>
        <w:tc>
          <w:tcPr>
            <w:tcW w:w="2741" w:type="dxa"/>
          </w:tcPr>
          <w:p w14:paraId="41395FE1" w14:textId="77777777" w:rsidR="002B06DE" w:rsidRPr="002B06DE" w:rsidRDefault="002B06DE" w:rsidP="002B06DE">
            <w:pPr>
              <w:spacing w:after="180"/>
              <w:jc w:val="both"/>
              <w:rPr>
                <w:b/>
                <w:sz w:val="22"/>
                <w:szCs w:val="22"/>
              </w:rPr>
            </w:pPr>
            <w:r w:rsidRPr="002B06DE">
              <w:rPr>
                <w:b/>
                <w:sz w:val="22"/>
                <w:szCs w:val="22"/>
              </w:rPr>
              <w:t xml:space="preserve">Czas Reakcji </w:t>
            </w:r>
          </w:p>
        </w:tc>
        <w:tc>
          <w:tcPr>
            <w:tcW w:w="5763" w:type="dxa"/>
          </w:tcPr>
          <w:p w14:paraId="51200990" w14:textId="77777777" w:rsidR="002B06DE" w:rsidRPr="002B06DE" w:rsidRDefault="002B06DE" w:rsidP="002B06DE">
            <w:pPr>
              <w:tabs>
                <w:tab w:val="left" w:pos="1571"/>
              </w:tabs>
              <w:spacing w:after="60"/>
              <w:jc w:val="both"/>
              <w:rPr>
                <w:sz w:val="22"/>
                <w:szCs w:val="22"/>
              </w:rPr>
            </w:pPr>
            <w:r w:rsidRPr="002B06DE">
              <w:rPr>
                <w:sz w:val="22"/>
                <w:szCs w:val="22"/>
              </w:rPr>
              <w:t>czas pomiędzy dokonaniem przez Zamawiającego zgłoszenia Wady a przystąpieniem przez Wykonawcę do działań zmierzających do usunięcia Wady.</w:t>
            </w:r>
          </w:p>
        </w:tc>
      </w:tr>
      <w:tr w:rsidR="002B06DE" w:rsidRPr="002B06DE" w14:paraId="31F0FC49" w14:textId="77777777" w:rsidTr="00F55D38">
        <w:trPr>
          <w:trHeight w:val="179"/>
        </w:trPr>
        <w:tc>
          <w:tcPr>
            <w:tcW w:w="2741" w:type="dxa"/>
          </w:tcPr>
          <w:p w14:paraId="23332B27" w14:textId="77777777" w:rsidR="002B06DE" w:rsidRPr="002B06DE" w:rsidRDefault="002B06DE" w:rsidP="002B06DE">
            <w:pPr>
              <w:spacing w:after="180"/>
              <w:jc w:val="both"/>
              <w:rPr>
                <w:b/>
                <w:sz w:val="22"/>
                <w:szCs w:val="22"/>
              </w:rPr>
            </w:pPr>
            <w:r w:rsidRPr="002B06DE">
              <w:rPr>
                <w:b/>
                <w:sz w:val="22"/>
                <w:szCs w:val="22"/>
              </w:rPr>
              <w:t>Czas Rozwiązania</w:t>
            </w:r>
          </w:p>
        </w:tc>
        <w:tc>
          <w:tcPr>
            <w:tcW w:w="5763" w:type="dxa"/>
          </w:tcPr>
          <w:p w14:paraId="7D0B34AE" w14:textId="77777777" w:rsidR="002B06DE" w:rsidRPr="002B06DE" w:rsidRDefault="002B06DE" w:rsidP="002B06DE">
            <w:pPr>
              <w:tabs>
                <w:tab w:val="left" w:pos="1571"/>
              </w:tabs>
              <w:spacing w:after="60"/>
              <w:jc w:val="both"/>
              <w:rPr>
                <w:sz w:val="22"/>
                <w:szCs w:val="22"/>
              </w:rPr>
            </w:pPr>
            <w:r w:rsidRPr="002B06DE">
              <w:rPr>
                <w:spacing w:val="-3"/>
                <w:sz w:val="22"/>
                <w:szCs w:val="22"/>
              </w:rPr>
              <w:t>Czas pomiędzy dokonaniem przez Zamawiającego zgłoszenia Wady a usunięciem Wady przez Wykonawcę.</w:t>
            </w:r>
          </w:p>
        </w:tc>
      </w:tr>
      <w:tr w:rsidR="002B06DE" w:rsidRPr="002B06DE" w14:paraId="4BEB3DDA" w14:textId="77777777" w:rsidTr="00F55D38">
        <w:trPr>
          <w:trHeight w:val="179"/>
        </w:trPr>
        <w:tc>
          <w:tcPr>
            <w:tcW w:w="2741" w:type="dxa"/>
          </w:tcPr>
          <w:p w14:paraId="050B46C7" w14:textId="77777777" w:rsidR="002B06DE" w:rsidRPr="002B06DE" w:rsidRDefault="002B06DE" w:rsidP="002B06DE">
            <w:pPr>
              <w:spacing w:after="180"/>
              <w:jc w:val="both"/>
              <w:rPr>
                <w:b/>
                <w:sz w:val="22"/>
                <w:szCs w:val="22"/>
              </w:rPr>
            </w:pPr>
            <w:r w:rsidRPr="002B06DE">
              <w:rPr>
                <w:b/>
                <w:sz w:val="22"/>
                <w:szCs w:val="22"/>
              </w:rPr>
              <w:t xml:space="preserve">Dane Osobowe </w:t>
            </w:r>
          </w:p>
        </w:tc>
        <w:tc>
          <w:tcPr>
            <w:tcW w:w="5763" w:type="dxa"/>
          </w:tcPr>
          <w:p w14:paraId="1CA6F3FF" w14:textId="77777777" w:rsidR="002B06DE" w:rsidRPr="002B06DE" w:rsidRDefault="002B06DE" w:rsidP="002B06DE">
            <w:pPr>
              <w:tabs>
                <w:tab w:val="left" w:pos="1571"/>
              </w:tabs>
              <w:spacing w:after="60"/>
              <w:jc w:val="both"/>
              <w:rPr>
                <w:sz w:val="22"/>
                <w:szCs w:val="22"/>
              </w:rPr>
            </w:pPr>
            <w:r w:rsidRPr="002B06DE">
              <w:rPr>
                <w:sz w:val="22"/>
                <w:szCs w:val="22"/>
              </w:rPr>
              <w:t>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odnośnie których Zamawiający pełni funkcję administratora danych lub podmiotu przetwarzającego dane osobowe na zlecenie innego podmiotu.</w:t>
            </w:r>
          </w:p>
        </w:tc>
      </w:tr>
      <w:tr w:rsidR="002B06DE" w:rsidRPr="002B06DE" w14:paraId="17B81BA4" w14:textId="77777777" w:rsidTr="00F55D38">
        <w:trPr>
          <w:trHeight w:val="179"/>
        </w:trPr>
        <w:tc>
          <w:tcPr>
            <w:tcW w:w="2741" w:type="dxa"/>
          </w:tcPr>
          <w:p w14:paraId="1AB0A139" w14:textId="77777777" w:rsidR="002B06DE" w:rsidRPr="002B06DE" w:rsidRDefault="002B06DE" w:rsidP="002B06DE">
            <w:pPr>
              <w:rPr>
                <w:b/>
                <w:sz w:val="22"/>
                <w:szCs w:val="22"/>
              </w:rPr>
            </w:pPr>
            <w:r w:rsidRPr="002B06DE">
              <w:rPr>
                <w:b/>
                <w:sz w:val="22"/>
                <w:szCs w:val="22"/>
              </w:rPr>
              <w:t>Dni Robocze</w:t>
            </w:r>
          </w:p>
        </w:tc>
        <w:tc>
          <w:tcPr>
            <w:tcW w:w="5763" w:type="dxa"/>
          </w:tcPr>
          <w:p w14:paraId="0525D70F" w14:textId="77777777" w:rsidR="002B06DE" w:rsidRPr="002B06DE" w:rsidRDefault="002B06DE" w:rsidP="002B06DE">
            <w:pPr>
              <w:rPr>
                <w:sz w:val="22"/>
                <w:szCs w:val="22"/>
              </w:rPr>
            </w:pPr>
            <w:r w:rsidRPr="002B06DE">
              <w:rPr>
                <w:sz w:val="22"/>
                <w:szCs w:val="22"/>
              </w:rPr>
              <w:t>dni od poniedziałku do piątku z wyłączeniem dni ustawowo wolnych od pracy.</w:t>
            </w:r>
          </w:p>
        </w:tc>
      </w:tr>
      <w:tr w:rsidR="002B06DE" w:rsidRPr="002B06DE" w14:paraId="098AFE57" w14:textId="77777777" w:rsidTr="00F55D38">
        <w:trPr>
          <w:trHeight w:val="179"/>
        </w:trPr>
        <w:tc>
          <w:tcPr>
            <w:tcW w:w="2741" w:type="dxa"/>
          </w:tcPr>
          <w:p w14:paraId="0D09171B" w14:textId="77777777" w:rsidR="002B06DE" w:rsidRPr="002B06DE" w:rsidRDefault="002B06DE" w:rsidP="002B06DE">
            <w:pPr>
              <w:spacing w:after="180"/>
              <w:jc w:val="both"/>
              <w:rPr>
                <w:b/>
                <w:sz w:val="22"/>
                <w:szCs w:val="22"/>
              </w:rPr>
            </w:pPr>
            <w:r w:rsidRPr="002B06DE">
              <w:rPr>
                <w:b/>
                <w:sz w:val="22"/>
                <w:szCs w:val="22"/>
              </w:rPr>
              <w:t>Dokumentacja</w:t>
            </w:r>
          </w:p>
        </w:tc>
        <w:tc>
          <w:tcPr>
            <w:tcW w:w="5763" w:type="dxa"/>
          </w:tcPr>
          <w:p w14:paraId="30C826F3" w14:textId="77777777" w:rsidR="002B06DE" w:rsidRPr="002B06DE" w:rsidRDefault="002B06DE" w:rsidP="002B06DE">
            <w:pPr>
              <w:tabs>
                <w:tab w:val="left" w:pos="1571"/>
              </w:tabs>
              <w:spacing w:after="60"/>
              <w:jc w:val="both"/>
              <w:rPr>
                <w:sz w:val="22"/>
                <w:szCs w:val="22"/>
                <w:highlight w:val="yellow"/>
              </w:rPr>
            </w:pPr>
            <w:r w:rsidRPr="002B06DE">
              <w:rPr>
                <w:sz w:val="22"/>
                <w:szCs w:val="22"/>
              </w:rPr>
              <w:t xml:space="preserve">wszelka dokumentacja stworzona lub dostarczona Zamawiającemu przez Wykonawcę (lub jego podwykonawców) w związku z realizacją Umowy, w tym Koncepcja Wdrożenia lub dokumentacja dostarczona w ramach Umowy Wdrożenia. </w:t>
            </w:r>
          </w:p>
        </w:tc>
      </w:tr>
      <w:tr w:rsidR="002B06DE" w:rsidRPr="002B06DE" w14:paraId="1C1350A9" w14:textId="77777777" w:rsidTr="00F55D38">
        <w:trPr>
          <w:trHeight w:val="179"/>
        </w:trPr>
        <w:tc>
          <w:tcPr>
            <w:tcW w:w="2741" w:type="dxa"/>
          </w:tcPr>
          <w:p w14:paraId="344BFCB7" w14:textId="77777777" w:rsidR="002B06DE" w:rsidRPr="002B06DE" w:rsidRDefault="002B06DE" w:rsidP="002B06DE">
            <w:pPr>
              <w:spacing w:after="180"/>
              <w:jc w:val="both"/>
              <w:rPr>
                <w:sz w:val="22"/>
                <w:szCs w:val="22"/>
              </w:rPr>
            </w:pPr>
            <w:r w:rsidRPr="002B06DE">
              <w:rPr>
                <w:b/>
                <w:sz w:val="22"/>
                <w:szCs w:val="22"/>
              </w:rPr>
              <w:t>Etap</w:t>
            </w:r>
          </w:p>
        </w:tc>
        <w:tc>
          <w:tcPr>
            <w:tcW w:w="5763" w:type="dxa"/>
          </w:tcPr>
          <w:p w14:paraId="622AB94B" w14:textId="77777777" w:rsidR="002B06DE" w:rsidRPr="002B06DE" w:rsidRDefault="002B06DE" w:rsidP="002B06DE">
            <w:pPr>
              <w:tabs>
                <w:tab w:val="left" w:pos="1571"/>
              </w:tabs>
              <w:spacing w:after="60"/>
              <w:jc w:val="both"/>
              <w:rPr>
                <w:sz w:val="22"/>
                <w:szCs w:val="22"/>
              </w:rPr>
            </w:pPr>
            <w:r w:rsidRPr="002B06DE">
              <w:rPr>
                <w:sz w:val="22"/>
                <w:szCs w:val="22"/>
              </w:rPr>
              <w:t>ciąg działań związanych z wdrożeniem Systemu wskazanych w Umowie (w tym także w Harmonogramie) jako Etap.</w:t>
            </w:r>
          </w:p>
        </w:tc>
      </w:tr>
      <w:tr w:rsidR="002B06DE" w:rsidRPr="002B06DE" w14:paraId="7D500465" w14:textId="77777777" w:rsidTr="00F55D38">
        <w:trPr>
          <w:trHeight w:val="872"/>
        </w:trPr>
        <w:tc>
          <w:tcPr>
            <w:tcW w:w="2741" w:type="dxa"/>
          </w:tcPr>
          <w:p w14:paraId="2C0A11C7" w14:textId="77777777" w:rsidR="002B06DE" w:rsidRPr="002B06DE" w:rsidRDefault="002B06DE" w:rsidP="002B06DE">
            <w:pPr>
              <w:spacing w:after="180"/>
              <w:jc w:val="both"/>
              <w:rPr>
                <w:sz w:val="22"/>
                <w:szCs w:val="22"/>
              </w:rPr>
            </w:pPr>
            <w:r w:rsidRPr="002B06DE">
              <w:rPr>
                <w:b/>
                <w:sz w:val="22"/>
                <w:szCs w:val="22"/>
              </w:rPr>
              <w:t>Faza</w:t>
            </w:r>
          </w:p>
        </w:tc>
        <w:tc>
          <w:tcPr>
            <w:tcW w:w="5763" w:type="dxa"/>
          </w:tcPr>
          <w:p w14:paraId="1958C37B" w14:textId="77777777" w:rsidR="002B06DE" w:rsidRPr="002B06DE" w:rsidRDefault="002B06DE" w:rsidP="002B06DE">
            <w:pPr>
              <w:tabs>
                <w:tab w:val="left" w:pos="1571"/>
              </w:tabs>
              <w:spacing w:after="60"/>
              <w:jc w:val="both"/>
              <w:rPr>
                <w:sz w:val="22"/>
                <w:szCs w:val="22"/>
              </w:rPr>
            </w:pPr>
            <w:r w:rsidRPr="002B06DE">
              <w:rPr>
                <w:sz w:val="22"/>
                <w:szCs w:val="22"/>
              </w:rPr>
              <w:t>ciąg działań związanych z wdrożeniem Systemu, wskazanych w Umowie (w tym także w Harmonogramie) jako Faza. Fazy składają się na Etapy.</w:t>
            </w:r>
          </w:p>
        </w:tc>
      </w:tr>
      <w:tr w:rsidR="002B06DE" w:rsidRPr="002B06DE" w14:paraId="7AE71FD1" w14:textId="77777777" w:rsidTr="00F55D38">
        <w:trPr>
          <w:trHeight w:val="872"/>
        </w:trPr>
        <w:tc>
          <w:tcPr>
            <w:tcW w:w="2741" w:type="dxa"/>
          </w:tcPr>
          <w:p w14:paraId="01C5982C" w14:textId="77777777" w:rsidR="002B06DE" w:rsidRPr="002B06DE" w:rsidRDefault="002B06DE" w:rsidP="002B06DE">
            <w:pPr>
              <w:spacing w:after="180"/>
              <w:jc w:val="both"/>
              <w:rPr>
                <w:b/>
                <w:sz w:val="22"/>
                <w:szCs w:val="22"/>
              </w:rPr>
            </w:pPr>
            <w:r w:rsidRPr="002B06DE">
              <w:rPr>
                <w:b/>
                <w:sz w:val="22"/>
                <w:szCs w:val="22"/>
              </w:rPr>
              <w:t>Godziny Robocze</w:t>
            </w:r>
          </w:p>
        </w:tc>
        <w:tc>
          <w:tcPr>
            <w:tcW w:w="5763" w:type="dxa"/>
          </w:tcPr>
          <w:p w14:paraId="146B7EAB" w14:textId="77777777" w:rsidR="002B06DE" w:rsidRPr="002B06DE" w:rsidRDefault="002B06DE" w:rsidP="002B06DE">
            <w:pPr>
              <w:tabs>
                <w:tab w:val="left" w:pos="1571"/>
              </w:tabs>
              <w:spacing w:after="60"/>
              <w:jc w:val="both"/>
              <w:rPr>
                <w:sz w:val="22"/>
                <w:szCs w:val="22"/>
              </w:rPr>
            </w:pPr>
            <w:r w:rsidRPr="002B06DE">
              <w:rPr>
                <w:sz w:val="22"/>
                <w:szCs w:val="22"/>
              </w:rPr>
              <w:t xml:space="preserve">Godziny od 8:00 do </w:t>
            </w:r>
            <w:r w:rsidR="000D2B09" w:rsidRPr="002B06DE">
              <w:rPr>
                <w:sz w:val="22"/>
                <w:szCs w:val="22"/>
              </w:rPr>
              <w:t>1</w:t>
            </w:r>
            <w:r w:rsidR="000D2B09">
              <w:rPr>
                <w:sz w:val="22"/>
                <w:szCs w:val="22"/>
              </w:rPr>
              <w:t>6</w:t>
            </w:r>
            <w:r w:rsidRPr="002B06DE">
              <w:rPr>
                <w:sz w:val="22"/>
                <w:szCs w:val="22"/>
              </w:rPr>
              <w:t>:00 w Dni Robocze</w:t>
            </w:r>
          </w:p>
        </w:tc>
      </w:tr>
      <w:tr w:rsidR="002B06DE" w:rsidRPr="002B06DE" w14:paraId="5DFA40DA" w14:textId="77777777" w:rsidTr="00F55D38">
        <w:trPr>
          <w:trHeight w:val="179"/>
        </w:trPr>
        <w:tc>
          <w:tcPr>
            <w:tcW w:w="2741" w:type="dxa"/>
          </w:tcPr>
          <w:p w14:paraId="0FBC8087" w14:textId="77777777" w:rsidR="002B06DE" w:rsidRPr="002B06DE" w:rsidRDefault="002B06DE" w:rsidP="002B06DE">
            <w:pPr>
              <w:spacing w:after="180"/>
              <w:jc w:val="both"/>
              <w:rPr>
                <w:sz w:val="22"/>
                <w:szCs w:val="22"/>
              </w:rPr>
            </w:pPr>
            <w:r w:rsidRPr="002B06DE">
              <w:rPr>
                <w:b/>
                <w:sz w:val="22"/>
                <w:szCs w:val="22"/>
              </w:rPr>
              <w:t>Harmonogram</w:t>
            </w:r>
          </w:p>
        </w:tc>
        <w:tc>
          <w:tcPr>
            <w:tcW w:w="5763" w:type="dxa"/>
          </w:tcPr>
          <w:p w14:paraId="4D9B6839" w14:textId="77777777" w:rsidR="002B06DE" w:rsidRPr="002B06DE" w:rsidRDefault="002B06DE" w:rsidP="002B06DE">
            <w:pPr>
              <w:tabs>
                <w:tab w:val="left" w:pos="1571"/>
              </w:tabs>
              <w:spacing w:after="60"/>
              <w:jc w:val="both"/>
              <w:rPr>
                <w:sz w:val="22"/>
                <w:szCs w:val="22"/>
              </w:rPr>
            </w:pPr>
            <w:r w:rsidRPr="002B06DE">
              <w:rPr>
                <w:sz w:val="22"/>
                <w:szCs w:val="22"/>
              </w:rPr>
              <w:t xml:space="preserve">Harmonogram składa się z harmonogramu ramowego i szczegółowego, odpowiednio Harmonogram Ramowy – do czasu przyjęcia Harmonogramu Szczegółowego oraz </w:t>
            </w:r>
            <w:r w:rsidRPr="002B06DE">
              <w:rPr>
                <w:sz w:val="22"/>
                <w:szCs w:val="22"/>
              </w:rPr>
              <w:lastRenderedPageBreak/>
              <w:t xml:space="preserve">Harmonogram Szczegółowy – od chwili przyjęcia przez Strony Harmonogramu Szczegółowego. </w:t>
            </w:r>
          </w:p>
        </w:tc>
      </w:tr>
      <w:tr w:rsidR="002B06DE" w:rsidRPr="002B06DE" w14:paraId="640A6148" w14:textId="77777777" w:rsidTr="00F55D38">
        <w:trPr>
          <w:trHeight w:val="179"/>
        </w:trPr>
        <w:tc>
          <w:tcPr>
            <w:tcW w:w="2741" w:type="dxa"/>
          </w:tcPr>
          <w:p w14:paraId="6496C57B" w14:textId="77777777" w:rsidR="002B06DE" w:rsidRPr="002B06DE" w:rsidRDefault="002B06DE" w:rsidP="002B06DE">
            <w:pPr>
              <w:spacing w:after="180"/>
              <w:jc w:val="both"/>
              <w:rPr>
                <w:sz w:val="22"/>
                <w:szCs w:val="22"/>
              </w:rPr>
            </w:pPr>
            <w:r w:rsidRPr="002B06DE">
              <w:rPr>
                <w:b/>
                <w:sz w:val="22"/>
                <w:szCs w:val="22"/>
              </w:rPr>
              <w:lastRenderedPageBreak/>
              <w:t>Harmonogram Ramowy</w:t>
            </w:r>
          </w:p>
        </w:tc>
        <w:tc>
          <w:tcPr>
            <w:tcW w:w="5763" w:type="dxa"/>
          </w:tcPr>
          <w:p w14:paraId="0722FB2B" w14:textId="77777777" w:rsidR="002B06DE" w:rsidRPr="002B06DE" w:rsidRDefault="002B06DE" w:rsidP="002B06DE">
            <w:pPr>
              <w:tabs>
                <w:tab w:val="left" w:pos="1571"/>
              </w:tabs>
              <w:spacing w:after="60"/>
              <w:jc w:val="both"/>
              <w:rPr>
                <w:sz w:val="22"/>
                <w:szCs w:val="22"/>
              </w:rPr>
            </w:pPr>
            <w:r w:rsidRPr="002B06DE">
              <w:rPr>
                <w:sz w:val="22"/>
                <w:szCs w:val="22"/>
              </w:rPr>
              <w:t xml:space="preserve">wstępne terminy realizacji Projektu Wdrożenia (Etapów/Faz i Produktów), określone w § 9 ust. 2, podlegające uszczegółowieniu w Harmonogramie Szczegółowym. </w:t>
            </w:r>
          </w:p>
        </w:tc>
      </w:tr>
      <w:tr w:rsidR="002B06DE" w:rsidRPr="002B06DE" w14:paraId="1D268BDA" w14:textId="77777777" w:rsidTr="00F55D38">
        <w:trPr>
          <w:trHeight w:val="179"/>
        </w:trPr>
        <w:tc>
          <w:tcPr>
            <w:tcW w:w="2741" w:type="dxa"/>
          </w:tcPr>
          <w:p w14:paraId="7D42FDFD" w14:textId="77777777" w:rsidR="002B06DE" w:rsidRPr="002B06DE" w:rsidRDefault="002B06DE" w:rsidP="002B06DE">
            <w:pPr>
              <w:spacing w:after="180"/>
              <w:jc w:val="both"/>
              <w:rPr>
                <w:sz w:val="22"/>
                <w:szCs w:val="22"/>
              </w:rPr>
            </w:pPr>
            <w:r w:rsidRPr="002B06DE">
              <w:rPr>
                <w:b/>
                <w:sz w:val="22"/>
                <w:szCs w:val="22"/>
              </w:rPr>
              <w:t>Harmonogram Szczegółowy</w:t>
            </w:r>
          </w:p>
        </w:tc>
        <w:tc>
          <w:tcPr>
            <w:tcW w:w="5763" w:type="dxa"/>
          </w:tcPr>
          <w:p w14:paraId="0E16D643" w14:textId="77777777" w:rsidR="002B06DE" w:rsidRPr="002B06DE" w:rsidRDefault="002B06DE" w:rsidP="002B06DE">
            <w:pPr>
              <w:tabs>
                <w:tab w:val="left" w:pos="1571"/>
              </w:tabs>
              <w:spacing w:after="60"/>
              <w:jc w:val="both"/>
              <w:rPr>
                <w:sz w:val="22"/>
                <w:szCs w:val="22"/>
              </w:rPr>
            </w:pPr>
            <w:r w:rsidRPr="002B06DE">
              <w:rPr>
                <w:sz w:val="22"/>
                <w:szCs w:val="22"/>
              </w:rPr>
              <w:t xml:space="preserve">dokument obejmujący szczegółowe terminy realizacji przedmiotu Umowy (Faz, Etapów i Produktów), opracowany przez Wykonawcę i przyjęty przez Zamawiającego w ramach Etapu 1 Faza 1 Projektu Wdrożenia (Analiza). Harmonogram Szczegółowy stanowił będzie element Koncepcji Wdrożenia i od chwili dokonania odbioru przez Zamawiającego będzie określał wiążące Strony terminy realizacji przedmiotu Umowy. </w:t>
            </w:r>
          </w:p>
        </w:tc>
      </w:tr>
      <w:tr w:rsidR="002B06DE" w:rsidRPr="002B06DE" w14:paraId="13B6FA27" w14:textId="77777777" w:rsidTr="00F55D38">
        <w:trPr>
          <w:trHeight w:val="179"/>
        </w:trPr>
        <w:tc>
          <w:tcPr>
            <w:tcW w:w="2741" w:type="dxa"/>
          </w:tcPr>
          <w:p w14:paraId="6ACFF6EB" w14:textId="77777777" w:rsidR="002B06DE" w:rsidRPr="002B06DE" w:rsidRDefault="002B06DE" w:rsidP="002B06DE">
            <w:pPr>
              <w:spacing w:after="180"/>
              <w:jc w:val="both"/>
              <w:rPr>
                <w:sz w:val="22"/>
                <w:szCs w:val="22"/>
              </w:rPr>
            </w:pPr>
            <w:r w:rsidRPr="002B06DE">
              <w:rPr>
                <w:b/>
                <w:sz w:val="22"/>
                <w:szCs w:val="22"/>
              </w:rPr>
              <w:t xml:space="preserve">Infrastruktura </w:t>
            </w:r>
          </w:p>
        </w:tc>
        <w:tc>
          <w:tcPr>
            <w:tcW w:w="5763" w:type="dxa"/>
          </w:tcPr>
          <w:p w14:paraId="47409593" w14:textId="77777777" w:rsidR="002B06DE" w:rsidRPr="002B06DE" w:rsidRDefault="002B06DE" w:rsidP="002B06DE">
            <w:pPr>
              <w:tabs>
                <w:tab w:val="left" w:pos="1571"/>
              </w:tabs>
              <w:spacing w:after="60"/>
              <w:jc w:val="both"/>
              <w:rPr>
                <w:sz w:val="22"/>
                <w:szCs w:val="22"/>
              </w:rPr>
            </w:pPr>
            <w:r w:rsidRPr="002B06DE">
              <w:rPr>
                <w:sz w:val="22"/>
                <w:szCs w:val="22"/>
              </w:rPr>
              <w:t xml:space="preserve">infrastruktura informatyczna, w szczególności infrastruktura sprzętowa, teleinformatyczna i oprogramowanie komputerowe, niezbędna do realizacji Wdrożenia i poprawnego funkcjonowania Systemu, w szczególności zachowania gwarantowanych parametrów wydajnościowych Systemu.   </w:t>
            </w:r>
          </w:p>
        </w:tc>
      </w:tr>
      <w:tr w:rsidR="002B06DE" w:rsidRPr="002B06DE" w14:paraId="0F68E0FE" w14:textId="77777777" w:rsidTr="00F55D38">
        <w:trPr>
          <w:trHeight w:val="179"/>
        </w:trPr>
        <w:tc>
          <w:tcPr>
            <w:tcW w:w="2741" w:type="dxa"/>
          </w:tcPr>
          <w:p w14:paraId="6DA76429" w14:textId="77777777" w:rsidR="002B06DE" w:rsidRPr="002B06DE" w:rsidRDefault="002B06DE" w:rsidP="002B06DE">
            <w:pPr>
              <w:spacing w:after="180"/>
              <w:jc w:val="both"/>
              <w:rPr>
                <w:b/>
                <w:sz w:val="22"/>
                <w:szCs w:val="22"/>
              </w:rPr>
            </w:pPr>
            <w:r w:rsidRPr="002B06DE">
              <w:rPr>
                <w:b/>
                <w:sz w:val="22"/>
                <w:szCs w:val="22"/>
              </w:rPr>
              <w:t>Instytucja Pośrednicząca</w:t>
            </w:r>
          </w:p>
        </w:tc>
        <w:tc>
          <w:tcPr>
            <w:tcW w:w="5763" w:type="dxa"/>
          </w:tcPr>
          <w:p w14:paraId="49BA695D" w14:textId="77777777" w:rsidR="002B06DE" w:rsidRPr="002B06DE" w:rsidRDefault="002B06DE" w:rsidP="002B06DE">
            <w:pPr>
              <w:tabs>
                <w:tab w:val="left" w:pos="1571"/>
              </w:tabs>
              <w:spacing w:after="60"/>
              <w:jc w:val="both"/>
              <w:rPr>
                <w:sz w:val="22"/>
                <w:szCs w:val="22"/>
              </w:rPr>
            </w:pPr>
            <w:r w:rsidRPr="002B06DE">
              <w:rPr>
                <w:sz w:val="22"/>
                <w:szCs w:val="22"/>
              </w:rPr>
              <w:t>Narodowe Centrum Badań i Rozwoju  z siedzibą w Warszawie przy ul. Nowogrodzkiej 47 a</w:t>
            </w:r>
          </w:p>
        </w:tc>
      </w:tr>
      <w:tr w:rsidR="002B06DE" w:rsidRPr="002B06DE" w14:paraId="7345DFD2" w14:textId="77777777" w:rsidTr="00F55D38">
        <w:trPr>
          <w:trHeight w:val="179"/>
        </w:trPr>
        <w:tc>
          <w:tcPr>
            <w:tcW w:w="2741" w:type="dxa"/>
          </w:tcPr>
          <w:p w14:paraId="458C1956" w14:textId="77777777" w:rsidR="002B06DE" w:rsidRPr="002B06DE" w:rsidRDefault="002B06DE" w:rsidP="002B06DE">
            <w:pPr>
              <w:spacing w:after="180"/>
              <w:rPr>
                <w:b/>
                <w:sz w:val="22"/>
                <w:szCs w:val="22"/>
              </w:rPr>
            </w:pPr>
            <w:r w:rsidRPr="002B06DE">
              <w:rPr>
                <w:b/>
                <w:sz w:val="22"/>
                <w:szCs w:val="22"/>
              </w:rPr>
              <w:t xml:space="preserve">Kierownik Projektu Wdrożenia ze strony Wykonawcy </w:t>
            </w:r>
          </w:p>
        </w:tc>
        <w:tc>
          <w:tcPr>
            <w:tcW w:w="5763" w:type="dxa"/>
          </w:tcPr>
          <w:p w14:paraId="2AB4C066" w14:textId="77777777" w:rsidR="002B06DE" w:rsidRPr="002B06DE" w:rsidRDefault="002B06DE" w:rsidP="002B06DE">
            <w:pPr>
              <w:tabs>
                <w:tab w:val="left" w:pos="1571"/>
              </w:tabs>
              <w:spacing w:after="60"/>
              <w:jc w:val="both"/>
              <w:rPr>
                <w:sz w:val="22"/>
                <w:szCs w:val="22"/>
              </w:rPr>
            </w:pPr>
            <w:r w:rsidRPr="002B06DE">
              <w:rPr>
                <w:sz w:val="22"/>
                <w:szCs w:val="22"/>
              </w:rPr>
              <w:t>osoba sprawująca zgodnie z Umową w imieniu Wykonawcy nadzór nad kierunkiem i postępem prac oraz upoważniona do dokonywania w imieniu Wykonawcy czynności faktycznych i prawnych w zakresie i na zasadach określonych Umową.</w:t>
            </w:r>
          </w:p>
        </w:tc>
      </w:tr>
      <w:tr w:rsidR="002B06DE" w:rsidRPr="002B06DE" w14:paraId="675699A1" w14:textId="77777777" w:rsidTr="00F55D38">
        <w:trPr>
          <w:trHeight w:val="179"/>
        </w:trPr>
        <w:tc>
          <w:tcPr>
            <w:tcW w:w="2741" w:type="dxa"/>
          </w:tcPr>
          <w:p w14:paraId="5AA8622A" w14:textId="77777777" w:rsidR="002B06DE" w:rsidRPr="002B06DE" w:rsidRDefault="002B06DE" w:rsidP="002B06DE">
            <w:pPr>
              <w:spacing w:after="180"/>
              <w:rPr>
                <w:b/>
                <w:sz w:val="22"/>
                <w:szCs w:val="22"/>
              </w:rPr>
            </w:pPr>
            <w:r w:rsidRPr="002B06DE">
              <w:rPr>
                <w:b/>
                <w:sz w:val="22"/>
                <w:szCs w:val="22"/>
              </w:rPr>
              <w:t xml:space="preserve">Kierownik Projektu Wdrożenia ze strony Zamawiającego </w:t>
            </w:r>
          </w:p>
        </w:tc>
        <w:tc>
          <w:tcPr>
            <w:tcW w:w="5763" w:type="dxa"/>
          </w:tcPr>
          <w:p w14:paraId="08CACE3C" w14:textId="77777777" w:rsidR="002B06DE" w:rsidRPr="002B06DE" w:rsidRDefault="002B06DE" w:rsidP="002B06DE">
            <w:pPr>
              <w:tabs>
                <w:tab w:val="left" w:pos="1571"/>
              </w:tabs>
              <w:spacing w:after="60"/>
              <w:jc w:val="both"/>
              <w:rPr>
                <w:sz w:val="22"/>
                <w:szCs w:val="22"/>
              </w:rPr>
            </w:pPr>
            <w:r w:rsidRPr="002B06DE">
              <w:rPr>
                <w:sz w:val="22"/>
                <w:szCs w:val="22"/>
              </w:rPr>
              <w:t>osoba sprawująca zgodnie z Umową w imieniu Zamawiającego nadzór nad kierunkiem i postępem prac oraz upoważniona do dokonywania w imieniu Zamawiającego czynności faktycznych i prawnych w zakresie i na zasadach określonych Umową.</w:t>
            </w:r>
          </w:p>
        </w:tc>
      </w:tr>
      <w:tr w:rsidR="002B06DE" w:rsidRPr="002B06DE" w14:paraId="634751A5" w14:textId="77777777" w:rsidTr="00F55D38">
        <w:trPr>
          <w:trHeight w:val="179"/>
        </w:trPr>
        <w:tc>
          <w:tcPr>
            <w:tcW w:w="2741" w:type="dxa"/>
          </w:tcPr>
          <w:p w14:paraId="00509A6C" w14:textId="77777777" w:rsidR="002B06DE" w:rsidRPr="002B06DE" w:rsidRDefault="002B06DE" w:rsidP="002B06DE">
            <w:pPr>
              <w:spacing w:after="180"/>
              <w:rPr>
                <w:b/>
                <w:sz w:val="22"/>
                <w:szCs w:val="22"/>
              </w:rPr>
            </w:pPr>
            <w:r w:rsidRPr="002B06DE">
              <w:rPr>
                <w:b/>
                <w:sz w:val="22"/>
                <w:szCs w:val="22"/>
              </w:rPr>
              <w:t>Kod Źródłowy</w:t>
            </w:r>
          </w:p>
        </w:tc>
        <w:tc>
          <w:tcPr>
            <w:tcW w:w="5763" w:type="dxa"/>
          </w:tcPr>
          <w:p w14:paraId="2F40C80C" w14:textId="77777777" w:rsidR="002B06DE" w:rsidRPr="002B06DE" w:rsidRDefault="002B06DE" w:rsidP="002B06DE">
            <w:pPr>
              <w:tabs>
                <w:tab w:val="left" w:pos="1571"/>
              </w:tabs>
              <w:spacing w:after="60"/>
              <w:jc w:val="both"/>
              <w:rPr>
                <w:sz w:val="22"/>
                <w:szCs w:val="22"/>
              </w:rPr>
            </w:pPr>
            <w:r w:rsidRPr="002B06DE">
              <w:rPr>
                <w:sz w:val="22"/>
                <w:szCs w:val="22"/>
              </w:rPr>
              <w:t>Ciąg instrukcji i deklaracji zapisany w zrozumiałym dla człowieka języku programowania, opisujący operacje, jakie powinien wykonać komputer przy pomocy skończonej liczby ściśle zdefiniowanych rozkazów w celu realizacji funkcjonalności oprogramowania</w:t>
            </w:r>
          </w:p>
        </w:tc>
      </w:tr>
      <w:tr w:rsidR="002B06DE" w:rsidRPr="002B06DE" w14:paraId="20386EEF" w14:textId="77777777" w:rsidTr="00F55D38">
        <w:trPr>
          <w:trHeight w:val="179"/>
        </w:trPr>
        <w:tc>
          <w:tcPr>
            <w:tcW w:w="2741" w:type="dxa"/>
          </w:tcPr>
          <w:p w14:paraId="421414A3" w14:textId="77777777" w:rsidR="002B06DE" w:rsidRPr="002B06DE" w:rsidRDefault="002B06DE" w:rsidP="002B06DE">
            <w:pPr>
              <w:spacing w:after="180"/>
              <w:jc w:val="both"/>
              <w:rPr>
                <w:b/>
                <w:bCs/>
                <w:sz w:val="22"/>
                <w:szCs w:val="22"/>
              </w:rPr>
            </w:pPr>
            <w:r w:rsidRPr="002B06DE">
              <w:rPr>
                <w:b/>
                <w:sz w:val="22"/>
                <w:szCs w:val="22"/>
              </w:rPr>
              <w:t>Koncepcja Wdrożenia</w:t>
            </w:r>
            <w:r w:rsidRPr="002B06DE">
              <w:rPr>
                <w:b/>
                <w:bCs/>
                <w:sz w:val="22"/>
                <w:szCs w:val="22"/>
              </w:rPr>
              <w:t xml:space="preserve"> </w:t>
            </w:r>
          </w:p>
        </w:tc>
        <w:tc>
          <w:tcPr>
            <w:tcW w:w="5763" w:type="dxa"/>
          </w:tcPr>
          <w:p w14:paraId="1768880F" w14:textId="77777777" w:rsidR="002B06DE" w:rsidRPr="002B06DE" w:rsidRDefault="002B06DE" w:rsidP="002B06DE">
            <w:pPr>
              <w:tabs>
                <w:tab w:val="left" w:pos="1571"/>
              </w:tabs>
              <w:spacing w:after="60"/>
              <w:jc w:val="both"/>
              <w:rPr>
                <w:sz w:val="22"/>
                <w:szCs w:val="22"/>
              </w:rPr>
            </w:pPr>
            <w:r w:rsidRPr="002B06DE">
              <w:rPr>
                <w:sz w:val="22"/>
                <w:szCs w:val="22"/>
              </w:rPr>
              <w:t>dokument opracowany przez Wykonawcę na podstawie Umowy, podlegający odbiorowi przez Zamawiającego jako Produkt Etapu 1 Faza 1 Projektu Wdrożenia Systemu –(Analiza), opisujący co najmniej szczegółowy zakres realizacji Wdrożenia, w tym szczegółową specyfikację Produktów. Zgodnie z Załącznikiem nr 2 do Umowy (Opis Przedmiotu Zamówienia)</w:t>
            </w:r>
          </w:p>
        </w:tc>
      </w:tr>
      <w:tr w:rsidR="002B06DE" w:rsidRPr="002B06DE" w14:paraId="7C3ED05D" w14:textId="77777777" w:rsidTr="00F55D38">
        <w:trPr>
          <w:trHeight w:val="179"/>
        </w:trPr>
        <w:tc>
          <w:tcPr>
            <w:tcW w:w="2741" w:type="dxa"/>
          </w:tcPr>
          <w:p w14:paraId="3004853E" w14:textId="77777777" w:rsidR="002B06DE" w:rsidRPr="002B06DE" w:rsidRDefault="002B06DE" w:rsidP="002B06DE">
            <w:pPr>
              <w:spacing w:after="180"/>
              <w:jc w:val="both"/>
              <w:rPr>
                <w:b/>
                <w:bCs/>
                <w:sz w:val="22"/>
                <w:szCs w:val="22"/>
              </w:rPr>
            </w:pPr>
            <w:r w:rsidRPr="002B06DE">
              <w:rPr>
                <w:b/>
                <w:sz w:val="22"/>
                <w:szCs w:val="22"/>
              </w:rPr>
              <w:t xml:space="preserve">Okres Wsparcia </w:t>
            </w:r>
          </w:p>
        </w:tc>
        <w:tc>
          <w:tcPr>
            <w:tcW w:w="5763" w:type="dxa"/>
          </w:tcPr>
          <w:p w14:paraId="38785AC4" w14:textId="77777777" w:rsidR="002B06DE" w:rsidRPr="002B06DE" w:rsidRDefault="002B06DE" w:rsidP="002B06DE">
            <w:pPr>
              <w:tabs>
                <w:tab w:val="left" w:pos="1571"/>
              </w:tabs>
              <w:spacing w:after="60"/>
              <w:jc w:val="both"/>
              <w:rPr>
                <w:b/>
                <w:bCs/>
                <w:sz w:val="22"/>
                <w:szCs w:val="22"/>
              </w:rPr>
            </w:pPr>
            <w:r w:rsidRPr="002B06DE">
              <w:rPr>
                <w:sz w:val="22"/>
                <w:szCs w:val="22"/>
              </w:rPr>
              <w:t>Etap 2 Projektu Wdrożenia, obejmujący zadania Wykonawcy mające na celu zapewnienie doraźnej pomocy Użytkownikom i nadzorowanie pracy nowo uruchomionego Systemu, w szczególności usuwanie stwierdzonych Wad. Szczegółowy zakres oraz warunki realizacji przez Wykonawcę zadań w Okresie Wsparcia określa § 7 oraz Załącznik nr 2 do Umowy (Opis Przedmiotu Zamówienia).</w:t>
            </w:r>
          </w:p>
        </w:tc>
      </w:tr>
      <w:tr w:rsidR="002B06DE" w:rsidRPr="002B06DE" w14:paraId="12FFA260" w14:textId="77777777" w:rsidTr="00F55D38">
        <w:trPr>
          <w:trHeight w:val="179"/>
        </w:trPr>
        <w:tc>
          <w:tcPr>
            <w:tcW w:w="2741" w:type="dxa"/>
          </w:tcPr>
          <w:p w14:paraId="10CC84B6" w14:textId="77777777" w:rsidR="002B06DE" w:rsidRPr="002B06DE" w:rsidRDefault="002B06DE" w:rsidP="002B06DE">
            <w:pPr>
              <w:spacing w:after="180"/>
              <w:jc w:val="both"/>
              <w:rPr>
                <w:b/>
                <w:sz w:val="22"/>
                <w:szCs w:val="22"/>
              </w:rPr>
            </w:pPr>
            <w:r w:rsidRPr="002B06DE">
              <w:rPr>
                <w:b/>
                <w:sz w:val="22"/>
                <w:szCs w:val="22"/>
              </w:rPr>
              <w:t xml:space="preserve">Oprogramowanie </w:t>
            </w:r>
          </w:p>
        </w:tc>
        <w:tc>
          <w:tcPr>
            <w:tcW w:w="5763" w:type="dxa"/>
          </w:tcPr>
          <w:p w14:paraId="110BF696" w14:textId="77777777" w:rsidR="002B06DE" w:rsidRPr="002B06DE" w:rsidRDefault="002B06DE" w:rsidP="002B06DE">
            <w:pPr>
              <w:tabs>
                <w:tab w:val="left" w:pos="1571"/>
              </w:tabs>
              <w:spacing w:after="60"/>
              <w:jc w:val="both"/>
              <w:rPr>
                <w:sz w:val="22"/>
                <w:szCs w:val="22"/>
              </w:rPr>
            </w:pPr>
            <w:r w:rsidRPr="002B06DE">
              <w:rPr>
                <w:sz w:val="22"/>
                <w:szCs w:val="22"/>
              </w:rPr>
              <w:t xml:space="preserve">łącznie Oprogramowanie Dedykowane, Oprogramowanie Standardowe oraz Oprogramowanie Osób Trzecich.  </w:t>
            </w:r>
          </w:p>
        </w:tc>
      </w:tr>
      <w:tr w:rsidR="002B06DE" w:rsidRPr="002B06DE" w14:paraId="320E6412" w14:textId="77777777" w:rsidTr="00F55D38">
        <w:trPr>
          <w:trHeight w:val="179"/>
        </w:trPr>
        <w:tc>
          <w:tcPr>
            <w:tcW w:w="2741" w:type="dxa"/>
          </w:tcPr>
          <w:p w14:paraId="7404F418" w14:textId="77777777" w:rsidR="002B06DE" w:rsidRPr="002B06DE" w:rsidRDefault="002B06DE" w:rsidP="002B06DE">
            <w:pPr>
              <w:spacing w:after="180"/>
              <w:jc w:val="both"/>
              <w:rPr>
                <w:b/>
                <w:sz w:val="22"/>
                <w:szCs w:val="22"/>
              </w:rPr>
            </w:pPr>
            <w:r w:rsidRPr="002B06DE">
              <w:rPr>
                <w:b/>
                <w:sz w:val="22"/>
                <w:szCs w:val="22"/>
              </w:rPr>
              <w:lastRenderedPageBreak/>
              <w:t>Oprogramowanie Dedykowane</w:t>
            </w:r>
          </w:p>
        </w:tc>
        <w:tc>
          <w:tcPr>
            <w:tcW w:w="5763" w:type="dxa"/>
          </w:tcPr>
          <w:p w14:paraId="7D1537E6" w14:textId="77777777" w:rsidR="002B06DE" w:rsidRPr="002B06DE" w:rsidRDefault="002B06DE" w:rsidP="002B06DE">
            <w:pPr>
              <w:tabs>
                <w:tab w:val="left" w:pos="1571"/>
              </w:tabs>
              <w:spacing w:after="60"/>
              <w:jc w:val="both"/>
              <w:rPr>
                <w:sz w:val="22"/>
                <w:szCs w:val="22"/>
              </w:rPr>
            </w:pPr>
            <w:r w:rsidRPr="002B06DE">
              <w:rPr>
                <w:sz w:val="22"/>
                <w:szCs w:val="22"/>
              </w:rPr>
              <w:t xml:space="preserve">Oprogramowanie komputerowe (kod wynikowy oraz Kod Źródłowy) lub jego fragmenty dostarczone Zamawiającemu przez Wykonawcę (lub jego podwykonawców) w związku z realizacją Umowy, inne niż Oprogramowanie Osób Trzecich i Oprogramowanie Standardowe. </w:t>
            </w:r>
          </w:p>
        </w:tc>
      </w:tr>
      <w:tr w:rsidR="002B06DE" w:rsidRPr="002B06DE" w14:paraId="27B938B4" w14:textId="77777777" w:rsidTr="00F55D38">
        <w:trPr>
          <w:trHeight w:val="179"/>
        </w:trPr>
        <w:tc>
          <w:tcPr>
            <w:tcW w:w="2741" w:type="dxa"/>
          </w:tcPr>
          <w:p w14:paraId="6D21E792" w14:textId="77777777" w:rsidR="002B06DE" w:rsidRPr="002B06DE" w:rsidRDefault="002B06DE" w:rsidP="002B06DE">
            <w:pPr>
              <w:spacing w:after="180"/>
              <w:jc w:val="both"/>
              <w:rPr>
                <w:b/>
                <w:sz w:val="22"/>
                <w:szCs w:val="22"/>
              </w:rPr>
            </w:pPr>
            <w:r w:rsidRPr="002B06DE">
              <w:rPr>
                <w:b/>
                <w:sz w:val="22"/>
                <w:szCs w:val="22"/>
              </w:rPr>
              <w:t xml:space="preserve">Oprogramowanie Osób Trzecich </w:t>
            </w:r>
          </w:p>
        </w:tc>
        <w:tc>
          <w:tcPr>
            <w:tcW w:w="5763" w:type="dxa"/>
          </w:tcPr>
          <w:p w14:paraId="48BDAE7F" w14:textId="77777777" w:rsidR="002B06DE" w:rsidRPr="002B06DE" w:rsidRDefault="002B06DE" w:rsidP="002B06DE">
            <w:pPr>
              <w:tabs>
                <w:tab w:val="left" w:pos="1571"/>
              </w:tabs>
              <w:spacing w:after="60"/>
              <w:jc w:val="both"/>
              <w:rPr>
                <w:sz w:val="22"/>
                <w:szCs w:val="22"/>
              </w:rPr>
            </w:pPr>
            <w:r w:rsidRPr="002B06DE">
              <w:rPr>
                <w:sz w:val="22"/>
                <w:szCs w:val="22"/>
              </w:rPr>
              <w:t>Oprogramowanie produkowane i licencjonowane przez podmioty trzecie, dostarczone Zamawiającemu przez Wykonawcę (lub jego podwykonawców) w związku z realizacją Umowy oraz oryginalna Dokumentacja takiego oprogramowania.</w:t>
            </w:r>
          </w:p>
          <w:p w14:paraId="2FDC0BB0" w14:textId="77777777" w:rsidR="002B06DE" w:rsidRPr="002B06DE" w:rsidRDefault="002B06DE" w:rsidP="002B06DE">
            <w:pPr>
              <w:tabs>
                <w:tab w:val="left" w:pos="1571"/>
              </w:tabs>
              <w:spacing w:after="60"/>
              <w:jc w:val="both"/>
              <w:rPr>
                <w:sz w:val="22"/>
                <w:szCs w:val="22"/>
              </w:rPr>
            </w:pPr>
            <w:r w:rsidRPr="002B06DE">
              <w:rPr>
                <w:sz w:val="22"/>
                <w:szCs w:val="22"/>
              </w:rPr>
              <w:t>Wykaz programów komputerowych składających się na Oprogramowanie Osób Trzecich zawiera Załącznik nr 4 do Umowy.</w:t>
            </w:r>
          </w:p>
        </w:tc>
      </w:tr>
      <w:tr w:rsidR="002B06DE" w:rsidRPr="002B06DE" w14:paraId="3222E2CB" w14:textId="77777777" w:rsidTr="00F55D38">
        <w:trPr>
          <w:trHeight w:val="179"/>
        </w:trPr>
        <w:tc>
          <w:tcPr>
            <w:tcW w:w="2741" w:type="dxa"/>
          </w:tcPr>
          <w:p w14:paraId="07C11C19" w14:textId="77777777" w:rsidR="002B06DE" w:rsidRPr="002B06DE" w:rsidRDefault="002B06DE" w:rsidP="002B06DE">
            <w:pPr>
              <w:spacing w:after="180"/>
              <w:jc w:val="both"/>
              <w:rPr>
                <w:b/>
                <w:sz w:val="22"/>
                <w:szCs w:val="22"/>
              </w:rPr>
            </w:pPr>
            <w:r w:rsidRPr="002B06DE">
              <w:rPr>
                <w:b/>
                <w:sz w:val="22"/>
                <w:szCs w:val="22"/>
              </w:rPr>
              <w:t xml:space="preserve">Oprogramowanie Standardowe  </w:t>
            </w:r>
          </w:p>
        </w:tc>
        <w:tc>
          <w:tcPr>
            <w:tcW w:w="5763" w:type="dxa"/>
          </w:tcPr>
          <w:p w14:paraId="165FA23B" w14:textId="77777777" w:rsidR="002B06DE" w:rsidRPr="002B06DE" w:rsidRDefault="002B06DE" w:rsidP="002B06DE">
            <w:pPr>
              <w:tabs>
                <w:tab w:val="left" w:pos="1571"/>
              </w:tabs>
              <w:spacing w:after="60"/>
              <w:jc w:val="both"/>
              <w:rPr>
                <w:sz w:val="22"/>
                <w:szCs w:val="22"/>
              </w:rPr>
            </w:pPr>
            <w:r w:rsidRPr="002B06DE">
              <w:rPr>
                <w:sz w:val="22"/>
                <w:szCs w:val="22"/>
              </w:rPr>
              <w:t>Oprogramowanie licencjonowane lub sublicencjonowane przez Wykonawcę, dostarczone Zamawiającemu przez Wykonawcę (lub jego podwykonawców) w związku z realizacją Umowy oraz oryginalna Dokumentacja takiego oprogramowania.</w:t>
            </w:r>
          </w:p>
          <w:p w14:paraId="6DDF7F48" w14:textId="77777777" w:rsidR="002B06DE" w:rsidRPr="002B06DE" w:rsidRDefault="002B06DE" w:rsidP="002B06DE">
            <w:pPr>
              <w:tabs>
                <w:tab w:val="left" w:pos="1571"/>
              </w:tabs>
              <w:spacing w:after="60"/>
              <w:jc w:val="both"/>
              <w:rPr>
                <w:sz w:val="22"/>
                <w:szCs w:val="22"/>
              </w:rPr>
            </w:pPr>
            <w:r w:rsidRPr="002B06DE">
              <w:rPr>
                <w:sz w:val="22"/>
                <w:szCs w:val="22"/>
              </w:rPr>
              <w:t>Wykaz programów komputerowych składających się na Oprogramowanie Standardowe zawiera Załącznik nr 4 do Umowy.</w:t>
            </w:r>
          </w:p>
        </w:tc>
      </w:tr>
      <w:tr w:rsidR="002B06DE" w:rsidRPr="002B06DE" w14:paraId="18A465BE" w14:textId="77777777" w:rsidTr="00F55D38">
        <w:trPr>
          <w:trHeight w:val="179"/>
        </w:trPr>
        <w:tc>
          <w:tcPr>
            <w:tcW w:w="2741" w:type="dxa"/>
          </w:tcPr>
          <w:p w14:paraId="7F63667A" w14:textId="77777777" w:rsidR="002B06DE" w:rsidRPr="002B06DE" w:rsidRDefault="002B06DE" w:rsidP="002B06DE">
            <w:pPr>
              <w:spacing w:after="180"/>
              <w:jc w:val="both"/>
              <w:rPr>
                <w:b/>
                <w:sz w:val="22"/>
                <w:szCs w:val="22"/>
              </w:rPr>
            </w:pPr>
            <w:r w:rsidRPr="002B06DE">
              <w:rPr>
                <w:b/>
                <w:sz w:val="22"/>
                <w:szCs w:val="22"/>
              </w:rPr>
              <w:t xml:space="preserve">Otoczenie Systemu </w:t>
            </w:r>
          </w:p>
        </w:tc>
        <w:tc>
          <w:tcPr>
            <w:tcW w:w="5763" w:type="dxa"/>
          </w:tcPr>
          <w:p w14:paraId="235F4345" w14:textId="77777777" w:rsidR="002B06DE" w:rsidRPr="002B06DE" w:rsidRDefault="002B06DE" w:rsidP="002B06DE">
            <w:pPr>
              <w:tabs>
                <w:tab w:val="left" w:pos="1571"/>
              </w:tabs>
              <w:spacing w:after="60"/>
              <w:jc w:val="both"/>
              <w:rPr>
                <w:sz w:val="22"/>
                <w:szCs w:val="22"/>
              </w:rPr>
            </w:pPr>
            <w:r w:rsidRPr="002B06DE">
              <w:rPr>
                <w:sz w:val="22"/>
                <w:szCs w:val="22"/>
              </w:rPr>
              <w:t xml:space="preserve">Inne niż System systemy informatyczne wykorzystywane przez Zamawiającego, w tym sprzęt komputerowy, infrastruktura teleinformatyczna oraz systemy informatyczne osób trzecich, w tym podmiotów powiązanych oraz podmiotów współpracujących z Zamawiającym. </w:t>
            </w:r>
          </w:p>
        </w:tc>
      </w:tr>
      <w:tr w:rsidR="002B06DE" w:rsidRPr="002B06DE" w14:paraId="5FDA46BE" w14:textId="77777777" w:rsidTr="00F55D38">
        <w:trPr>
          <w:trHeight w:val="1053"/>
        </w:trPr>
        <w:tc>
          <w:tcPr>
            <w:tcW w:w="2741" w:type="dxa"/>
          </w:tcPr>
          <w:p w14:paraId="75DFDBEC" w14:textId="77777777" w:rsidR="002B06DE" w:rsidRPr="002B06DE" w:rsidRDefault="002B06DE" w:rsidP="002B06DE">
            <w:pPr>
              <w:spacing w:after="180"/>
              <w:jc w:val="both"/>
              <w:rPr>
                <w:b/>
                <w:sz w:val="22"/>
                <w:szCs w:val="22"/>
              </w:rPr>
            </w:pPr>
            <w:r w:rsidRPr="002B06DE">
              <w:rPr>
                <w:b/>
                <w:sz w:val="22"/>
                <w:szCs w:val="22"/>
              </w:rPr>
              <w:t xml:space="preserve">Personel Wykonawcy </w:t>
            </w:r>
          </w:p>
        </w:tc>
        <w:tc>
          <w:tcPr>
            <w:tcW w:w="5763" w:type="dxa"/>
          </w:tcPr>
          <w:p w14:paraId="2804EBE4" w14:textId="77777777" w:rsidR="002B06DE" w:rsidRPr="002B06DE" w:rsidRDefault="002B06DE" w:rsidP="002B06DE">
            <w:pPr>
              <w:tabs>
                <w:tab w:val="left" w:pos="1571"/>
              </w:tabs>
              <w:spacing w:after="60"/>
              <w:jc w:val="both"/>
              <w:rPr>
                <w:sz w:val="22"/>
                <w:szCs w:val="22"/>
              </w:rPr>
            </w:pPr>
            <w:r w:rsidRPr="002B06DE">
              <w:rPr>
                <w:sz w:val="22"/>
                <w:szCs w:val="22"/>
              </w:rPr>
              <w:t xml:space="preserve">Osoby fizyczne zatrudnione przez Wykonawcę lub jego podwykonawców na dowolnej podstawie prawnej (np. pracownicy Wykonawcy oraz osoby fizyczne prowadzące indywidualną działalność gospodarczą zatrudnione przez Wykonawcę lub jego podwykonawców na podstawie umowy cywilnoprawnej), oddelegowane przez Wykonawcę do czynności związanych z wykonaniem Umowy.  </w:t>
            </w:r>
          </w:p>
        </w:tc>
      </w:tr>
      <w:tr w:rsidR="002B06DE" w:rsidRPr="002B06DE" w14:paraId="042ED7AD" w14:textId="77777777" w:rsidTr="00F55D38">
        <w:trPr>
          <w:trHeight w:val="558"/>
        </w:trPr>
        <w:tc>
          <w:tcPr>
            <w:tcW w:w="2741" w:type="dxa"/>
          </w:tcPr>
          <w:p w14:paraId="53D8DAB6" w14:textId="77777777" w:rsidR="002B06DE" w:rsidRPr="002B06DE" w:rsidRDefault="002B06DE" w:rsidP="002B06DE">
            <w:pPr>
              <w:spacing w:after="180"/>
              <w:jc w:val="both"/>
              <w:rPr>
                <w:b/>
                <w:sz w:val="22"/>
                <w:szCs w:val="22"/>
              </w:rPr>
            </w:pPr>
            <w:r w:rsidRPr="002B06DE">
              <w:rPr>
                <w:b/>
                <w:sz w:val="22"/>
                <w:szCs w:val="22"/>
              </w:rPr>
              <w:t xml:space="preserve">Personel Zamawiającego </w:t>
            </w:r>
          </w:p>
        </w:tc>
        <w:tc>
          <w:tcPr>
            <w:tcW w:w="5763" w:type="dxa"/>
          </w:tcPr>
          <w:p w14:paraId="414B6357" w14:textId="77777777" w:rsidR="002B06DE" w:rsidRPr="002B06DE" w:rsidRDefault="002B06DE" w:rsidP="002B06DE">
            <w:pPr>
              <w:autoSpaceDE w:val="0"/>
              <w:autoSpaceDN w:val="0"/>
              <w:adjustRightInd w:val="0"/>
              <w:rPr>
                <w:sz w:val="22"/>
                <w:szCs w:val="22"/>
              </w:rPr>
            </w:pPr>
            <w:r w:rsidRPr="002B06DE">
              <w:rPr>
                <w:sz w:val="22"/>
                <w:szCs w:val="22"/>
              </w:rPr>
              <w:t>Osoby fizyczne zatrudnione przez Zamawiającego na dowolnej podstawie prawnej (np. pracownicy Zamawiającego oraz osoby fizyczne prowadzące indywidualną działalność gospodarczą zatrudnione przez Zamawiającego lub jego podwykonawców na podstawie umowy cywilnoprawnej), oddelegowane do współpracy z Wykonawcą przy realizacji Umowy, w niezbędnym zakresie wynikającym z postanowień Umowy.</w:t>
            </w:r>
          </w:p>
        </w:tc>
      </w:tr>
      <w:tr w:rsidR="002B06DE" w:rsidRPr="002B06DE" w14:paraId="6FAEF852" w14:textId="77777777" w:rsidTr="00F55D38">
        <w:trPr>
          <w:trHeight w:val="179"/>
        </w:trPr>
        <w:tc>
          <w:tcPr>
            <w:tcW w:w="2741" w:type="dxa"/>
          </w:tcPr>
          <w:p w14:paraId="1414BDE0" w14:textId="77777777" w:rsidR="002B06DE" w:rsidRPr="002B06DE" w:rsidRDefault="002B06DE" w:rsidP="002B06DE">
            <w:pPr>
              <w:spacing w:after="180"/>
              <w:jc w:val="both"/>
              <w:rPr>
                <w:b/>
                <w:sz w:val="22"/>
                <w:szCs w:val="22"/>
              </w:rPr>
            </w:pPr>
            <w:r w:rsidRPr="002B06DE">
              <w:rPr>
                <w:b/>
                <w:sz w:val="22"/>
                <w:szCs w:val="22"/>
              </w:rPr>
              <w:t xml:space="preserve">Prawo Autorskie </w:t>
            </w:r>
          </w:p>
        </w:tc>
        <w:tc>
          <w:tcPr>
            <w:tcW w:w="5763" w:type="dxa"/>
          </w:tcPr>
          <w:p w14:paraId="7AC4EC6D" w14:textId="77777777" w:rsidR="002B06DE" w:rsidRPr="002B06DE" w:rsidRDefault="002B06DE" w:rsidP="002B06DE">
            <w:pPr>
              <w:tabs>
                <w:tab w:val="left" w:pos="1571"/>
              </w:tabs>
              <w:spacing w:after="60"/>
              <w:jc w:val="both"/>
              <w:rPr>
                <w:sz w:val="22"/>
                <w:szCs w:val="22"/>
              </w:rPr>
            </w:pPr>
            <w:r w:rsidRPr="002B06DE">
              <w:rPr>
                <w:sz w:val="22"/>
                <w:szCs w:val="22"/>
              </w:rPr>
              <w:t xml:space="preserve">ustawa z dnia 4 lutego 1994 r. o prawie autorskim i prawach pokrewnych (Dz.U.06.90.631 </w:t>
            </w:r>
            <w:proofErr w:type="spellStart"/>
            <w:r w:rsidRPr="002B06DE">
              <w:rPr>
                <w:sz w:val="22"/>
                <w:szCs w:val="22"/>
              </w:rPr>
              <w:t>t.j</w:t>
            </w:r>
            <w:proofErr w:type="spellEnd"/>
            <w:r w:rsidRPr="002B06DE">
              <w:rPr>
                <w:sz w:val="22"/>
                <w:szCs w:val="22"/>
              </w:rPr>
              <w:t xml:space="preserve">. z </w:t>
            </w:r>
            <w:proofErr w:type="spellStart"/>
            <w:r w:rsidRPr="002B06DE">
              <w:rPr>
                <w:sz w:val="22"/>
                <w:szCs w:val="22"/>
              </w:rPr>
              <w:t>późn</w:t>
            </w:r>
            <w:proofErr w:type="spellEnd"/>
            <w:r w:rsidRPr="002B06DE">
              <w:rPr>
                <w:sz w:val="22"/>
                <w:szCs w:val="22"/>
              </w:rPr>
              <w:t xml:space="preserve">. zm.). </w:t>
            </w:r>
          </w:p>
        </w:tc>
      </w:tr>
      <w:tr w:rsidR="002B06DE" w:rsidRPr="002B06DE" w14:paraId="1F66816D" w14:textId="77777777" w:rsidTr="00F55D38">
        <w:trPr>
          <w:trHeight w:val="179"/>
        </w:trPr>
        <w:tc>
          <w:tcPr>
            <w:tcW w:w="2741" w:type="dxa"/>
          </w:tcPr>
          <w:p w14:paraId="26796331" w14:textId="77777777" w:rsidR="002B06DE" w:rsidRPr="002B06DE" w:rsidRDefault="002B06DE" w:rsidP="002B06DE">
            <w:pPr>
              <w:spacing w:after="180"/>
              <w:jc w:val="both"/>
              <w:rPr>
                <w:b/>
                <w:bCs/>
                <w:sz w:val="22"/>
                <w:szCs w:val="22"/>
              </w:rPr>
            </w:pPr>
            <w:r w:rsidRPr="002B06DE">
              <w:rPr>
                <w:b/>
                <w:sz w:val="22"/>
                <w:szCs w:val="22"/>
              </w:rPr>
              <w:t>Procedura Kontroli Zmian</w:t>
            </w:r>
          </w:p>
        </w:tc>
        <w:tc>
          <w:tcPr>
            <w:tcW w:w="5763" w:type="dxa"/>
          </w:tcPr>
          <w:p w14:paraId="19DF1CF4" w14:textId="77777777" w:rsidR="002B06DE" w:rsidRPr="002B06DE" w:rsidRDefault="002B06DE" w:rsidP="002B06DE">
            <w:pPr>
              <w:tabs>
                <w:tab w:val="left" w:pos="1571"/>
              </w:tabs>
              <w:spacing w:after="60"/>
              <w:jc w:val="both"/>
              <w:rPr>
                <w:sz w:val="22"/>
                <w:szCs w:val="22"/>
              </w:rPr>
            </w:pPr>
            <w:r w:rsidRPr="002B06DE">
              <w:rPr>
                <w:sz w:val="22"/>
                <w:szCs w:val="22"/>
              </w:rPr>
              <w:t xml:space="preserve">procedura zmiany Umowy, opisana w § 13 Umowy. </w:t>
            </w:r>
          </w:p>
        </w:tc>
      </w:tr>
      <w:tr w:rsidR="002B06DE" w:rsidRPr="002B06DE" w14:paraId="57F43F6D" w14:textId="77777777" w:rsidTr="00F55D38">
        <w:trPr>
          <w:trHeight w:val="179"/>
        </w:trPr>
        <w:tc>
          <w:tcPr>
            <w:tcW w:w="2741" w:type="dxa"/>
          </w:tcPr>
          <w:p w14:paraId="3A8002B2" w14:textId="77777777" w:rsidR="002B06DE" w:rsidRPr="002B06DE" w:rsidRDefault="002B06DE" w:rsidP="002B06DE">
            <w:pPr>
              <w:spacing w:after="180"/>
              <w:jc w:val="both"/>
              <w:rPr>
                <w:b/>
                <w:sz w:val="22"/>
                <w:szCs w:val="22"/>
              </w:rPr>
            </w:pPr>
            <w:r w:rsidRPr="002B06DE">
              <w:rPr>
                <w:b/>
                <w:sz w:val="22"/>
                <w:szCs w:val="22"/>
              </w:rPr>
              <w:t>Produkt</w:t>
            </w:r>
          </w:p>
        </w:tc>
        <w:tc>
          <w:tcPr>
            <w:tcW w:w="5763" w:type="dxa"/>
          </w:tcPr>
          <w:p w14:paraId="5BF4472C" w14:textId="77777777" w:rsidR="002B06DE" w:rsidRPr="002B06DE" w:rsidRDefault="002B06DE" w:rsidP="002B06DE">
            <w:pPr>
              <w:tabs>
                <w:tab w:val="left" w:pos="1571"/>
              </w:tabs>
              <w:spacing w:after="60"/>
              <w:jc w:val="both"/>
              <w:rPr>
                <w:sz w:val="22"/>
                <w:szCs w:val="22"/>
              </w:rPr>
            </w:pPr>
            <w:r w:rsidRPr="002B06DE">
              <w:rPr>
                <w:sz w:val="22"/>
                <w:szCs w:val="22"/>
              </w:rPr>
              <w:t xml:space="preserve">zdefiniowany zgodnie z Umową rezultat prac (świadczeń) Wykonawcy w poszczególnych Etapach i fazach Projektu Wdrożenia, mający postać materialną (np. Koncepcja Wdrożenia) lub niematerialną (np. zapewnienie udzielenia licencji na Oprogramowanie Osób Trzecich). </w:t>
            </w:r>
          </w:p>
          <w:p w14:paraId="455B3B06" w14:textId="77777777" w:rsidR="002B06DE" w:rsidRPr="002B06DE" w:rsidRDefault="002B06DE" w:rsidP="002B06DE">
            <w:pPr>
              <w:tabs>
                <w:tab w:val="left" w:pos="1571"/>
              </w:tabs>
              <w:spacing w:after="60"/>
              <w:jc w:val="both"/>
              <w:rPr>
                <w:sz w:val="22"/>
                <w:szCs w:val="22"/>
              </w:rPr>
            </w:pPr>
            <w:r w:rsidRPr="002B06DE">
              <w:rPr>
                <w:sz w:val="22"/>
                <w:szCs w:val="22"/>
              </w:rPr>
              <w:lastRenderedPageBreak/>
              <w:t xml:space="preserve">Wstępny i ramowy wykaz oraz specyfikacja Produktów zawarte zostały w Umowie i podlega uszczegółowieniu w ramach Koncepcji Wdrożenia. </w:t>
            </w:r>
          </w:p>
        </w:tc>
      </w:tr>
      <w:tr w:rsidR="002B06DE" w:rsidRPr="002B06DE" w14:paraId="2215AB1B" w14:textId="77777777" w:rsidTr="00F55D38">
        <w:trPr>
          <w:trHeight w:val="179"/>
        </w:trPr>
        <w:tc>
          <w:tcPr>
            <w:tcW w:w="2741" w:type="dxa"/>
          </w:tcPr>
          <w:p w14:paraId="5032282A" w14:textId="77777777" w:rsidR="002B06DE" w:rsidRPr="002B06DE" w:rsidRDefault="002B06DE" w:rsidP="002B06DE">
            <w:pPr>
              <w:spacing w:after="180"/>
              <w:jc w:val="both"/>
              <w:rPr>
                <w:b/>
                <w:sz w:val="22"/>
                <w:szCs w:val="22"/>
              </w:rPr>
            </w:pPr>
            <w:r w:rsidRPr="002B06DE">
              <w:rPr>
                <w:b/>
                <w:sz w:val="22"/>
                <w:szCs w:val="22"/>
              </w:rPr>
              <w:lastRenderedPageBreak/>
              <w:t>Projekt Wdrożenia (Wdrożenie)</w:t>
            </w:r>
          </w:p>
        </w:tc>
        <w:tc>
          <w:tcPr>
            <w:tcW w:w="5763" w:type="dxa"/>
          </w:tcPr>
          <w:p w14:paraId="2F3BBEDB" w14:textId="77777777" w:rsidR="002B06DE" w:rsidRPr="002B06DE" w:rsidRDefault="002B06DE" w:rsidP="002B06DE">
            <w:pPr>
              <w:tabs>
                <w:tab w:val="left" w:pos="1571"/>
              </w:tabs>
              <w:spacing w:after="60"/>
              <w:jc w:val="both"/>
              <w:rPr>
                <w:sz w:val="22"/>
                <w:szCs w:val="22"/>
              </w:rPr>
            </w:pPr>
            <w:r w:rsidRPr="002B06DE">
              <w:rPr>
                <w:sz w:val="22"/>
                <w:szCs w:val="22"/>
              </w:rPr>
              <w:t>zaplanowanie, zaprojektowanie, budowa, uruchomienie, wsparcie Systemu i dostawa licencji zgodnie z Umową. Projekt Wdrożenia oznacza całość świadczeń Wykonawcy objętych niniejszą Umową.</w:t>
            </w:r>
          </w:p>
        </w:tc>
      </w:tr>
      <w:tr w:rsidR="002B06DE" w:rsidRPr="002B06DE" w14:paraId="5D39118F" w14:textId="77777777" w:rsidTr="00F55D38">
        <w:trPr>
          <w:trHeight w:val="179"/>
        </w:trPr>
        <w:tc>
          <w:tcPr>
            <w:tcW w:w="2741" w:type="dxa"/>
          </w:tcPr>
          <w:p w14:paraId="3451F297" w14:textId="77777777" w:rsidR="002B06DE" w:rsidRPr="002B06DE" w:rsidRDefault="002B06DE" w:rsidP="002B06DE">
            <w:pPr>
              <w:spacing w:after="180"/>
              <w:jc w:val="both"/>
              <w:rPr>
                <w:b/>
                <w:sz w:val="22"/>
                <w:szCs w:val="22"/>
              </w:rPr>
            </w:pPr>
            <w:r w:rsidRPr="002B06DE">
              <w:rPr>
                <w:b/>
                <w:sz w:val="22"/>
                <w:szCs w:val="22"/>
              </w:rPr>
              <w:t>Protokół</w:t>
            </w:r>
          </w:p>
        </w:tc>
        <w:tc>
          <w:tcPr>
            <w:tcW w:w="5763" w:type="dxa"/>
          </w:tcPr>
          <w:p w14:paraId="46D46525" w14:textId="77777777" w:rsidR="002B06DE" w:rsidRPr="002B06DE" w:rsidRDefault="002B06DE" w:rsidP="002B06DE">
            <w:pPr>
              <w:tabs>
                <w:tab w:val="left" w:pos="1571"/>
              </w:tabs>
              <w:spacing w:after="60"/>
              <w:jc w:val="both"/>
              <w:rPr>
                <w:sz w:val="22"/>
                <w:szCs w:val="22"/>
              </w:rPr>
            </w:pPr>
            <w:r w:rsidRPr="002B06DE">
              <w:rPr>
                <w:sz w:val="22"/>
                <w:szCs w:val="22"/>
              </w:rPr>
              <w:t xml:space="preserve">pisemny dokument stwierdzający wykonanie określonych prac w sytuacjach określonych Umową, w szczególności wykonanie Produktów Faz lub Etapów, sporządzony i przyjęty przez Strony zgodnie z Umową. </w:t>
            </w:r>
          </w:p>
        </w:tc>
      </w:tr>
      <w:tr w:rsidR="002B06DE" w:rsidRPr="002B06DE" w14:paraId="2F432E62" w14:textId="77777777" w:rsidTr="00F55D38">
        <w:trPr>
          <w:trHeight w:val="179"/>
        </w:trPr>
        <w:tc>
          <w:tcPr>
            <w:tcW w:w="2741" w:type="dxa"/>
          </w:tcPr>
          <w:p w14:paraId="716381F9" w14:textId="77777777" w:rsidR="002B06DE" w:rsidRPr="002B06DE" w:rsidRDefault="002B06DE" w:rsidP="002B06DE">
            <w:pPr>
              <w:spacing w:after="180"/>
              <w:jc w:val="both"/>
              <w:rPr>
                <w:b/>
                <w:sz w:val="22"/>
                <w:szCs w:val="22"/>
              </w:rPr>
            </w:pPr>
            <w:r w:rsidRPr="002B06DE">
              <w:rPr>
                <w:b/>
                <w:sz w:val="22"/>
                <w:szCs w:val="22"/>
              </w:rPr>
              <w:t>Protokół Odbioru Końcowego</w:t>
            </w:r>
          </w:p>
        </w:tc>
        <w:tc>
          <w:tcPr>
            <w:tcW w:w="5763" w:type="dxa"/>
          </w:tcPr>
          <w:p w14:paraId="117E244C" w14:textId="77777777" w:rsidR="002B06DE" w:rsidRPr="002B06DE" w:rsidRDefault="002B06DE" w:rsidP="002B06DE">
            <w:pPr>
              <w:tabs>
                <w:tab w:val="left" w:pos="1571"/>
              </w:tabs>
              <w:spacing w:after="60"/>
              <w:jc w:val="both"/>
              <w:rPr>
                <w:sz w:val="22"/>
                <w:szCs w:val="22"/>
              </w:rPr>
            </w:pPr>
            <w:r w:rsidRPr="002B06DE">
              <w:rPr>
                <w:sz w:val="22"/>
                <w:szCs w:val="22"/>
              </w:rPr>
              <w:t xml:space="preserve">protokół potwierdzający wykonanie całego Systemu w ramach Umowy / zamówienia. </w:t>
            </w:r>
          </w:p>
        </w:tc>
      </w:tr>
      <w:tr w:rsidR="002B06DE" w:rsidRPr="002B06DE" w14:paraId="58660BF3" w14:textId="77777777" w:rsidTr="00F55D38">
        <w:trPr>
          <w:trHeight w:val="179"/>
        </w:trPr>
        <w:tc>
          <w:tcPr>
            <w:tcW w:w="2741" w:type="dxa"/>
          </w:tcPr>
          <w:p w14:paraId="3F5736F9" w14:textId="77777777" w:rsidR="002B06DE" w:rsidRPr="002B06DE" w:rsidRDefault="002B06DE" w:rsidP="002B06DE">
            <w:pPr>
              <w:spacing w:after="180"/>
              <w:jc w:val="both"/>
              <w:rPr>
                <w:b/>
                <w:sz w:val="22"/>
                <w:szCs w:val="22"/>
              </w:rPr>
            </w:pPr>
            <w:r w:rsidRPr="002B06DE">
              <w:rPr>
                <w:b/>
                <w:sz w:val="22"/>
                <w:szCs w:val="22"/>
              </w:rPr>
              <w:t>Punkt Zgłaszania</w:t>
            </w:r>
          </w:p>
        </w:tc>
        <w:tc>
          <w:tcPr>
            <w:tcW w:w="5763" w:type="dxa"/>
          </w:tcPr>
          <w:p w14:paraId="0FE4D257" w14:textId="77777777" w:rsidR="002B06DE" w:rsidRPr="002B06DE" w:rsidRDefault="002B06DE" w:rsidP="002B06DE">
            <w:pPr>
              <w:tabs>
                <w:tab w:val="left" w:pos="1571"/>
              </w:tabs>
              <w:spacing w:after="60"/>
              <w:jc w:val="both"/>
              <w:rPr>
                <w:sz w:val="22"/>
                <w:szCs w:val="22"/>
              </w:rPr>
            </w:pPr>
            <w:r w:rsidRPr="002B06DE">
              <w:rPr>
                <w:sz w:val="22"/>
                <w:szCs w:val="22"/>
              </w:rPr>
              <w:t xml:space="preserve">Komórka organizacyjna Wykonawcy odpowiedzialna za przyjmowanie oraz monitorowanie zgłoszeń. Punkt Przyjmowania Zgłoszeń od Zamawiającego. Zgłoszenia będą przyjmowane pod adresem mailowym ..., adresem </w:t>
            </w:r>
            <w:hyperlink r:id="rId18" w:history="1">
              <w:r w:rsidRPr="002B06DE">
                <w:rPr>
                  <w:sz w:val="22"/>
                  <w:szCs w:val="22"/>
                </w:rPr>
                <w:t>WWW</w:t>
              </w:r>
            </w:hyperlink>
            <w:r w:rsidRPr="002B06DE">
              <w:rPr>
                <w:sz w:val="22"/>
                <w:szCs w:val="22"/>
              </w:rPr>
              <w:t xml:space="preserve"> ... </w:t>
            </w:r>
          </w:p>
        </w:tc>
      </w:tr>
      <w:tr w:rsidR="002B06DE" w:rsidRPr="002B06DE" w14:paraId="6E632430" w14:textId="77777777" w:rsidTr="00F55D38">
        <w:trPr>
          <w:trHeight w:val="179"/>
        </w:trPr>
        <w:tc>
          <w:tcPr>
            <w:tcW w:w="2741" w:type="dxa"/>
          </w:tcPr>
          <w:p w14:paraId="5DE559E5" w14:textId="77777777" w:rsidR="002B06DE" w:rsidRPr="002B06DE" w:rsidRDefault="002B06DE" w:rsidP="002B06DE">
            <w:pPr>
              <w:spacing w:after="180"/>
              <w:jc w:val="both"/>
              <w:rPr>
                <w:b/>
                <w:sz w:val="22"/>
                <w:szCs w:val="22"/>
              </w:rPr>
            </w:pPr>
            <w:r w:rsidRPr="002B06DE">
              <w:rPr>
                <w:b/>
                <w:sz w:val="22"/>
                <w:szCs w:val="22"/>
              </w:rPr>
              <w:t>Raport Okresowy</w:t>
            </w:r>
          </w:p>
        </w:tc>
        <w:tc>
          <w:tcPr>
            <w:tcW w:w="5763" w:type="dxa"/>
          </w:tcPr>
          <w:p w14:paraId="42B68041" w14:textId="77777777" w:rsidR="002B06DE" w:rsidRPr="002B06DE" w:rsidRDefault="002B06DE" w:rsidP="002B06DE">
            <w:pPr>
              <w:tabs>
                <w:tab w:val="left" w:pos="1571"/>
              </w:tabs>
              <w:spacing w:after="60"/>
              <w:jc w:val="both"/>
              <w:rPr>
                <w:spacing w:val="-3"/>
                <w:sz w:val="22"/>
                <w:szCs w:val="22"/>
              </w:rPr>
            </w:pPr>
            <w:r w:rsidRPr="002B06DE">
              <w:rPr>
                <w:spacing w:val="-3"/>
                <w:sz w:val="22"/>
                <w:szCs w:val="22"/>
              </w:rPr>
              <w:t>Zestawienie zgłoszeń z czasami realizacji, czasami rozwiązania, stanem spraw otwartych z danego miesiąca, przesyłane na koniec każdego miesiąca do Zamawiającego przez Punkt Zgłaszania</w:t>
            </w:r>
          </w:p>
        </w:tc>
      </w:tr>
      <w:tr w:rsidR="002B06DE" w:rsidRPr="002B06DE" w14:paraId="5DB89369" w14:textId="77777777" w:rsidTr="00F55D38">
        <w:trPr>
          <w:trHeight w:val="179"/>
        </w:trPr>
        <w:tc>
          <w:tcPr>
            <w:tcW w:w="2741" w:type="dxa"/>
          </w:tcPr>
          <w:p w14:paraId="6C7038D3" w14:textId="77777777" w:rsidR="002B06DE" w:rsidRPr="002B06DE" w:rsidRDefault="002B06DE" w:rsidP="002B06DE">
            <w:pPr>
              <w:spacing w:after="180"/>
              <w:jc w:val="both"/>
              <w:rPr>
                <w:sz w:val="22"/>
                <w:szCs w:val="22"/>
              </w:rPr>
            </w:pPr>
            <w:r w:rsidRPr="002B06DE">
              <w:rPr>
                <w:b/>
                <w:sz w:val="22"/>
                <w:szCs w:val="22"/>
              </w:rPr>
              <w:t>Start Produkcyjny</w:t>
            </w:r>
          </w:p>
        </w:tc>
        <w:tc>
          <w:tcPr>
            <w:tcW w:w="5763" w:type="dxa"/>
          </w:tcPr>
          <w:p w14:paraId="2840EC5E" w14:textId="77777777" w:rsidR="002B06DE" w:rsidRPr="002B06DE" w:rsidRDefault="002B06DE" w:rsidP="002B06DE">
            <w:pPr>
              <w:tabs>
                <w:tab w:val="left" w:pos="1571"/>
              </w:tabs>
              <w:spacing w:after="60"/>
              <w:jc w:val="both"/>
              <w:rPr>
                <w:sz w:val="22"/>
                <w:szCs w:val="22"/>
              </w:rPr>
            </w:pPr>
            <w:r w:rsidRPr="002B06DE">
              <w:rPr>
                <w:sz w:val="22"/>
                <w:szCs w:val="22"/>
              </w:rPr>
              <w:t xml:space="preserve">uruchomienie produkcyjne całego Systemu, stanowiące zakończenie Fazy 2 „Wdrożenie Systemu” w ramach Etapu 1 Projektu Wdrożenia.  </w:t>
            </w:r>
          </w:p>
        </w:tc>
      </w:tr>
      <w:tr w:rsidR="002B06DE" w:rsidRPr="002B06DE" w14:paraId="2274314B" w14:textId="77777777" w:rsidTr="00F55D38">
        <w:trPr>
          <w:trHeight w:val="179"/>
        </w:trPr>
        <w:tc>
          <w:tcPr>
            <w:tcW w:w="2741" w:type="dxa"/>
          </w:tcPr>
          <w:p w14:paraId="0CFC0501" w14:textId="77777777" w:rsidR="002B06DE" w:rsidRPr="002B06DE" w:rsidRDefault="002B06DE" w:rsidP="002B06DE">
            <w:pPr>
              <w:spacing w:after="180"/>
              <w:jc w:val="both"/>
              <w:rPr>
                <w:b/>
                <w:sz w:val="22"/>
                <w:szCs w:val="22"/>
              </w:rPr>
            </w:pPr>
            <w:r w:rsidRPr="002B06DE">
              <w:rPr>
                <w:b/>
                <w:sz w:val="22"/>
                <w:szCs w:val="22"/>
              </w:rPr>
              <w:t>System</w:t>
            </w:r>
          </w:p>
        </w:tc>
        <w:tc>
          <w:tcPr>
            <w:tcW w:w="5763" w:type="dxa"/>
          </w:tcPr>
          <w:p w14:paraId="3B58B362" w14:textId="77777777" w:rsidR="002B06DE" w:rsidRPr="002B06DE" w:rsidRDefault="002B06DE" w:rsidP="002B06DE">
            <w:pPr>
              <w:tabs>
                <w:tab w:val="left" w:pos="1571"/>
              </w:tabs>
              <w:spacing w:after="60"/>
              <w:jc w:val="both"/>
              <w:rPr>
                <w:sz w:val="22"/>
                <w:szCs w:val="22"/>
              </w:rPr>
            </w:pPr>
            <w:r w:rsidRPr="002B06DE">
              <w:rPr>
                <w:sz w:val="22"/>
                <w:szCs w:val="22"/>
              </w:rPr>
              <w:t xml:space="preserve">System informatyczny, wspomagający w szczególności procesy biznesowe oraz zapewniający funkcjonalności i parametry opisane w Umowie i Koncepcji Wdrożenia. </w:t>
            </w:r>
          </w:p>
          <w:p w14:paraId="54E67D09" w14:textId="77777777" w:rsidR="002B06DE" w:rsidRPr="002B06DE" w:rsidRDefault="002B06DE" w:rsidP="002B06DE">
            <w:pPr>
              <w:tabs>
                <w:tab w:val="left" w:pos="1571"/>
              </w:tabs>
              <w:spacing w:after="60"/>
              <w:jc w:val="both"/>
              <w:rPr>
                <w:sz w:val="22"/>
                <w:szCs w:val="22"/>
              </w:rPr>
            </w:pPr>
            <w:r w:rsidRPr="002B06DE">
              <w:rPr>
                <w:sz w:val="22"/>
                <w:szCs w:val="22"/>
              </w:rPr>
              <w:t>System obejmuje w szczególności Oprogramowanie, które Wykonawca zobowiązuje się wdrożyć w zakresie i na zasadach opisanych w Umowie.</w:t>
            </w:r>
          </w:p>
          <w:p w14:paraId="29579238" w14:textId="77777777" w:rsidR="002B06DE" w:rsidRPr="002B06DE" w:rsidRDefault="002B06DE" w:rsidP="002B06DE">
            <w:pPr>
              <w:tabs>
                <w:tab w:val="left" w:pos="1571"/>
              </w:tabs>
              <w:spacing w:after="60"/>
              <w:jc w:val="both"/>
              <w:rPr>
                <w:sz w:val="22"/>
                <w:szCs w:val="22"/>
              </w:rPr>
            </w:pPr>
            <w:r w:rsidRPr="002B06DE">
              <w:rPr>
                <w:sz w:val="22"/>
                <w:szCs w:val="22"/>
              </w:rPr>
              <w:t>Dotyczy serwisowania:</w:t>
            </w:r>
          </w:p>
          <w:p w14:paraId="1F9140EB" w14:textId="77777777" w:rsidR="002B06DE" w:rsidRPr="002B06DE" w:rsidRDefault="002B06DE" w:rsidP="002B06DE">
            <w:pPr>
              <w:tabs>
                <w:tab w:val="left" w:pos="1571"/>
              </w:tabs>
              <w:spacing w:after="60"/>
              <w:jc w:val="both"/>
              <w:rPr>
                <w:sz w:val="22"/>
                <w:szCs w:val="22"/>
              </w:rPr>
            </w:pPr>
            <w:r w:rsidRPr="002B06DE">
              <w:rPr>
                <w:spacing w:val="-3"/>
                <w:sz w:val="22"/>
                <w:szCs w:val="22"/>
              </w:rPr>
              <w:t xml:space="preserve">Oprogramowanie zainstalowane u </w:t>
            </w:r>
            <w:r w:rsidRPr="002B06DE">
              <w:rPr>
                <w:bCs/>
                <w:spacing w:val="-3"/>
                <w:sz w:val="22"/>
                <w:szCs w:val="22"/>
              </w:rPr>
              <w:t>Zamawiającego</w:t>
            </w:r>
            <w:r w:rsidRPr="002B06DE">
              <w:rPr>
                <w:spacing w:val="-3"/>
                <w:sz w:val="22"/>
                <w:szCs w:val="22"/>
              </w:rPr>
              <w:t xml:space="preserve"> w zakresie funkcjonalnym eksploatowanym przez </w:t>
            </w:r>
            <w:r w:rsidRPr="002B06DE">
              <w:rPr>
                <w:bCs/>
                <w:spacing w:val="-3"/>
                <w:sz w:val="22"/>
                <w:szCs w:val="22"/>
              </w:rPr>
              <w:t>Zamawiającego wraz z bazami danych</w:t>
            </w:r>
            <w:r w:rsidRPr="002B06DE">
              <w:rPr>
                <w:spacing w:val="-3"/>
                <w:sz w:val="22"/>
                <w:szCs w:val="22"/>
              </w:rPr>
              <w:t>.</w:t>
            </w:r>
          </w:p>
        </w:tc>
      </w:tr>
      <w:tr w:rsidR="002B06DE" w:rsidRPr="002B06DE" w14:paraId="5C698B46" w14:textId="77777777" w:rsidTr="00F55D38">
        <w:trPr>
          <w:trHeight w:val="179"/>
        </w:trPr>
        <w:tc>
          <w:tcPr>
            <w:tcW w:w="2741" w:type="dxa"/>
          </w:tcPr>
          <w:p w14:paraId="5E93CD61" w14:textId="77777777" w:rsidR="002B06DE" w:rsidRPr="002B06DE" w:rsidRDefault="002B06DE" w:rsidP="002B06DE">
            <w:pPr>
              <w:spacing w:after="180"/>
              <w:jc w:val="both"/>
              <w:rPr>
                <w:b/>
                <w:sz w:val="22"/>
                <w:szCs w:val="22"/>
              </w:rPr>
            </w:pPr>
            <w:r w:rsidRPr="002B06DE">
              <w:rPr>
                <w:b/>
                <w:sz w:val="22"/>
                <w:szCs w:val="22"/>
              </w:rPr>
              <w:t>System Produkcyjny</w:t>
            </w:r>
          </w:p>
        </w:tc>
        <w:tc>
          <w:tcPr>
            <w:tcW w:w="5763" w:type="dxa"/>
          </w:tcPr>
          <w:p w14:paraId="673AF8D9" w14:textId="77777777" w:rsidR="002B06DE" w:rsidRPr="002B06DE" w:rsidRDefault="002B06DE" w:rsidP="002B06DE">
            <w:pPr>
              <w:tabs>
                <w:tab w:val="left" w:pos="1571"/>
              </w:tabs>
              <w:spacing w:after="60"/>
              <w:jc w:val="both"/>
              <w:rPr>
                <w:sz w:val="22"/>
                <w:szCs w:val="22"/>
              </w:rPr>
            </w:pPr>
            <w:r w:rsidRPr="002B06DE">
              <w:rPr>
                <w:spacing w:val="-3"/>
                <w:sz w:val="22"/>
                <w:szCs w:val="22"/>
              </w:rPr>
              <w:t xml:space="preserve">Instalacja Systemu używanego przez </w:t>
            </w:r>
            <w:r w:rsidRPr="002B06DE">
              <w:rPr>
                <w:bCs/>
                <w:spacing w:val="-3"/>
                <w:sz w:val="22"/>
                <w:szCs w:val="22"/>
              </w:rPr>
              <w:t>Zamawiającego</w:t>
            </w:r>
            <w:r w:rsidRPr="002B06DE">
              <w:rPr>
                <w:spacing w:val="-3"/>
                <w:sz w:val="22"/>
                <w:szCs w:val="22"/>
              </w:rPr>
              <w:t xml:space="preserve"> do bieżącej rejestracji i obsługi rzeczywistych transakcji biznesowych.</w:t>
            </w:r>
          </w:p>
        </w:tc>
      </w:tr>
      <w:tr w:rsidR="002B06DE" w:rsidRPr="002B06DE" w14:paraId="73B114B8" w14:textId="77777777" w:rsidTr="00F55D38">
        <w:trPr>
          <w:trHeight w:val="179"/>
        </w:trPr>
        <w:tc>
          <w:tcPr>
            <w:tcW w:w="2741" w:type="dxa"/>
          </w:tcPr>
          <w:p w14:paraId="5810F297" w14:textId="77777777" w:rsidR="002B06DE" w:rsidRPr="002B06DE" w:rsidRDefault="002B06DE" w:rsidP="002B06DE">
            <w:pPr>
              <w:spacing w:after="180"/>
              <w:jc w:val="both"/>
              <w:rPr>
                <w:b/>
                <w:sz w:val="22"/>
                <w:szCs w:val="22"/>
              </w:rPr>
            </w:pPr>
            <w:r w:rsidRPr="002B06DE">
              <w:rPr>
                <w:b/>
                <w:sz w:val="22"/>
                <w:szCs w:val="22"/>
              </w:rPr>
              <w:t>System Testowy</w:t>
            </w:r>
          </w:p>
        </w:tc>
        <w:tc>
          <w:tcPr>
            <w:tcW w:w="5763" w:type="dxa"/>
          </w:tcPr>
          <w:p w14:paraId="1D3775DB" w14:textId="77777777" w:rsidR="002B06DE" w:rsidRPr="002B06DE" w:rsidRDefault="002B06DE" w:rsidP="002B06DE">
            <w:pPr>
              <w:tabs>
                <w:tab w:val="left" w:pos="1571"/>
              </w:tabs>
              <w:spacing w:after="60"/>
              <w:jc w:val="both"/>
              <w:rPr>
                <w:sz w:val="22"/>
                <w:szCs w:val="22"/>
              </w:rPr>
            </w:pPr>
            <w:r w:rsidRPr="002B06DE">
              <w:rPr>
                <w:spacing w:val="-3"/>
                <w:sz w:val="22"/>
                <w:szCs w:val="22"/>
              </w:rPr>
              <w:t xml:space="preserve">Instalacja Systemu używanego przez </w:t>
            </w:r>
            <w:r w:rsidRPr="002B06DE">
              <w:rPr>
                <w:bCs/>
                <w:spacing w:val="-3"/>
                <w:sz w:val="22"/>
                <w:szCs w:val="22"/>
              </w:rPr>
              <w:t>Zamawiającego</w:t>
            </w:r>
            <w:r w:rsidRPr="002B06DE">
              <w:rPr>
                <w:spacing w:val="-3"/>
                <w:sz w:val="22"/>
                <w:szCs w:val="22"/>
              </w:rPr>
              <w:t xml:space="preserve"> do prac testowych.</w:t>
            </w:r>
          </w:p>
        </w:tc>
      </w:tr>
      <w:tr w:rsidR="002B06DE" w:rsidRPr="002B06DE" w14:paraId="51378955" w14:textId="77777777" w:rsidTr="00F55D38">
        <w:trPr>
          <w:trHeight w:val="179"/>
        </w:trPr>
        <w:tc>
          <w:tcPr>
            <w:tcW w:w="2741" w:type="dxa"/>
          </w:tcPr>
          <w:p w14:paraId="6B74BF97" w14:textId="77777777" w:rsidR="002B06DE" w:rsidRPr="002B06DE" w:rsidRDefault="002B06DE" w:rsidP="002B06DE">
            <w:pPr>
              <w:spacing w:after="180"/>
              <w:jc w:val="both"/>
              <w:rPr>
                <w:b/>
                <w:sz w:val="22"/>
                <w:szCs w:val="22"/>
              </w:rPr>
            </w:pPr>
            <w:r w:rsidRPr="002B06DE">
              <w:rPr>
                <w:b/>
                <w:sz w:val="22"/>
                <w:szCs w:val="22"/>
              </w:rPr>
              <w:t>System Komputerowy</w:t>
            </w:r>
          </w:p>
        </w:tc>
        <w:tc>
          <w:tcPr>
            <w:tcW w:w="5763" w:type="dxa"/>
          </w:tcPr>
          <w:p w14:paraId="78E701A8" w14:textId="77777777" w:rsidR="002B06DE" w:rsidRPr="002B06DE" w:rsidRDefault="002B06DE" w:rsidP="002B06DE">
            <w:pPr>
              <w:tabs>
                <w:tab w:val="left" w:pos="1571"/>
              </w:tabs>
              <w:spacing w:after="60"/>
              <w:jc w:val="both"/>
              <w:rPr>
                <w:sz w:val="22"/>
                <w:szCs w:val="22"/>
              </w:rPr>
            </w:pPr>
            <w:r w:rsidRPr="002B06DE">
              <w:rPr>
                <w:sz w:val="22"/>
                <w:szCs w:val="22"/>
              </w:rPr>
              <w:t>Układ współdziałania dwóch składowych: Oprogramowania oraz sprzętu komputerowego.</w:t>
            </w:r>
          </w:p>
        </w:tc>
      </w:tr>
      <w:tr w:rsidR="002B06DE" w:rsidRPr="002B06DE" w14:paraId="5668763A" w14:textId="77777777" w:rsidTr="00F55D38">
        <w:trPr>
          <w:trHeight w:val="179"/>
        </w:trPr>
        <w:tc>
          <w:tcPr>
            <w:tcW w:w="2741" w:type="dxa"/>
          </w:tcPr>
          <w:p w14:paraId="5A9C7318" w14:textId="77777777" w:rsidR="002B06DE" w:rsidRPr="002B06DE" w:rsidRDefault="002B06DE" w:rsidP="002B06DE">
            <w:pPr>
              <w:spacing w:after="180"/>
              <w:jc w:val="both"/>
              <w:rPr>
                <w:b/>
                <w:sz w:val="22"/>
                <w:szCs w:val="22"/>
              </w:rPr>
            </w:pPr>
            <w:r w:rsidRPr="002B06DE">
              <w:rPr>
                <w:sz w:val="22"/>
                <w:szCs w:val="22"/>
              </w:rPr>
              <w:t>Środowisko Produkcyjne</w:t>
            </w:r>
          </w:p>
        </w:tc>
        <w:tc>
          <w:tcPr>
            <w:tcW w:w="5763" w:type="dxa"/>
          </w:tcPr>
          <w:p w14:paraId="3EF84B2B" w14:textId="77777777" w:rsidR="002B06DE" w:rsidRPr="002B06DE" w:rsidRDefault="002B06DE" w:rsidP="002B06DE">
            <w:pPr>
              <w:tabs>
                <w:tab w:val="left" w:pos="1571"/>
              </w:tabs>
              <w:spacing w:after="60"/>
              <w:jc w:val="both"/>
              <w:rPr>
                <w:sz w:val="22"/>
                <w:szCs w:val="22"/>
              </w:rPr>
            </w:pPr>
            <w:r w:rsidRPr="002B06DE">
              <w:rPr>
                <w:sz w:val="22"/>
                <w:szCs w:val="22"/>
              </w:rPr>
              <w:t>Instancja systemu na której funkcjonuje System Produkcyjny.</w:t>
            </w:r>
          </w:p>
        </w:tc>
      </w:tr>
      <w:tr w:rsidR="002B06DE" w:rsidRPr="002B06DE" w14:paraId="5F298928" w14:textId="77777777" w:rsidTr="00F55D38">
        <w:trPr>
          <w:trHeight w:val="179"/>
        </w:trPr>
        <w:tc>
          <w:tcPr>
            <w:tcW w:w="2741" w:type="dxa"/>
          </w:tcPr>
          <w:p w14:paraId="008C8576" w14:textId="77777777" w:rsidR="002B06DE" w:rsidRPr="002B06DE" w:rsidRDefault="002B06DE" w:rsidP="002B06DE">
            <w:pPr>
              <w:spacing w:after="180"/>
              <w:jc w:val="both"/>
              <w:rPr>
                <w:b/>
                <w:sz w:val="22"/>
                <w:szCs w:val="22"/>
              </w:rPr>
            </w:pPr>
            <w:r w:rsidRPr="002B06DE">
              <w:rPr>
                <w:sz w:val="22"/>
                <w:szCs w:val="22"/>
              </w:rPr>
              <w:t>Środowisko Testowe</w:t>
            </w:r>
          </w:p>
        </w:tc>
        <w:tc>
          <w:tcPr>
            <w:tcW w:w="5763" w:type="dxa"/>
          </w:tcPr>
          <w:p w14:paraId="29E8B30B" w14:textId="77777777" w:rsidR="002B06DE" w:rsidRPr="002B06DE" w:rsidRDefault="002B06DE" w:rsidP="002B06DE">
            <w:pPr>
              <w:tabs>
                <w:tab w:val="left" w:pos="1571"/>
              </w:tabs>
              <w:spacing w:after="60"/>
              <w:jc w:val="both"/>
              <w:rPr>
                <w:sz w:val="22"/>
                <w:szCs w:val="22"/>
              </w:rPr>
            </w:pPr>
            <w:r w:rsidRPr="002B06DE">
              <w:rPr>
                <w:sz w:val="22"/>
                <w:szCs w:val="22"/>
              </w:rPr>
              <w:t>Instancja systemu stanowiąca kopie Systemu Produkcyjnego w zakresie konfiguracji, modyfikacji i danych przeznaczona do działań testowych i rozwojowych wykonywanych przez Zamawiającego i Wykonawcę.</w:t>
            </w:r>
          </w:p>
        </w:tc>
      </w:tr>
      <w:tr w:rsidR="002B06DE" w:rsidRPr="002B06DE" w14:paraId="532DB238" w14:textId="77777777" w:rsidTr="00F55D38">
        <w:trPr>
          <w:trHeight w:val="179"/>
        </w:trPr>
        <w:tc>
          <w:tcPr>
            <w:tcW w:w="2741" w:type="dxa"/>
          </w:tcPr>
          <w:p w14:paraId="577FB8E8" w14:textId="77777777" w:rsidR="002B06DE" w:rsidRPr="002B06DE" w:rsidRDefault="002B06DE" w:rsidP="002B06DE">
            <w:pPr>
              <w:spacing w:after="180"/>
              <w:jc w:val="both"/>
              <w:rPr>
                <w:b/>
                <w:sz w:val="22"/>
                <w:szCs w:val="22"/>
              </w:rPr>
            </w:pPr>
            <w:r w:rsidRPr="002B06DE">
              <w:rPr>
                <w:b/>
                <w:sz w:val="22"/>
                <w:szCs w:val="22"/>
              </w:rPr>
              <w:t>Umowa</w:t>
            </w:r>
          </w:p>
        </w:tc>
        <w:tc>
          <w:tcPr>
            <w:tcW w:w="5763" w:type="dxa"/>
          </w:tcPr>
          <w:p w14:paraId="59E577B1" w14:textId="77777777" w:rsidR="002B06DE" w:rsidRPr="002B06DE" w:rsidRDefault="002B06DE" w:rsidP="002B06DE">
            <w:pPr>
              <w:tabs>
                <w:tab w:val="left" w:pos="1571"/>
              </w:tabs>
              <w:spacing w:after="60"/>
              <w:jc w:val="both"/>
              <w:rPr>
                <w:sz w:val="22"/>
                <w:szCs w:val="22"/>
              </w:rPr>
            </w:pPr>
            <w:r w:rsidRPr="002B06DE">
              <w:rPr>
                <w:sz w:val="22"/>
                <w:szCs w:val="22"/>
              </w:rPr>
              <w:t>niniejsza Umowa wraz z Załącznikami.</w:t>
            </w:r>
          </w:p>
        </w:tc>
      </w:tr>
      <w:tr w:rsidR="002B06DE" w:rsidRPr="002B06DE" w14:paraId="1DC1E1C2" w14:textId="77777777" w:rsidTr="00F55D38">
        <w:trPr>
          <w:trHeight w:val="179"/>
        </w:trPr>
        <w:tc>
          <w:tcPr>
            <w:tcW w:w="2741" w:type="dxa"/>
          </w:tcPr>
          <w:p w14:paraId="1B1ADDEC" w14:textId="77777777" w:rsidR="002B06DE" w:rsidRPr="002B06DE" w:rsidRDefault="002B06DE" w:rsidP="002B06DE">
            <w:pPr>
              <w:spacing w:after="180"/>
              <w:jc w:val="both"/>
              <w:rPr>
                <w:b/>
                <w:sz w:val="22"/>
                <w:szCs w:val="22"/>
              </w:rPr>
            </w:pPr>
            <w:r w:rsidRPr="002B06DE">
              <w:rPr>
                <w:b/>
                <w:sz w:val="22"/>
                <w:szCs w:val="22"/>
              </w:rPr>
              <w:t>Usługi Wsparcia</w:t>
            </w:r>
          </w:p>
        </w:tc>
        <w:tc>
          <w:tcPr>
            <w:tcW w:w="5763" w:type="dxa"/>
          </w:tcPr>
          <w:p w14:paraId="70C05676" w14:textId="77777777" w:rsidR="002B06DE" w:rsidRPr="002B06DE" w:rsidRDefault="002B06DE" w:rsidP="002B06DE">
            <w:pPr>
              <w:tabs>
                <w:tab w:val="left" w:pos="1571"/>
              </w:tabs>
              <w:spacing w:after="60"/>
              <w:jc w:val="both"/>
              <w:rPr>
                <w:sz w:val="22"/>
                <w:szCs w:val="22"/>
              </w:rPr>
            </w:pPr>
            <w:r w:rsidRPr="002B06DE">
              <w:rPr>
                <w:spacing w:val="-3"/>
                <w:sz w:val="22"/>
                <w:szCs w:val="22"/>
              </w:rPr>
              <w:t>Zdalne prace konsultantów świadczone w celu rozwiązania bieżących problemów Zamawiającego w związku z pracą w Systemie, jak również inne uzgodnione prace dla Systemu.</w:t>
            </w:r>
          </w:p>
        </w:tc>
      </w:tr>
      <w:tr w:rsidR="002B06DE" w:rsidRPr="002B06DE" w14:paraId="37FF9E56" w14:textId="77777777" w:rsidTr="00F55D38">
        <w:trPr>
          <w:trHeight w:val="179"/>
        </w:trPr>
        <w:tc>
          <w:tcPr>
            <w:tcW w:w="2741" w:type="dxa"/>
          </w:tcPr>
          <w:p w14:paraId="31FE90BE" w14:textId="77777777" w:rsidR="002B06DE" w:rsidRPr="002B06DE" w:rsidRDefault="002B06DE" w:rsidP="002B06DE">
            <w:pPr>
              <w:spacing w:after="180"/>
              <w:jc w:val="both"/>
              <w:rPr>
                <w:b/>
                <w:bCs/>
                <w:sz w:val="22"/>
                <w:szCs w:val="22"/>
              </w:rPr>
            </w:pPr>
            <w:r w:rsidRPr="002B06DE">
              <w:rPr>
                <w:b/>
                <w:sz w:val="22"/>
                <w:szCs w:val="22"/>
              </w:rPr>
              <w:lastRenderedPageBreak/>
              <w:t>Usterka</w:t>
            </w:r>
          </w:p>
        </w:tc>
        <w:tc>
          <w:tcPr>
            <w:tcW w:w="5763" w:type="dxa"/>
          </w:tcPr>
          <w:p w14:paraId="0E038485" w14:textId="77777777" w:rsidR="002B06DE" w:rsidRPr="002B06DE" w:rsidRDefault="002B06DE" w:rsidP="002B06DE">
            <w:pPr>
              <w:tabs>
                <w:tab w:val="left" w:pos="1571"/>
              </w:tabs>
              <w:spacing w:after="60"/>
              <w:jc w:val="both"/>
              <w:rPr>
                <w:sz w:val="22"/>
                <w:szCs w:val="22"/>
              </w:rPr>
            </w:pPr>
            <w:r w:rsidRPr="002B06DE">
              <w:rPr>
                <w:b/>
                <w:sz w:val="22"/>
                <w:szCs w:val="22"/>
              </w:rPr>
              <w:t>Wada</w:t>
            </w:r>
            <w:r w:rsidRPr="002B06DE">
              <w:rPr>
                <w:sz w:val="22"/>
                <w:szCs w:val="22"/>
              </w:rPr>
              <w:t xml:space="preserve">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tc>
      </w:tr>
      <w:tr w:rsidR="002B06DE" w:rsidRPr="002B06DE" w14:paraId="7F7E8145" w14:textId="77777777" w:rsidTr="00F55D38">
        <w:trPr>
          <w:trHeight w:val="179"/>
        </w:trPr>
        <w:tc>
          <w:tcPr>
            <w:tcW w:w="2741" w:type="dxa"/>
          </w:tcPr>
          <w:p w14:paraId="646A0FAC" w14:textId="77777777" w:rsidR="002B06DE" w:rsidRPr="002B06DE" w:rsidRDefault="002B06DE" w:rsidP="002B06DE">
            <w:pPr>
              <w:spacing w:after="180"/>
              <w:jc w:val="both"/>
              <w:rPr>
                <w:i/>
                <w:sz w:val="22"/>
                <w:szCs w:val="22"/>
              </w:rPr>
            </w:pPr>
            <w:r w:rsidRPr="002B06DE">
              <w:rPr>
                <w:b/>
                <w:sz w:val="22"/>
                <w:szCs w:val="22"/>
              </w:rPr>
              <w:t xml:space="preserve">Utwór </w:t>
            </w:r>
          </w:p>
        </w:tc>
        <w:tc>
          <w:tcPr>
            <w:tcW w:w="5763" w:type="dxa"/>
          </w:tcPr>
          <w:p w14:paraId="53E82FCC" w14:textId="77777777" w:rsidR="002B06DE" w:rsidRPr="002B06DE" w:rsidRDefault="002B06DE" w:rsidP="002B06DE">
            <w:pPr>
              <w:tabs>
                <w:tab w:val="left" w:pos="1571"/>
              </w:tabs>
              <w:spacing w:after="60"/>
              <w:jc w:val="both"/>
              <w:rPr>
                <w:b/>
                <w:sz w:val="22"/>
                <w:szCs w:val="22"/>
              </w:rPr>
            </w:pPr>
            <w:r w:rsidRPr="002B06DE">
              <w:rPr>
                <w:sz w:val="22"/>
                <w:szCs w:val="22"/>
              </w:rPr>
              <w:t xml:space="preserve">wszelkie utwory w rozumieniu Prawa Autorskiego, które powstaną lub zostaną dostarczone Zamawiającemu przez Wykonawcę (lub jego podwykonawców) w związku z realizacją Umowy, (np. Dokumentacja, Oprogramowanie Dedykowane) </w:t>
            </w:r>
            <w:r w:rsidRPr="002B06DE">
              <w:rPr>
                <w:b/>
                <w:sz w:val="22"/>
                <w:szCs w:val="22"/>
              </w:rPr>
              <w:t>z wyłączeniem:</w:t>
            </w:r>
          </w:p>
          <w:p w14:paraId="0D7E77AF" w14:textId="77777777" w:rsidR="002B06DE" w:rsidRPr="002B06DE" w:rsidRDefault="002B06DE" w:rsidP="002B06DE">
            <w:pPr>
              <w:tabs>
                <w:tab w:val="left" w:pos="1571"/>
              </w:tabs>
              <w:spacing w:after="60"/>
              <w:jc w:val="both"/>
              <w:rPr>
                <w:b/>
                <w:sz w:val="22"/>
                <w:szCs w:val="22"/>
              </w:rPr>
            </w:pPr>
            <w:r w:rsidRPr="002B06DE">
              <w:rPr>
                <w:b/>
                <w:sz w:val="22"/>
                <w:szCs w:val="22"/>
              </w:rPr>
              <w:t>- Oprogramowania Standardowego oraz</w:t>
            </w:r>
          </w:p>
          <w:p w14:paraId="47C22E7E" w14:textId="77777777" w:rsidR="002B06DE" w:rsidRPr="002B06DE" w:rsidRDefault="002B06DE" w:rsidP="002B06DE">
            <w:pPr>
              <w:tabs>
                <w:tab w:val="left" w:pos="1571"/>
              </w:tabs>
              <w:spacing w:after="60"/>
              <w:jc w:val="both"/>
              <w:rPr>
                <w:sz w:val="22"/>
                <w:szCs w:val="22"/>
              </w:rPr>
            </w:pPr>
            <w:r w:rsidRPr="002B06DE">
              <w:rPr>
                <w:b/>
                <w:sz w:val="22"/>
                <w:szCs w:val="22"/>
              </w:rPr>
              <w:t>- Oprogramowania Osób Trzecich</w:t>
            </w:r>
          </w:p>
        </w:tc>
      </w:tr>
      <w:tr w:rsidR="002B06DE" w:rsidRPr="002B06DE" w14:paraId="4E1F75EA" w14:textId="77777777" w:rsidTr="00F55D38">
        <w:trPr>
          <w:trHeight w:val="179"/>
        </w:trPr>
        <w:tc>
          <w:tcPr>
            <w:tcW w:w="2741" w:type="dxa"/>
          </w:tcPr>
          <w:p w14:paraId="33322AAE" w14:textId="77777777" w:rsidR="002B06DE" w:rsidRPr="002B06DE" w:rsidRDefault="002B06DE" w:rsidP="002B06DE">
            <w:pPr>
              <w:spacing w:after="180"/>
              <w:jc w:val="both"/>
              <w:rPr>
                <w:b/>
                <w:sz w:val="22"/>
                <w:szCs w:val="22"/>
              </w:rPr>
            </w:pPr>
            <w:r w:rsidRPr="002B06DE">
              <w:rPr>
                <w:b/>
                <w:sz w:val="22"/>
                <w:szCs w:val="22"/>
              </w:rPr>
              <w:t>Użytkownik</w:t>
            </w:r>
          </w:p>
        </w:tc>
        <w:tc>
          <w:tcPr>
            <w:tcW w:w="5763" w:type="dxa"/>
          </w:tcPr>
          <w:p w14:paraId="269C1D5E" w14:textId="77777777" w:rsidR="002B06DE" w:rsidRPr="002B06DE" w:rsidRDefault="002B06DE" w:rsidP="002B06DE">
            <w:pPr>
              <w:tabs>
                <w:tab w:val="left" w:pos="1571"/>
              </w:tabs>
              <w:spacing w:after="60"/>
              <w:jc w:val="both"/>
              <w:rPr>
                <w:sz w:val="22"/>
                <w:szCs w:val="22"/>
              </w:rPr>
            </w:pPr>
            <w:r w:rsidRPr="002B06DE">
              <w:rPr>
                <w:sz w:val="22"/>
                <w:szCs w:val="22"/>
              </w:rPr>
              <w:t>osoba, która została uprawniona przez Zamawiającego do używania Systemu.</w:t>
            </w:r>
          </w:p>
        </w:tc>
      </w:tr>
      <w:tr w:rsidR="002B06DE" w:rsidRPr="002B06DE" w14:paraId="009E683B" w14:textId="77777777" w:rsidTr="00F55D38">
        <w:trPr>
          <w:trHeight w:val="179"/>
        </w:trPr>
        <w:tc>
          <w:tcPr>
            <w:tcW w:w="2741" w:type="dxa"/>
          </w:tcPr>
          <w:p w14:paraId="27FB78E3" w14:textId="77777777" w:rsidR="002B06DE" w:rsidRPr="002B06DE" w:rsidRDefault="002B06DE" w:rsidP="002B06DE">
            <w:pPr>
              <w:spacing w:after="180"/>
              <w:jc w:val="both"/>
              <w:rPr>
                <w:b/>
                <w:sz w:val="22"/>
                <w:szCs w:val="22"/>
              </w:rPr>
            </w:pPr>
            <w:r w:rsidRPr="002B06DE">
              <w:rPr>
                <w:b/>
                <w:sz w:val="22"/>
                <w:szCs w:val="22"/>
              </w:rPr>
              <w:t>Użytkownik kluczowy</w:t>
            </w:r>
          </w:p>
        </w:tc>
        <w:tc>
          <w:tcPr>
            <w:tcW w:w="5763" w:type="dxa"/>
          </w:tcPr>
          <w:p w14:paraId="75595F00" w14:textId="77777777" w:rsidR="002B06DE" w:rsidRPr="002B06DE" w:rsidRDefault="002B06DE" w:rsidP="002B06DE">
            <w:pPr>
              <w:tabs>
                <w:tab w:val="left" w:pos="1571"/>
              </w:tabs>
              <w:spacing w:after="60"/>
              <w:jc w:val="both"/>
              <w:rPr>
                <w:sz w:val="22"/>
                <w:szCs w:val="22"/>
              </w:rPr>
            </w:pPr>
            <w:r w:rsidRPr="002B06DE">
              <w:rPr>
                <w:sz w:val="22"/>
                <w:szCs w:val="22"/>
              </w:rPr>
              <w:t>reprezentant personelu Zamawiającego biorący udział w zespole wdrożeniowym oraz związanych z wdrożeniem pracach.</w:t>
            </w:r>
          </w:p>
        </w:tc>
      </w:tr>
      <w:tr w:rsidR="002B06DE" w:rsidRPr="002B06DE" w14:paraId="0E9817FA" w14:textId="77777777" w:rsidTr="00F55D38">
        <w:trPr>
          <w:trHeight w:val="179"/>
        </w:trPr>
        <w:tc>
          <w:tcPr>
            <w:tcW w:w="2741" w:type="dxa"/>
          </w:tcPr>
          <w:p w14:paraId="58116232" w14:textId="77777777" w:rsidR="002B06DE" w:rsidRPr="002B06DE" w:rsidRDefault="002B06DE" w:rsidP="002B06DE">
            <w:pPr>
              <w:spacing w:after="180"/>
              <w:jc w:val="both"/>
              <w:rPr>
                <w:b/>
                <w:sz w:val="22"/>
                <w:szCs w:val="22"/>
              </w:rPr>
            </w:pPr>
            <w:r w:rsidRPr="002B06DE">
              <w:rPr>
                <w:b/>
                <w:sz w:val="22"/>
                <w:szCs w:val="22"/>
              </w:rPr>
              <w:t xml:space="preserve">Wada </w:t>
            </w:r>
          </w:p>
        </w:tc>
        <w:tc>
          <w:tcPr>
            <w:tcW w:w="5763" w:type="dxa"/>
          </w:tcPr>
          <w:p w14:paraId="2DF0EBF0" w14:textId="77777777" w:rsidR="002B06DE" w:rsidRPr="002B06DE" w:rsidRDefault="002B06DE" w:rsidP="002B06DE">
            <w:pPr>
              <w:tabs>
                <w:tab w:val="left" w:pos="1571"/>
              </w:tabs>
              <w:spacing w:after="60"/>
              <w:jc w:val="both"/>
              <w:rPr>
                <w:sz w:val="22"/>
                <w:szCs w:val="22"/>
              </w:rPr>
            </w:pPr>
            <w:r w:rsidRPr="002B06DE">
              <w:rPr>
                <w:sz w:val="22"/>
                <w:szCs w:val="22"/>
              </w:rPr>
              <w:t>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w:t>
            </w:r>
          </w:p>
        </w:tc>
      </w:tr>
      <w:tr w:rsidR="002B06DE" w:rsidRPr="002B06DE" w14:paraId="4BC012A6" w14:textId="77777777" w:rsidTr="00F55D38">
        <w:trPr>
          <w:trHeight w:val="179"/>
        </w:trPr>
        <w:tc>
          <w:tcPr>
            <w:tcW w:w="2741" w:type="dxa"/>
          </w:tcPr>
          <w:p w14:paraId="7BDC97BA" w14:textId="77777777" w:rsidR="002B06DE" w:rsidRPr="002B06DE" w:rsidRDefault="002B06DE" w:rsidP="002B06DE">
            <w:pPr>
              <w:spacing w:after="180"/>
              <w:jc w:val="both"/>
              <w:rPr>
                <w:b/>
                <w:sz w:val="22"/>
                <w:szCs w:val="22"/>
              </w:rPr>
            </w:pPr>
            <w:r w:rsidRPr="002B06DE">
              <w:rPr>
                <w:b/>
                <w:sz w:val="22"/>
                <w:szCs w:val="22"/>
              </w:rPr>
              <w:t>Wynagrodzenie</w:t>
            </w:r>
          </w:p>
        </w:tc>
        <w:tc>
          <w:tcPr>
            <w:tcW w:w="5763" w:type="dxa"/>
          </w:tcPr>
          <w:p w14:paraId="58B5A677" w14:textId="48B89050" w:rsidR="002B06DE" w:rsidRPr="002B06DE" w:rsidRDefault="002B06DE" w:rsidP="002B06DE">
            <w:pPr>
              <w:tabs>
                <w:tab w:val="left" w:pos="1571"/>
              </w:tabs>
              <w:spacing w:after="60"/>
              <w:jc w:val="both"/>
              <w:rPr>
                <w:i/>
                <w:sz w:val="22"/>
                <w:szCs w:val="22"/>
              </w:rPr>
            </w:pPr>
            <w:r w:rsidRPr="002B06DE">
              <w:rPr>
                <w:sz w:val="22"/>
                <w:szCs w:val="22"/>
              </w:rPr>
              <w:t xml:space="preserve">całość wynagrodzenia brutto wraz z podatkiem VAT (na dzień podpisania umowy obowiązuje stawka w wysokości 23%) należnego Wykonawcy za zrealizowanie przedmiotu Umowy (Przedmiotu Zamówienia). Wynagrodzenie jest wynagrodzeniem ryczałtowym. </w:t>
            </w:r>
          </w:p>
        </w:tc>
      </w:tr>
      <w:tr w:rsidR="002B06DE" w:rsidRPr="002B06DE" w14:paraId="72537758" w14:textId="77777777" w:rsidTr="00F55D38">
        <w:trPr>
          <w:trHeight w:val="549"/>
        </w:trPr>
        <w:tc>
          <w:tcPr>
            <w:tcW w:w="2741" w:type="dxa"/>
          </w:tcPr>
          <w:p w14:paraId="229847F8" w14:textId="77777777" w:rsidR="002B06DE" w:rsidRPr="002B06DE" w:rsidRDefault="002B06DE" w:rsidP="002B06DE">
            <w:pPr>
              <w:spacing w:after="180"/>
              <w:jc w:val="both"/>
              <w:rPr>
                <w:b/>
                <w:sz w:val="22"/>
                <w:szCs w:val="22"/>
              </w:rPr>
            </w:pPr>
            <w:r w:rsidRPr="002B06DE">
              <w:rPr>
                <w:b/>
                <w:sz w:val="22"/>
                <w:szCs w:val="22"/>
              </w:rPr>
              <w:t>Załącznik</w:t>
            </w:r>
          </w:p>
        </w:tc>
        <w:tc>
          <w:tcPr>
            <w:tcW w:w="5763" w:type="dxa"/>
          </w:tcPr>
          <w:p w14:paraId="470DAA84" w14:textId="77777777" w:rsidR="002B06DE" w:rsidRPr="002B06DE" w:rsidRDefault="002B06DE" w:rsidP="002B06DE">
            <w:pPr>
              <w:tabs>
                <w:tab w:val="left" w:pos="1571"/>
              </w:tabs>
              <w:spacing w:after="60"/>
              <w:jc w:val="both"/>
              <w:rPr>
                <w:sz w:val="22"/>
                <w:szCs w:val="22"/>
              </w:rPr>
            </w:pPr>
            <w:r w:rsidRPr="002B06DE">
              <w:rPr>
                <w:sz w:val="22"/>
                <w:szCs w:val="22"/>
              </w:rPr>
              <w:t>Załącznik do niniejszej Umowy.</w:t>
            </w:r>
          </w:p>
        </w:tc>
      </w:tr>
      <w:tr w:rsidR="002B06DE" w:rsidRPr="002B06DE" w14:paraId="58E66B5B" w14:textId="77777777" w:rsidTr="00F55D38">
        <w:trPr>
          <w:trHeight w:val="549"/>
        </w:trPr>
        <w:tc>
          <w:tcPr>
            <w:tcW w:w="2741" w:type="dxa"/>
          </w:tcPr>
          <w:p w14:paraId="071672AB" w14:textId="77777777" w:rsidR="002B06DE" w:rsidRPr="002B06DE" w:rsidRDefault="002B06DE" w:rsidP="002B06DE">
            <w:pPr>
              <w:spacing w:after="180"/>
              <w:jc w:val="both"/>
              <w:rPr>
                <w:b/>
                <w:sz w:val="22"/>
                <w:szCs w:val="22"/>
              </w:rPr>
            </w:pPr>
            <w:r w:rsidRPr="002B06DE">
              <w:rPr>
                <w:b/>
                <w:sz w:val="22"/>
                <w:szCs w:val="22"/>
              </w:rPr>
              <w:t xml:space="preserve">Zdalny Dostęp </w:t>
            </w:r>
          </w:p>
        </w:tc>
        <w:tc>
          <w:tcPr>
            <w:tcW w:w="5763" w:type="dxa"/>
          </w:tcPr>
          <w:p w14:paraId="0339BBCD" w14:textId="77777777" w:rsidR="002B06DE" w:rsidRPr="002B06DE" w:rsidRDefault="002B06DE" w:rsidP="002B06DE">
            <w:pPr>
              <w:tabs>
                <w:tab w:val="left" w:pos="1571"/>
              </w:tabs>
              <w:spacing w:after="60"/>
              <w:jc w:val="both"/>
              <w:rPr>
                <w:sz w:val="22"/>
                <w:szCs w:val="22"/>
              </w:rPr>
            </w:pPr>
            <w:r w:rsidRPr="002B06DE">
              <w:rPr>
                <w:sz w:val="22"/>
                <w:szCs w:val="22"/>
              </w:rPr>
              <w:t xml:space="preserve">dostęp logiczny do systemów informatycznych Zamawiającego, w ramach którego realizowane jest Wdrożenie, w tym zdalny dostęp do Oprogramowania uzyskany i wykorzystywany na zasadach opisanych w Umowie.  </w:t>
            </w:r>
          </w:p>
        </w:tc>
      </w:tr>
    </w:tbl>
    <w:bookmarkEnd w:id="43"/>
    <w:bookmarkEnd w:id="44"/>
    <w:p w14:paraId="1AB171A2" w14:textId="77777777" w:rsidR="002B06DE" w:rsidRPr="002B06DE" w:rsidRDefault="002B06DE" w:rsidP="002B06DE">
      <w:pPr>
        <w:keepNext/>
        <w:tabs>
          <w:tab w:val="num" w:pos="0"/>
          <w:tab w:val="left" w:pos="851"/>
        </w:tabs>
        <w:suppressAutoHyphens/>
        <w:spacing w:before="240" w:after="60"/>
        <w:jc w:val="center"/>
        <w:outlineLvl w:val="0"/>
        <w:rPr>
          <w:b/>
          <w:bCs/>
          <w:sz w:val="22"/>
          <w:szCs w:val="22"/>
          <w:lang w:eastAsia="x-none"/>
        </w:rPr>
      </w:pPr>
      <w:r w:rsidRPr="002B06DE">
        <w:rPr>
          <w:b/>
          <w:bCs/>
          <w:sz w:val="22"/>
          <w:szCs w:val="22"/>
          <w:lang w:val="x-none" w:eastAsia="x-none"/>
        </w:rPr>
        <w:t>§ 2</w:t>
      </w:r>
    </w:p>
    <w:p w14:paraId="246109BA" w14:textId="64C75053" w:rsidR="002B06DE" w:rsidRPr="002B06DE" w:rsidRDefault="002B06DE" w:rsidP="001569A6">
      <w:pPr>
        <w:keepNext/>
        <w:numPr>
          <w:ilvl w:val="6"/>
          <w:numId w:val="96"/>
        </w:numPr>
        <w:ind w:left="426"/>
        <w:jc w:val="both"/>
        <w:outlineLvl w:val="0"/>
        <w:rPr>
          <w:bCs/>
          <w:sz w:val="22"/>
          <w:szCs w:val="22"/>
          <w:lang w:val="x-none" w:eastAsia="x-none"/>
        </w:rPr>
      </w:pPr>
      <w:bookmarkStart w:id="45" w:name="_Ref256512152"/>
      <w:r w:rsidRPr="002B06DE">
        <w:rPr>
          <w:bCs/>
          <w:sz w:val="22"/>
          <w:szCs w:val="22"/>
          <w:lang w:val="x-none" w:eastAsia="x-none"/>
        </w:rPr>
        <w:t xml:space="preserve">Przedmiotem </w:t>
      </w:r>
      <w:r w:rsidR="00811DAD">
        <w:rPr>
          <w:bCs/>
          <w:sz w:val="22"/>
          <w:szCs w:val="22"/>
          <w:lang w:eastAsia="x-none"/>
        </w:rPr>
        <w:t>z</w:t>
      </w:r>
      <w:proofErr w:type="spellStart"/>
      <w:r w:rsidR="00811DAD" w:rsidRPr="002B06DE">
        <w:rPr>
          <w:bCs/>
          <w:sz w:val="22"/>
          <w:szCs w:val="22"/>
          <w:lang w:val="x-none" w:eastAsia="x-none"/>
        </w:rPr>
        <w:t>amówienia</w:t>
      </w:r>
      <w:proofErr w:type="spellEnd"/>
      <w:r w:rsidRPr="002B06DE">
        <w:rPr>
          <w:bCs/>
          <w:sz w:val="22"/>
          <w:szCs w:val="22"/>
          <w:lang w:val="x-none" w:eastAsia="x-none"/>
        </w:rPr>
        <w:t xml:space="preserve"> jest </w:t>
      </w:r>
      <w:r w:rsidR="006804A1">
        <w:rPr>
          <w:bCs/>
          <w:sz w:val="22"/>
          <w:szCs w:val="22"/>
          <w:lang w:eastAsia="x-none"/>
        </w:rPr>
        <w:t>u</w:t>
      </w:r>
      <w:r w:rsidR="006804A1" w:rsidRPr="006804A1">
        <w:rPr>
          <w:bCs/>
          <w:sz w:val="22"/>
          <w:szCs w:val="22"/>
          <w:lang w:val="x-none" w:eastAsia="x-none"/>
        </w:rPr>
        <w:t xml:space="preserve">sługa zaprojektowania, wykonania, uruchomienia i wdrożenia wraz z dostawą licencji Systemów Informatycznych (SI) w ramach projektu „NOWE HORYZONTY” współfinansowanego ze środków Unii Europejskiej w ramach Europejskiego Funduszu Społecznego oraz budżetu Państwa w ramach Programu Operacyjnego Wiedza Edukacja Rozwój </w:t>
      </w:r>
      <w:r w:rsidR="006804A1" w:rsidRPr="006804A1">
        <w:rPr>
          <w:bCs/>
          <w:sz w:val="22"/>
          <w:szCs w:val="22"/>
          <w:lang w:val="x-none" w:eastAsia="x-none"/>
        </w:rPr>
        <w:lastRenderedPageBreak/>
        <w:t>2014-2020 na podstawie umowy o dofinansowanie nr POWR.03.05.00-00-Z013/17-00</w:t>
      </w:r>
      <w:r w:rsidR="0017187A" w:rsidRPr="0017187A">
        <w:rPr>
          <w:bCs/>
          <w:sz w:val="22"/>
          <w:szCs w:val="22"/>
          <w:lang w:val="x-none" w:eastAsia="x-none"/>
        </w:rPr>
        <w:t xml:space="preserve"> </w:t>
      </w:r>
      <w:r w:rsidR="0017187A" w:rsidRPr="006804A1">
        <w:rPr>
          <w:bCs/>
          <w:sz w:val="22"/>
          <w:szCs w:val="22"/>
          <w:lang w:val="x-none" w:eastAsia="x-none"/>
        </w:rPr>
        <w:t>oraz świadczenie usług serwisowych</w:t>
      </w:r>
      <w:r w:rsidR="0017187A">
        <w:rPr>
          <w:bCs/>
          <w:sz w:val="22"/>
          <w:szCs w:val="22"/>
          <w:lang w:eastAsia="x-none"/>
        </w:rPr>
        <w:t xml:space="preserve"> </w:t>
      </w:r>
      <w:r w:rsidR="00465AEC">
        <w:rPr>
          <w:bCs/>
          <w:sz w:val="22"/>
          <w:szCs w:val="22"/>
          <w:lang w:eastAsia="x-none"/>
        </w:rPr>
        <w:t xml:space="preserve">finansowane </w:t>
      </w:r>
      <w:r w:rsidR="0017187A">
        <w:rPr>
          <w:bCs/>
          <w:sz w:val="22"/>
          <w:szCs w:val="22"/>
          <w:lang w:eastAsia="x-none"/>
        </w:rPr>
        <w:t>w ramach środków własnych Uczelni</w:t>
      </w:r>
      <w:r w:rsidRPr="002B06DE">
        <w:rPr>
          <w:bCs/>
          <w:sz w:val="22"/>
          <w:szCs w:val="22"/>
          <w:lang w:val="x-none" w:eastAsia="x-none"/>
        </w:rPr>
        <w:t>. W zakres Przedmiotu Zamówienia wchodzi:</w:t>
      </w:r>
    </w:p>
    <w:p w14:paraId="39BEEF0D" w14:textId="49188763" w:rsidR="002B06DE" w:rsidRPr="002B06DE" w:rsidRDefault="002B06DE" w:rsidP="002B06DE">
      <w:pPr>
        <w:keepNext/>
        <w:ind w:left="426"/>
        <w:jc w:val="both"/>
        <w:outlineLvl w:val="0"/>
        <w:rPr>
          <w:bCs/>
          <w:sz w:val="22"/>
          <w:szCs w:val="22"/>
          <w:lang w:val="x-none" w:eastAsia="x-none"/>
        </w:rPr>
      </w:pPr>
      <w:r w:rsidRPr="002B06DE">
        <w:rPr>
          <w:bCs/>
          <w:color w:val="000000"/>
          <w:sz w:val="22"/>
          <w:szCs w:val="22"/>
          <w:lang w:val="x-none" w:eastAsia="x-none"/>
        </w:rPr>
        <w:t>dostawa licencji systemu Obsługi studiów i procesu dydaktycznego  oraz wszelkiego innego oprogramowania niezbędnego do funkcjonowania systemu w wymaganym zakresie, instalacja i konfiguracja dostarczonego oprogramowania oraz posiadanej przez Zamawiającego infrastruktury sprzętowej, wdrożenie systemu wraz z wykonaniem wymaganych zakresem wdrożenia modyfikacji programistycznych</w:t>
      </w:r>
      <w:r w:rsidR="0099208E">
        <w:rPr>
          <w:bCs/>
          <w:color w:val="000000"/>
          <w:sz w:val="22"/>
          <w:szCs w:val="22"/>
          <w:lang w:eastAsia="x-none"/>
        </w:rPr>
        <w:t>, a także świadczenie usług serwisowych na system będący przedmiotem zamówienia</w:t>
      </w:r>
      <w:r w:rsidRPr="002B06DE">
        <w:rPr>
          <w:bCs/>
          <w:color w:val="000000"/>
          <w:sz w:val="22"/>
          <w:szCs w:val="22"/>
          <w:lang w:val="x-none" w:eastAsia="x-none"/>
        </w:rPr>
        <w:t>.</w:t>
      </w:r>
      <w:r w:rsidRPr="002B06DE" w:rsidDel="00900AA6">
        <w:rPr>
          <w:bCs/>
          <w:color w:val="000000"/>
          <w:sz w:val="22"/>
          <w:szCs w:val="22"/>
          <w:lang w:val="x-none" w:eastAsia="x-none"/>
        </w:rPr>
        <w:t xml:space="preserve"> </w:t>
      </w:r>
      <w:r w:rsidRPr="002B06DE">
        <w:rPr>
          <w:bCs/>
          <w:sz w:val="22"/>
          <w:szCs w:val="22"/>
          <w:lang w:val="x-none" w:eastAsia="x-none"/>
        </w:rPr>
        <w:t xml:space="preserve">Przedmiot umowy realizowany jest </w:t>
      </w:r>
      <w:r w:rsidR="0051775A">
        <w:rPr>
          <w:bCs/>
          <w:sz w:val="22"/>
          <w:szCs w:val="22"/>
          <w:lang w:eastAsia="x-none"/>
        </w:rPr>
        <w:t xml:space="preserve">m.in. </w:t>
      </w:r>
      <w:r w:rsidRPr="002B06DE">
        <w:rPr>
          <w:bCs/>
          <w:sz w:val="22"/>
          <w:szCs w:val="22"/>
          <w:lang w:val="x-none" w:eastAsia="x-none"/>
        </w:rPr>
        <w:t xml:space="preserve">w ramach </w:t>
      </w:r>
      <w:r w:rsidRPr="002B06DE">
        <w:rPr>
          <w:bCs/>
          <w:sz w:val="22"/>
          <w:szCs w:val="22"/>
          <w:lang w:eastAsia="x-none"/>
        </w:rPr>
        <w:t xml:space="preserve">projektu </w:t>
      </w:r>
      <w:r w:rsidRPr="002B06DE">
        <w:rPr>
          <w:bCs/>
          <w:color w:val="000000"/>
          <w:sz w:val="22"/>
          <w:szCs w:val="22"/>
          <w:lang w:val="x-none" w:eastAsia="x-none"/>
        </w:rPr>
        <w:t>„Nowe Horyzonty”, zwanego w dalszej części umowy „Projektem”. Projekt „Nowe Horyzonty” jest współfinansowany ze środków Unii Europejskiej w ramach Europejskiego Funduszu Społecznego oraz budżetu Państwa, w ramach Programu Operacyjnego Wiedza Edukacja Rozwój 2014-2020, na</w:t>
      </w:r>
      <w:r w:rsidR="00DA3DF5">
        <w:rPr>
          <w:bCs/>
          <w:color w:val="000000"/>
          <w:sz w:val="22"/>
          <w:szCs w:val="22"/>
          <w:lang w:eastAsia="x-none"/>
        </w:rPr>
        <w:t xml:space="preserve"> </w:t>
      </w:r>
      <w:r w:rsidRPr="002B06DE">
        <w:rPr>
          <w:bCs/>
          <w:color w:val="000000"/>
          <w:sz w:val="22"/>
          <w:szCs w:val="22"/>
          <w:lang w:val="x-none" w:eastAsia="x-none"/>
        </w:rPr>
        <w:t>podstawie</w:t>
      </w:r>
      <w:r w:rsidR="00DA3DF5">
        <w:rPr>
          <w:bCs/>
          <w:color w:val="000000"/>
          <w:sz w:val="22"/>
          <w:szCs w:val="22"/>
          <w:lang w:eastAsia="x-none"/>
        </w:rPr>
        <w:t xml:space="preserve"> </w:t>
      </w:r>
      <w:r w:rsidRPr="002B06DE">
        <w:rPr>
          <w:bCs/>
          <w:color w:val="000000"/>
          <w:sz w:val="22"/>
          <w:szCs w:val="22"/>
          <w:lang w:val="x-none" w:eastAsia="x-none"/>
        </w:rPr>
        <w:t>umowy</w:t>
      </w:r>
      <w:r w:rsidR="00DA3DF5">
        <w:rPr>
          <w:bCs/>
          <w:color w:val="000000"/>
          <w:sz w:val="22"/>
          <w:szCs w:val="22"/>
          <w:lang w:eastAsia="x-none"/>
        </w:rPr>
        <w:t xml:space="preserve"> </w:t>
      </w:r>
      <w:r w:rsidRPr="002B06DE">
        <w:rPr>
          <w:bCs/>
          <w:color w:val="000000"/>
          <w:sz w:val="22"/>
          <w:szCs w:val="22"/>
          <w:lang w:val="x-none" w:eastAsia="x-none"/>
        </w:rPr>
        <w:t>o</w:t>
      </w:r>
      <w:r w:rsidR="00DA3DF5">
        <w:rPr>
          <w:bCs/>
          <w:color w:val="000000"/>
          <w:sz w:val="22"/>
          <w:szCs w:val="22"/>
          <w:lang w:eastAsia="x-none"/>
        </w:rPr>
        <w:t xml:space="preserve"> </w:t>
      </w:r>
      <w:r w:rsidRPr="002B06DE">
        <w:rPr>
          <w:bCs/>
          <w:color w:val="000000"/>
          <w:sz w:val="22"/>
          <w:szCs w:val="22"/>
          <w:lang w:val="x-none" w:eastAsia="x-none"/>
        </w:rPr>
        <w:t>dofinansowanie</w:t>
      </w:r>
      <w:r w:rsidR="00DA3DF5">
        <w:rPr>
          <w:bCs/>
          <w:color w:val="000000"/>
          <w:sz w:val="22"/>
          <w:szCs w:val="22"/>
          <w:lang w:eastAsia="x-none"/>
        </w:rPr>
        <w:t xml:space="preserve"> </w:t>
      </w:r>
      <w:r w:rsidR="00DA3DF5" w:rsidRPr="002B06DE">
        <w:rPr>
          <w:bCs/>
          <w:color w:val="000000"/>
          <w:sz w:val="22"/>
          <w:szCs w:val="22"/>
          <w:lang w:val="x-none" w:eastAsia="x-none"/>
        </w:rPr>
        <w:t>nr</w:t>
      </w:r>
      <w:r w:rsidR="00DA3DF5">
        <w:rPr>
          <w:bCs/>
          <w:color w:val="000000"/>
          <w:sz w:val="22"/>
          <w:szCs w:val="22"/>
          <w:lang w:eastAsia="x-none"/>
        </w:rPr>
        <w:t> </w:t>
      </w:r>
      <w:r w:rsidRPr="002B06DE">
        <w:rPr>
          <w:bCs/>
          <w:color w:val="000000"/>
          <w:sz w:val="22"/>
          <w:szCs w:val="22"/>
          <w:lang w:val="x-none" w:eastAsia="x-none"/>
        </w:rPr>
        <w:t>POWR.03.05.00-00-Z013/17-00 zawartej pomiędzy Akademią Morską</w:t>
      </w:r>
      <w:r w:rsidRPr="002B06DE">
        <w:rPr>
          <w:bCs/>
          <w:color w:val="000000"/>
          <w:sz w:val="22"/>
          <w:szCs w:val="22"/>
          <w:lang w:eastAsia="x-none"/>
        </w:rPr>
        <w:t xml:space="preserve"> </w:t>
      </w:r>
      <w:r w:rsidRPr="002B06DE">
        <w:rPr>
          <w:bCs/>
          <w:color w:val="000000"/>
          <w:sz w:val="22"/>
          <w:szCs w:val="22"/>
          <w:lang w:val="x-none" w:eastAsia="x-none"/>
        </w:rPr>
        <w:t>w Szczecinie a Narodowym Centrum Badań i Rozwoj</w:t>
      </w:r>
      <w:r w:rsidRPr="002B06DE">
        <w:rPr>
          <w:bCs/>
          <w:color w:val="000000"/>
          <w:sz w:val="22"/>
          <w:szCs w:val="22"/>
          <w:lang w:eastAsia="x-none"/>
        </w:rPr>
        <w:t>u</w:t>
      </w:r>
      <w:r w:rsidRPr="002B06DE">
        <w:rPr>
          <w:bCs/>
          <w:sz w:val="22"/>
          <w:szCs w:val="22"/>
          <w:lang w:eastAsia="x-none"/>
        </w:rPr>
        <w:t>,</w:t>
      </w:r>
      <w:r w:rsidRPr="002B06DE">
        <w:rPr>
          <w:bCs/>
          <w:sz w:val="22"/>
          <w:szCs w:val="22"/>
          <w:lang w:val="x-none" w:eastAsia="x-none"/>
        </w:rPr>
        <w:t xml:space="preserve"> zgodnie ze złożoną ofertą z </w:t>
      </w:r>
      <w:r w:rsidRPr="005830A6">
        <w:rPr>
          <w:bCs/>
          <w:sz w:val="22"/>
          <w:szCs w:val="22"/>
          <w:lang w:val="x-none" w:eastAsia="x-none"/>
        </w:rPr>
        <w:t xml:space="preserve">dnia </w:t>
      </w:r>
      <w:r w:rsidR="00811DAD" w:rsidRPr="005830A6">
        <w:rPr>
          <w:bCs/>
          <w:sz w:val="22"/>
          <w:szCs w:val="22"/>
          <w:lang w:eastAsia="x-none"/>
        </w:rPr>
        <w:t>……</w:t>
      </w:r>
      <w:r w:rsidRPr="005830A6">
        <w:rPr>
          <w:bCs/>
          <w:sz w:val="22"/>
          <w:szCs w:val="22"/>
          <w:lang w:eastAsia="x-none"/>
        </w:rPr>
        <w:t>… r.</w:t>
      </w:r>
    </w:p>
    <w:p w14:paraId="6CE58E53" w14:textId="77777777" w:rsidR="002B06DE" w:rsidRPr="002B06DE" w:rsidRDefault="002B06DE" w:rsidP="001569A6">
      <w:pPr>
        <w:keepNext/>
        <w:numPr>
          <w:ilvl w:val="6"/>
          <w:numId w:val="96"/>
        </w:numPr>
        <w:ind w:left="426" w:hanging="426"/>
        <w:jc w:val="both"/>
        <w:outlineLvl w:val="0"/>
        <w:rPr>
          <w:bCs/>
          <w:sz w:val="22"/>
          <w:szCs w:val="22"/>
          <w:lang w:val="x-none" w:eastAsia="x-none"/>
        </w:rPr>
      </w:pPr>
      <w:r w:rsidRPr="002B06DE">
        <w:rPr>
          <w:bCs/>
          <w:sz w:val="22"/>
          <w:szCs w:val="22"/>
          <w:lang w:val="x-none" w:eastAsia="x-none"/>
        </w:rPr>
        <w:t>Użyte w dalszej części Umowy i załączników do Umowy wyrażenia określają:</w:t>
      </w:r>
    </w:p>
    <w:p w14:paraId="3D9206BB" w14:textId="77777777" w:rsidR="002B06DE" w:rsidRPr="002B06DE" w:rsidRDefault="002B06DE" w:rsidP="002B06DE">
      <w:pPr>
        <w:ind w:left="644"/>
        <w:jc w:val="both"/>
        <w:rPr>
          <w:bCs/>
          <w:sz w:val="22"/>
          <w:szCs w:val="22"/>
        </w:rPr>
      </w:pPr>
      <w:r w:rsidRPr="002B06DE">
        <w:rPr>
          <w:sz w:val="22"/>
          <w:szCs w:val="22"/>
        </w:rPr>
        <w:t xml:space="preserve">Wdrożenie - </w:t>
      </w:r>
      <w:r w:rsidRPr="002B06DE">
        <w:rPr>
          <w:bCs/>
          <w:sz w:val="22"/>
          <w:szCs w:val="22"/>
        </w:rPr>
        <w:t>dostawa licencji systemu Obsługi studiów i procesu dydaktycznego  oraz wszelkiego innego oprogramowania niezbędnego do funkcjonowania systemu w wymaganym zakresie, instalacja i konfiguracja dostarczonego oprogramowania oraz posiadanej przez Zamawiającego infrastruktury sprzętowej, wdrożenie systemu wraz z wykonaniem wymaganych zakresem wdrożenia modyfikacji programistycznych;</w:t>
      </w:r>
    </w:p>
    <w:p w14:paraId="26190216" w14:textId="77777777" w:rsidR="002B06DE" w:rsidRPr="002B06DE" w:rsidRDefault="002B06DE" w:rsidP="002B06DE">
      <w:pPr>
        <w:ind w:left="644"/>
        <w:jc w:val="both"/>
        <w:rPr>
          <w:sz w:val="22"/>
          <w:szCs w:val="22"/>
        </w:rPr>
      </w:pPr>
      <w:r w:rsidRPr="002B06DE">
        <w:rPr>
          <w:sz w:val="22"/>
          <w:szCs w:val="22"/>
        </w:rPr>
        <w:t>Usługi serwisowe - wykonywanie przez Wykonawcę usług serwisowych, nowelizacji oprogramowania, a także pozostawania w gotowości do realizacji usług dodatkowych zgodnie z postanowieniami niniejszej umowy.</w:t>
      </w:r>
    </w:p>
    <w:p w14:paraId="2871CAC7" w14:textId="77777777" w:rsidR="002B06DE" w:rsidRPr="002B06DE" w:rsidRDefault="002B06DE" w:rsidP="001569A6">
      <w:pPr>
        <w:keepNext/>
        <w:numPr>
          <w:ilvl w:val="6"/>
          <w:numId w:val="96"/>
        </w:numPr>
        <w:ind w:left="426" w:hanging="426"/>
        <w:jc w:val="both"/>
        <w:outlineLvl w:val="0"/>
        <w:rPr>
          <w:bCs/>
          <w:sz w:val="22"/>
          <w:szCs w:val="22"/>
          <w:lang w:val="x-none" w:eastAsia="x-none"/>
        </w:rPr>
      </w:pPr>
      <w:r w:rsidRPr="002B06DE">
        <w:rPr>
          <w:bCs/>
          <w:sz w:val="22"/>
          <w:szCs w:val="22"/>
          <w:lang w:val="x-none" w:eastAsia="x-none"/>
        </w:rPr>
        <w:t>Dokładny opis Przedmiotu Zamówienia (przedmiotu umowy) określa Załącznik nr 2 do Umowy.</w:t>
      </w:r>
    </w:p>
    <w:p w14:paraId="307D0465" w14:textId="77777777" w:rsidR="002B06DE" w:rsidRPr="002B06DE" w:rsidRDefault="002B06DE" w:rsidP="001569A6">
      <w:pPr>
        <w:keepNext/>
        <w:numPr>
          <w:ilvl w:val="6"/>
          <w:numId w:val="96"/>
        </w:numPr>
        <w:ind w:left="426" w:hanging="426"/>
        <w:jc w:val="both"/>
        <w:outlineLvl w:val="0"/>
        <w:rPr>
          <w:bCs/>
          <w:sz w:val="22"/>
          <w:szCs w:val="22"/>
          <w:lang w:val="x-none" w:eastAsia="x-none"/>
        </w:rPr>
      </w:pPr>
      <w:r w:rsidRPr="002B06DE">
        <w:rPr>
          <w:bCs/>
          <w:sz w:val="22"/>
          <w:szCs w:val="22"/>
          <w:lang w:eastAsia="x-none"/>
        </w:rPr>
        <w:t>Dokładny opis świadczonych Usług serwisowych określa Załącznik nr 3 do Umowy.</w:t>
      </w:r>
    </w:p>
    <w:p w14:paraId="471E50D6" w14:textId="30239C92" w:rsidR="002B06DE" w:rsidRPr="002B06DE" w:rsidRDefault="002B06DE" w:rsidP="001569A6">
      <w:pPr>
        <w:keepNext/>
        <w:numPr>
          <w:ilvl w:val="6"/>
          <w:numId w:val="96"/>
        </w:numPr>
        <w:ind w:left="426" w:hanging="426"/>
        <w:jc w:val="both"/>
        <w:outlineLvl w:val="0"/>
        <w:rPr>
          <w:bCs/>
          <w:sz w:val="22"/>
          <w:szCs w:val="22"/>
          <w:lang w:val="x-none" w:eastAsia="x-none"/>
        </w:rPr>
      </w:pPr>
      <w:bookmarkStart w:id="46" w:name="_Hlk11056625"/>
      <w:r w:rsidRPr="002B06DE">
        <w:rPr>
          <w:bCs/>
          <w:sz w:val="22"/>
          <w:szCs w:val="22"/>
          <w:lang w:val="x-none" w:eastAsia="x-none"/>
        </w:rPr>
        <w:t xml:space="preserve">Wykonawca zrealizuje Przedmiot Zamówienia za </w:t>
      </w:r>
      <w:r w:rsidRPr="002B06DE">
        <w:rPr>
          <w:bCs/>
          <w:sz w:val="22"/>
          <w:szCs w:val="22"/>
          <w:lang w:eastAsia="x-none"/>
        </w:rPr>
        <w:t>W</w:t>
      </w:r>
      <w:proofErr w:type="spellStart"/>
      <w:r w:rsidRPr="002B06DE">
        <w:rPr>
          <w:bCs/>
          <w:sz w:val="22"/>
          <w:szCs w:val="22"/>
          <w:lang w:val="x-none" w:eastAsia="x-none"/>
        </w:rPr>
        <w:t>ynagrodzeniem</w:t>
      </w:r>
      <w:proofErr w:type="spellEnd"/>
      <w:r w:rsidR="0039687F">
        <w:rPr>
          <w:bCs/>
          <w:sz w:val="22"/>
          <w:szCs w:val="22"/>
          <w:lang w:eastAsia="x-none"/>
        </w:rPr>
        <w:t xml:space="preserve"> z projektu</w:t>
      </w:r>
      <w:r w:rsidRPr="002B06DE">
        <w:rPr>
          <w:bCs/>
          <w:sz w:val="22"/>
          <w:szCs w:val="22"/>
          <w:lang w:val="x-none" w:eastAsia="x-none"/>
        </w:rPr>
        <w:t xml:space="preserve">: </w:t>
      </w:r>
    </w:p>
    <w:p w14:paraId="710FF9C8" w14:textId="77777777" w:rsidR="002B06DE" w:rsidRPr="002B06DE" w:rsidRDefault="002B06DE" w:rsidP="006F0151">
      <w:pPr>
        <w:keepNext/>
        <w:ind w:left="426"/>
        <w:jc w:val="both"/>
        <w:outlineLvl w:val="0"/>
        <w:rPr>
          <w:bCs/>
          <w:sz w:val="22"/>
          <w:szCs w:val="22"/>
        </w:rPr>
      </w:pPr>
      <w:r w:rsidRPr="002B06DE">
        <w:rPr>
          <w:bCs/>
          <w:sz w:val="22"/>
          <w:szCs w:val="22"/>
        </w:rPr>
        <w:t xml:space="preserve">za </w:t>
      </w:r>
      <w:r w:rsidRPr="006F0151">
        <w:rPr>
          <w:bCs/>
          <w:color w:val="000000"/>
          <w:sz w:val="22"/>
          <w:szCs w:val="22"/>
          <w:lang w:val="x-none" w:eastAsia="x-none"/>
        </w:rPr>
        <w:t>realizację</w:t>
      </w:r>
      <w:r w:rsidRPr="002B06DE">
        <w:rPr>
          <w:bCs/>
          <w:sz w:val="22"/>
          <w:szCs w:val="22"/>
        </w:rPr>
        <w:t xml:space="preserve"> wszystkich Etapów wdrożenia, potwierdzoną podpisaniem Protokołu Odbioru Końcowego – brutto: .... zł (brutto słownie: ....).</w:t>
      </w:r>
    </w:p>
    <w:p w14:paraId="0CEE57E8" w14:textId="039F0337" w:rsidR="002B06DE" w:rsidRPr="002B06DE" w:rsidRDefault="002B06DE" w:rsidP="001569A6">
      <w:pPr>
        <w:keepNext/>
        <w:numPr>
          <w:ilvl w:val="6"/>
          <w:numId w:val="96"/>
        </w:numPr>
        <w:ind w:left="426" w:hanging="426"/>
        <w:jc w:val="both"/>
        <w:outlineLvl w:val="0"/>
        <w:rPr>
          <w:bCs/>
          <w:color w:val="000000"/>
          <w:sz w:val="22"/>
          <w:szCs w:val="22"/>
          <w:lang w:val="x-none" w:eastAsia="x-none"/>
        </w:rPr>
      </w:pPr>
      <w:r w:rsidRPr="002B06DE">
        <w:rPr>
          <w:bCs/>
          <w:color w:val="000000"/>
          <w:sz w:val="22"/>
          <w:szCs w:val="22"/>
          <w:lang w:eastAsia="x-none"/>
        </w:rPr>
        <w:t>Wykonawca będzie świadczyć Usługi serwisowe za Wynagrodzeniem</w:t>
      </w:r>
      <w:r w:rsidR="00D005F3">
        <w:rPr>
          <w:bCs/>
          <w:color w:val="000000"/>
          <w:sz w:val="22"/>
          <w:szCs w:val="22"/>
          <w:lang w:eastAsia="x-none"/>
        </w:rPr>
        <w:t xml:space="preserve"> </w:t>
      </w:r>
      <w:r w:rsidR="00215CAE">
        <w:rPr>
          <w:bCs/>
          <w:color w:val="000000"/>
          <w:sz w:val="22"/>
          <w:szCs w:val="22"/>
          <w:lang w:eastAsia="x-none"/>
        </w:rPr>
        <w:t>ze środków własnych Uczelni</w:t>
      </w:r>
      <w:r w:rsidRPr="002B06DE">
        <w:rPr>
          <w:bCs/>
          <w:color w:val="000000"/>
          <w:sz w:val="22"/>
          <w:szCs w:val="22"/>
          <w:lang w:eastAsia="x-none"/>
        </w:rPr>
        <w:t>:</w:t>
      </w:r>
    </w:p>
    <w:p w14:paraId="2EAF28A3" w14:textId="77777777" w:rsidR="002B06DE" w:rsidRPr="002B06DE" w:rsidRDefault="002B06DE" w:rsidP="001569A6">
      <w:pPr>
        <w:numPr>
          <w:ilvl w:val="0"/>
          <w:numId w:val="76"/>
        </w:numPr>
        <w:jc w:val="both"/>
        <w:rPr>
          <w:bCs/>
          <w:sz w:val="22"/>
          <w:szCs w:val="22"/>
        </w:rPr>
      </w:pPr>
      <w:r w:rsidRPr="002B06DE">
        <w:rPr>
          <w:bCs/>
          <w:sz w:val="22"/>
          <w:szCs w:val="22"/>
        </w:rPr>
        <w:t xml:space="preserve">za realizację Świadczenia usług serwisowych, aktualizacji oprogramowania i realizacji usług dodatkowych (Załącznik nr 3) z tytułu wykonania przez Wykonawcę usług serwisowych i nowelizacji określone jest ryczałtowo i wynosi brutto: ………………. PLN (brutto słownie: …………………… miesięcznie przez okres pierwszych 24 miesięcy świadczenia usług serwisowych wynikających z Umowy licząc od pierwszego dnia miesiąca następującego po miesiącu w którym podpisany został Protokół Końcowy Odbioru Systemu, </w:t>
      </w:r>
    </w:p>
    <w:p w14:paraId="10B6C863" w14:textId="77777777" w:rsidR="002B06DE" w:rsidRPr="002B06DE" w:rsidRDefault="002B06DE" w:rsidP="001569A6">
      <w:pPr>
        <w:numPr>
          <w:ilvl w:val="0"/>
          <w:numId w:val="76"/>
        </w:numPr>
        <w:jc w:val="both"/>
        <w:rPr>
          <w:bCs/>
          <w:sz w:val="22"/>
          <w:szCs w:val="22"/>
        </w:rPr>
      </w:pPr>
      <w:bookmarkStart w:id="47" w:name="_Hlk10810888"/>
      <w:r w:rsidRPr="002B06DE">
        <w:rPr>
          <w:bCs/>
          <w:sz w:val="22"/>
          <w:szCs w:val="22"/>
        </w:rPr>
        <w:t>za realizację Świadczenia usług serwisowych, aktualizacji oprogramowania i realizacji usług dodatkowych (Załącznik nr 3) z tytułu wykonania przez Wykonawcę usług serwisowych i nowelizacji określone jest ryczałtowo i wynosi brutto: ………………. PLN (brutto słownie: …………………… miesięcznie przez okres następujący po pierwszych 24 miesiącach świadczenia usług serwisowych wynikających z Umowy o którym mowa lit. a), uwzględniając ewentualne zwiększenie wynagrodzenia w kolejnych latach.</w:t>
      </w:r>
    </w:p>
    <w:p w14:paraId="4F324944" w14:textId="77777777" w:rsidR="006E6BC3" w:rsidRPr="006E6BC3" w:rsidRDefault="002B06DE" w:rsidP="001569A6">
      <w:pPr>
        <w:keepNext/>
        <w:numPr>
          <w:ilvl w:val="6"/>
          <w:numId w:val="96"/>
        </w:numPr>
        <w:ind w:left="426" w:hanging="426"/>
        <w:jc w:val="both"/>
        <w:outlineLvl w:val="0"/>
        <w:rPr>
          <w:color w:val="000000"/>
          <w:sz w:val="22"/>
          <w:szCs w:val="22"/>
          <w:lang w:val="x-none" w:eastAsia="x-none"/>
        </w:rPr>
      </w:pPr>
      <w:r w:rsidRPr="006E6BC3">
        <w:rPr>
          <w:bCs/>
          <w:sz w:val="22"/>
          <w:szCs w:val="22"/>
        </w:rPr>
        <w:t xml:space="preserve">Stawka za roboczogodzinę poza pakietem z usługi serwisowej -  ..... złotych </w:t>
      </w:r>
      <w:bookmarkStart w:id="48" w:name="_Hlk8113498"/>
      <w:bookmarkStart w:id="49" w:name="_Hlk8113381"/>
      <w:bookmarkEnd w:id="46"/>
    </w:p>
    <w:p w14:paraId="5731A499" w14:textId="77777777" w:rsidR="002B06DE" w:rsidRPr="006E6BC3" w:rsidRDefault="002B06DE" w:rsidP="001569A6">
      <w:pPr>
        <w:keepNext/>
        <w:numPr>
          <w:ilvl w:val="6"/>
          <w:numId w:val="96"/>
        </w:numPr>
        <w:ind w:left="426" w:hanging="426"/>
        <w:jc w:val="both"/>
        <w:outlineLvl w:val="0"/>
        <w:rPr>
          <w:color w:val="000000"/>
          <w:sz w:val="22"/>
          <w:szCs w:val="22"/>
          <w:lang w:val="x-none" w:eastAsia="x-none"/>
        </w:rPr>
      </w:pPr>
      <w:r w:rsidRPr="006E6BC3">
        <w:rPr>
          <w:color w:val="000000"/>
          <w:sz w:val="22"/>
          <w:szCs w:val="22"/>
          <w:lang w:eastAsia="x-none"/>
        </w:rPr>
        <w:t>K</w:t>
      </w:r>
      <w:proofErr w:type="spellStart"/>
      <w:r w:rsidRPr="006E6BC3">
        <w:rPr>
          <w:color w:val="000000"/>
          <w:sz w:val="22"/>
          <w:szCs w:val="22"/>
          <w:lang w:val="x-none" w:eastAsia="x-none"/>
        </w:rPr>
        <w:t>ażdorazowo</w:t>
      </w:r>
      <w:proofErr w:type="spellEnd"/>
      <w:r w:rsidRPr="006E6BC3">
        <w:rPr>
          <w:color w:val="000000"/>
          <w:sz w:val="22"/>
          <w:szCs w:val="22"/>
          <w:lang w:val="x-none" w:eastAsia="x-none"/>
        </w:rPr>
        <w:t xml:space="preserve">, w sytuacji zakupu nowych modułów Programu w okresie następującym po zrealizowaniu Przedmiotu Zamówienia a w trakcie świadczenia usług, o których mowa w Załączniku nr 3 do Umowy, ze względu na rosnącą czasochłonność serwisu i nowelizacji realizowanych przez Wykonawcę na rzecz Zamawiającego, wynagrodzenie wymienione w </w:t>
      </w:r>
      <w:r w:rsidR="00AA7035" w:rsidRPr="006E6BC3">
        <w:rPr>
          <w:color w:val="000000"/>
          <w:sz w:val="22"/>
          <w:szCs w:val="22"/>
          <w:lang w:eastAsia="x-none"/>
        </w:rPr>
        <w:t xml:space="preserve">ust. </w:t>
      </w:r>
      <w:r w:rsidR="006E6BC3">
        <w:rPr>
          <w:color w:val="000000"/>
          <w:sz w:val="22"/>
          <w:szCs w:val="22"/>
          <w:lang w:eastAsia="x-none"/>
        </w:rPr>
        <w:t>6</w:t>
      </w:r>
      <w:r w:rsidR="00AA7035" w:rsidRPr="006E6BC3">
        <w:rPr>
          <w:color w:val="000000"/>
          <w:sz w:val="22"/>
          <w:szCs w:val="22"/>
          <w:lang w:eastAsia="x-none"/>
        </w:rPr>
        <w:t xml:space="preserve"> lit.</w:t>
      </w:r>
      <w:r w:rsidRPr="006E6BC3">
        <w:rPr>
          <w:color w:val="000000"/>
          <w:sz w:val="22"/>
          <w:szCs w:val="22"/>
          <w:lang w:val="x-none" w:eastAsia="x-none"/>
        </w:rPr>
        <w:t xml:space="preserve"> </w:t>
      </w:r>
      <w:r w:rsidRPr="006E6BC3">
        <w:rPr>
          <w:color w:val="000000"/>
          <w:sz w:val="22"/>
          <w:szCs w:val="22"/>
          <w:lang w:eastAsia="x-none"/>
        </w:rPr>
        <w:t xml:space="preserve">a) i </w:t>
      </w:r>
      <w:r w:rsidRPr="006E6BC3">
        <w:rPr>
          <w:color w:val="000000"/>
          <w:sz w:val="22"/>
          <w:szCs w:val="22"/>
          <w:lang w:val="x-none" w:eastAsia="x-none"/>
        </w:rPr>
        <w:t>b) może zostać zmienione aneksem do niniejszej umowy, nie więcej jednak niż o 0,4% wartości netto zakupionych modułów.</w:t>
      </w:r>
    </w:p>
    <w:bookmarkEnd w:id="45"/>
    <w:bookmarkEnd w:id="47"/>
    <w:bookmarkEnd w:id="48"/>
    <w:bookmarkEnd w:id="49"/>
    <w:p w14:paraId="268454D4" w14:textId="77777777" w:rsidR="002B06DE" w:rsidRPr="002B06DE" w:rsidRDefault="002B06DE" w:rsidP="001569A6">
      <w:pPr>
        <w:keepNext/>
        <w:numPr>
          <w:ilvl w:val="6"/>
          <w:numId w:val="96"/>
        </w:numPr>
        <w:ind w:left="426" w:hanging="426"/>
        <w:jc w:val="both"/>
        <w:outlineLvl w:val="0"/>
        <w:rPr>
          <w:bCs/>
          <w:sz w:val="22"/>
          <w:szCs w:val="22"/>
          <w:lang w:val="x-none" w:eastAsia="x-none"/>
        </w:rPr>
      </w:pPr>
      <w:r w:rsidRPr="002B06DE">
        <w:rPr>
          <w:bCs/>
          <w:sz w:val="22"/>
          <w:szCs w:val="22"/>
          <w:lang w:val="x-none" w:eastAsia="x-none"/>
        </w:rPr>
        <w:t>Przedmiot Zamówienia będzie realizowany w terminach:</w:t>
      </w:r>
    </w:p>
    <w:p w14:paraId="3DB71B4A" w14:textId="77777777" w:rsidR="002B06DE" w:rsidRPr="002B06DE" w:rsidRDefault="002B06DE" w:rsidP="002B06DE">
      <w:pPr>
        <w:tabs>
          <w:tab w:val="left" w:pos="426"/>
        </w:tabs>
        <w:ind w:left="426" w:hanging="426"/>
        <w:jc w:val="both"/>
        <w:rPr>
          <w:b/>
          <w:bCs/>
          <w:sz w:val="22"/>
          <w:szCs w:val="22"/>
        </w:rPr>
      </w:pPr>
      <w:r w:rsidRPr="002B06DE">
        <w:rPr>
          <w:sz w:val="22"/>
          <w:szCs w:val="22"/>
        </w:rPr>
        <w:tab/>
        <w:t xml:space="preserve">Wdrożenie: w ciągu </w:t>
      </w:r>
      <w:r w:rsidR="00DF5151">
        <w:rPr>
          <w:sz w:val="22"/>
          <w:szCs w:val="22"/>
        </w:rPr>
        <w:t>84</w:t>
      </w:r>
      <w:r w:rsidR="00DF5151" w:rsidRPr="002B06DE">
        <w:rPr>
          <w:sz w:val="22"/>
          <w:szCs w:val="22"/>
        </w:rPr>
        <w:t xml:space="preserve"> </w:t>
      </w:r>
      <w:r w:rsidRPr="002B06DE">
        <w:rPr>
          <w:sz w:val="22"/>
          <w:szCs w:val="22"/>
        </w:rPr>
        <w:t xml:space="preserve">tygodni od daty </w:t>
      </w:r>
      <w:r w:rsidR="00B22CDB">
        <w:rPr>
          <w:sz w:val="22"/>
          <w:szCs w:val="22"/>
        </w:rPr>
        <w:t>rozpoczęcia realizacji zamówienia</w:t>
      </w:r>
      <w:r w:rsidRPr="002B06DE">
        <w:rPr>
          <w:sz w:val="22"/>
          <w:szCs w:val="22"/>
        </w:rPr>
        <w:t>,</w:t>
      </w:r>
    </w:p>
    <w:p w14:paraId="349EAA4B"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val="x-none" w:eastAsia="x-none"/>
        </w:rPr>
        <w:lastRenderedPageBreak/>
        <w:t>W ramach realizacji Projektu Wdrożenia Systemu i jego poszczególnych ujętych przedmiotowo części (Etapów, Faz), Wykonawca wykona wszystkie przewidziane dla danego Etapu / Fazy Produkty w zakresie opisanym w Załączniku nr 2 do Umowy.</w:t>
      </w:r>
    </w:p>
    <w:p w14:paraId="45F7D2DE" w14:textId="11D34844"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 xml:space="preserve">Okres świadczenia usług serwisowych, o których mowa w ust. 2, rozpocznie się od pierwszego dnia miesiąca następującego po miesiącu w którym podpisano </w:t>
      </w:r>
      <w:r w:rsidRPr="002B06DE">
        <w:rPr>
          <w:b/>
          <w:bCs/>
          <w:color w:val="000000"/>
          <w:sz w:val="22"/>
          <w:szCs w:val="22"/>
          <w:lang w:val="x-none" w:eastAsia="x-none"/>
        </w:rPr>
        <w:t>Protok</w:t>
      </w:r>
      <w:r w:rsidRPr="002B06DE">
        <w:rPr>
          <w:b/>
          <w:bCs/>
          <w:color w:val="000000"/>
          <w:sz w:val="22"/>
          <w:szCs w:val="22"/>
          <w:lang w:eastAsia="x-none"/>
        </w:rPr>
        <w:t>ół</w:t>
      </w:r>
      <w:r w:rsidRPr="002B06DE">
        <w:rPr>
          <w:b/>
          <w:bCs/>
          <w:color w:val="000000"/>
          <w:sz w:val="22"/>
          <w:szCs w:val="22"/>
          <w:lang w:val="x-none" w:eastAsia="x-none"/>
        </w:rPr>
        <w:t xml:space="preserve"> Odbioru Końcowego</w:t>
      </w:r>
      <w:r w:rsidRPr="002B06DE">
        <w:rPr>
          <w:bCs/>
          <w:sz w:val="22"/>
          <w:szCs w:val="22"/>
          <w:lang w:eastAsia="x-none"/>
        </w:rPr>
        <w:t xml:space="preserve"> i będzie realizowany przez kolejne 7 lat</w:t>
      </w:r>
      <w:r w:rsidR="00AA7035">
        <w:rPr>
          <w:bCs/>
          <w:sz w:val="22"/>
          <w:szCs w:val="22"/>
          <w:lang w:eastAsia="x-none"/>
        </w:rPr>
        <w:t xml:space="preserve"> (84 miesiące)</w:t>
      </w:r>
      <w:r w:rsidRPr="002B06DE">
        <w:rPr>
          <w:bCs/>
          <w:sz w:val="22"/>
          <w:szCs w:val="22"/>
          <w:lang w:eastAsia="x-none"/>
        </w:rPr>
        <w:t xml:space="preserve">.  Usługi serwisowe świadczone w miesiącu podpisania Protokołu Odbioru Końcowego świadczone są w ramach ceny </w:t>
      </w:r>
      <w:r w:rsidRPr="002B06DE">
        <w:rPr>
          <w:b/>
          <w:color w:val="000000"/>
          <w:sz w:val="22"/>
          <w:szCs w:val="22"/>
          <w:lang w:eastAsia="x-none"/>
        </w:rPr>
        <w:t>w ust. 5</w:t>
      </w:r>
      <w:r w:rsidR="004A71F4">
        <w:rPr>
          <w:b/>
          <w:color w:val="000000"/>
          <w:sz w:val="22"/>
          <w:szCs w:val="22"/>
          <w:lang w:eastAsia="x-none"/>
        </w:rPr>
        <w:t>.</w:t>
      </w:r>
    </w:p>
    <w:p w14:paraId="4F615D66" w14:textId="77777777" w:rsidR="002B06DE" w:rsidRPr="002B06DE" w:rsidRDefault="002B06DE" w:rsidP="001569A6">
      <w:pPr>
        <w:numPr>
          <w:ilvl w:val="6"/>
          <w:numId w:val="96"/>
        </w:numPr>
        <w:ind w:left="426" w:hanging="426"/>
        <w:jc w:val="both"/>
        <w:rPr>
          <w:sz w:val="22"/>
          <w:szCs w:val="22"/>
        </w:rPr>
      </w:pPr>
      <w:bookmarkStart w:id="50" w:name="_Hlk8299638"/>
      <w:r w:rsidRPr="002B06DE">
        <w:rPr>
          <w:b/>
          <w:sz w:val="22"/>
          <w:szCs w:val="22"/>
        </w:rPr>
        <w:t>Wykonawca</w:t>
      </w:r>
      <w:r w:rsidRPr="002B06DE">
        <w:rPr>
          <w:sz w:val="22"/>
          <w:szCs w:val="22"/>
        </w:rPr>
        <w:t xml:space="preserve"> zobowiązany jest do świadczenia usług serwisowych określonych </w:t>
      </w:r>
      <w:r w:rsidRPr="002B06DE">
        <w:rPr>
          <w:sz w:val="22"/>
          <w:szCs w:val="22"/>
        </w:rPr>
        <w:br/>
        <w:t xml:space="preserve">w niniejszej umowie począwszy od dnia następnego po dniu podpisania </w:t>
      </w:r>
      <w:r w:rsidRPr="002B06DE">
        <w:rPr>
          <w:b/>
          <w:sz w:val="22"/>
          <w:szCs w:val="22"/>
        </w:rPr>
        <w:t>Protokołu Odbioru Końcowego.</w:t>
      </w:r>
    </w:p>
    <w:p w14:paraId="6548E838" w14:textId="77777777" w:rsidR="002B06DE" w:rsidRPr="002B06DE" w:rsidRDefault="002B06DE" w:rsidP="001569A6">
      <w:pPr>
        <w:numPr>
          <w:ilvl w:val="6"/>
          <w:numId w:val="96"/>
        </w:numPr>
        <w:suppressAutoHyphens/>
        <w:autoSpaceDN w:val="0"/>
        <w:ind w:left="426" w:hanging="426"/>
        <w:jc w:val="both"/>
        <w:rPr>
          <w:sz w:val="22"/>
          <w:szCs w:val="22"/>
        </w:rPr>
      </w:pPr>
      <w:r w:rsidRPr="002B06DE">
        <w:rPr>
          <w:sz w:val="22"/>
          <w:szCs w:val="22"/>
        </w:rPr>
        <w:t>Wykonawca zobowiązuje się do przekazania wszelkich informacji technicznych i praw, umożliwiających Zamawiającemu dalszą eksploatację i rozwój oprogramowania wyłącznie dla własnych potrzeb gdy:</w:t>
      </w:r>
    </w:p>
    <w:p w14:paraId="3901A833" w14:textId="77777777" w:rsidR="002B06DE" w:rsidRPr="002B06DE" w:rsidRDefault="002B06DE" w:rsidP="001569A6">
      <w:pPr>
        <w:numPr>
          <w:ilvl w:val="0"/>
          <w:numId w:val="77"/>
        </w:numPr>
        <w:jc w:val="both"/>
        <w:rPr>
          <w:bCs/>
          <w:sz w:val="22"/>
          <w:szCs w:val="22"/>
        </w:rPr>
      </w:pPr>
      <w:r w:rsidRPr="002B06DE">
        <w:rPr>
          <w:bCs/>
          <w:sz w:val="22"/>
          <w:szCs w:val="22"/>
        </w:rPr>
        <w:t>zostanie ogłoszona upadłość lub zapadnie decyzja o likwidacji Wykonawcy (dobrowolnej lub przymusowej);</w:t>
      </w:r>
    </w:p>
    <w:p w14:paraId="0F9E9009" w14:textId="77777777" w:rsidR="002B06DE" w:rsidRPr="002B06DE" w:rsidRDefault="002B06DE" w:rsidP="001569A6">
      <w:pPr>
        <w:numPr>
          <w:ilvl w:val="0"/>
          <w:numId w:val="77"/>
        </w:numPr>
        <w:jc w:val="both"/>
        <w:rPr>
          <w:sz w:val="22"/>
          <w:szCs w:val="22"/>
        </w:rPr>
      </w:pPr>
      <w:r w:rsidRPr="002B06DE">
        <w:rPr>
          <w:bCs/>
          <w:sz w:val="22"/>
          <w:szCs w:val="22"/>
        </w:rPr>
        <w:t>nastąpią takie zmiany w profilu działalności lub dojdzie do utraty uprawnień do prowadzenia działalności</w:t>
      </w:r>
      <w:r w:rsidRPr="002B06DE">
        <w:rPr>
          <w:sz w:val="22"/>
          <w:szCs w:val="22"/>
        </w:rPr>
        <w:t xml:space="preserve"> informatycznej przez Wykonawcę, skutkującej zaprzestaniem należytego świadczenia na rzecz Zamawiającego usług w zakresie objętym niniejszą umową.</w:t>
      </w:r>
    </w:p>
    <w:bookmarkEnd w:id="50"/>
    <w:p w14:paraId="51086523"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Umowa może zostać rozwiązana przez Zamawiającego w drodze wypowiedzenia złożonego pod rygorem nieważności w formie pisemnej, z zachowaniem trzymiesięcznego okresu wypowiedzenia ze skutkiem na ostatni dzień miesiąca kalendarzowego.</w:t>
      </w:r>
    </w:p>
    <w:p w14:paraId="4A1CCE93"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Niedokonanie przez Zamawiającego zapłaty w terminie do 30 dni od daty płatności skutkuje zawieszeniem wykonywania usług świadczonych przez Wykonawcę z tytułu niniejszej umowy. O fakcie zawieszenia świadczenia usług Wykonawca poinformuje Zamawiającego w formie pisemnej.</w:t>
      </w:r>
    </w:p>
    <w:p w14:paraId="4E2DB598"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Zawieszenie świadczenia usług, o których mowa w ustępie poprzednim, skutkuje wstrzymaniem realizacji wszelkich prac na rzecz Zamawiającego. O okres zawieszenia wydłużeniu ulegają terminy realizacji świadczonych usług.</w:t>
      </w:r>
    </w:p>
    <w:p w14:paraId="4A9C5A0A" w14:textId="5018CC33" w:rsidR="002B06DE" w:rsidRPr="00A0413D" w:rsidRDefault="002B06DE" w:rsidP="001569A6">
      <w:pPr>
        <w:keepNext/>
        <w:numPr>
          <w:ilvl w:val="6"/>
          <w:numId w:val="96"/>
        </w:numPr>
        <w:ind w:left="426" w:hanging="426"/>
        <w:jc w:val="both"/>
        <w:outlineLvl w:val="0"/>
        <w:rPr>
          <w:bCs/>
          <w:color w:val="FF0000"/>
          <w:sz w:val="22"/>
          <w:szCs w:val="22"/>
          <w:lang w:eastAsia="x-none"/>
        </w:rPr>
      </w:pPr>
      <w:r w:rsidRPr="00A0413D">
        <w:rPr>
          <w:bCs/>
          <w:color w:val="FF0000"/>
          <w:sz w:val="22"/>
          <w:szCs w:val="22"/>
          <w:lang w:eastAsia="x-none"/>
        </w:rPr>
        <w:t xml:space="preserve">Wykonawca może odstąpić od umowy, jeżeli Zamawiający, pomimo wezwania, o którym mowa </w:t>
      </w:r>
      <w:r w:rsidR="00A0413D" w:rsidRPr="00A0413D">
        <w:rPr>
          <w:bCs/>
          <w:color w:val="FF0000"/>
          <w:sz w:val="22"/>
          <w:szCs w:val="22"/>
          <w:lang w:eastAsia="x-none"/>
        </w:rPr>
        <w:t>w art. 14 ust. 8, jest w zwłoce z zapłatą wynagrodzenia, o którym mowa w § 2 ust. 6, przekraczającej 30 (trzydzieści) dni. Termin na odstąpienie wynosi 30 dni.</w:t>
      </w:r>
    </w:p>
    <w:p w14:paraId="6B3718F5"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Umowa wygasa w razie utraty przez Zamawiającego prawa do korzystania z programu.</w:t>
      </w:r>
    </w:p>
    <w:p w14:paraId="3BC55B5A"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W przypadku zmiany systemu i zaprzestania jego dalszego użytkowania, Zamawiający ma prawo do wypowiedzenia niniejszej umowy z zachowaniem trzymiesięcznego okresu wypowiedzenia.</w:t>
      </w:r>
    </w:p>
    <w:p w14:paraId="1D4E5859"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 xml:space="preserve">Wykonawca może rozwiązać umowę bez wypowiedzenia, jeżeli Zamawiający narusza warunki licencji udzielonej na podstawie Umowy licencyjnej, o których mowa w Załączniku nr 7 do Umowy, </w:t>
      </w:r>
    </w:p>
    <w:p w14:paraId="61A02133"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Wstrzymanie przez Zamawiającego zapłaty za wykonanie przedmiotu umowy do momentu usunięcia awarii, błędów lub usterek nie stanowi podstawy do wypowiedzenia przez Wykonawcę niniejszej umowy lub przerwania  świadczenia usług o których mowa w ust. 17.</w:t>
      </w:r>
    </w:p>
    <w:p w14:paraId="57269DAF" w14:textId="77777777" w:rsidR="002B06DE" w:rsidRPr="002B06DE" w:rsidRDefault="002B06DE" w:rsidP="001569A6">
      <w:pPr>
        <w:keepNext/>
        <w:numPr>
          <w:ilvl w:val="6"/>
          <w:numId w:val="96"/>
        </w:numPr>
        <w:ind w:left="426" w:hanging="426"/>
        <w:jc w:val="both"/>
        <w:outlineLvl w:val="0"/>
        <w:rPr>
          <w:bCs/>
          <w:color w:val="000000"/>
          <w:sz w:val="22"/>
          <w:szCs w:val="22"/>
          <w:lang w:val="x-none" w:eastAsia="x-none"/>
        </w:rPr>
      </w:pPr>
      <w:r w:rsidRPr="002B06DE">
        <w:rPr>
          <w:bCs/>
          <w:sz w:val="22"/>
          <w:szCs w:val="22"/>
          <w:lang w:eastAsia="x-none"/>
        </w:rPr>
        <w:t>Zamawiający może rozwiązać umowę bez wypowiedzenia,</w:t>
      </w:r>
      <w:r w:rsidRPr="002B06DE">
        <w:rPr>
          <w:bCs/>
          <w:color w:val="000000"/>
          <w:sz w:val="22"/>
          <w:szCs w:val="22"/>
          <w:lang w:val="x-none" w:eastAsia="x-none"/>
        </w:rPr>
        <w:t xml:space="preserve"> jeżeli Wykonawca mimo pisemnego wezwania nie wykonuje usług:</w:t>
      </w:r>
    </w:p>
    <w:p w14:paraId="7F7C1B96" w14:textId="77777777" w:rsidR="002B06DE" w:rsidRPr="002B06DE" w:rsidRDefault="002B06DE" w:rsidP="001569A6">
      <w:pPr>
        <w:numPr>
          <w:ilvl w:val="0"/>
          <w:numId w:val="78"/>
        </w:numPr>
        <w:jc w:val="both"/>
        <w:rPr>
          <w:bCs/>
          <w:sz w:val="22"/>
          <w:szCs w:val="22"/>
        </w:rPr>
      </w:pPr>
      <w:r w:rsidRPr="002B06DE">
        <w:rPr>
          <w:bCs/>
          <w:sz w:val="22"/>
          <w:szCs w:val="22"/>
        </w:rPr>
        <w:t>serwisowych przez okres minimum 30 dni;</w:t>
      </w:r>
    </w:p>
    <w:p w14:paraId="573B419A" w14:textId="77777777" w:rsidR="002B06DE" w:rsidRPr="002B06DE" w:rsidRDefault="002B06DE" w:rsidP="001569A6">
      <w:pPr>
        <w:numPr>
          <w:ilvl w:val="0"/>
          <w:numId w:val="78"/>
        </w:numPr>
        <w:jc w:val="both"/>
        <w:rPr>
          <w:sz w:val="22"/>
          <w:szCs w:val="22"/>
        </w:rPr>
      </w:pPr>
      <w:r w:rsidRPr="002B06DE">
        <w:rPr>
          <w:bCs/>
          <w:sz w:val="22"/>
          <w:szCs w:val="22"/>
        </w:rPr>
        <w:t>nowelizacji</w:t>
      </w:r>
      <w:r w:rsidRPr="002B06DE">
        <w:rPr>
          <w:sz w:val="22"/>
          <w:szCs w:val="22"/>
        </w:rPr>
        <w:t xml:space="preserve"> przez okres minimum 6 miesięcy.</w:t>
      </w:r>
    </w:p>
    <w:p w14:paraId="17509161"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lastRenderedPageBreak/>
        <w:t>W przypadku nie usunięcia błędów krytycznych w terminie 30 dni od daty zgłoszenia Zamawiający będzie mógł wypowiedzieć niniejszą umowę ze skutkiem natychmiastowym oraz dochodzić odszkodowania na zasadach ogólnych do wysokości rzeczywiście poniesionej szkody.</w:t>
      </w:r>
    </w:p>
    <w:p w14:paraId="08E60750"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Wypowiedzenie umowy przez którąkolwiek ze stron nie zwalnia Zamawiającego z obowiązku uregulowania wszystkich należnych opłat za wykonane należycie przez Wykonawcę usługi do dnia wypowiedzenia umowy.</w:t>
      </w:r>
    </w:p>
    <w:p w14:paraId="7BB35011" w14:textId="77777777" w:rsidR="002B06DE" w:rsidRPr="002B06DE" w:rsidRDefault="002B06DE" w:rsidP="002B06DE">
      <w:pPr>
        <w:keepNext/>
        <w:ind w:left="426"/>
        <w:jc w:val="both"/>
        <w:outlineLvl w:val="0"/>
        <w:rPr>
          <w:bCs/>
          <w:sz w:val="22"/>
          <w:szCs w:val="22"/>
          <w:lang w:eastAsia="x-none"/>
        </w:rPr>
      </w:pPr>
    </w:p>
    <w:p w14:paraId="29138B5F" w14:textId="77777777" w:rsidR="002B06DE" w:rsidRPr="002B06DE" w:rsidRDefault="002B06DE" w:rsidP="002B06DE">
      <w:pPr>
        <w:keepNext/>
        <w:tabs>
          <w:tab w:val="num" w:pos="0"/>
        </w:tabs>
        <w:suppressAutoHyphens/>
        <w:spacing w:before="240" w:after="60"/>
        <w:jc w:val="center"/>
        <w:outlineLvl w:val="0"/>
        <w:rPr>
          <w:b/>
          <w:bCs/>
          <w:sz w:val="22"/>
          <w:szCs w:val="22"/>
          <w:lang w:val="x-none" w:eastAsia="x-none"/>
        </w:rPr>
      </w:pPr>
      <w:r w:rsidRPr="002B06DE">
        <w:rPr>
          <w:b/>
          <w:bCs/>
          <w:sz w:val="22"/>
          <w:szCs w:val="22"/>
          <w:lang w:val="x-none" w:eastAsia="x-none"/>
        </w:rPr>
        <w:t>§ 3</w:t>
      </w:r>
    </w:p>
    <w:p w14:paraId="6DD68444" w14:textId="77777777" w:rsidR="002B06DE" w:rsidRPr="002B06DE" w:rsidRDefault="002B06DE" w:rsidP="007F672E">
      <w:pPr>
        <w:numPr>
          <w:ilvl w:val="0"/>
          <w:numId w:val="31"/>
        </w:numPr>
        <w:tabs>
          <w:tab w:val="num" w:pos="284"/>
        </w:tabs>
        <w:suppressAutoHyphens/>
        <w:spacing w:after="60"/>
        <w:ind w:left="284" w:hanging="284"/>
        <w:jc w:val="both"/>
        <w:rPr>
          <w:sz w:val="22"/>
          <w:szCs w:val="22"/>
        </w:rPr>
      </w:pPr>
      <w:r w:rsidRPr="002B06DE">
        <w:rPr>
          <w:sz w:val="22"/>
          <w:szCs w:val="22"/>
        </w:rPr>
        <w:t>Strony są zgodne, iż Projekt Wdrożenia ma strategiczne znaczenie dla Zamawiającego, w związku z tym proces realizacji Projektu Wdrożenia jest priorytetowym przedsięwzięciem Zamawiającego.</w:t>
      </w:r>
    </w:p>
    <w:p w14:paraId="599D0CDA" w14:textId="77777777" w:rsidR="002B06DE" w:rsidRPr="002B06DE" w:rsidRDefault="002B06DE" w:rsidP="007F672E">
      <w:pPr>
        <w:numPr>
          <w:ilvl w:val="0"/>
          <w:numId w:val="31"/>
        </w:numPr>
        <w:tabs>
          <w:tab w:val="num" w:pos="284"/>
        </w:tabs>
        <w:suppressAutoHyphens/>
        <w:spacing w:after="60"/>
        <w:ind w:left="284" w:hanging="284"/>
        <w:jc w:val="both"/>
        <w:rPr>
          <w:sz w:val="22"/>
          <w:szCs w:val="22"/>
        </w:rPr>
      </w:pPr>
      <w:r w:rsidRPr="002B06DE">
        <w:rPr>
          <w:sz w:val="22"/>
          <w:szCs w:val="22"/>
        </w:rPr>
        <w:t>Wykonawca zobowiązuje się realizować zadania wynikające z Umowy zgodnie z jej postanowieniami, zarówno co do terminów, zakresów, ilości, jak i jakości prac. Wykonawca zobowiązuje się wykonać Projekt Wdrożenia z zachowaniem najwyższej profesjonalnej staranności z uwzględnieniem aktualnych, światowych standardów obsługi wdrożeń systemów informatycznych, przy wykorzystaniu całej posiadanej wiedzy i doświadczenia, dążąc do docelowego korzystania przez Zamawiającego z rozwiązania informatycznego:</w:t>
      </w:r>
    </w:p>
    <w:p w14:paraId="7902F39D"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nowoczesnego, rozwojowego oraz zapewniającego pełne zaspokojenie jego potrzeb;</w:t>
      </w:r>
    </w:p>
    <w:p w14:paraId="0148C7DF"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zabezpieczającego integralność, poufność i bezpieczeństwo danych;</w:t>
      </w:r>
    </w:p>
    <w:p w14:paraId="602876F9"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 xml:space="preserve">przyjaznego dla Użytkowników; </w:t>
      </w:r>
    </w:p>
    <w:p w14:paraId="0B691ACF"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gwarantującego stabilną pracę;</w:t>
      </w:r>
    </w:p>
    <w:p w14:paraId="5A3628CD"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otwartego, skalowalnego oraz umożliwiającego łatwą integrację z innymi systemami informatycznymi</w:t>
      </w:r>
    </w:p>
    <w:p w14:paraId="6AC823C0"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zgodnego z Załącznikiem nr 2 do Umowy.</w:t>
      </w:r>
    </w:p>
    <w:p w14:paraId="1B107071"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Wykonawca zobowiązuje się przekazać Zamawiającemu wiedzę o funkcjonalności Systemu i stosowanej metodyce wdrożeniowej, w zakresie niezbędnym do wykonania przez Zamawiającego jego zobowiązań wynikających z Umowy oraz przypisanych mu prac.</w:t>
      </w:r>
    </w:p>
    <w:p w14:paraId="60B663E9"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Wykonawca oświadcza, że jest świadomy, iż celem Zamawiającego jest otrzymanie dzieła w postaci Systemu wdrożonego w pełnej funkcjonalności u Zamawiającego i zobowiązuje się wykonać takie dzieło. Wykonawca jest odpowiedzialny za wykonanie, koordynację i nadzorowanie wszystkich prac i innych czynności związanych z wykonaniem przedmiotu Umowy (Przedmiotu Zamówienia), chyba że wykonanie określonych prac leży po stronie Zamawiającego, co zostało wyraźnie przewidziane w Umowie.</w:t>
      </w:r>
    </w:p>
    <w:p w14:paraId="5023B8B6" w14:textId="77777777" w:rsidR="002B06DE" w:rsidRPr="002B06DE" w:rsidRDefault="002B06DE" w:rsidP="007F672E">
      <w:pPr>
        <w:numPr>
          <w:ilvl w:val="0"/>
          <w:numId w:val="31"/>
        </w:numPr>
        <w:rPr>
          <w:sz w:val="22"/>
          <w:szCs w:val="22"/>
        </w:rPr>
      </w:pPr>
      <w:r w:rsidRPr="002B06DE">
        <w:rPr>
          <w:sz w:val="22"/>
          <w:szCs w:val="22"/>
        </w:rPr>
        <w:t>Wykonawca oświadcza, iż  wdrażany przez niego u Zamawiającego System</w:t>
      </w:r>
      <w:r w:rsidRPr="002B06DE">
        <w:rPr>
          <w:sz w:val="16"/>
          <w:szCs w:val="16"/>
        </w:rPr>
        <w:t xml:space="preserve">,  </w:t>
      </w:r>
      <w:r w:rsidRPr="002B06DE">
        <w:rPr>
          <w:sz w:val="22"/>
          <w:szCs w:val="22"/>
        </w:rPr>
        <w:t>będzie rozwijany, możliwy do rozbudowywania o nowe funkcjonalności i planowane są  jego kolejne wersje.</w:t>
      </w:r>
    </w:p>
    <w:p w14:paraId="0571FA82"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Wykonawca zobowiązuje się zapewnić pełną zgodność Systemu i dokumentacji do Systemu z przepisami prawa polskiego oraz przepisami prawa Unii Europejskiej, w szczególności przepisami dotyczącymi ochrony danych osobowych. Ocena zgodności Systemu z wymaganiami, o których mowa w zdaniu poprzedzającym, będzie dokonywana w oparciu o stan prawny obowiązujący w chwili zgłoszenia gotowości do Odbioru Końcowego.</w:t>
      </w:r>
    </w:p>
    <w:p w14:paraId="00A3FF48" w14:textId="77777777" w:rsidR="002B06DE" w:rsidRPr="002B06DE" w:rsidRDefault="002B06DE" w:rsidP="007F672E">
      <w:pPr>
        <w:numPr>
          <w:ilvl w:val="0"/>
          <w:numId w:val="31"/>
        </w:numPr>
        <w:suppressAutoHyphens/>
        <w:spacing w:after="60"/>
        <w:ind w:left="284" w:hanging="284"/>
        <w:jc w:val="both"/>
        <w:rPr>
          <w:b/>
          <w:sz w:val="22"/>
          <w:szCs w:val="22"/>
        </w:rPr>
      </w:pPr>
      <w:r w:rsidRPr="002B06DE">
        <w:rPr>
          <w:sz w:val="22"/>
          <w:szCs w:val="22"/>
        </w:rPr>
        <w:t>Wykonawca oświadcza, że System spełni oczekiwania Zamawiającego określone w Umowie</w:t>
      </w:r>
      <w:bookmarkStart w:id="51" w:name="_Ref256776857"/>
      <w:bookmarkStart w:id="52" w:name="_Ref172620119"/>
      <w:r w:rsidRPr="002B06DE">
        <w:rPr>
          <w:sz w:val="22"/>
          <w:szCs w:val="22"/>
        </w:rPr>
        <w:t xml:space="preserve">. </w:t>
      </w:r>
    </w:p>
    <w:p w14:paraId="2E852D85"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Wykonawca zobowiązuje się do realizacji Projektu Wdrożenia w sposób zapewniający Zamawiającemu funkcjonalności i wymagania określone w Umowie, uszczegółowione w Koncepcji Wdrożenia.  Opracowując Koncepcję Wdrożenia, Wykonawca uwzględni wszystkie kwestie opisane lub wymagane przez Umowę oraz wymagania wynikające z informacji oraz dokumentacji udostępnionej Wykonawcy w związku z realizacją Umowy.</w:t>
      </w:r>
      <w:bookmarkEnd w:id="51"/>
      <w:r w:rsidRPr="002B06DE">
        <w:rPr>
          <w:sz w:val="22"/>
          <w:szCs w:val="22"/>
        </w:rPr>
        <w:t xml:space="preserve"> </w:t>
      </w:r>
      <w:bookmarkEnd w:id="52"/>
    </w:p>
    <w:p w14:paraId="46302248"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zobowiązuje się realizować Umowę w taki sposób, aby nie naruszało to warunków licencji, gwarancji oraz serwisu na poszczególne elementy Infrastruktury oraz Systemu, w tym warunków gwarancji, licencji oraz serwisu na Oprogramowanie i Oprogramowanie Osób Trzecich, udzielonej przez producenta (dystrybutora) takiego oprogramowania. </w:t>
      </w:r>
    </w:p>
    <w:p w14:paraId="3F9FF6C4"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lastRenderedPageBreak/>
        <w:t xml:space="preserve">Wykonawca zobowiązuje się zapewnić dostęp Personelowi Zamawiającego i Personelowi Wykonawcy do zainstalowanego i działającego Oprogramowania Standardowego i Oprogramowania Osób Trzecich </w:t>
      </w:r>
      <w:r w:rsidRPr="002B06DE">
        <w:rPr>
          <w:bCs/>
          <w:sz w:val="22"/>
          <w:szCs w:val="22"/>
        </w:rPr>
        <w:t>w zakresie wymaganym do realizacji Umowy, do momentu zakupu przez Zamawiającego licencji Oprogramowania standardowego i jego instalacji na Infrastrukturze.</w:t>
      </w:r>
    </w:p>
    <w:p w14:paraId="76CA8DD3"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Zamawiający oświadcza, że jest świadom, że realizacja Projektu Wdrożenia wymaga jego współpracy z Wykonawcą, w tym współpracy przy realizacji zadań niezbędnych do wykonania przedmiotu Umowy. Zakres takiej współpracy określony został w sposób wyczerpujący w niniejszym paragrafie  oraz Załączniku nr 2 do Umowy, przy czym jeżeli Strony nie zdefiniowały danego działania niezbędnego do prawidłowej realizacji Umowy, jako obowiązku Zamawiającego, Stroną zobowiązaną do wykonania takiego działania jest Wykonawca. Niniejsza klauzula modyfikuje postanowienia art. 640 Kodeksu cywilnego.</w:t>
      </w:r>
    </w:p>
    <w:p w14:paraId="53AFC293" w14:textId="77777777" w:rsidR="002B06DE" w:rsidRPr="002B06DE" w:rsidRDefault="002B06DE" w:rsidP="007F672E">
      <w:pPr>
        <w:numPr>
          <w:ilvl w:val="0"/>
          <w:numId w:val="31"/>
        </w:numPr>
        <w:autoSpaceDE w:val="0"/>
        <w:autoSpaceDN w:val="0"/>
        <w:adjustRightInd w:val="0"/>
        <w:jc w:val="both"/>
        <w:rPr>
          <w:sz w:val="22"/>
          <w:szCs w:val="22"/>
        </w:rPr>
      </w:pPr>
      <w:r w:rsidRPr="002B06DE">
        <w:rPr>
          <w:sz w:val="22"/>
          <w:szCs w:val="22"/>
        </w:rPr>
        <w:t>W ramach współpracy Zamawiający zobowiązuje się do zapewnienia Personelowi Wykonawcy miejsca do pracy z zasilaniem i dostępem do Internetu, niezbędnego do realizacji Umowy u Zamawiającego. Wyposażenie Personelu Wykonawcy w sprzęt informatyczny i inny należy do Wykonawcy.</w:t>
      </w:r>
    </w:p>
    <w:p w14:paraId="18C86309" w14:textId="77777777" w:rsidR="002B06DE" w:rsidRPr="002B06DE" w:rsidRDefault="002B06DE" w:rsidP="007F672E">
      <w:pPr>
        <w:numPr>
          <w:ilvl w:val="0"/>
          <w:numId w:val="31"/>
        </w:numPr>
        <w:suppressAutoHyphens/>
        <w:spacing w:after="60"/>
        <w:ind w:left="284" w:hanging="284"/>
        <w:jc w:val="both"/>
        <w:rPr>
          <w:b/>
          <w:bCs/>
          <w:smallCaps/>
          <w:sz w:val="22"/>
          <w:szCs w:val="22"/>
        </w:rPr>
      </w:pPr>
      <w:r w:rsidRPr="002B06DE">
        <w:rPr>
          <w:sz w:val="22"/>
          <w:szCs w:val="22"/>
        </w:rPr>
        <w:t>Wykonawca zobowiązuje się do udzielania wszelkich wyjaśnień oraz przekazywania wszelkich dokumentów związanych z realizacją Umowy, przedstawicielom Instytucji Pośredniczącej w formie i zakresie wskazanym przez tych przedstawicieli, bez dodatkowego wynagrodzenia.</w:t>
      </w:r>
    </w:p>
    <w:p w14:paraId="5A8C1DBE"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Zamawiający jest właścicielem całej bazy danych i jej zawartości oraz  ma do niej pełny dostęp administracyjny oraz techniczny bezpośrednio do struktury bazy danych. Jeśli zawartość bazy danych jest szyfrowana to Zamawiający otrzyma od Wykonawcy klucz do jej odszyfrowania.</w:t>
      </w:r>
    </w:p>
    <w:p w14:paraId="4C5DFB2F" w14:textId="77777777" w:rsidR="002B06DE" w:rsidRPr="002B06DE" w:rsidRDefault="002B06DE" w:rsidP="002B06DE">
      <w:pPr>
        <w:keepNext/>
        <w:tabs>
          <w:tab w:val="left" w:pos="0"/>
        </w:tabs>
        <w:spacing w:before="240" w:after="60"/>
        <w:jc w:val="both"/>
        <w:outlineLvl w:val="0"/>
        <w:rPr>
          <w:b/>
          <w:bCs/>
          <w:kern w:val="28"/>
          <w:sz w:val="22"/>
          <w:szCs w:val="22"/>
          <w:lang w:val="x-none" w:eastAsia="x-none"/>
        </w:rPr>
      </w:pPr>
      <w:r w:rsidRPr="002B06DE">
        <w:rPr>
          <w:b/>
          <w:bCs/>
          <w:kern w:val="28"/>
          <w:sz w:val="22"/>
          <w:szCs w:val="22"/>
          <w:lang w:val="x-none" w:eastAsia="x-none"/>
        </w:rPr>
        <w:t>[OBOWIĄZKI WYKONAWCY]</w:t>
      </w:r>
    </w:p>
    <w:p w14:paraId="4C7A08E6"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wyznacza osobę odpowiedzialną za koordynację wszystkich spraw wynikających z realizacji Umowy: ……..</w:t>
      </w:r>
    </w:p>
    <w:p w14:paraId="00B43CB2"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gwarantuje realizację świadczenia przez wykwalifikowanych pracowników z należytą starannością.</w:t>
      </w:r>
    </w:p>
    <w:p w14:paraId="1D8923AD"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zobowiązuje się do dostarczenia Raportu Okresowego. Raport Okresowy zostanie dostarczony w ostatni dzień każdego miesiąca obowiązywania Umowy.</w:t>
      </w:r>
    </w:p>
    <w:p w14:paraId="312A615E"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zobowiązuje się do dotrzymania wymienionych w Załączniku nr 2 Czasów Reakcji i Czasów Naprawy dla zgłoszeń zgodnie z ich rodzajem.</w:t>
      </w:r>
    </w:p>
    <w:p w14:paraId="41E616FF" w14:textId="77777777" w:rsidR="002B06DE" w:rsidRPr="002B06DE" w:rsidRDefault="002B06DE" w:rsidP="002B06DE">
      <w:pPr>
        <w:spacing w:before="240" w:after="60"/>
        <w:jc w:val="both"/>
        <w:outlineLvl w:val="0"/>
        <w:rPr>
          <w:b/>
          <w:bCs/>
          <w:kern w:val="28"/>
          <w:sz w:val="22"/>
          <w:szCs w:val="22"/>
          <w:lang w:val="x-none" w:eastAsia="x-none"/>
        </w:rPr>
      </w:pPr>
    </w:p>
    <w:p w14:paraId="330D0D8A" w14:textId="77777777" w:rsidR="002B06DE" w:rsidRPr="002B06DE" w:rsidRDefault="002B06DE" w:rsidP="002B06DE">
      <w:pPr>
        <w:spacing w:before="240" w:after="60"/>
        <w:jc w:val="both"/>
        <w:outlineLvl w:val="0"/>
        <w:rPr>
          <w:b/>
          <w:bCs/>
          <w:kern w:val="28"/>
          <w:sz w:val="22"/>
          <w:szCs w:val="22"/>
          <w:lang w:val="x-none" w:eastAsia="x-none"/>
        </w:rPr>
      </w:pPr>
      <w:r w:rsidRPr="002B06DE">
        <w:rPr>
          <w:b/>
          <w:bCs/>
          <w:kern w:val="28"/>
          <w:sz w:val="22"/>
          <w:szCs w:val="22"/>
          <w:lang w:val="x-none" w:eastAsia="x-none"/>
        </w:rPr>
        <w:t>[OBOWIĄZKI ZAMAWIAJĄCEGO]</w:t>
      </w:r>
    </w:p>
    <w:p w14:paraId="16CD41A6"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Zamawiający</w:t>
      </w:r>
      <w:r w:rsidRPr="002B06DE">
        <w:rPr>
          <w:bCs/>
          <w:sz w:val="22"/>
          <w:szCs w:val="22"/>
        </w:rPr>
        <w:t xml:space="preserve"> wyznacza </w:t>
      </w:r>
      <w:r w:rsidRPr="002B06DE">
        <w:rPr>
          <w:sz w:val="22"/>
          <w:szCs w:val="22"/>
        </w:rPr>
        <w:t>Pana ………. i Panią Karinę Rabenda</w:t>
      </w:r>
      <w:r w:rsidRPr="002B06DE">
        <w:rPr>
          <w:bCs/>
          <w:sz w:val="22"/>
          <w:szCs w:val="22"/>
        </w:rPr>
        <w:t>, jako osoby odpowiedzialne za koordynację wszystkich spraw wynikających z realizacji Umowy.</w:t>
      </w:r>
    </w:p>
    <w:p w14:paraId="5B5C40F7"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Zamawiający</w:t>
      </w:r>
      <w:r w:rsidRPr="002B06DE">
        <w:rPr>
          <w:bCs/>
          <w:sz w:val="22"/>
          <w:szCs w:val="22"/>
        </w:rPr>
        <w:t xml:space="preserve"> zapewni </w:t>
      </w:r>
      <w:r w:rsidRPr="002B06DE">
        <w:rPr>
          <w:sz w:val="22"/>
          <w:szCs w:val="22"/>
        </w:rPr>
        <w:t>Wykonawcy</w:t>
      </w:r>
      <w:r w:rsidRPr="002B06DE">
        <w:rPr>
          <w:bCs/>
          <w:sz w:val="22"/>
          <w:szCs w:val="22"/>
        </w:rPr>
        <w:t xml:space="preserve"> możliwość należytego świadczenia usług oraz zapewni wszelką niezbędną pomoc podczas przygotowywania i przeprowadzania prac.</w:t>
      </w:r>
    </w:p>
    <w:p w14:paraId="7D351E64"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Zamawiający</w:t>
      </w:r>
      <w:r w:rsidRPr="002B06DE">
        <w:rPr>
          <w:bCs/>
          <w:sz w:val="22"/>
          <w:szCs w:val="22"/>
        </w:rPr>
        <w:t xml:space="preserve"> zapewni konsultantom </w:t>
      </w:r>
      <w:r w:rsidRPr="002B06DE">
        <w:rPr>
          <w:sz w:val="22"/>
          <w:szCs w:val="22"/>
        </w:rPr>
        <w:t>Wykonawcy</w:t>
      </w:r>
      <w:r w:rsidRPr="002B06DE">
        <w:rPr>
          <w:bCs/>
          <w:sz w:val="22"/>
          <w:szCs w:val="22"/>
        </w:rPr>
        <w:t xml:space="preserve"> możliwość technicznego dostępu do Systemu oraz jego danych na warunkach wskazanych przez Zamawiającego i zgodnie z </w:t>
      </w:r>
      <w:r w:rsidRPr="002B06DE">
        <w:rPr>
          <w:sz w:val="22"/>
          <w:szCs w:val="22"/>
        </w:rPr>
        <w:t>umową powierzenia danych osobowych</w:t>
      </w:r>
      <w:r w:rsidRPr="002B06DE">
        <w:rPr>
          <w:sz w:val="16"/>
          <w:szCs w:val="16"/>
        </w:rPr>
        <w:t>.</w:t>
      </w:r>
      <w:r w:rsidRPr="002B06DE">
        <w:rPr>
          <w:bCs/>
          <w:sz w:val="22"/>
          <w:szCs w:val="22"/>
        </w:rPr>
        <w:t xml:space="preserve"> </w:t>
      </w:r>
    </w:p>
    <w:p w14:paraId="79DBDA49"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bCs/>
          <w:sz w:val="22"/>
          <w:szCs w:val="22"/>
        </w:rPr>
        <w:t>Strony ustalają, że dotrzymanie ustalonych warunków realizacji usług możliwe będzie dzięki zgodnej współpracy oraz stosowaniu się do zobowiązań zawartych w Umowie, przez obie strony Umowy.</w:t>
      </w:r>
    </w:p>
    <w:p w14:paraId="02521B62" w14:textId="77777777" w:rsidR="002B06DE" w:rsidRPr="002B06DE" w:rsidRDefault="002B06DE" w:rsidP="002B06DE">
      <w:pPr>
        <w:keepNext/>
        <w:tabs>
          <w:tab w:val="num" w:pos="0"/>
        </w:tabs>
        <w:suppressAutoHyphens/>
        <w:spacing w:before="240" w:after="60"/>
        <w:jc w:val="center"/>
        <w:outlineLvl w:val="0"/>
        <w:rPr>
          <w:b/>
          <w:bCs/>
          <w:sz w:val="22"/>
          <w:szCs w:val="22"/>
          <w:lang w:val="x-none" w:eastAsia="x-none"/>
        </w:rPr>
      </w:pPr>
      <w:r w:rsidRPr="002B06DE">
        <w:rPr>
          <w:b/>
          <w:bCs/>
          <w:sz w:val="22"/>
          <w:szCs w:val="22"/>
          <w:lang w:val="x-none" w:eastAsia="x-none"/>
        </w:rPr>
        <w:t>§ 4</w:t>
      </w:r>
    </w:p>
    <w:p w14:paraId="22F131A1" w14:textId="77777777" w:rsidR="002B06DE" w:rsidRPr="002B06DE" w:rsidRDefault="002B06DE" w:rsidP="007F672E">
      <w:pPr>
        <w:numPr>
          <w:ilvl w:val="0"/>
          <w:numId w:val="42"/>
        </w:numPr>
        <w:suppressAutoHyphens/>
        <w:spacing w:after="60"/>
        <w:ind w:left="426" w:hanging="426"/>
        <w:jc w:val="both"/>
        <w:rPr>
          <w:sz w:val="22"/>
          <w:szCs w:val="22"/>
        </w:rPr>
      </w:pPr>
      <w:bookmarkStart w:id="53" w:name="_Ref236501818"/>
      <w:bookmarkStart w:id="54" w:name="_Ref172711165"/>
      <w:r w:rsidRPr="002B06DE">
        <w:rPr>
          <w:sz w:val="22"/>
          <w:szCs w:val="22"/>
        </w:rPr>
        <w:t xml:space="preserve">Dzieło w postaci Systemu oraz jego poszczególne Etapy/Fazy Wdrożenia winy być wykonane i przedstawione do Odbioru Końcowego w siedzibie Zamawiającego (adres: 70-500 Szczecin, ul. Wały Chrobrego 1-2), przy czym jeżeli będzie to niezbędne do wykonania Umowy, poszczególne </w:t>
      </w:r>
      <w:r w:rsidRPr="002B06DE">
        <w:rPr>
          <w:sz w:val="22"/>
          <w:szCs w:val="22"/>
        </w:rPr>
        <w:lastRenderedPageBreak/>
        <w:t xml:space="preserve">prace będą realizowane również w innych lokalizacjach wskazanych przez Zamawiającego, a także poprzez Zdalny Dostęp, z zachowaniem postanowień ust.2 Umowy. </w:t>
      </w:r>
    </w:p>
    <w:p w14:paraId="1A09BBB8" w14:textId="77777777" w:rsidR="002B06DE" w:rsidRPr="002B06DE" w:rsidRDefault="002B06DE" w:rsidP="007F672E">
      <w:pPr>
        <w:numPr>
          <w:ilvl w:val="0"/>
          <w:numId w:val="42"/>
        </w:numPr>
        <w:suppressAutoHyphens/>
        <w:spacing w:after="60"/>
        <w:ind w:left="426" w:hanging="426"/>
        <w:jc w:val="both"/>
        <w:rPr>
          <w:sz w:val="22"/>
          <w:szCs w:val="22"/>
        </w:rPr>
      </w:pPr>
      <w:bookmarkStart w:id="55" w:name="_Ref259011196"/>
      <w:r w:rsidRPr="002B06DE">
        <w:rPr>
          <w:sz w:val="22"/>
          <w:szCs w:val="22"/>
        </w:rPr>
        <w:t>Skorzystanie ze Zdalnego Dostępu wymaga uprzedniej zgody Kierownika Projektu Wdrożenia ze strony Zamawiającego.</w:t>
      </w:r>
      <w:bookmarkEnd w:id="53"/>
      <w:bookmarkEnd w:id="54"/>
      <w:r w:rsidRPr="002B06DE">
        <w:rPr>
          <w:sz w:val="22"/>
          <w:szCs w:val="22"/>
        </w:rPr>
        <w:t xml:space="preserve"> Zdalny Dostęp do systemu wymaga zachowania środków technicznych (np. połączenie VPN) oraz procedur (dodatkowa autoryzacja poprzez adres IP) umożliwiających pełne bezpieczeństwo przesyłanych informacji. Szczegółowe zasady Zdalnego Dostępu zostaną uzgodnione przez kierowników Projektu Wdrożenia. </w:t>
      </w:r>
      <w:bookmarkEnd w:id="55"/>
    </w:p>
    <w:p w14:paraId="02733E3D" w14:textId="77777777" w:rsidR="002B06DE" w:rsidRPr="002B06DE" w:rsidRDefault="002B06DE" w:rsidP="007F672E">
      <w:pPr>
        <w:numPr>
          <w:ilvl w:val="0"/>
          <w:numId w:val="42"/>
        </w:numPr>
        <w:suppressAutoHyphens/>
        <w:spacing w:after="60"/>
        <w:ind w:left="426" w:hanging="426"/>
        <w:jc w:val="both"/>
        <w:rPr>
          <w:sz w:val="22"/>
          <w:szCs w:val="22"/>
        </w:rPr>
      </w:pPr>
      <w:r w:rsidRPr="002B06DE">
        <w:rPr>
          <w:sz w:val="22"/>
          <w:szCs w:val="22"/>
        </w:rPr>
        <w:t>Wykonawca przyjmuje, że wykonanie Umowy w zakresie prac wymagających udziału Personelu Zamawiającego będzie miało miejsce w obiektach Zamawiającego w Szczecinie.</w:t>
      </w:r>
    </w:p>
    <w:p w14:paraId="1A276D13" w14:textId="77777777" w:rsidR="002B06DE" w:rsidRPr="002B06DE" w:rsidRDefault="002B06DE" w:rsidP="007F672E">
      <w:pPr>
        <w:numPr>
          <w:ilvl w:val="0"/>
          <w:numId w:val="42"/>
        </w:numPr>
        <w:suppressAutoHyphens/>
        <w:spacing w:after="60"/>
        <w:ind w:left="426" w:hanging="426"/>
        <w:jc w:val="both"/>
        <w:rPr>
          <w:sz w:val="22"/>
          <w:szCs w:val="22"/>
        </w:rPr>
      </w:pPr>
      <w:r w:rsidRPr="002B06DE">
        <w:rPr>
          <w:sz w:val="22"/>
          <w:szCs w:val="22"/>
        </w:rPr>
        <w:t>Warunki szczegółowe realizacji prac w ramach poszczególnych Etapów/Faz Wdrożenia zostały określone w § 5-8 Umowy.</w:t>
      </w:r>
    </w:p>
    <w:p w14:paraId="75902D3F" w14:textId="77777777" w:rsidR="002B06DE" w:rsidRPr="002B06DE" w:rsidRDefault="002B06DE" w:rsidP="002B06DE">
      <w:pPr>
        <w:keepNext/>
        <w:tabs>
          <w:tab w:val="num" w:pos="0"/>
        </w:tabs>
        <w:suppressAutoHyphens/>
        <w:spacing w:before="240" w:after="60"/>
        <w:jc w:val="center"/>
        <w:outlineLvl w:val="0"/>
        <w:rPr>
          <w:bCs/>
          <w:sz w:val="22"/>
          <w:szCs w:val="22"/>
          <w:lang w:val="x-none" w:eastAsia="x-none"/>
        </w:rPr>
      </w:pPr>
      <w:r w:rsidRPr="002B06DE">
        <w:rPr>
          <w:b/>
          <w:bCs/>
          <w:sz w:val="22"/>
          <w:szCs w:val="22"/>
          <w:lang w:val="x-none" w:eastAsia="x-none"/>
        </w:rPr>
        <w:t>§ 5</w:t>
      </w:r>
      <w:r w:rsidRPr="002B06DE">
        <w:rPr>
          <w:b/>
          <w:bCs/>
          <w:sz w:val="22"/>
          <w:szCs w:val="22"/>
          <w:lang w:eastAsia="x-none"/>
        </w:rPr>
        <w:t xml:space="preserve"> </w:t>
      </w:r>
    </w:p>
    <w:p w14:paraId="3724B556" w14:textId="77777777" w:rsidR="002B06DE" w:rsidRPr="002B06DE" w:rsidRDefault="002B06DE" w:rsidP="007F672E">
      <w:pPr>
        <w:numPr>
          <w:ilvl w:val="0"/>
          <w:numId w:val="38"/>
        </w:numPr>
        <w:tabs>
          <w:tab w:val="left" w:pos="657"/>
        </w:tabs>
        <w:suppressAutoHyphens/>
        <w:spacing w:after="60"/>
        <w:ind w:left="426" w:hanging="426"/>
        <w:jc w:val="both"/>
        <w:rPr>
          <w:sz w:val="22"/>
          <w:szCs w:val="22"/>
          <w:lang w:eastAsia="ar-SA"/>
        </w:rPr>
      </w:pPr>
      <w:r w:rsidRPr="002B06DE">
        <w:rPr>
          <w:sz w:val="22"/>
          <w:szCs w:val="22"/>
          <w:lang w:eastAsia="ar-SA"/>
        </w:rPr>
        <w:t>W ramach Etapu 1/Faza 1 w terminie określonym w Harmonogramie ujętym § 9, Wykonawca opracuje i przekaże Zamawiającemu wszystkie produkty określone w Załączniku nr 2 do Umowy.</w:t>
      </w:r>
    </w:p>
    <w:p w14:paraId="164D6A01" w14:textId="77777777" w:rsidR="002B06DE" w:rsidRPr="002B06DE" w:rsidRDefault="002B06DE" w:rsidP="007F672E">
      <w:pPr>
        <w:numPr>
          <w:ilvl w:val="0"/>
          <w:numId w:val="38"/>
        </w:numPr>
        <w:tabs>
          <w:tab w:val="left" w:pos="657"/>
        </w:tabs>
        <w:suppressAutoHyphens/>
        <w:spacing w:after="60"/>
        <w:ind w:left="426" w:hanging="426"/>
        <w:jc w:val="both"/>
        <w:rPr>
          <w:sz w:val="22"/>
          <w:szCs w:val="22"/>
          <w:lang w:eastAsia="ar-SA"/>
        </w:rPr>
      </w:pPr>
      <w:r w:rsidRPr="002B06DE">
        <w:rPr>
          <w:sz w:val="22"/>
          <w:szCs w:val="22"/>
          <w:lang w:eastAsia="ar-SA"/>
        </w:rPr>
        <w:t xml:space="preserve">Opracowana przez Wykonawcę Koncepcja Wdrożenia powinna zostać przekazana Zamawiającemu w postaci pisemnej (4 egz. wydruku) oraz w formie elektronicznej na nośniku CD/DVD w formacie: </w:t>
      </w:r>
      <w:proofErr w:type="spellStart"/>
      <w:r w:rsidRPr="002B06DE">
        <w:rPr>
          <w:sz w:val="22"/>
          <w:szCs w:val="22"/>
          <w:lang w:eastAsia="ar-SA"/>
        </w:rPr>
        <w:t>docx</w:t>
      </w:r>
      <w:proofErr w:type="spellEnd"/>
      <w:r w:rsidRPr="002B06DE">
        <w:rPr>
          <w:sz w:val="22"/>
          <w:szCs w:val="22"/>
          <w:lang w:eastAsia="ar-SA"/>
        </w:rPr>
        <w:t xml:space="preserve"> oraz pdf.</w:t>
      </w:r>
    </w:p>
    <w:p w14:paraId="32E85FF6" w14:textId="77777777" w:rsidR="002B06DE" w:rsidRPr="002B06DE" w:rsidRDefault="002B06DE" w:rsidP="002B06DE">
      <w:pPr>
        <w:keepNext/>
        <w:tabs>
          <w:tab w:val="num" w:pos="0"/>
        </w:tabs>
        <w:suppressAutoHyphens/>
        <w:spacing w:before="240" w:after="60"/>
        <w:jc w:val="center"/>
        <w:outlineLvl w:val="0"/>
        <w:rPr>
          <w:bCs/>
          <w:sz w:val="22"/>
          <w:szCs w:val="22"/>
          <w:lang w:val="x-none" w:eastAsia="x-none"/>
        </w:rPr>
      </w:pPr>
      <w:r w:rsidRPr="002B06DE">
        <w:rPr>
          <w:b/>
          <w:bCs/>
          <w:sz w:val="22"/>
          <w:szCs w:val="22"/>
          <w:lang w:val="x-none" w:eastAsia="x-none"/>
        </w:rPr>
        <w:t>§ 6</w:t>
      </w:r>
    </w:p>
    <w:p w14:paraId="17B631AB" w14:textId="77777777" w:rsidR="002B06DE" w:rsidRPr="002B06DE" w:rsidRDefault="002B06DE" w:rsidP="002B06DE">
      <w:pPr>
        <w:spacing w:after="60"/>
        <w:jc w:val="both"/>
        <w:rPr>
          <w:b/>
          <w:sz w:val="22"/>
          <w:szCs w:val="22"/>
        </w:rPr>
      </w:pPr>
      <w:r w:rsidRPr="002B06DE">
        <w:rPr>
          <w:b/>
          <w:sz w:val="22"/>
          <w:szCs w:val="22"/>
        </w:rPr>
        <w:t>[OPROGRAMOWANIE STANDARDOWE]</w:t>
      </w:r>
    </w:p>
    <w:p w14:paraId="439C23AB" w14:textId="77777777" w:rsidR="002B06DE" w:rsidRPr="002B06DE" w:rsidRDefault="002B06DE" w:rsidP="007F672E">
      <w:pPr>
        <w:numPr>
          <w:ilvl w:val="0"/>
          <w:numId w:val="32"/>
        </w:numPr>
        <w:spacing w:after="60"/>
        <w:ind w:left="426" w:hanging="426"/>
        <w:jc w:val="both"/>
        <w:rPr>
          <w:sz w:val="22"/>
          <w:szCs w:val="22"/>
        </w:rPr>
      </w:pPr>
      <w:r w:rsidRPr="002B06DE">
        <w:rPr>
          <w:bCs/>
          <w:sz w:val="22"/>
          <w:szCs w:val="22"/>
        </w:rPr>
        <w:t xml:space="preserve">Wykonawca oświadcza, iż </w:t>
      </w:r>
      <w:r w:rsidRPr="002B06DE">
        <w:rPr>
          <w:sz w:val="22"/>
          <w:szCs w:val="22"/>
        </w:rPr>
        <w:t xml:space="preserve">jest uprawniony do korzystania z Oprogramowania Standardowego w szczególności do jego instalacji, konfiguracji, parametryzacji oraz modyfikacji w zakresie pozwalającym na realizację Umowy (Przedmiot Zamówienia) zgodnie z Umową oraz Dokumentacją, jak również do udzielenia Zamawiającemu licencji na korzystanie </w:t>
      </w:r>
      <w:r w:rsidRPr="002B06DE">
        <w:rPr>
          <w:sz w:val="22"/>
          <w:szCs w:val="22"/>
        </w:rPr>
        <w:br/>
        <w:t xml:space="preserve">z Oprogramowania Standardowego w zakresie i na polach eksploatacji określonych Umową. </w:t>
      </w:r>
    </w:p>
    <w:p w14:paraId="581139F3" w14:textId="77777777" w:rsidR="002B06DE" w:rsidRPr="002B06DE" w:rsidRDefault="002B06DE" w:rsidP="007F672E">
      <w:pPr>
        <w:numPr>
          <w:ilvl w:val="0"/>
          <w:numId w:val="32"/>
        </w:numPr>
        <w:spacing w:after="60"/>
        <w:ind w:left="426" w:hanging="426"/>
        <w:jc w:val="both"/>
        <w:rPr>
          <w:sz w:val="22"/>
          <w:szCs w:val="22"/>
        </w:rPr>
      </w:pPr>
      <w:r w:rsidRPr="002B06DE">
        <w:rPr>
          <w:bCs/>
          <w:sz w:val="22"/>
          <w:szCs w:val="22"/>
        </w:rPr>
        <w:t>Wykonawca</w:t>
      </w:r>
      <w:r w:rsidRPr="002B06DE">
        <w:rPr>
          <w:sz w:val="22"/>
          <w:szCs w:val="22"/>
        </w:rPr>
        <w:t xml:space="preserve"> oświadcza, iż znana jest mu funkcjonalność Oprogramowania Standardowego </w:t>
      </w:r>
      <w:r w:rsidRPr="002B06DE">
        <w:rPr>
          <w:sz w:val="22"/>
          <w:szCs w:val="22"/>
        </w:rPr>
        <w:br/>
        <w:t xml:space="preserve">i zapewnia, iż: </w:t>
      </w:r>
    </w:p>
    <w:p w14:paraId="27E90F86" w14:textId="77777777" w:rsidR="002B06DE" w:rsidRPr="002B06DE" w:rsidRDefault="002B06DE" w:rsidP="007F672E">
      <w:pPr>
        <w:numPr>
          <w:ilvl w:val="1"/>
          <w:numId w:val="46"/>
        </w:numPr>
        <w:tabs>
          <w:tab w:val="left" w:pos="709"/>
        </w:tabs>
        <w:spacing w:after="60"/>
        <w:ind w:left="709" w:hanging="349"/>
        <w:jc w:val="both"/>
        <w:rPr>
          <w:sz w:val="22"/>
          <w:szCs w:val="22"/>
        </w:rPr>
      </w:pPr>
      <w:r w:rsidRPr="002B06DE">
        <w:rPr>
          <w:sz w:val="22"/>
          <w:szCs w:val="22"/>
        </w:rPr>
        <w:t>uzyskanie przez Zamawiającego prawa do korzystania z Oprogramowania Standardowego w zakresie i na polach eksploatacji określonych Umową, w szczególności w Załączniku nr 7</w:t>
      </w:r>
      <w:r w:rsidRPr="002B06DE">
        <w:rPr>
          <w:sz w:val="22"/>
          <w:szCs w:val="22"/>
        </w:rPr>
        <w:br/>
        <w:t xml:space="preserve">do Umowy – Umowa licencyjna systemu Obsługi studiów i procesu dydaktycznego , będą wystarczające do wykonania, wdrożenia i korzystania z Systemu w zakresie określonym w Umowie </w:t>
      </w:r>
      <w:r w:rsidRPr="002B06DE">
        <w:rPr>
          <w:sz w:val="22"/>
          <w:szCs w:val="22"/>
        </w:rPr>
        <w:br/>
        <w:t xml:space="preserve">i Dokumentacji, </w:t>
      </w:r>
    </w:p>
    <w:p w14:paraId="33053EE7" w14:textId="77777777" w:rsidR="002B06DE" w:rsidRPr="002B06DE" w:rsidRDefault="002B06DE" w:rsidP="007F672E">
      <w:pPr>
        <w:numPr>
          <w:ilvl w:val="1"/>
          <w:numId w:val="46"/>
        </w:numPr>
        <w:tabs>
          <w:tab w:val="left" w:pos="709"/>
        </w:tabs>
        <w:spacing w:after="60"/>
        <w:ind w:left="709" w:hanging="349"/>
        <w:jc w:val="both"/>
        <w:rPr>
          <w:sz w:val="22"/>
          <w:szCs w:val="22"/>
        </w:rPr>
      </w:pPr>
      <w:r w:rsidRPr="002B06DE">
        <w:rPr>
          <w:sz w:val="22"/>
          <w:szCs w:val="22"/>
        </w:rPr>
        <w:t>wykonanie, wdrożenie i funkcjonowanie Systemu w zakresie opisanym w Umowie oraz Dokumentacji nie będzie prowadzić do naruszenia praw własności intelektualnej lub jakichkolwiek innych uprawnień przysługujących osobom trzecim.</w:t>
      </w:r>
    </w:p>
    <w:p w14:paraId="6B4AF8BC" w14:textId="3D1C0ED6" w:rsidR="002B06DE" w:rsidRPr="002B06DE" w:rsidRDefault="002B06DE" w:rsidP="007F672E">
      <w:pPr>
        <w:numPr>
          <w:ilvl w:val="0"/>
          <w:numId w:val="32"/>
        </w:numPr>
        <w:spacing w:after="60"/>
        <w:ind w:left="426" w:hanging="426"/>
        <w:jc w:val="both"/>
        <w:rPr>
          <w:sz w:val="22"/>
          <w:szCs w:val="22"/>
        </w:rPr>
      </w:pPr>
      <w:r w:rsidRPr="002B06DE">
        <w:rPr>
          <w:sz w:val="22"/>
          <w:szCs w:val="22"/>
        </w:rPr>
        <w:t>Wykonawca, w terminie określonym w Harmonogramie, a jeżeli taki termin nie został określony - z chwilą dostarczenia lub udostępnienia w inny sposób Zamawiającemu Oprogramowania Standardowego udziela Zamawiającemu licencji na korzystanie z Oprogramowania Standardowego na okres 5 lat, bez możliwości jej wypowiedzenia w zakresie i na polach eksploatacji określonych Umową, w szczególności w Załączniku nr 7 do Umowy - Umowa licencyjna systemu Obsługi studiów i procesu dydaktycznego.  Z chwil</w:t>
      </w:r>
      <w:r w:rsidR="00C77055">
        <w:rPr>
          <w:sz w:val="22"/>
          <w:szCs w:val="22"/>
        </w:rPr>
        <w:t>ą</w:t>
      </w:r>
      <w:r w:rsidRPr="002B06DE">
        <w:rPr>
          <w:sz w:val="22"/>
          <w:szCs w:val="22"/>
        </w:rPr>
        <w:t xml:space="preserve"> upływu okresu 5 lat, o</w:t>
      </w:r>
      <w:r w:rsidR="00C77055">
        <w:rPr>
          <w:sz w:val="22"/>
          <w:szCs w:val="22"/>
        </w:rPr>
        <w:t xml:space="preserve"> </w:t>
      </w:r>
      <w:r w:rsidRPr="002B06DE">
        <w:rPr>
          <w:sz w:val="22"/>
          <w:szCs w:val="22"/>
        </w:rPr>
        <w:t>którym</w:t>
      </w:r>
      <w:r w:rsidR="00C77055">
        <w:rPr>
          <w:sz w:val="22"/>
          <w:szCs w:val="22"/>
        </w:rPr>
        <w:t xml:space="preserve"> </w:t>
      </w:r>
      <w:r w:rsidRPr="002B06DE">
        <w:rPr>
          <w:sz w:val="22"/>
          <w:szCs w:val="22"/>
        </w:rPr>
        <w:t>mowa</w:t>
      </w:r>
      <w:r w:rsidR="00C77055">
        <w:rPr>
          <w:sz w:val="22"/>
          <w:szCs w:val="22"/>
        </w:rPr>
        <w:t xml:space="preserve"> </w:t>
      </w:r>
      <w:r w:rsidRPr="002B06DE">
        <w:rPr>
          <w:sz w:val="22"/>
          <w:szCs w:val="22"/>
        </w:rPr>
        <w:t>w zdaniu poprzednim, licencje będą ulegać automatycznemu przedłużeniu na kolejne okresy</w:t>
      </w:r>
      <w:r w:rsidR="00C77055">
        <w:rPr>
          <w:sz w:val="22"/>
          <w:szCs w:val="22"/>
        </w:rPr>
        <w:t xml:space="preserve"> </w:t>
      </w:r>
      <w:r w:rsidRPr="002B06DE">
        <w:rPr>
          <w:sz w:val="22"/>
          <w:szCs w:val="22"/>
        </w:rPr>
        <w:t>5-letnie.</w:t>
      </w:r>
    </w:p>
    <w:p w14:paraId="363535D0"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 xml:space="preserve">Wykonawca oświadcza, iż w ramach Wynagrodzenia określonego w § 2 ust. 5 należnego Wykonawcy z tytułu realizacji Umowy mieści się również wynagrodzenie z tytułu dostarczenia Oprogramowania Standardowego oraz całość opłat z tytułu udzielenia licencji na Oprogramowanie Standardowe w zakresie i na polach eksploatacji określonych Umową, w szczególności w Załączniku nr 7 do Umowy - Umowa licencyjna systemu Obsługi studiów i procesu dydaktycznego </w:t>
      </w:r>
      <w:r w:rsidRPr="002B06DE">
        <w:rPr>
          <w:sz w:val="22"/>
          <w:szCs w:val="22"/>
        </w:rPr>
        <w:lastRenderedPageBreak/>
        <w:t>. W ramach Wynagrodzenia mieści się również automatyczne przedłużenie licencji, o którym mowa w ust. 3.</w:t>
      </w:r>
    </w:p>
    <w:p w14:paraId="325E4D99" w14:textId="77777777" w:rsidR="002B06DE" w:rsidRPr="002B06DE" w:rsidRDefault="002B06DE" w:rsidP="002B06DE">
      <w:pPr>
        <w:spacing w:after="60"/>
        <w:jc w:val="both"/>
        <w:rPr>
          <w:b/>
          <w:sz w:val="22"/>
          <w:szCs w:val="22"/>
        </w:rPr>
      </w:pPr>
    </w:p>
    <w:p w14:paraId="66D3A2AC" w14:textId="77777777" w:rsidR="002B06DE" w:rsidRPr="002B06DE" w:rsidRDefault="002B06DE" w:rsidP="002B06DE">
      <w:pPr>
        <w:spacing w:after="60"/>
        <w:jc w:val="both"/>
        <w:rPr>
          <w:b/>
          <w:sz w:val="22"/>
          <w:szCs w:val="22"/>
        </w:rPr>
      </w:pPr>
      <w:r w:rsidRPr="002B06DE">
        <w:rPr>
          <w:b/>
          <w:sz w:val="22"/>
          <w:szCs w:val="22"/>
        </w:rPr>
        <w:t>[OPROGRAMOWANIE OSÓB TRZECICH]</w:t>
      </w:r>
    </w:p>
    <w:p w14:paraId="6014943F" w14:textId="77777777" w:rsidR="002B06DE" w:rsidRPr="002B06DE" w:rsidRDefault="002B06DE" w:rsidP="007F672E">
      <w:pPr>
        <w:numPr>
          <w:ilvl w:val="0"/>
          <w:numId w:val="32"/>
        </w:numPr>
        <w:spacing w:after="60"/>
        <w:ind w:left="426" w:hanging="426"/>
        <w:jc w:val="both"/>
        <w:rPr>
          <w:sz w:val="22"/>
          <w:szCs w:val="22"/>
        </w:rPr>
      </w:pPr>
      <w:r w:rsidRPr="002B06DE">
        <w:rPr>
          <w:bCs/>
          <w:sz w:val="22"/>
          <w:szCs w:val="22"/>
        </w:rPr>
        <w:t xml:space="preserve">Wykonawca oświadcza, iż </w:t>
      </w:r>
      <w:r w:rsidRPr="002B06DE">
        <w:rPr>
          <w:sz w:val="22"/>
          <w:szCs w:val="22"/>
        </w:rPr>
        <w:t xml:space="preserve">na podstawie odrębnych umów jest uprawniony do korzystania z Oprogramowania Osób Trzecich  w szczególności do jego instalacji, konfiguracji, parametryzacji oraz modyfikacji w zakresie pozwalającym na realizację Przedmiotu Zamówienia zgodnie z Umową oraz Dokumentacją. </w:t>
      </w:r>
    </w:p>
    <w:p w14:paraId="10882715"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 xml:space="preserve">Wykonawca oświadcza, iż znana jest mu funkcjonalność Oprogramowania Osób Trzecich, warunki i zakresy licencji oraz serwisu przedmiotowego oprogramowania stosowane przez producenta. Wykonawca zapewnia, iż: </w:t>
      </w:r>
    </w:p>
    <w:p w14:paraId="524FFD36" w14:textId="77777777" w:rsidR="002B06DE" w:rsidRPr="002B06DE" w:rsidRDefault="002B06DE" w:rsidP="007F672E">
      <w:pPr>
        <w:numPr>
          <w:ilvl w:val="1"/>
          <w:numId w:val="47"/>
        </w:numPr>
        <w:tabs>
          <w:tab w:val="left" w:pos="709"/>
        </w:tabs>
        <w:spacing w:after="60"/>
        <w:ind w:left="709"/>
        <w:jc w:val="both"/>
        <w:rPr>
          <w:sz w:val="22"/>
          <w:szCs w:val="22"/>
        </w:rPr>
      </w:pPr>
      <w:r w:rsidRPr="002B06DE">
        <w:rPr>
          <w:sz w:val="22"/>
          <w:szCs w:val="22"/>
        </w:rPr>
        <w:t xml:space="preserve">uzyskanie prawa do korzystania z Oprogramowania Osób Trzecich w zakresie i na polach eksploatacji określonych Umową będzie wystarczające do wykonania, wdrożenia i korzystania z Systemu przez czas nie określony w zakresie określonym w Umowie i Dokumentacji, </w:t>
      </w:r>
    </w:p>
    <w:p w14:paraId="61B1DD60" w14:textId="77777777" w:rsidR="002B06DE" w:rsidRPr="002B06DE" w:rsidRDefault="002B06DE" w:rsidP="007F672E">
      <w:pPr>
        <w:numPr>
          <w:ilvl w:val="1"/>
          <w:numId w:val="47"/>
        </w:numPr>
        <w:tabs>
          <w:tab w:val="left" w:pos="709"/>
        </w:tabs>
        <w:spacing w:after="60"/>
        <w:ind w:left="709"/>
        <w:jc w:val="both"/>
        <w:rPr>
          <w:sz w:val="22"/>
          <w:szCs w:val="22"/>
        </w:rPr>
      </w:pPr>
      <w:r w:rsidRPr="002B06DE">
        <w:rPr>
          <w:sz w:val="22"/>
          <w:szCs w:val="22"/>
        </w:rPr>
        <w:t>wykonanie, wdrożenie i funkcjonowanie Systemu w zakresie opisanym w Umowie oraz Dokumentacji nie będzie prowadzić do naruszenia praw własności intelektualnej lub jakichkolwiek innych uprawnień przysługujących osobom trzecim, postanowień odpowiednich umów licencyjnych lub serwisowych na Oprogramowanie Osób Trzecich.</w:t>
      </w:r>
    </w:p>
    <w:p w14:paraId="7F86A721"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W ramach Wynagrodzenia określonego w § 2 ust. 5 Wykonawca zobowiązuje się do zapewnienia, iż producenci Oprogramowania Osób Trzecich udzielą Zamawiającemu, w terminie określonym w Harmonogramie, a jeżeli taki termin nie został określony - z chwilą dostarczenia lub udostępnienia w inny sposób Zamawiającemu Oprogramowania Osób Trzecich, licencji na korzystanie z Oprogramowania Osób Trzecich bezterminowo, bez możliwości jej wypowiedzenia  przed końcem okresu obowiązywania Umowy serwisowej, w zakresie i na polach eksploatacji określonych Umową.</w:t>
      </w:r>
    </w:p>
    <w:p w14:paraId="6BC69578"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Wykonawca oświadcza, iż w ramach Wynagrodzenia określonego w § 2 ust. 5 należnego Wykonawcy z tytułu realizacji Umowy mieści się również wynagrodzenie z tytułu dostarczenia Oprogramowania Osób Trzecich oraz całość opłat z tytułu udzielenia licencji na Oprogramowanie Osób Trzecich w zakresie i na polach eksploatacji określonych Umową.</w:t>
      </w:r>
    </w:p>
    <w:p w14:paraId="3C611FCB" w14:textId="77777777" w:rsidR="002B06DE" w:rsidRPr="002B06DE" w:rsidRDefault="002B06DE" w:rsidP="002B06DE">
      <w:pPr>
        <w:spacing w:after="60"/>
        <w:ind w:left="426"/>
        <w:jc w:val="both"/>
        <w:rPr>
          <w:sz w:val="22"/>
          <w:szCs w:val="22"/>
        </w:rPr>
      </w:pPr>
    </w:p>
    <w:p w14:paraId="750D8AAE" w14:textId="77777777" w:rsidR="002B06DE" w:rsidRPr="002B06DE" w:rsidRDefault="002B06DE" w:rsidP="002B06DE">
      <w:pPr>
        <w:spacing w:after="60"/>
        <w:ind w:left="426"/>
        <w:jc w:val="both"/>
        <w:rPr>
          <w:sz w:val="22"/>
          <w:szCs w:val="22"/>
        </w:rPr>
      </w:pPr>
    </w:p>
    <w:p w14:paraId="238E308C" w14:textId="77777777" w:rsidR="002B06DE" w:rsidRPr="002B06DE" w:rsidRDefault="002B06DE" w:rsidP="002B06DE">
      <w:pPr>
        <w:tabs>
          <w:tab w:val="left" w:pos="657"/>
        </w:tabs>
        <w:suppressAutoHyphens/>
        <w:spacing w:after="60"/>
        <w:jc w:val="both"/>
        <w:rPr>
          <w:b/>
          <w:sz w:val="22"/>
          <w:szCs w:val="22"/>
          <w:lang w:eastAsia="ar-SA"/>
        </w:rPr>
      </w:pPr>
      <w:r w:rsidRPr="002B06DE">
        <w:rPr>
          <w:b/>
          <w:sz w:val="22"/>
          <w:szCs w:val="22"/>
          <w:lang w:eastAsia="ar-SA"/>
        </w:rPr>
        <w:t>[WDROŻENIE SYSTEMU]</w:t>
      </w:r>
    </w:p>
    <w:p w14:paraId="20E91DBD" w14:textId="77777777" w:rsidR="002B06DE" w:rsidRPr="002B06DE" w:rsidRDefault="002B06DE" w:rsidP="007F672E">
      <w:pPr>
        <w:numPr>
          <w:ilvl w:val="0"/>
          <w:numId w:val="32"/>
        </w:numPr>
        <w:autoSpaceDE w:val="0"/>
        <w:autoSpaceDN w:val="0"/>
        <w:adjustRightInd w:val="0"/>
        <w:jc w:val="both"/>
        <w:rPr>
          <w:sz w:val="22"/>
          <w:szCs w:val="22"/>
        </w:rPr>
      </w:pPr>
      <w:r w:rsidRPr="002B06DE">
        <w:rPr>
          <w:sz w:val="22"/>
          <w:szCs w:val="22"/>
        </w:rPr>
        <w:t>W ramach Etapu 1 Projektu Wdrożenia „Analiza i Wdrożenie Systemu” Wykonawca zobowiązany jest do Wdrożenia Systemu włącznie z jego instalacją i integracją, parametryzacją i konfiguracją dla Infrastruktury (prace w zakresie konfiguracji obejmują również przeprowadzenie testów wydajnościowych) wraz z instalacją i konfiguracją Infrastruktury Zamawiającego oraz przygotowaniem interfejsów do innych systemów, o których mowa w Załączniku nr 2 do Umowy.</w:t>
      </w:r>
    </w:p>
    <w:p w14:paraId="2A269BF3"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 xml:space="preserve">Zakres Wdrożenia określają Umowa oraz odebrana przez Zamawiającego Koncepcja Wdrożenia. </w:t>
      </w:r>
    </w:p>
    <w:p w14:paraId="26398D46"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Z zastrzeżeniem obowiązków ciążących zgodnie z Umową na Zamawiającym, Wykonawca wykona wszystkie prace niezbędne do pełnej realizacji Wdrożenia. W ramach tych prac Wykonawca m.in.: przygotuje odpowiednie moduły Systemu, dokona ich uruchomienia, dokona migracji danych, zapewni integracje Systemu z innymi systemami wskazanymi przez Zamawiającego zgodnie z Umową oraz Koncepcją Wdrożenia, zapewni integrację modułów uruchamianych w danym okresie oraz modułów uruchomionych wcześniej oraz integrację z Otoczeniem Systemu.</w:t>
      </w:r>
    </w:p>
    <w:p w14:paraId="08ED81A9" w14:textId="77777777" w:rsidR="002B06DE" w:rsidRPr="002B06DE" w:rsidRDefault="002B06DE" w:rsidP="002B06DE">
      <w:pPr>
        <w:keepNext/>
        <w:tabs>
          <w:tab w:val="num" w:pos="0"/>
        </w:tabs>
        <w:suppressAutoHyphens/>
        <w:spacing w:before="240" w:after="60"/>
        <w:jc w:val="center"/>
        <w:outlineLvl w:val="0"/>
        <w:rPr>
          <w:bCs/>
          <w:sz w:val="22"/>
          <w:szCs w:val="22"/>
          <w:lang w:val="x-none" w:eastAsia="x-none"/>
        </w:rPr>
      </w:pPr>
      <w:r w:rsidRPr="002B06DE">
        <w:rPr>
          <w:b/>
          <w:bCs/>
          <w:sz w:val="22"/>
          <w:szCs w:val="22"/>
          <w:lang w:val="x-none" w:eastAsia="x-none"/>
        </w:rPr>
        <w:t>§</w:t>
      </w:r>
      <w:r w:rsidRPr="002B06DE">
        <w:rPr>
          <w:b/>
          <w:bCs/>
          <w:sz w:val="22"/>
          <w:szCs w:val="22"/>
          <w:lang w:eastAsia="x-none"/>
        </w:rPr>
        <w:t xml:space="preserve"> </w:t>
      </w:r>
      <w:r w:rsidRPr="002B06DE">
        <w:rPr>
          <w:b/>
          <w:bCs/>
          <w:sz w:val="22"/>
          <w:szCs w:val="22"/>
          <w:lang w:val="x-none" w:eastAsia="x-none"/>
        </w:rPr>
        <w:t xml:space="preserve">7 </w:t>
      </w:r>
    </w:p>
    <w:p w14:paraId="1A93F1F6" w14:textId="77777777" w:rsidR="002B06DE" w:rsidRPr="002B06DE" w:rsidRDefault="002B06DE" w:rsidP="007F672E">
      <w:pPr>
        <w:numPr>
          <w:ilvl w:val="0"/>
          <w:numId w:val="40"/>
        </w:numPr>
        <w:tabs>
          <w:tab w:val="left" w:pos="657"/>
        </w:tabs>
        <w:suppressAutoHyphens/>
        <w:spacing w:after="60"/>
        <w:ind w:left="426" w:hanging="426"/>
        <w:jc w:val="both"/>
        <w:rPr>
          <w:sz w:val="22"/>
          <w:szCs w:val="22"/>
          <w:lang w:eastAsia="ar-SA"/>
        </w:rPr>
      </w:pPr>
      <w:r w:rsidRPr="002B06DE">
        <w:rPr>
          <w:sz w:val="22"/>
          <w:szCs w:val="22"/>
          <w:lang w:eastAsia="ar-SA"/>
        </w:rPr>
        <w:t>W ramach Etapu 2 Projektu Wdrożenia „Okres Wsparcia” Wykonawca będzie świadczył na rzecz Zamawiającego, w ramach Wynagrodzenia określonego w § 2 ust. 5,</w:t>
      </w:r>
      <w:r w:rsidRPr="002B06DE">
        <w:rPr>
          <w:rFonts w:ascii="Century Gothic" w:hAnsi="Century Gothic"/>
          <w:sz w:val="22"/>
          <w:szCs w:val="22"/>
          <w:lang w:eastAsia="ar-SA"/>
        </w:rPr>
        <w:t xml:space="preserve"> </w:t>
      </w:r>
      <w:r w:rsidRPr="002B06DE">
        <w:rPr>
          <w:sz w:val="22"/>
          <w:szCs w:val="22"/>
          <w:lang w:eastAsia="ar-SA"/>
        </w:rPr>
        <w:t>wskazane poniżej usługi Okresu Wsparcia.</w:t>
      </w:r>
    </w:p>
    <w:p w14:paraId="38B61B5F" w14:textId="77777777" w:rsidR="002B06DE" w:rsidRPr="002B06DE" w:rsidRDefault="002B06DE" w:rsidP="007F672E">
      <w:pPr>
        <w:numPr>
          <w:ilvl w:val="0"/>
          <w:numId w:val="40"/>
        </w:numPr>
        <w:tabs>
          <w:tab w:val="left" w:pos="657"/>
        </w:tabs>
        <w:suppressAutoHyphens/>
        <w:spacing w:after="60"/>
        <w:ind w:left="426" w:hanging="426"/>
        <w:jc w:val="both"/>
        <w:rPr>
          <w:sz w:val="22"/>
          <w:szCs w:val="22"/>
          <w:lang w:eastAsia="ar-SA"/>
        </w:rPr>
      </w:pPr>
      <w:r w:rsidRPr="002B06DE">
        <w:rPr>
          <w:sz w:val="22"/>
          <w:szCs w:val="22"/>
          <w:lang w:eastAsia="ar-SA"/>
        </w:rPr>
        <w:lastRenderedPageBreak/>
        <w:t>Okres Wsparcia trwa: 12 tygodni licząc od dnia Startu Produkcyjnego..</w:t>
      </w:r>
    </w:p>
    <w:p w14:paraId="3D44DD69" w14:textId="77777777" w:rsidR="002B06DE" w:rsidRPr="002B06DE" w:rsidRDefault="002B06DE" w:rsidP="002B06DE">
      <w:pPr>
        <w:tabs>
          <w:tab w:val="left" w:pos="657"/>
        </w:tabs>
        <w:suppressAutoHyphens/>
        <w:spacing w:after="60"/>
        <w:ind w:left="426" w:hanging="142"/>
        <w:jc w:val="both"/>
        <w:rPr>
          <w:sz w:val="22"/>
          <w:szCs w:val="22"/>
          <w:lang w:eastAsia="ar-SA"/>
        </w:rPr>
      </w:pPr>
      <w:r w:rsidRPr="002B06DE">
        <w:rPr>
          <w:sz w:val="22"/>
          <w:szCs w:val="22"/>
          <w:lang w:eastAsia="ar-SA"/>
        </w:rPr>
        <w:t>W czasie trwania Okresu Wsparcia Wykonawca zobowiązany jest do:</w:t>
      </w:r>
    </w:p>
    <w:p w14:paraId="15EECD14" w14:textId="77777777" w:rsidR="002B06DE" w:rsidRPr="002B06DE" w:rsidRDefault="002B06DE" w:rsidP="007F672E">
      <w:pPr>
        <w:numPr>
          <w:ilvl w:val="1"/>
          <w:numId w:val="48"/>
        </w:numPr>
        <w:spacing w:after="60"/>
        <w:jc w:val="both"/>
        <w:rPr>
          <w:sz w:val="22"/>
          <w:szCs w:val="22"/>
        </w:rPr>
      </w:pPr>
      <w:r w:rsidRPr="002B06DE">
        <w:rPr>
          <w:sz w:val="22"/>
          <w:szCs w:val="22"/>
        </w:rPr>
        <w:t xml:space="preserve">usuwania Wad (Awarii, Błędów i Usterek) zgłaszanych przez Zamawiającego, </w:t>
      </w:r>
    </w:p>
    <w:p w14:paraId="053E3A22" w14:textId="77777777" w:rsidR="002B06DE" w:rsidRPr="002B06DE" w:rsidRDefault="002B06DE" w:rsidP="007F672E">
      <w:pPr>
        <w:numPr>
          <w:ilvl w:val="1"/>
          <w:numId w:val="48"/>
        </w:numPr>
        <w:tabs>
          <w:tab w:val="left" w:pos="1134"/>
        </w:tabs>
        <w:spacing w:after="60"/>
        <w:jc w:val="both"/>
        <w:rPr>
          <w:sz w:val="22"/>
          <w:szCs w:val="22"/>
        </w:rPr>
      </w:pPr>
      <w:r w:rsidRPr="002B06DE">
        <w:rPr>
          <w:sz w:val="22"/>
          <w:szCs w:val="22"/>
        </w:rPr>
        <w:t xml:space="preserve">zapewnienia wsparcia dla Użytkowników zgodnie z wymaganiami opisanymi w Załączniku nr 2 do Umowy.  </w:t>
      </w:r>
    </w:p>
    <w:p w14:paraId="3F48D0DD" w14:textId="77777777" w:rsidR="002B06DE" w:rsidRPr="002B06DE" w:rsidRDefault="002B06DE" w:rsidP="007F672E">
      <w:pPr>
        <w:numPr>
          <w:ilvl w:val="1"/>
          <w:numId w:val="48"/>
        </w:numPr>
        <w:tabs>
          <w:tab w:val="left" w:pos="1134"/>
        </w:tabs>
        <w:spacing w:after="60"/>
        <w:jc w:val="both"/>
        <w:rPr>
          <w:sz w:val="22"/>
          <w:szCs w:val="22"/>
        </w:rPr>
      </w:pPr>
      <w:r w:rsidRPr="002B06DE">
        <w:rPr>
          <w:sz w:val="22"/>
          <w:szCs w:val="22"/>
        </w:rPr>
        <w:t xml:space="preserve">zapewnienia wsparcia dla administratorów przy przejmowaniu obowiązków związanych z utrzymaniem i eksploatacją Systemu,  </w:t>
      </w:r>
    </w:p>
    <w:p w14:paraId="6781960F" w14:textId="77777777" w:rsidR="002B06DE" w:rsidRPr="002B06DE" w:rsidRDefault="002B06DE" w:rsidP="007F672E">
      <w:pPr>
        <w:numPr>
          <w:ilvl w:val="1"/>
          <w:numId w:val="48"/>
        </w:numPr>
        <w:tabs>
          <w:tab w:val="left" w:pos="1134"/>
        </w:tabs>
        <w:spacing w:after="60"/>
        <w:jc w:val="both"/>
        <w:rPr>
          <w:sz w:val="22"/>
          <w:szCs w:val="22"/>
        </w:rPr>
      </w:pPr>
      <w:r w:rsidRPr="002B06DE">
        <w:rPr>
          <w:sz w:val="22"/>
          <w:szCs w:val="22"/>
        </w:rPr>
        <w:t>nadzoru nad uruchomionym Systemem,</w:t>
      </w:r>
    </w:p>
    <w:p w14:paraId="7166AD3D" w14:textId="77777777" w:rsidR="002B06DE" w:rsidRPr="002B06DE" w:rsidRDefault="002B06DE" w:rsidP="007F672E">
      <w:pPr>
        <w:numPr>
          <w:ilvl w:val="1"/>
          <w:numId w:val="48"/>
        </w:numPr>
        <w:tabs>
          <w:tab w:val="left" w:pos="1134"/>
        </w:tabs>
        <w:spacing w:after="60"/>
        <w:jc w:val="both"/>
        <w:rPr>
          <w:sz w:val="22"/>
          <w:szCs w:val="22"/>
        </w:rPr>
      </w:pPr>
      <w:r w:rsidRPr="002B06DE">
        <w:rPr>
          <w:sz w:val="22"/>
          <w:szCs w:val="22"/>
        </w:rPr>
        <w:t>opracowania i przekazania wymaganej umową dokumentacji lub jej aktualizacji,</w:t>
      </w:r>
    </w:p>
    <w:p w14:paraId="0B10FDAA" w14:textId="77777777" w:rsidR="002B06DE" w:rsidRPr="002B06DE" w:rsidRDefault="002B06DE" w:rsidP="007F672E">
      <w:pPr>
        <w:numPr>
          <w:ilvl w:val="0"/>
          <w:numId w:val="40"/>
        </w:numPr>
        <w:tabs>
          <w:tab w:val="left" w:pos="657"/>
        </w:tabs>
        <w:suppressAutoHyphens/>
        <w:spacing w:after="60"/>
        <w:ind w:left="426" w:hanging="426"/>
        <w:jc w:val="both"/>
        <w:rPr>
          <w:sz w:val="22"/>
          <w:szCs w:val="22"/>
          <w:lang w:eastAsia="ar-SA"/>
        </w:rPr>
      </w:pPr>
      <w:r w:rsidRPr="002B06DE">
        <w:rPr>
          <w:sz w:val="22"/>
          <w:szCs w:val="22"/>
          <w:lang w:eastAsia="ar-SA"/>
        </w:rPr>
        <w:t xml:space="preserve">W Okresie Wsparcia Strony będą wspólnie badać wydajność i funkcjonalność Systemu. </w:t>
      </w:r>
    </w:p>
    <w:p w14:paraId="25E02A04" w14:textId="77777777" w:rsidR="002B06DE" w:rsidRPr="002B06DE" w:rsidRDefault="002B06DE" w:rsidP="007F672E">
      <w:pPr>
        <w:numPr>
          <w:ilvl w:val="0"/>
          <w:numId w:val="40"/>
        </w:numPr>
        <w:tabs>
          <w:tab w:val="left" w:pos="657"/>
        </w:tabs>
        <w:suppressAutoHyphens/>
        <w:spacing w:after="60"/>
        <w:ind w:left="426" w:hanging="426"/>
        <w:jc w:val="both"/>
        <w:rPr>
          <w:b/>
          <w:sz w:val="22"/>
          <w:szCs w:val="24"/>
          <w:lang w:eastAsia="ar-SA"/>
        </w:rPr>
      </w:pPr>
      <w:r w:rsidRPr="002B06DE">
        <w:rPr>
          <w:sz w:val="22"/>
          <w:szCs w:val="22"/>
          <w:lang w:eastAsia="ar-SA"/>
        </w:rPr>
        <w:t>Szczegółowy zakres usług świadczonych w ramach Okresu Wsparcia, w tym procedury dokonywania przez Zamawiającego zgłoszeń Wad, a także gwarantowane przez Wykonawcę Czasy Reakcji i Czasy Naprawy zgłoszonych przez Zamawiającego Wad Systemu określone zostały w Załączniku nr 2 do Umowy.</w:t>
      </w:r>
    </w:p>
    <w:p w14:paraId="23B8AB54"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r w:rsidRPr="002B06DE">
        <w:rPr>
          <w:b/>
          <w:bCs/>
          <w:sz w:val="22"/>
          <w:szCs w:val="22"/>
          <w:lang w:val="x-none" w:eastAsia="x-none"/>
        </w:rPr>
        <w:t>§</w:t>
      </w:r>
      <w:r w:rsidRPr="002B06DE">
        <w:rPr>
          <w:b/>
          <w:bCs/>
          <w:sz w:val="22"/>
          <w:szCs w:val="22"/>
          <w:lang w:eastAsia="x-none"/>
        </w:rPr>
        <w:t xml:space="preserve"> </w:t>
      </w:r>
      <w:r w:rsidRPr="002B06DE">
        <w:rPr>
          <w:b/>
          <w:bCs/>
          <w:sz w:val="22"/>
          <w:lang w:eastAsia="x-none"/>
        </w:rPr>
        <w:t>8</w:t>
      </w:r>
      <w:r w:rsidRPr="002B06DE">
        <w:rPr>
          <w:b/>
          <w:bCs/>
          <w:sz w:val="22"/>
          <w:szCs w:val="22"/>
          <w:lang w:eastAsia="x-none"/>
        </w:rPr>
        <w:t xml:space="preserve"> </w:t>
      </w:r>
    </w:p>
    <w:p w14:paraId="7E91811D" w14:textId="77777777" w:rsidR="002B06DE" w:rsidRPr="002B06DE" w:rsidRDefault="002B06DE" w:rsidP="007F672E">
      <w:pPr>
        <w:numPr>
          <w:ilvl w:val="0"/>
          <w:numId w:val="36"/>
        </w:numPr>
        <w:spacing w:after="60"/>
        <w:ind w:left="426" w:hanging="426"/>
        <w:jc w:val="both"/>
        <w:rPr>
          <w:sz w:val="22"/>
          <w:szCs w:val="22"/>
        </w:rPr>
      </w:pPr>
      <w:r w:rsidRPr="002B06DE">
        <w:rPr>
          <w:sz w:val="22"/>
          <w:szCs w:val="22"/>
        </w:rPr>
        <w:t>Wykonawca niniejszym gwarantuje, że System w warunkach normalnej eksploatacji i prawidłowej obsługi będzie funkcjonować w sposób prawidłowy, w szczególności zgodny z Umową oraz Koncepcją Wdrożenia i nie będzie negatywnie oddziaływać na Otoczenie Systemu.</w:t>
      </w:r>
    </w:p>
    <w:p w14:paraId="2F13404E" w14:textId="77777777" w:rsidR="002B06DE" w:rsidRPr="002B06DE" w:rsidRDefault="002B06DE" w:rsidP="007F672E">
      <w:pPr>
        <w:numPr>
          <w:ilvl w:val="0"/>
          <w:numId w:val="36"/>
        </w:numPr>
        <w:spacing w:after="60"/>
        <w:ind w:left="426" w:hanging="426"/>
        <w:jc w:val="both"/>
        <w:rPr>
          <w:sz w:val="22"/>
          <w:szCs w:val="22"/>
        </w:rPr>
      </w:pPr>
      <w:r w:rsidRPr="002B06DE">
        <w:rPr>
          <w:sz w:val="22"/>
          <w:szCs w:val="22"/>
        </w:rPr>
        <w:t>W ramach świadczenia usług serwisowych Systemu Wykonawca w ramach Wynagrodzenia określonego w § 2 ust. 6, zobowiązuje się w szczególności do usuwania zgłoszonych przez Zamawiającego Wad Systemu (Awarii, Błędów, Usterek) oraz aktywnego wspierania Użytkowników Zamawiającego w bieżącej eksploatacji Systemu.</w:t>
      </w:r>
    </w:p>
    <w:p w14:paraId="1096B31A" w14:textId="77777777" w:rsidR="002B06DE" w:rsidRPr="002B06DE" w:rsidRDefault="002B06DE" w:rsidP="007F672E">
      <w:pPr>
        <w:numPr>
          <w:ilvl w:val="0"/>
          <w:numId w:val="36"/>
        </w:numPr>
        <w:spacing w:after="60"/>
        <w:ind w:left="426" w:hanging="426"/>
        <w:jc w:val="both"/>
        <w:rPr>
          <w:sz w:val="22"/>
          <w:szCs w:val="22"/>
        </w:rPr>
      </w:pPr>
      <w:r w:rsidRPr="002B06DE">
        <w:rPr>
          <w:sz w:val="22"/>
          <w:szCs w:val="22"/>
        </w:rPr>
        <w:t>Szczegółowy zakres usług świadczonych w ramach Umowy serwisowej Systemu, a także gwarantowane przez Wykonawcę Czasy Reakcji i Czasy Naprawy zgłoszonych przez Zamawiającego Wad Systemu określone zostały w Załączniku 3 do Umowy.</w:t>
      </w:r>
      <w:r w:rsidRPr="002B06DE">
        <w:rPr>
          <w:b/>
          <w:sz w:val="22"/>
          <w:szCs w:val="22"/>
        </w:rPr>
        <w:t xml:space="preserve"> </w:t>
      </w:r>
    </w:p>
    <w:p w14:paraId="006199DB" w14:textId="77777777" w:rsidR="002B06DE" w:rsidRPr="002B06DE" w:rsidRDefault="002B06DE" w:rsidP="007F672E">
      <w:pPr>
        <w:numPr>
          <w:ilvl w:val="0"/>
          <w:numId w:val="36"/>
        </w:numPr>
        <w:spacing w:after="60"/>
        <w:ind w:left="426" w:hanging="426"/>
        <w:jc w:val="both"/>
        <w:rPr>
          <w:sz w:val="22"/>
          <w:szCs w:val="22"/>
        </w:rPr>
      </w:pPr>
      <w:r w:rsidRPr="002B06DE">
        <w:rPr>
          <w:sz w:val="22"/>
          <w:szCs w:val="22"/>
        </w:rPr>
        <w:t>Procedury dokonywania przez Zamawiającego zgłoszeń serwisowych określa Załącznik nr 3 do Umowy.</w:t>
      </w:r>
    </w:p>
    <w:p w14:paraId="3B581CE2" w14:textId="77777777" w:rsidR="002B06DE" w:rsidRPr="002B06DE" w:rsidRDefault="002B06DE" w:rsidP="002B06DE">
      <w:pPr>
        <w:tabs>
          <w:tab w:val="left" w:pos="657"/>
        </w:tabs>
        <w:suppressAutoHyphens/>
        <w:spacing w:after="60"/>
        <w:jc w:val="both"/>
        <w:rPr>
          <w:b/>
          <w:bCs/>
          <w:sz w:val="22"/>
          <w:szCs w:val="22"/>
          <w:lang w:eastAsia="ar-SA"/>
        </w:rPr>
      </w:pPr>
    </w:p>
    <w:p w14:paraId="3E58D807"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eastAsia="x-none"/>
        </w:rPr>
      </w:pPr>
      <w:r w:rsidRPr="002B06DE">
        <w:rPr>
          <w:b/>
          <w:bCs/>
          <w:sz w:val="22"/>
          <w:szCs w:val="22"/>
          <w:lang w:val="x-none" w:eastAsia="x-none"/>
        </w:rPr>
        <w:t>§</w:t>
      </w:r>
      <w:bookmarkStart w:id="56" w:name="_Toc153114555"/>
      <w:bookmarkStart w:id="57" w:name="_Toc183418936"/>
      <w:r w:rsidRPr="002B06DE">
        <w:rPr>
          <w:b/>
          <w:bCs/>
          <w:sz w:val="22"/>
          <w:szCs w:val="22"/>
          <w:lang w:val="x-none" w:eastAsia="x-none"/>
        </w:rPr>
        <w:t xml:space="preserve"> </w:t>
      </w:r>
      <w:r w:rsidRPr="002B06DE">
        <w:rPr>
          <w:b/>
          <w:bCs/>
          <w:sz w:val="22"/>
          <w:szCs w:val="22"/>
          <w:lang w:eastAsia="x-none"/>
        </w:rPr>
        <w:t>9</w:t>
      </w:r>
      <w:bookmarkEnd w:id="56"/>
      <w:bookmarkEnd w:id="57"/>
    </w:p>
    <w:p w14:paraId="7164692B" w14:textId="77777777" w:rsidR="002B06DE" w:rsidRPr="002B06DE" w:rsidRDefault="002B06DE" w:rsidP="002B06DE">
      <w:pPr>
        <w:keepNext/>
        <w:tabs>
          <w:tab w:val="num" w:pos="0"/>
          <w:tab w:val="left" w:pos="1353"/>
        </w:tabs>
        <w:suppressAutoHyphens/>
        <w:spacing w:before="240" w:after="60"/>
        <w:jc w:val="center"/>
        <w:outlineLvl w:val="0"/>
        <w:rPr>
          <w:b/>
          <w:bCs/>
          <w:color w:val="000000"/>
          <w:sz w:val="22"/>
          <w:szCs w:val="22"/>
          <w:lang w:val="x-none" w:eastAsia="x-none"/>
        </w:rPr>
      </w:pPr>
      <w:r w:rsidRPr="002B06DE">
        <w:rPr>
          <w:b/>
          <w:bCs/>
          <w:color w:val="000000"/>
          <w:sz w:val="22"/>
          <w:szCs w:val="22"/>
          <w:lang w:val="x-none" w:eastAsia="x-none"/>
        </w:rPr>
        <w:t xml:space="preserve">Realizacja Projekty Wdrożenia wykonywana będzie z podziałem na Etapy oraz Fazy. W ramach poszczególnych Etapów (Faz) wykonywane będą Produkty. </w:t>
      </w:r>
    </w:p>
    <w:p w14:paraId="342394A7" w14:textId="77777777" w:rsidR="002B06DE" w:rsidRPr="002B06DE" w:rsidRDefault="002B06DE" w:rsidP="007F672E">
      <w:pPr>
        <w:numPr>
          <w:ilvl w:val="0"/>
          <w:numId w:val="33"/>
        </w:numPr>
        <w:tabs>
          <w:tab w:val="left" w:pos="657"/>
        </w:tabs>
        <w:suppressAutoHyphens/>
        <w:spacing w:after="60"/>
        <w:ind w:left="426" w:hanging="426"/>
        <w:jc w:val="both"/>
        <w:rPr>
          <w:sz w:val="22"/>
          <w:szCs w:val="22"/>
          <w:lang w:eastAsia="ar-SA"/>
        </w:rPr>
      </w:pPr>
      <w:r w:rsidRPr="002B06DE">
        <w:rPr>
          <w:sz w:val="22"/>
          <w:szCs w:val="22"/>
          <w:lang w:eastAsia="ar-SA"/>
        </w:rPr>
        <w:t xml:space="preserve">Realizacja Wdrożenia podzielona jest na następujące Etapy oraz Fazy: </w:t>
      </w:r>
    </w:p>
    <w:p w14:paraId="540A9239" w14:textId="77777777" w:rsidR="002B06DE" w:rsidRPr="002B06DE" w:rsidRDefault="002B06DE" w:rsidP="002B06DE">
      <w:pPr>
        <w:tabs>
          <w:tab w:val="left" w:pos="657"/>
        </w:tabs>
        <w:suppressAutoHyphens/>
        <w:spacing w:after="60"/>
        <w:jc w:val="both"/>
        <w:rPr>
          <w:sz w:val="22"/>
          <w:szCs w:val="22"/>
          <w:lang w:eastAsia="ar-SA"/>
        </w:rPr>
      </w:pPr>
    </w:p>
    <w:tbl>
      <w:tblPr>
        <w:tblW w:w="42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939"/>
        <w:gridCol w:w="1698"/>
        <w:gridCol w:w="1925"/>
      </w:tblGrid>
      <w:tr w:rsidR="002B06DE" w:rsidRPr="002B06DE" w14:paraId="4CE9F42F" w14:textId="77777777" w:rsidTr="00F55D38">
        <w:trPr>
          <w:trHeight w:val="1000"/>
        </w:trPr>
        <w:tc>
          <w:tcPr>
            <w:tcW w:w="745" w:type="pct"/>
            <w:shd w:val="clear" w:color="auto" w:fill="E6E6E6"/>
          </w:tcPr>
          <w:p w14:paraId="34988074" w14:textId="77777777" w:rsidR="002B06DE" w:rsidRPr="002B06DE" w:rsidRDefault="002B06DE" w:rsidP="002B06DE">
            <w:pPr>
              <w:widowControl w:val="0"/>
              <w:spacing w:after="180"/>
              <w:rPr>
                <w:b/>
                <w:sz w:val="22"/>
                <w:szCs w:val="22"/>
              </w:rPr>
            </w:pPr>
            <w:r w:rsidRPr="002B06DE">
              <w:rPr>
                <w:b/>
                <w:sz w:val="22"/>
                <w:szCs w:val="22"/>
              </w:rPr>
              <w:t xml:space="preserve">Etap/Faza </w:t>
            </w:r>
          </w:p>
        </w:tc>
        <w:tc>
          <w:tcPr>
            <w:tcW w:w="1904" w:type="pct"/>
            <w:shd w:val="clear" w:color="auto" w:fill="E6E6E6"/>
          </w:tcPr>
          <w:p w14:paraId="5984C39F" w14:textId="77777777" w:rsidR="002B06DE" w:rsidRPr="002B06DE" w:rsidRDefault="002B06DE" w:rsidP="002B06DE">
            <w:pPr>
              <w:widowControl w:val="0"/>
              <w:spacing w:after="180"/>
              <w:jc w:val="center"/>
              <w:rPr>
                <w:b/>
                <w:sz w:val="22"/>
                <w:szCs w:val="22"/>
              </w:rPr>
            </w:pPr>
            <w:r w:rsidRPr="002B06DE">
              <w:rPr>
                <w:b/>
                <w:sz w:val="22"/>
                <w:szCs w:val="22"/>
              </w:rPr>
              <w:t xml:space="preserve">Nazwa Etapu/Fazy </w:t>
            </w:r>
          </w:p>
        </w:tc>
        <w:tc>
          <w:tcPr>
            <w:tcW w:w="1102" w:type="pct"/>
            <w:shd w:val="clear" w:color="auto" w:fill="E6E6E6"/>
          </w:tcPr>
          <w:p w14:paraId="555190AA" w14:textId="77777777" w:rsidR="002B06DE" w:rsidRPr="002B06DE" w:rsidRDefault="002B06DE" w:rsidP="002B06DE">
            <w:pPr>
              <w:widowControl w:val="0"/>
              <w:spacing w:after="180"/>
              <w:rPr>
                <w:b/>
                <w:sz w:val="22"/>
                <w:szCs w:val="22"/>
              </w:rPr>
            </w:pPr>
            <w:r w:rsidRPr="002B06DE">
              <w:rPr>
                <w:b/>
                <w:sz w:val="22"/>
                <w:szCs w:val="22"/>
              </w:rPr>
              <w:t>Data Startu Etapu/Fazy *</w:t>
            </w:r>
          </w:p>
        </w:tc>
        <w:tc>
          <w:tcPr>
            <w:tcW w:w="1249" w:type="pct"/>
            <w:shd w:val="clear" w:color="auto" w:fill="E6E6E6"/>
          </w:tcPr>
          <w:p w14:paraId="3527A4CC" w14:textId="77777777" w:rsidR="002B06DE" w:rsidRPr="002B06DE" w:rsidRDefault="002B06DE" w:rsidP="002B06DE">
            <w:pPr>
              <w:widowControl w:val="0"/>
              <w:tabs>
                <w:tab w:val="left" w:pos="1964"/>
              </w:tabs>
              <w:spacing w:after="180"/>
              <w:rPr>
                <w:b/>
                <w:sz w:val="22"/>
                <w:szCs w:val="22"/>
              </w:rPr>
            </w:pPr>
            <w:r w:rsidRPr="002B06DE">
              <w:rPr>
                <w:b/>
                <w:sz w:val="22"/>
                <w:szCs w:val="22"/>
              </w:rPr>
              <w:t>Data Zakończenia Etapu/Fazy *</w:t>
            </w:r>
          </w:p>
        </w:tc>
      </w:tr>
      <w:tr w:rsidR="002B06DE" w:rsidRPr="002B06DE" w14:paraId="2D6754CF" w14:textId="77777777" w:rsidTr="00F55D38">
        <w:trPr>
          <w:trHeight w:val="868"/>
        </w:trPr>
        <w:tc>
          <w:tcPr>
            <w:tcW w:w="745" w:type="pct"/>
            <w:vAlign w:val="center"/>
          </w:tcPr>
          <w:p w14:paraId="46499341" w14:textId="77777777" w:rsidR="002B06DE" w:rsidRPr="002B06DE" w:rsidRDefault="002B06DE" w:rsidP="002B06DE">
            <w:pPr>
              <w:widowControl w:val="0"/>
              <w:spacing w:after="180"/>
              <w:jc w:val="center"/>
              <w:rPr>
                <w:sz w:val="22"/>
                <w:szCs w:val="22"/>
              </w:rPr>
            </w:pPr>
            <w:r w:rsidRPr="002B06DE">
              <w:rPr>
                <w:sz w:val="22"/>
                <w:szCs w:val="22"/>
              </w:rPr>
              <w:t>1/1</w:t>
            </w:r>
          </w:p>
        </w:tc>
        <w:tc>
          <w:tcPr>
            <w:tcW w:w="1904" w:type="pct"/>
            <w:vAlign w:val="center"/>
          </w:tcPr>
          <w:p w14:paraId="0FA2F8D6" w14:textId="77777777" w:rsidR="002B06DE" w:rsidRPr="002B06DE" w:rsidRDefault="002B06DE" w:rsidP="002B06DE">
            <w:pPr>
              <w:widowControl w:val="0"/>
              <w:spacing w:after="180"/>
              <w:rPr>
                <w:sz w:val="22"/>
                <w:szCs w:val="22"/>
              </w:rPr>
            </w:pPr>
            <w:r w:rsidRPr="002B06DE">
              <w:rPr>
                <w:sz w:val="22"/>
                <w:szCs w:val="22"/>
              </w:rPr>
              <w:t>Analiza przedwdrożeniowa</w:t>
            </w:r>
          </w:p>
        </w:tc>
        <w:tc>
          <w:tcPr>
            <w:tcW w:w="1102" w:type="pct"/>
            <w:shd w:val="clear" w:color="auto" w:fill="auto"/>
            <w:vAlign w:val="center"/>
          </w:tcPr>
          <w:p w14:paraId="7A30E382" w14:textId="77777777" w:rsidR="002B06DE" w:rsidRPr="002B06DE" w:rsidRDefault="002B06DE" w:rsidP="002B06DE">
            <w:pPr>
              <w:jc w:val="center"/>
              <w:rPr>
                <w:sz w:val="22"/>
                <w:szCs w:val="22"/>
                <w:lang w:eastAsia="en-US"/>
              </w:rPr>
            </w:pPr>
          </w:p>
        </w:tc>
        <w:tc>
          <w:tcPr>
            <w:tcW w:w="1249" w:type="pct"/>
            <w:shd w:val="clear" w:color="auto" w:fill="auto"/>
            <w:vAlign w:val="center"/>
          </w:tcPr>
          <w:p w14:paraId="4094F427" w14:textId="77777777" w:rsidR="002B06DE" w:rsidRPr="002B06DE" w:rsidRDefault="002B06DE" w:rsidP="002B06DE">
            <w:pPr>
              <w:jc w:val="center"/>
              <w:rPr>
                <w:sz w:val="22"/>
                <w:szCs w:val="22"/>
                <w:lang w:eastAsia="en-US"/>
              </w:rPr>
            </w:pPr>
          </w:p>
        </w:tc>
      </w:tr>
      <w:tr w:rsidR="002B06DE" w:rsidRPr="002B06DE" w14:paraId="286E483F" w14:textId="77777777" w:rsidTr="00F55D38">
        <w:trPr>
          <w:trHeight w:val="692"/>
        </w:trPr>
        <w:tc>
          <w:tcPr>
            <w:tcW w:w="745" w:type="pct"/>
            <w:vAlign w:val="center"/>
          </w:tcPr>
          <w:p w14:paraId="702D5E77" w14:textId="77777777" w:rsidR="002B06DE" w:rsidRPr="002B06DE" w:rsidRDefault="002B06DE" w:rsidP="002B06DE">
            <w:pPr>
              <w:widowControl w:val="0"/>
              <w:spacing w:after="180"/>
              <w:jc w:val="center"/>
              <w:rPr>
                <w:sz w:val="22"/>
                <w:szCs w:val="22"/>
              </w:rPr>
            </w:pPr>
            <w:r w:rsidRPr="002B06DE">
              <w:rPr>
                <w:sz w:val="22"/>
                <w:szCs w:val="22"/>
              </w:rPr>
              <w:t>1/2</w:t>
            </w:r>
          </w:p>
        </w:tc>
        <w:tc>
          <w:tcPr>
            <w:tcW w:w="1904" w:type="pct"/>
            <w:vAlign w:val="center"/>
          </w:tcPr>
          <w:p w14:paraId="178DF032" w14:textId="77777777" w:rsidR="002B06DE" w:rsidRPr="002B06DE" w:rsidRDefault="002B06DE" w:rsidP="002B06DE">
            <w:pPr>
              <w:widowControl w:val="0"/>
              <w:spacing w:after="180"/>
              <w:rPr>
                <w:sz w:val="22"/>
                <w:szCs w:val="22"/>
              </w:rPr>
            </w:pPr>
            <w:r w:rsidRPr="002B06DE">
              <w:rPr>
                <w:sz w:val="22"/>
                <w:szCs w:val="22"/>
              </w:rPr>
              <w:t>Wdrożenie</w:t>
            </w:r>
          </w:p>
        </w:tc>
        <w:tc>
          <w:tcPr>
            <w:tcW w:w="1102" w:type="pct"/>
            <w:shd w:val="clear" w:color="auto" w:fill="auto"/>
            <w:vAlign w:val="center"/>
          </w:tcPr>
          <w:p w14:paraId="3B447678" w14:textId="77777777" w:rsidR="002B06DE" w:rsidRPr="002B06DE" w:rsidRDefault="002B06DE" w:rsidP="002B06DE">
            <w:pPr>
              <w:jc w:val="center"/>
              <w:rPr>
                <w:sz w:val="22"/>
                <w:szCs w:val="22"/>
                <w:lang w:eastAsia="en-US"/>
              </w:rPr>
            </w:pPr>
          </w:p>
        </w:tc>
        <w:tc>
          <w:tcPr>
            <w:tcW w:w="1249" w:type="pct"/>
            <w:shd w:val="clear" w:color="auto" w:fill="auto"/>
            <w:vAlign w:val="center"/>
          </w:tcPr>
          <w:p w14:paraId="4C81BE4C" w14:textId="77777777" w:rsidR="002B06DE" w:rsidRPr="002B06DE" w:rsidRDefault="002B06DE" w:rsidP="002B06DE">
            <w:pPr>
              <w:jc w:val="center"/>
              <w:rPr>
                <w:sz w:val="22"/>
                <w:szCs w:val="22"/>
                <w:lang w:eastAsia="en-US"/>
              </w:rPr>
            </w:pPr>
          </w:p>
        </w:tc>
      </w:tr>
      <w:tr w:rsidR="002B06DE" w:rsidRPr="002B06DE" w14:paraId="69B3947B" w14:textId="77777777" w:rsidTr="00F55D38">
        <w:tc>
          <w:tcPr>
            <w:tcW w:w="745" w:type="pct"/>
            <w:vAlign w:val="center"/>
          </w:tcPr>
          <w:p w14:paraId="29D65C2D" w14:textId="77777777" w:rsidR="002B06DE" w:rsidRPr="002B06DE" w:rsidRDefault="002B06DE" w:rsidP="002B06DE">
            <w:pPr>
              <w:widowControl w:val="0"/>
              <w:spacing w:after="180"/>
              <w:jc w:val="center"/>
              <w:rPr>
                <w:sz w:val="22"/>
                <w:szCs w:val="22"/>
              </w:rPr>
            </w:pPr>
            <w:r w:rsidRPr="002B06DE">
              <w:rPr>
                <w:sz w:val="22"/>
                <w:szCs w:val="22"/>
              </w:rPr>
              <w:t>2/-</w:t>
            </w:r>
          </w:p>
        </w:tc>
        <w:tc>
          <w:tcPr>
            <w:tcW w:w="1904" w:type="pct"/>
            <w:vAlign w:val="center"/>
          </w:tcPr>
          <w:p w14:paraId="1F9AE22C" w14:textId="77777777" w:rsidR="002B06DE" w:rsidRPr="002B06DE" w:rsidRDefault="002B06DE" w:rsidP="002B06DE">
            <w:pPr>
              <w:widowControl w:val="0"/>
              <w:spacing w:after="180"/>
              <w:rPr>
                <w:sz w:val="22"/>
                <w:szCs w:val="22"/>
              </w:rPr>
            </w:pPr>
            <w:r w:rsidRPr="002B06DE">
              <w:rPr>
                <w:sz w:val="22"/>
                <w:szCs w:val="22"/>
              </w:rPr>
              <w:t>Asysta po Starcie Produkcyjnym (Okres Wsparcia)</w:t>
            </w:r>
          </w:p>
        </w:tc>
        <w:tc>
          <w:tcPr>
            <w:tcW w:w="1102" w:type="pct"/>
            <w:shd w:val="clear" w:color="auto" w:fill="auto"/>
            <w:vAlign w:val="center"/>
          </w:tcPr>
          <w:p w14:paraId="13E371D4" w14:textId="77777777" w:rsidR="002B06DE" w:rsidRPr="002B06DE" w:rsidRDefault="002B06DE" w:rsidP="002B06DE">
            <w:pPr>
              <w:jc w:val="center"/>
              <w:rPr>
                <w:sz w:val="22"/>
                <w:szCs w:val="22"/>
                <w:lang w:eastAsia="en-US"/>
              </w:rPr>
            </w:pPr>
          </w:p>
        </w:tc>
        <w:tc>
          <w:tcPr>
            <w:tcW w:w="1249" w:type="pct"/>
            <w:shd w:val="clear" w:color="auto" w:fill="auto"/>
            <w:vAlign w:val="center"/>
          </w:tcPr>
          <w:p w14:paraId="17927C34" w14:textId="77777777" w:rsidR="002B06DE" w:rsidRPr="002B06DE" w:rsidRDefault="002B06DE" w:rsidP="002B06DE">
            <w:pPr>
              <w:jc w:val="center"/>
              <w:rPr>
                <w:sz w:val="22"/>
                <w:szCs w:val="22"/>
                <w:lang w:eastAsia="en-US"/>
              </w:rPr>
            </w:pPr>
          </w:p>
        </w:tc>
      </w:tr>
    </w:tbl>
    <w:p w14:paraId="2954185D" w14:textId="77777777" w:rsidR="002B06DE" w:rsidRPr="002B06DE" w:rsidRDefault="002B06DE" w:rsidP="002B06DE">
      <w:pPr>
        <w:widowControl w:val="0"/>
        <w:spacing w:after="180"/>
        <w:jc w:val="center"/>
        <w:rPr>
          <w:sz w:val="22"/>
          <w:szCs w:val="22"/>
        </w:rPr>
      </w:pPr>
      <w:r w:rsidRPr="002B06DE">
        <w:rPr>
          <w:sz w:val="22"/>
          <w:szCs w:val="22"/>
        </w:rPr>
        <w:lastRenderedPageBreak/>
        <w:t>*data zostanie uzupełniona przy podpisaniu umowy</w:t>
      </w:r>
      <w:bookmarkStart w:id="58" w:name="OLE_LINK3"/>
      <w:bookmarkEnd w:id="58"/>
    </w:p>
    <w:p w14:paraId="1A376DEC" w14:textId="77777777" w:rsidR="002B06DE" w:rsidRPr="002B06DE" w:rsidRDefault="002B06DE" w:rsidP="007F672E">
      <w:pPr>
        <w:numPr>
          <w:ilvl w:val="0"/>
          <w:numId w:val="33"/>
        </w:numPr>
        <w:tabs>
          <w:tab w:val="left" w:pos="657"/>
        </w:tabs>
        <w:suppressAutoHyphens/>
        <w:spacing w:after="60"/>
        <w:ind w:left="426" w:hanging="426"/>
        <w:jc w:val="both"/>
        <w:rPr>
          <w:sz w:val="22"/>
          <w:szCs w:val="22"/>
          <w:lang w:eastAsia="ar-SA"/>
        </w:rPr>
      </w:pPr>
      <w:r w:rsidRPr="002B06DE">
        <w:rPr>
          <w:sz w:val="22"/>
          <w:szCs w:val="22"/>
          <w:lang w:eastAsia="ar-SA"/>
        </w:rPr>
        <w:t xml:space="preserve">Z chwilą zawarcia Umowy rozpoczyna się bieg terminu zastrzeżonego dla realizacji Umowy. Poszczególne Etapy (Fazy) następują kolejno po sobie.  </w:t>
      </w:r>
    </w:p>
    <w:p w14:paraId="5B80AACF" w14:textId="77777777" w:rsidR="002B06DE" w:rsidRPr="002B06DE" w:rsidRDefault="002B06DE" w:rsidP="007F672E">
      <w:pPr>
        <w:numPr>
          <w:ilvl w:val="0"/>
          <w:numId w:val="33"/>
        </w:numPr>
        <w:tabs>
          <w:tab w:val="left" w:pos="657"/>
        </w:tabs>
        <w:suppressAutoHyphens/>
        <w:spacing w:after="60"/>
        <w:ind w:left="426" w:hanging="426"/>
        <w:jc w:val="both"/>
        <w:rPr>
          <w:sz w:val="22"/>
          <w:szCs w:val="22"/>
          <w:lang w:eastAsia="ar-SA"/>
        </w:rPr>
      </w:pPr>
      <w:r w:rsidRPr="002B06DE">
        <w:rPr>
          <w:sz w:val="22"/>
          <w:szCs w:val="22"/>
          <w:lang w:eastAsia="ar-SA"/>
        </w:rPr>
        <w:t xml:space="preserve">Wykonawca oświadcza, że jest świadomy, że terminowa realizacja Projektu Wdrożenia ma kluczowe znaczenie dla Zamawiającego. W przypadku przekroczenia terminu przez Wykonawcę, będzie on ponosił odpowiedzialność na zasadach określonych Umową oraz będzie zobowiązany do wykonania ewentualnych dodatkowych prac, jakie okażą się niezbędne w wyniku nieterminowej realizacji zobowiązań (np. przeprowadzenie dodatkowej migracji danych) na własny koszt. </w:t>
      </w:r>
    </w:p>
    <w:p w14:paraId="7225AA40"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r w:rsidRPr="002B06DE">
        <w:rPr>
          <w:b/>
          <w:bCs/>
          <w:sz w:val="22"/>
          <w:szCs w:val="22"/>
          <w:lang w:val="x-none" w:eastAsia="x-none"/>
        </w:rPr>
        <w:t>§ 10</w:t>
      </w:r>
    </w:p>
    <w:p w14:paraId="2A015E66" w14:textId="77777777" w:rsidR="002B06DE" w:rsidRPr="002B06DE" w:rsidRDefault="002B06DE" w:rsidP="007F672E">
      <w:pPr>
        <w:numPr>
          <w:ilvl w:val="0"/>
          <w:numId w:val="39"/>
        </w:numPr>
        <w:spacing w:after="60"/>
        <w:jc w:val="both"/>
        <w:rPr>
          <w:sz w:val="22"/>
          <w:szCs w:val="22"/>
        </w:rPr>
      </w:pPr>
      <w:r w:rsidRPr="002B06DE">
        <w:rPr>
          <w:sz w:val="22"/>
          <w:szCs w:val="22"/>
        </w:rPr>
        <w:t xml:space="preserve">Wykonawca gwarantuje i zapewnia, że każdorazowo na dzień przekazania Zamawiającemu danego Utworu będzie mu przysługiwać całość autorskich praw majątkowych do danego Utworu, w tym prawo do zezwalania na wykonywanie zależnych praw autorskich, bez jakichkolwiek ograniczeń, a prawa te wolne będą od wszelkich wad prawnych, praw lub roszczeń osób trzecich, w szczególności nie będą przedmiotem użytkowania, dzierżawy, licencji, ani też żadnemu podmiotowi nie będzie przysługiwać prawo pierwokupu przedmiotowych praw, w żadnym zakresie, ani też nie zobowiąże się wobec żadnego podmiotu trzeciego do rozporządzenia przedmiotowymi prawami w jakiejkolwiek części.   </w:t>
      </w:r>
    </w:p>
    <w:p w14:paraId="118F405B"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 xml:space="preserve">Wykonawca zobowiązuje się w ramach Wynagrodzenia określonego w § 2 ust. 5 do przeniesienia na Zamawiającego (sprzedaży) całości majątkowych praw autorskich do Utworów, w tym Dokumentacji, Projektu Wdrożenia i Koncepcji Wdrożenia oraz Oprogramowania Dedykowanego stworzonych lub dostarczonych przez Wykonawcę lub jego podwykonawców w ramach realizacji Umowy.  </w:t>
      </w:r>
    </w:p>
    <w:p w14:paraId="3FA4999B"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Przeniesienie majątkowych praw autorskich do Utworów, w tym Dokumentacji, Projektu Wdrożenia i Koncepcji Wdrożenia oraz Oprogramowania Dedykowanego, nastąpi na wszystkich znanych w chwili zawarcia Umowy polach eksploatacji, a w szczególności:</w:t>
      </w:r>
    </w:p>
    <w:p w14:paraId="28A5B224" w14:textId="77777777" w:rsidR="002B06DE" w:rsidRPr="002B06DE" w:rsidRDefault="002B06DE" w:rsidP="007F672E">
      <w:pPr>
        <w:numPr>
          <w:ilvl w:val="1"/>
          <w:numId w:val="39"/>
        </w:numPr>
        <w:tabs>
          <w:tab w:val="num" w:pos="709"/>
        </w:tabs>
        <w:spacing w:after="60"/>
        <w:ind w:left="709" w:hanging="283"/>
        <w:jc w:val="both"/>
        <w:rPr>
          <w:sz w:val="22"/>
          <w:szCs w:val="22"/>
        </w:rPr>
      </w:pPr>
      <w:r w:rsidRPr="002B06DE">
        <w:rPr>
          <w:sz w:val="22"/>
          <w:szCs w:val="22"/>
        </w:rPr>
        <w:t>w odniesieniu do Utworów stanowiących program komputerowy - na polach eksploatacji obejmujących:</w:t>
      </w:r>
    </w:p>
    <w:p w14:paraId="77AFD8F4" w14:textId="77777777" w:rsidR="002B06DE" w:rsidRPr="002B06DE" w:rsidRDefault="002B06DE" w:rsidP="007F672E">
      <w:pPr>
        <w:numPr>
          <w:ilvl w:val="2"/>
          <w:numId w:val="49"/>
        </w:numPr>
        <w:tabs>
          <w:tab w:val="num" w:pos="993"/>
        </w:tabs>
        <w:spacing w:after="60"/>
        <w:ind w:left="993" w:hanging="283"/>
        <w:jc w:val="both"/>
        <w:rPr>
          <w:sz w:val="22"/>
          <w:szCs w:val="22"/>
        </w:rPr>
      </w:pPr>
      <w:r w:rsidRPr="002B06DE">
        <w:rPr>
          <w:sz w:val="22"/>
          <w:szCs w:val="22"/>
        </w:rPr>
        <w:t>trwałe i czasowe zwielokrotnienie programów komputerowych w całości lub w części jakimikolwiek środkami i w jakiejkolwiek formie;</w:t>
      </w:r>
    </w:p>
    <w:p w14:paraId="30230C97" w14:textId="77777777" w:rsidR="002B06DE" w:rsidRPr="002B06DE" w:rsidRDefault="002B06DE" w:rsidP="007F672E">
      <w:pPr>
        <w:numPr>
          <w:ilvl w:val="2"/>
          <w:numId w:val="49"/>
        </w:numPr>
        <w:tabs>
          <w:tab w:val="num" w:pos="993"/>
        </w:tabs>
        <w:spacing w:after="60"/>
        <w:ind w:left="993" w:hanging="283"/>
        <w:jc w:val="both"/>
        <w:rPr>
          <w:sz w:val="22"/>
          <w:szCs w:val="22"/>
        </w:rPr>
      </w:pPr>
      <w:r w:rsidRPr="002B06DE">
        <w:rPr>
          <w:sz w:val="22"/>
          <w:szCs w:val="22"/>
        </w:rPr>
        <w:t>tłumaczenie, przystosowanie, zmiana układu i jakiekolwiek inne zmiany w programach komputerowych,</w:t>
      </w:r>
    </w:p>
    <w:p w14:paraId="4BA6D1C0" w14:textId="77777777" w:rsidR="002B06DE" w:rsidRPr="002B06DE" w:rsidRDefault="002B06DE" w:rsidP="007F672E">
      <w:pPr>
        <w:numPr>
          <w:ilvl w:val="2"/>
          <w:numId w:val="49"/>
        </w:numPr>
        <w:tabs>
          <w:tab w:val="num" w:pos="993"/>
        </w:tabs>
        <w:spacing w:after="60"/>
        <w:ind w:left="993" w:hanging="283"/>
        <w:jc w:val="both"/>
        <w:rPr>
          <w:sz w:val="22"/>
          <w:szCs w:val="22"/>
        </w:rPr>
      </w:pPr>
      <w:r w:rsidRPr="002B06DE">
        <w:rPr>
          <w:sz w:val="22"/>
          <w:szCs w:val="22"/>
        </w:rPr>
        <w:t>rozpowszechnianie, włączając w to użyczanie na rzecz jednostek organizacyjnych      Zamawiającego i powiązanych z Zamawiającym, z wyłączeniem najmu i dzierżawy.</w:t>
      </w:r>
    </w:p>
    <w:p w14:paraId="59C984DF" w14:textId="77777777" w:rsidR="002B06DE" w:rsidRPr="002B06DE" w:rsidRDefault="002B06DE" w:rsidP="007F672E">
      <w:pPr>
        <w:numPr>
          <w:ilvl w:val="1"/>
          <w:numId w:val="39"/>
        </w:numPr>
        <w:tabs>
          <w:tab w:val="num" w:pos="709"/>
        </w:tabs>
        <w:spacing w:after="60"/>
        <w:ind w:left="709" w:hanging="283"/>
        <w:jc w:val="both"/>
        <w:rPr>
          <w:sz w:val="22"/>
          <w:szCs w:val="22"/>
        </w:rPr>
      </w:pPr>
      <w:r w:rsidRPr="002B06DE">
        <w:rPr>
          <w:sz w:val="22"/>
          <w:szCs w:val="22"/>
        </w:rPr>
        <w:t xml:space="preserve">w odniesieniu do wszystkich innych Utworów nie będących programami komputerowymi, </w:t>
      </w:r>
      <w:r w:rsidRPr="002B06DE">
        <w:rPr>
          <w:sz w:val="22"/>
          <w:szCs w:val="22"/>
        </w:rPr>
        <w:br/>
        <w:t>w tym Dokumentacji - na polach eksploatacji obejmujących:</w:t>
      </w:r>
    </w:p>
    <w:p w14:paraId="22FB3BDA" w14:textId="77777777" w:rsidR="002B06DE" w:rsidRPr="002B06DE" w:rsidRDefault="002B06DE" w:rsidP="007F672E">
      <w:pPr>
        <w:numPr>
          <w:ilvl w:val="2"/>
          <w:numId w:val="50"/>
        </w:numPr>
        <w:tabs>
          <w:tab w:val="num" w:pos="1134"/>
        </w:tabs>
        <w:spacing w:after="60"/>
        <w:ind w:left="1134" w:hanging="425"/>
        <w:jc w:val="both"/>
        <w:rPr>
          <w:sz w:val="22"/>
          <w:szCs w:val="22"/>
        </w:rPr>
      </w:pPr>
      <w:r w:rsidRPr="002B06DE">
        <w:rPr>
          <w:sz w:val="22"/>
          <w:szCs w:val="22"/>
        </w:rPr>
        <w:t>w zakresie utrwalania i zwielokrotniania - wytwarzanie dowolną techniką egzemplarzy utworu, w tym techniką drukarską, reprograficzną, zapisu magnetycznego oraz techniką cyfrową, w tym również na potrzeby wykorzystania w charakterze dóbr własności przemysłowej, w tym znaków towarowych, wzorów przemysłowych oraz oznaczeń przedsiębiorstwa,</w:t>
      </w:r>
    </w:p>
    <w:p w14:paraId="1B33CFB2" w14:textId="77777777" w:rsidR="002B06DE" w:rsidRPr="002B06DE" w:rsidRDefault="002B06DE" w:rsidP="007F672E">
      <w:pPr>
        <w:numPr>
          <w:ilvl w:val="2"/>
          <w:numId w:val="50"/>
        </w:numPr>
        <w:tabs>
          <w:tab w:val="num" w:pos="1134"/>
        </w:tabs>
        <w:spacing w:after="60"/>
        <w:ind w:left="1134" w:hanging="425"/>
        <w:jc w:val="both"/>
        <w:rPr>
          <w:sz w:val="22"/>
          <w:szCs w:val="22"/>
        </w:rPr>
      </w:pPr>
      <w:r w:rsidRPr="002B06DE">
        <w:rPr>
          <w:sz w:val="22"/>
          <w:szCs w:val="22"/>
        </w:rPr>
        <w:t>w zakresie obrotu oryginałem albo egzemplarzami, na których dany utwór utrwalono - wprowadzanie do obrotu, użyczenie lub najem oryginału albo egzemplarzy,</w:t>
      </w:r>
    </w:p>
    <w:p w14:paraId="2DB3ADAA" w14:textId="77777777" w:rsidR="002B06DE" w:rsidRPr="002B06DE" w:rsidRDefault="002B06DE" w:rsidP="007F672E">
      <w:pPr>
        <w:numPr>
          <w:ilvl w:val="2"/>
          <w:numId w:val="50"/>
        </w:numPr>
        <w:tabs>
          <w:tab w:val="num" w:pos="1134"/>
        </w:tabs>
        <w:spacing w:after="60"/>
        <w:ind w:left="1134" w:hanging="425"/>
        <w:jc w:val="both"/>
        <w:rPr>
          <w:sz w:val="22"/>
          <w:szCs w:val="22"/>
        </w:rPr>
      </w:pPr>
      <w:r w:rsidRPr="002B06DE">
        <w:rPr>
          <w:sz w:val="22"/>
          <w:szCs w:val="22"/>
        </w:rPr>
        <w:t xml:space="preserve">w zakresie rozpowszechniania w sposób inny niż określony w lit. b - publiczne wykonanie, wystawienie, wyświetlenie, odtworzenie oraz nadawanie i reemitowanie, </w:t>
      </w:r>
      <w:r w:rsidRPr="002B06DE">
        <w:rPr>
          <w:sz w:val="22"/>
          <w:szCs w:val="22"/>
        </w:rPr>
        <w:br/>
        <w:t xml:space="preserve">a także publiczne udostępnianie dokumentacji technicznej i użytkowej w taki sposób, aby każdy mógł mieć do niego dostęp w miejscu i w czasie przez siebie wybranym, w tym w sieci Internet oraz innych sieciach teleinformatycznych, platformach cyfrowych, </w:t>
      </w:r>
    </w:p>
    <w:p w14:paraId="611A2FF8"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 xml:space="preserve">Wykonawca w ramach Wynagrodzenia określonego w § 2 ust. 5 zobowiązuje się do przeniesienia na Zamawiającego (sprzedaży) prawa do wykonywania zależnych praw autorskich do Utworów </w:t>
      </w:r>
      <w:r w:rsidRPr="002B06DE">
        <w:rPr>
          <w:sz w:val="22"/>
          <w:szCs w:val="22"/>
        </w:rPr>
        <w:lastRenderedPageBreak/>
        <w:t xml:space="preserve">(tj. zezwalania na korzystanie i rozporządzanie ich opracowaniami) na wszystkich polach eksploatacji opisanych w ust. 3. </w:t>
      </w:r>
    </w:p>
    <w:p w14:paraId="44AF156F"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 xml:space="preserve">Przeniesienie autorskich majątkowych oraz przeniesienie prawa do zezwalania na wykonywanie zależnych praw autorskich do opracowań Utworów, o czym mowa w ust. 2-4, nastąpi każdorazowo z chwilą udostępnienia Zamawiającemu danego Utworu w jakikolwiek sposób. Przez udostępnienie Zamawiającemu utworu, o którym mowa w zdaniu poprzedzającym, rozumie się w szczególności instalację oprogramowania komputerowego lub inne wykorzystanie przez Wykonawcę lub jego podwykonawcę danego Utworu w ramach realizacji Umowy. </w:t>
      </w:r>
    </w:p>
    <w:p w14:paraId="0BD62316"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Wykonawca zobowiązuje się zapewnić, że osoby uprawnione z tytułu osobistych praw autorskich do Utworów nie będą wykonywać takich praw w stosunku do Zamawiającego, jego następców prawnych i ich licencjobiorców.</w:t>
      </w:r>
    </w:p>
    <w:p w14:paraId="310CBBB7"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Niezależnie od zapisów ust. 5, Wykonawca najpóźniej w momencie Odbioru Końcowego SI zobowiązuje się przekazać kody źródłowe i kody wynikowe do Utworów (w tym do oprogramowania dedykowanego oraz do oprogramowania standardowego) na płycie CD-ROM lub w inny sposób wskazany przez Zamawiającego.</w:t>
      </w:r>
    </w:p>
    <w:p w14:paraId="508A2236"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bookmarkStart w:id="59" w:name="_Ref257105318"/>
      <w:r w:rsidRPr="002B06DE">
        <w:rPr>
          <w:b/>
          <w:bCs/>
          <w:sz w:val="22"/>
          <w:szCs w:val="22"/>
          <w:lang w:val="x-none" w:eastAsia="x-none"/>
        </w:rPr>
        <w:t>§ 11</w:t>
      </w:r>
    </w:p>
    <w:p w14:paraId="5E4F5D70"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 xml:space="preserve">Wykonawca oddeleguje do realizacji Wdrożenia odpowiedni Personel Wykonawcy – wskazany w wykazie osób złożonym </w:t>
      </w:r>
      <w:r w:rsidR="005F7778">
        <w:rPr>
          <w:sz w:val="22"/>
          <w:szCs w:val="22"/>
          <w:lang w:eastAsia="ar-SA"/>
        </w:rPr>
        <w:t xml:space="preserve"> na potwierdzenie spełniania warunku oraz wskazany w ofercie wykonawcy w ramach kryterium oceny ofert.</w:t>
      </w:r>
      <w:r w:rsidRPr="002B06DE">
        <w:rPr>
          <w:sz w:val="22"/>
          <w:szCs w:val="22"/>
          <w:lang w:eastAsia="ar-SA"/>
        </w:rPr>
        <w:t xml:space="preserve">. Wykonawca gwarantuje, że wszyscy członkowie Personelu Wykonawcy realizujący w imieniu Wykonawcy Umowę będą posiadali umiejętności i doświadczenie odpowiednie do zakresu czynności powierzanych tym osobom. </w:t>
      </w:r>
      <w:bookmarkEnd w:id="59"/>
    </w:p>
    <w:p w14:paraId="25C07A24"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r w:rsidRPr="002B06DE">
        <w:rPr>
          <w:rFonts w:ascii="Century Gothic" w:hAnsi="Century Gothic"/>
          <w:sz w:val="22"/>
          <w:szCs w:val="22"/>
          <w:lang w:eastAsia="ar-SA"/>
        </w:rPr>
        <w:t>.</w:t>
      </w:r>
    </w:p>
    <w:p w14:paraId="641A727F"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W uzasadnionych sytuacjach na wniosek Zamawiającego, zawierający podanie przyczyny, Wykonawca dokona zmiany osoby wchodzącej w skład personelu Wykonawcy. Nowy członek personelu Wykonawcy będzie miał kwalifikacje nie niższe niż jego poprzednik.</w:t>
      </w:r>
    </w:p>
    <w:p w14:paraId="65A74D8C"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bookmarkStart w:id="60" w:name="_Ref256778405"/>
      <w:r w:rsidRPr="002B06DE">
        <w:rPr>
          <w:sz w:val="22"/>
          <w:szCs w:val="22"/>
          <w:lang w:eastAsia="ar-SA"/>
        </w:rPr>
        <w:t>W przypadku stwierdzenia niewłaściwej realizacji Umowy przez członka Personelu Wykonawcy lub stwierdzenia jego nieprzydatności dla należytej realizacji Umowy (np. z powodów konfliktów interpersonalnych pomiędzy daną osobą, a Personelem Zamawiającego) Kierownik Projektu Wdrożenia ze strony Zamawiającego ma prawo zwrócić się do Wykonawcy z uzasadnionym na piśmie wnioskiem o odsunięcie takiej osoby od realizacji Umowy. Odsunięcie nastąpi w terminie 5 dni od otrzymania przez Wykonawcę wniosku Zamawiającego. Zamawiający może żądać ze skutkiem natychmiastowym wykluczenia jakiegokolwiek członka Personelu Wykonawcy z udziału w Projekcie Wdrożenia w związku z naruszeniem postanowień Umowy, w szczególności zasad bezpieczeństwa obowiązujących u Zamawiającego, zasad przetwarzania Danych Osobowych lub zobowiązań do zachowania w poufności udostępnionych informacji.</w:t>
      </w:r>
      <w:bookmarkEnd w:id="60"/>
      <w:r w:rsidRPr="002B06DE">
        <w:rPr>
          <w:sz w:val="22"/>
          <w:szCs w:val="22"/>
          <w:lang w:eastAsia="ar-SA"/>
        </w:rPr>
        <w:t xml:space="preserve"> </w:t>
      </w:r>
    </w:p>
    <w:p w14:paraId="5E56E4C6"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W każdym przypadku dokonania zmiany członka Personelu Wykonawcy w trakcie wykonywania Umowy, koszty ewentualnego przeszkolenia nowego członka obciążają wyłącznie Wykonawcę. Wymiana poszczególnych osób wchodzących w skład Personelu Wykonawcy w trybie określonym w Umowie, niezależnie od przyczyny dokonania takiej zmiany, nie będzie powodować zmiany wysokości Wynagrodzenia</w:t>
      </w:r>
      <w:r w:rsidRPr="002B06DE">
        <w:rPr>
          <w:rFonts w:ascii="Century Gothic" w:hAnsi="Century Gothic"/>
          <w:sz w:val="24"/>
          <w:szCs w:val="24"/>
          <w:lang w:eastAsia="ar-SA"/>
        </w:rPr>
        <w:t xml:space="preserve"> </w:t>
      </w:r>
      <w:r w:rsidRPr="002B06DE">
        <w:rPr>
          <w:sz w:val="22"/>
          <w:szCs w:val="22"/>
          <w:lang w:eastAsia="ar-SA"/>
        </w:rPr>
        <w:t xml:space="preserve">określonego w § 2 ust. 5 przysługującego Wykonawcy z tytułu realizacji Umowy, ani terminów wykonania poszczególnych prac określonych w jej treści. </w:t>
      </w:r>
    </w:p>
    <w:p w14:paraId="469375DE"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bookmarkStart w:id="61" w:name="_Ref257105328"/>
      <w:r w:rsidRPr="002B06DE">
        <w:rPr>
          <w:sz w:val="22"/>
          <w:szCs w:val="22"/>
          <w:lang w:eastAsia="ar-SA"/>
        </w:rPr>
        <w:t>Wykonawca ponosi odpowiedzialność za wszelkie działania i zaniechania członków Personelu Wykonawcy oraz innych osób, które Wykonawca dopuścił do realizacji Umowy - jak za swoje własne działania lub zaniechania.</w:t>
      </w:r>
      <w:bookmarkEnd w:id="61"/>
    </w:p>
    <w:p w14:paraId="221D9BBE"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 xml:space="preserve">W związku z faktem, że dochodzi do udostępnienia między dwoma administratorami danych – będącymi Stronami Umowy – danych osobowych pracowników/współpracowników, wskazanych </w:t>
      </w:r>
      <w:r w:rsidRPr="002B06DE">
        <w:rPr>
          <w:sz w:val="22"/>
          <w:szCs w:val="22"/>
          <w:lang w:eastAsia="ar-SA"/>
        </w:rPr>
        <w:lastRenderedPageBreak/>
        <w:t>w Umowie lub w późniejszym kontakcie Stron jako osoby odpowiedzialne za realizację Umowy lub osoby do kontaktu, podmiot, któremu zostały udostępnione dane pracownika lub współpracownika drugiej Strony, staje się ich administratorem i powinien zrealizować określone obowiązki informacyjne. Klauzula informacyjna Akademii Morskiej w Szczecinie stanowi Załącznik nr 6 do Umowy. Wykonawca zobowiązuje się przekazać klauzulę informacyjną osobom, które odpowiedzialne są za wykonanie umowy lub do kontaktu, jeżeli ich dane zostały wskazane Zamawiającemu.</w:t>
      </w:r>
    </w:p>
    <w:p w14:paraId="64EC968C"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r w:rsidRPr="002B06DE">
        <w:rPr>
          <w:b/>
          <w:bCs/>
          <w:sz w:val="22"/>
          <w:szCs w:val="22"/>
          <w:lang w:val="x-none" w:eastAsia="x-none"/>
        </w:rPr>
        <w:t xml:space="preserve">§ 12 </w:t>
      </w:r>
    </w:p>
    <w:p w14:paraId="6358607C" w14:textId="77777777" w:rsidR="002B06DE" w:rsidRPr="002B06DE" w:rsidRDefault="002B06DE" w:rsidP="002B06DE">
      <w:pPr>
        <w:tabs>
          <w:tab w:val="left" w:pos="657"/>
        </w:tabs>
        <w:suppressAutoHyphens/>
        <w:spacing w:after="60"/>
        <w:jc w:val="both"/>
        <w:rPr>
          <w:sz w:val="22"/>
          <w:szCs w:val="22"/>
          <w:lang w:eastAsia="ar-SA"/>
        </w:rPr>
      </w:pPr>
      <w:bookmarkStart w:id="62" w:name="_Ref257104882"/>
      <w:r w:rsidRPr="002B06DE">
        <w:rPr>
          <w:sz w:val="22"/>
          <w:szCs w:val="22"/>
          <w:lang w:eastAsia="ar-SA"/>
        </w:rPr>
        <w:t>Wykonawca może korzystać ze świadczeń osób trzecich jako swoich podwykonawców, przy zachowaniu następujących warunków:</w:t>
      </w:r>
      <w:bookmarkEnd w:id="62"/>
    </w:p>
    <w:p w14:paraId="507A56E7" w14:textId="77777777" w:rsidR="002B06DE" w:rsidRPr="002B06DE" w:rsidRDefault="002B06DE" w:rsidP="007F672E">
      <w:pPr>
        <w:numPr>
          <w:ilvl w:val="1"/>
          <w:numId w:val="51"/>
        </w:numPr>
        <w:tabs>
          <w:tab w:val="left" w:pos="-2835"/>
        </w:tabs>
        <w:suppressAutoHyphens/>
        <w:spacing w:after="60"/>
        <w:ind w:left="567" w:hanging="425"/>
        <w:jc w:val="both"/>
        <w:rPr>
          <w:sz w:val="22"/>
          <w:szCs w:val="22"/>
          <w:lang w:eastAsia="ar-SA"/>
        </w:rPr>
      </w:pPr>
      <w:r w:rsidRPr="002B06DE">
        <w:rPr>
          <w:sz w:val="22"/>
          <w:szCs w:val="22"/>
          <w:lang w:eastAsia="ar-SA"/>
        </w:rPr>
        <w:t xml:space="preserve">przy realizacji Wdrożenia Wykonawca może korzystać ze świadczeń podwykonawców, wskazanych w Załączniku nr 5 do Umowy, </w:t>
      </w:r>
    </w:p>
    <w:p w14:paraId="0064BE4E" w14:textId="77777777" w:rsidR="002B06DE" w:rsidRPr="002B06DE" w:rsidRDefault="002B06DE" w:rsidP="007F672E">
      <w:pPr>
        <w:numPr>
          <w:ilvl w:val="1"/>
          <w:numId w:val="51"/>
        </w:numPr>
        <w:tabs>
          <w:tab w:val="left" w:pos="-2835"/>
        </w:tabs>
        <w:suppressAutoHyphens/>
        <w:spacing w:after="60"/>
        <w:ind w:left="567" w:hanging="425"/>
        <w:jc w:val="both"/>
        <w:rPr>
          <w:sz w:val="22"/>
          <w:szCs w:val="22"/>
          <w:lang w:eastAsia="ar-SA"/>
        </w:rPr>
      </w:pPr>
      <w:r w:rsidRPr="002B06DE">
        <w:rPr>
          <w:sz w:val="22"/>
          <w:szCs w:val="22"/>
          <w:lang w:eastAsia="ar-SA"/>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33E55668"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r w:rsidRPr="002B06DE">
        <w:rPr>
          <w:b/>
          <w:bCs/>
          <w:sz w:val="22"/>
          <w:szCs w:val="22"/>
          <w:lang w:val="x-none" w:eastAsia="x-none"/>
        </w:rPr>
        <w:t xml:space="preserve">§ 13 </w:t>
      </w:r>
    </w:p>
    <w:p w14:paraId="0030A3BC" w14:textId="77777777" w:rsidR="002B06DE" w:rsidRPr="002B06DE" w:rsidRDefault="002B06DE" w:rsidP="007F672E">
      <w:pPr>
        <w:numPr>
          <w:ilvl w:val="0"/>
          <w:numId w:val="35"/>
        </w:numPr>
        <w:tabs>
          <w:tab w:val="left" w:pos="2073"/>
        </w:tabs>
        <w:suppressAutoHyphens/>
        <w:spacing w:after="60"/>
        <w:ind w:left="426" w:hanging="426"/>
        <w:jc w:val="both"/>
        <w:rPr>
          <w:sz w:val="22"/>
          <w:szCs w:val="22"/>
        </w:rPr>
      </w:pPr>
      <w:r w:rsidRPr="002B06DE">
        <w:rPr>
          <w:sz w:val="22"/>
          <w:szCs w:val="22"/>
        </w:rPr>
        <w:t>Wszelkie zmiany terminów Wdrożenia nie skutkujące zmianą terminu Odbioru Końcowego SI, następują w ramach Procedury Kontroli Zmian. Procedura Kontroli Zmian jest przeznaczona do kontroli i wprowadzania zmian w trybie realizacji Wdrożenia oraz w Harmonogramie - w stosunku do ustaleń określonych w Umowie.</w:t>
      </w:r>
    </w:p>
    <w:p w14:paraId="65061DE4" w14:textId="77777777" w:rsidR="002B06DE" w:rsidRPr="002B06DE" w:rsidRDefault="002B06DE" w:rsidP="007F672E">
      <w:pPr>
        <w:numPr>
          <w:ilvl w:val="0"/>
          <w:numId w:val="35"/>
        </w:numPr>
        <w:tabs>
          <w:tab w:val="left" w:pos="2073"/>
        </w:tabs>
        <w:suppressAutoHyphens/>
        <w:spacing w:after="60"/>
        <w:ind w:left="426" w:hanging="426"/>
        <w:jc w:val="both"/>
        <w:rPr>
          <w:sz w:val="22"/>
          <w:szCs w:val="22"/>
        </w:rPr>
      </w:pPr>
      <w:r w:rsidRPr="002B06DE">
        <w:rPr>
          <w:sz w:val="22"/>
          <w:szCs w:val="22"/>
        </w:rPr>
        <w:t xml:space="preserve">Procedura Kontroli Zmian zostaje rozpoczęta poprzez zgłoszenie przez Kierownika Projektu Wdrożenia jednej ze Stron Kierownikowi Projektu Wdrożenia drugiej Strony żądania zmiany według wzoru formularza, który zostanie określony w ramach Koncepcji Wdrożenia (Żądanie Zmiany). </w:t>
      </w:r>
    </w:p>
    <w:p w14:paraId="36B58F51" w14:textId="77777777" w:rsidR="002B06DE" w:rsidRPr="002B06DE" w:rsidRDefault="002B06DE" w:rsidP="007F672E">
      <w:pPr>
        <w:numPr>
          <w:ilvl w:val="0"/>
          <w:numId w:val="35"/>
        </w:numPr>
        <w:tabs>
          <w:tab w:val="left" w:pos="2073"/>
        </w:tabs>
        <w:suppressAutoHyphens/>
        <w:spacing w:after="60"/>
        <w:ind w:left="426" w:hanging="426"/>
        <w:jc w:val="both"/>
        <w:rPr>
          <w:sz w:val="22"/>
          <w:szCs w:val="22"/>
        </w:rPr>
      </w:pPr>
      <w:r w:rsidRPr="002B06DE">
        <w:rPr>
          <w:sz w:val="22"/>
          <w:szCs w:val="22"/>
        </w:rPr>
        <w:t>Strony postanawiają, iż decyzję w sprawie przesunięcia terminów realizacji Produktów w ramach danego Etapu Projektu Wdrożenia, podejmują wspólnie Kierownicy Projektu Wdrożenia.</w:t>
      </w:r>
    </w:p>
    <w:p w14:paraId="6E47F655" w14:textId="77777777" w:rsidR="002B06DE" w:rsidRPr="002B06DE" w:rsidRDefault="002B06DE" w:rsidP="007F672E">
      <w:pPr>
        <w:numPr>
          <w:ilvl w:val="0"/>
          <w:numId w:val="35"/>
        </w:numPr>
        <w:tabs>
          <w:tab w:val="left" w:pos="2073"/>
        </w:tabs>
        <w:suppressAutoHyphens/>
        <w:spacing w:after="60"/>
        <w:ind w:left="426" w:hanging="426"/>
        <w:jc w:val="both"/>
        <w:rPr>
          <w:sz w:val="22"/>
          <w:szCs w:val="22"/>
        </w:rPr>
      </w:pPr>
      <w:r w:rsidRPr="002B06DE">
        <w:rPr>
          <w:sz w:val="22"/>
          <w:szCs w:val="22"/>
        </w:rPr>
        <w:t xml:space="preserve">Podjęcie decyzji w powyżej określonych sprawach wymaga sporządzenia dokumentu, podpisanego przynajmniej przez Kierownika Projektu Wdrożenia każdej ze Stron (w szczególności poprzez pisemną akceptację treści złożonego w tym zakresie Żądania Zmiany). </w:t>
      </w:r>
    </w:p>
    <w:p w14:paraId="59C207E6" w14:textId="77777777" w:rsidR="002B06DE" w:rsidRPr="002B06DE" w:rsidRDefault="002B06DE" w:rsidP="002B06DE">
      <w:pPr>
        <w:keepNext/>
        <w:tabs>
          <w:tab w:val="num" w:pos="0"/>
          <w:tab w:val="left" w:pos="1080"/>
        </w:tabs>
        <w:suppressAutoHyphens/>
        <w:spacing w:before="240" w:after="60"/>
        <w:jc w:val="center"/>
        <w:outlineLvl w:val="0"/>
        <w:rPr>
          <w:b/>
          <w:bCs/>
          <w:sz w:val="22"/>
          <w:szCs w:val="22"/>
          <w:lang w:eastAsia="x-none"/>
        </w:rPr>
      </w:pPr>
      <w:bookmarkStart w:id="63" w:name="_Hlk9430211"/>
      <w:r w:rsidRPr="002B06DE">
        <w:rPr>
          <w:b/>
          <w:bCs/>
          <w:sz w:val="22"/>
          <w:szCs w:val="22"/>
          <w:lang w:val="x-none" w:eastAsia="x-none"/>
        </w:rPr>
        <w:t>§ 14</w:t>
      </w:r>
      <w:r w:rsidRPr="002B06DE">
        <w:rPr>
          <w:b/>
          <w:bCs/>
          <w:sz w:val="22"/>
          <w:szCs w:val="22"/>
          <w:lang w:eastAsia="x-none"/>
        </w:rPr>
        <w:t xml:space="preserve"> </w:t>
      </w:r>
      <w:bookmarkEnd w:id="63"/>
      <w:r w:rsidRPr="002B06DE">
        <w:rPr>
          <w:b/>
          <w:bCs/>
          <w:sz w:val="22"/>
          <w:szCs w:val="22"/>
          <w:lang w:eastAsia="x-none"/>
        </w:rPr>
        <w:t>WARUNKI PŁATNOŚCI</w:t>
      </w:r>
    </w:p>
    <w:p w14:paraId="03B5E77D"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Wynagrodzenie brutto w części opisane w § 2 ust. 5  za wykonanie Przedmiotu Zamówienia płatne po obustronnym podpisaniu Protokołu Odbioru Końcowego (zgodnie z Załącznikiem nr 1 do Umowy), na podstawie prawidłowo wystawionej faktury VAT, w terminie do 30 dni od daty wpływu faktury do Zamawiającego, na rachunek bankowy Wykonawcy wskazany na fakturze.</w:t>
      </w:r>
    </w:p>
    <w:p w14:paraId="747E4D38" w14:textId="6D2286CC"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 xml:space="preserve">Wynagrodzenie miesięczne z tytułu świadczenia usługi serwisowej wymienione w § 2 ust. 6 płatne będzie przez Zamawiającego w terminie </w:t>
      </w:r>
      <w:r w:rsidR="00E82428">
        <w:rPr>
          <w:sz w:val="22"/>
          <w:szCs w:val="22"/>
        </w:rPr>
        <w:t>30</w:t>
      </w:r>
      <w:r w:rsidR="00E82428" w:rsidRPr="002B06DE">
        <w:rPr>
          <w:sz w:val="22"/>
          <w:szCs w:val="22"/>
        </w:rPr>
        <w:t xml:space="preserve"> </w:t>
      </w:r>
      <w:r w:rsidRPr="002B06DE">
        <w:rPr>
          <w:sz w:val="22"/>
          <w:szCs w:val="22"/>
        </w:rPr>
        <w:t xml:space="preserve">dni od daty doręczenia Zamawiającemu prawidłowo wystawionej faktury VAT. Faktura powinna być wystawiona za </w:t>
      </w:r>
      <w:r w:rsidR="006E026F">
        <w:rPr>
          <w:sz w:val="22"/>
          <w:szCs w:val="22"/>
        </w:rPr>
        <w:t xml:space="preserve">poprzedni </w:t>
      </w:r>
      <w:r w:rsidRPr="002B06DE">
        <w:rPr>
          <w:sz w:val="22"/>
          <w:szCs w:val="22"/>
        </w:rPr>
        <w:t>miesiąc do 15 dnia miesiąca</w:t>
      </w:r>
      <w:r w:rsidR="006E026F">
        <w:rPr>
          <w:sz w:val="22"/>
          <w:szCs w:val="22"/>
        </w:rPr>
        <w:t xml:space="preserve"> następującego po miesiącu, którego faktura dotyczy.</w:t>
      </w:r>
    </w:p>
    <w:p w14:paraId="2C6560FF"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Wynagrodzenie płatne będzie przez Zamawiającego przelewem na rachunek bankowy Wykonawcy wskazany na fakturach VAT.</w:t>
      </w:r>
    </w:p>
    <w:p w14:paraId="4846CFA8"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rPr>
        <w:t>Fakturę należy wystawić z podaniem dokładnej nazwy przedmiotu zamówienia.</w:t>
      </w:r>
    </w:p>
    <w:p w14:paraId="5F9942A3"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Podanie na fakturze terminu płatności innego niż wynikających z właściwych dla danej faktury z zapisów w ust.1-3 nie zmienia warunków płatności.</w:t>
      </w:r>
    </w:p>
    <w:p w14:paraId="159E428E" w14:textId="77777777" w:rsidR="002B06DE" w:rsidRPr="002B06DE" w:rsidRDefault="002B06DE" w:rsidP="007F672E">
      <w:pPr>
        <w:numPr>
          <w:ilvl w:val="6"/>
          <w:numId w:val="52"/>
        </w:numPr>
        <w:tabs>
          <w:tab w:val="left" w:pos="426"/>
        </w:tabs>
        <w:suppressAutoHyphens/>
        <w:spacing w:after="60"/>
        <w:ind w:left="426"/>
        <w:jc w:val="both"/>
        <w:rPr>
          <w:sz w:val="22"/>
        </w:rPr>
      </w:pPr>
      <w:r w:rsidRPr="002B06DE">
        <w:rPr>
          <w:sz w:val="22"/>
          <w:szCs w:val="22"/>
        </w:rPr>
        <w:t>Za datę zapłaty Wynagrodzenia uważa się dzień obciążenia rachunku bankowego Zamawiającego</w:t>
      </w:r>
    </w:p>
    <w:p w14:paraId="736C052B"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 xml:space="preserve">Wynagrodzenie za wykonanie umowy obejmuje także wynagrodzenie za przeniesienie własności egzemplarzy opracowań i dokumentów oraz praw autorskich, o których mowa w § </w:t>
      </w:r>
      <w:r w:rsidR="001569A6" w:rsidRPr="001569A6">
        <w:rPr>
          <w:sz w:val="22"/>
          <w:szCs w:val="22"/>
        </w:rPr>
        <w:t>10</w:t>
      </w:r>
      <w:r w:rsidRPr="002B06DE">
        <w:rPr>
          <w:sz w:val="22"/>
          <w:szCs w:val="22"/>
        </w:rPr>
        <w:t xml:space="preserve"> Umowy.</w:t>
      </w:r>
    </w:p>
    <w:p w14:paraId="120F3CAF"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lastRenderedPageBreak/>
        <w:t>W przypadku nieuiszczenia w terminie Wynagrodzenia, o którym mowa w § 2 ust. 5-6), Wykonawca wezwie Zamawiającego w formie pisemnej do zapłaty należnej kwoty powiększonej o odsetki ustawowe.</w:t>
      </w:r>
    </w:p>
    <w:p w14:paraId="6D97B500" w14:textId="6B8535CF"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 xml:space="preserve">Wezwanie, o którym mowa w ust. </w:t>
      </w:r>
      <w:r w:rsidR="0047012C">
        <w:rPr>
          <w:sz w:val="22"/>
          <w:szCs w:val="22"/>
        </w:rPr>
        <w:t>8</w:t>
      </w:r>
      <w:r w:rsidR="0047012C" w:rsidRPr="002B06DE">
        <w:rPr>
          <w:sz w:val="22"/>
          <w:szCs w:val="22"/>
        </w:rPr>
        <w:t xml:space="preserve"> </w:t>
      </w:r>
      <w:r w:rsidRPr="002B06DE">
        <w:rPr>
          <w:sz w:val="22"/>
          <w:szCs w:val="22"/>
        </w:rPr>
        <w:t>powinno być doręczone Zamawiającemu listem poleconym.</w:t>
      </w:r>
    </w:p>
    <w:p w14:paraId="7007C060" w14:textId="7BD5E30D"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 xml:space="preserve">Wynagrodzenie za przedmiot umowy </w:t>
      </w:r>
      <w:r w:rsidR="00465AEC">
        <w:rPr>
          <w:sz w:val="22"/>
          <w:szCs w:val="22"/>
        </w:rPr>
        <w:t>opisany w pkt.</w:t>
      </w:r>
      <w:r w:rsidR="00F24A2A" w:rsidRPr="00F24A2A">
        <w:rPr>
          <w:sz w:val="22"/>
          <w:szCs w:val="22"/>
        </w:rPr>
        <w:t xml:space="preserve"> </w:t>
      </w:r>
      <w:r w:rsidR="00F24A2A" w:rsidRPr="002B06DE">
        <w:rPr>
          <w:sz w:val="22"/>
          <w:szCs w:val="22"/>
        </w:rPr>
        <w:t xml:space="preserve">§ 2 ust. 5  </w:t>
      </w:r>
      <w:r w:rsidRPr="002B06DE">
        <w:rPr>
          <w:sz w:val="22"/>
          <w:szCs w:val="22"/>
        </w:rPr>
        <w:t>jest współfinansowane ze środków Unii Europejskiej w ramach Europejskiego Funduszu Społecznego</w:t>
      </w:r>
      <w:r w:rsidR="0070418B">
        <w:rPr>
          <w:sz w:val="22"/>
          <w:szCs w:val="22"/>
        </w:rPr>
        <w:t>,</w:t>
      </w:r>
      <w:r w:rsidRPr="002B06DE">
        <w:rPr>
          <w:sz w:val="22"/>
          <w:szCs w:val="22"/>
        </w:rPr>
        <w:t xml:space="preserve"> budżetu Państwa, w ramach Programu Operacyjnego Wiedza Edukacja Rozwój 2014-2020, zadanie 7 pozycja 84 budżetu projektu</w:t>
      </w:r>
      <w:r w:rsidR="0070418B">
        <w:rPr>
          <w:sz w:val="22"/>
          <w:szCs w:val="22"/>
        </w:rPr>
        <w:t xml:space="preserve"> oraz </w:t>
      </w:r>
      <w:r w:rsidR="00F24A2A">
        <w:rPr>
          <w:sz w:val="22"/>
          <w:szCs w:val="22"/>
        </w:rPr>
        <w:t xml:space="preserve">w pkt. </w:t>
      </w:r>
      <w:r w:rsidR="00F24A2A" w:rsidRPr="002B06DE">
        <w:rPr>
          <w:sz w:val="22"/>
          <w:szCs w:val="22"/>
        </w:rPr>
        <w:t xml:space="preserve">§ 2 ust. </w:t>
      </w:r>
      <w:r w:rsidR="00F24A2A">
        <w:rPr>
          <w:sz w:val="22"/>
          <w:szCs w:val="22"/>
        </w:rPr>
        <w:t>6</w:t>
      </w:r>
      <w:r w:rsidR="00F24A2A" w:rsidRPr="002B06DE">
        <w:rPr>
          <w:sz w:val="22"/>
          <w:szCs w:val="22"/>
        </w:rPr>
        <w:t xml:space="preserve"> </w:t>
      </w:r>
      <w:r w:rsidR="00465AEC">
        <w:rPr>
          <w:sz w:val="22"/>
          <w:szCs w:val="22"/>
        </w:rPr>
        <w:t xml:space="preserve"> </w:t>
      </w:r>
      <w:r w:rsidR="0070418B">
        <w:rPr>
          <w:sz w:val="22"/>
          <w:szCs w:val="22"/>
        </w:rPr>
        <w:t>ze środków własnych Uczelni</w:t>
      </w:r>
      <w:r w:rsidRPr="002B06DE">
        <w:rPr>
          <w:sz w:val="22"/>
          <w:szCs w:val="22"/>
        </w:rPr>
        <w:t xml:space="preserve">. </w:t>
      </w:r>
    </w:p>
    <w:p w14:paraId="746C1AFB" w14:textId="77777777" w:rsidR="002B06DE" w:rsidRPr="002B06DE" w:rsidRDefault="002B06DE" w:rsidP="002B06DE">
      <w:pPr>
        <w:tabs>
          <w:tab w:val="left" w:pos="426"/>
        </w:tabs>
        <w:suppressAutoHyphens/>
        <w:spacing w:after="60"/>
        <w:ind w:left="426"/>
        <w:jc w:val="both"/>
        <w:rPr>
          <w:sz w:val="22"/>
          <w:szCs w:val="22"/>
        </w:rPr>
      </w:pPr>
    </w:p>
    <w:p w14:paraId="725415FA" w14:textId="77777777" w:rsidR="002B06DE" w:rsidRPr="002B06DE" w:rsidRDefault="002B06DE" w:rsidP="002B06DE">
      <w:pPr>
        <w:tabs>
          <w:tab w:val="left" w:pos="426"/>
        </w:tabs>
        <w:suppressAutoHyphens/>
        <w:spacing w:after="60"/>
        <w:ind w:left="426"/>
        <w:jc w:val="both"/>
        <w:rPr>
          <w:sz w:val="22"/>
          <w:szCs w:val="22"/>
        </w:rPr>
      </w:pPr>
    </w:p>
    <w:p w14:paraId="1EDC0F55" w14:textId="77777777" w:rsidR="002B06DE" w:rsidRPr="002B06DE" w:rsidRDefault="002B06DE" w:rsidP="002B06DE">
      <w:pPr>
        <w:tabs>
          <w:tab w:val="left" w:pos="426"/>
        </w:tabs>
        <w:suppressAutoHyphens/>
        <w:spacing w:after="60"/>
        <w:ind w:left="426"/>
        <w:jc w:val="both"/>
        <w:rPr>
          <w:sz w:val="22"/>
          <w:szCs w:val="22"/>
        </w:rPr>
      </w:pPr>
    </w:p>
    <w:p w14:paraId="7B44FEED" w14:textId="77777777" w:rsidR="002B06DE" w:rsidRPr="002B06DE" w:rsidRDefault="002B06DE" w:rsidP="002B06DE">
      <w:pPr>
        <w:keepNext/>
        <w:tabs>
          <w:tab w:val="num" w:pos="0"/>
          <w:tab w:val="left" w:pos="1080"/>
        </w:tabs>
        <w:suppressAutoHyphens/>
        <w:spacing w:before="240" w:after="60"/>
        <w:jc w:val="center"/>
        <w:outlineLvl w:val="0"/>
        <w:rPr>
          <w:b/>
          <w:bCs/>
          <w:sz w:val="22"/>
          <w:szCs w:val="22"/>
          <w:lang w:val="x-none" w:eastAsia="x-none"/>
        </w:rPr>
      </w:pPr>
      <w:r w:rsidRPr="002B06DE">
        <w:rPr>
          <w:b/>
          <w:bCs/>
          <w:sz w:val="22"/>
          <w:szCs w:val="22"/>
          <w:lang w:val="x-none" w:eastAsia="x-none"/>
        </w:rPr>
        <w:t>§ 15</w:t>
      </w:r>
    </w:p>
    <w:p w14:paraId="20F4BC24" w14:textId="77777777" w:rsidR="002B06DE" w:rsidRPr="002B06DE" w:rsidRDefault="002B06DE" w:rsidP="002B06DE">
      <w:pPr>
        <w:tabs>
          <w:tab w:val="left" w:pos="1800"/>
        </w:tabs>
        <w:spacing w:after="60"/>
        <w:jc w:val="both"/>
        <w:rPr>
          <w:sz w:val="22"/>
          <w:szCs w:val="22"/>
        </w:rPr>
      </w:pPr>
      <w:r w:rsidRPr="002B06DE">
        <w:rPr>
          <w:b/>
          <w:sz w:val="22"/>
          <w:szCs w:val="22"/>
        </w:rPr>
        <w:t>[ZASADY OGÓLNE]</w:t>
      </w:r>
    </w:p>
    <w:p w14:paraId="67E2763C"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 ramach realizacji Umowy odbiorowi przez Zamawiającego podlegają poszczególne Produkty, Fazy, Etapy (Odbiór Produktu, Fazy, Etapu) oraz oddzielnie całe Wdrożenie (Odbiór Końcowy  SI). Odbiory będą potwierdzane Protokołem Odbioru zgodnie z załącznikiem nr 1 do Umowy.</w:t>
      </w:r>
    </w:p>
    <w:p w14:paraId="75DECEBC"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Odbiór wszystkich podlegających Odbiorowi przez Zamawiającego Produktów, Faz lub Etapów w ramach Wdrożenia nie jest równoznaczny z dokonaniem Odbioru Końcowego SI. Dokonanie Odbioru Końcowego SI nastąpi odrębnie, zgodnie z procedurą opisaną w § 15 ust. 3-8. </w:t>
      </w:r>
    </w:p>
    <w:p w14:paraId="7FADF48F" w14:textId="77777777" w:rsidR="002B06DE" w:rsidRPr="002B06DE" w:rsidRDefault="002B06DE" w:rsidP="002B06DE">
      <w:pPr>
        <w:tabs>
          <w:tab w:val="left" w:pos="1800"/>
        </w:tabs>
        <w:spacing w:after="60"/>
        <w:jc w:val="both"/>
        <w:rPr>
          <w:sz w:val="22"/>
          <w:szCs w:val="22"/>
        </w:rPr>
      </w:pPr>
      <w:bookmarkStart w:id="64" w:name="_Ref111180974"/>
      <w:bookmarkStart w:id="65" w:name="_Ref243452331"/>
      <w:r w:rsidRPr="002B06DE">
        <w:rPr>
          <w:b/>
          <w:sz w:val="22"/>
          <w:szCs w:val="22"/>
        </w:rPr>
        <w:t>[ODBIÓR PRODUKTU, FAZY, ETAPU]</w:t>
      </w:r>
    </w:p>
    <w:p w14:paraId="4F8C124D"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Odbiory Produktu, Fazy, Etapu będą wykonywane w szczególności przy wykorzystaniu:</w:t>
      </w:r>
    </w:p>
    <w:p w14:paraId="4BA6F3A8" w14:textId="77777777" w:rsidR="002B06DE" w:rsidRPr="002B06DE" w:rsidRDefault="002B06DE" w:rsidP="007F672E">
      <w:pPr>
        <w:numPr>
          <w:ilvl w:val="1"/>
          <w:numId w:val="53"/>
        </w:numPr>
        <w:tabs>
          <w:tab w:val="left" w:pos="851"/>
        </w:tabs>
        <w:suppressAutoHyphens/>
        <w:spacing w:after="60"/>
        <w:ind w:left="851"/>
        <w:jc w:val="both"/>
        <w:rPr>
          <w:sz w:val="22"/>
          <w:szCs w:val="22"/>
        </w:rPr>
      </w:pPr>
      <w:r w:rsidRPr="002B06DE">
        <w:rPr>
          <w:sz w:val="22"/>
          <w:szCs w:val="22"/>
        </w:rPr>
        <w:t xml:space="preserve">scenariuszy testowych opracowanych przez Wykonawcę i zaakceptowanych przez Zamawiającego; </w:t>
      </w:r>
      <w:bookmarkEnd w:id="64"/>
      <w:bookmarkEnd w:id="65"/>
    </w:p>
    <w:p w14:paraId="5EDE4C25" w14:textId="77777777" w:rsidR="002B06DE" w:rsidRPr="002B06DE" w:rsidRDefault="002B06DE" w:rsidP="007F672E">
      <w:pPr>
        <w:numPr>
          <w:ilvl w:val="1"/>
          <w:numId w:val="53"/>
        </w:numPr>
        <w:tabs>
          <w:tab w:val="left" w:pos="851"/>
        </w:tabs>
        <w:suppressAutoHyphens/>
        <w:spacing w:after="60"/>
        <w:ind w:left="851"/>
        <w:jc w:val="both"/>
        <w:rPr>
          <w:sz w:val="22"/>
          <w:szCs w:val="22"/>
        </w:rPr>
      </w:pPr>
      <w:r w:rsidRPr="002B06DE">
        <w:rPr>
          <w:sz w:val="22"/>
          <w:szCs w:val="22"/>
        </w:rPr>
        <w:t>wymagań wskazanych w Załączniku nr 2 do Umowy;</w:t>
      </w:r>
    </w:p>
    <w:p w14:paraId="111C18A9"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Podstawowym kryterium odbioru Produktu, Fazy lub Etapu jest jego zgodność z wymaganiami i uwarunkowaniami wskazanymi w Umowie, Koncepcji Wdrożenia oraz ewentualnie innymi dokumentami przyjętymi przez Strony w ramach realizacji Umowy. </w:t>
      </w:r>
    </w:p>
    <w:p w14:paraId="7DEAD07A"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Jeżeli w ramach odbioru Produktu, Fazy lub Etapu stwierdzone zostaną nieprawidłowości, Zamawiający może dokonać odbioru warunkowego („Odbiór Warunkowy”) poprzez podpisanie warunkowego protokołu odbioru ("Warunkowy Protokół Odbioru"). W takim przypadku Wykonawca usunie wszystkie Wady w terminach wyznaczonych przez Zamawiającego oraz przedstawi Produkt, Fazę lub Etap do ponownego odbioru. Jeżeli w ramach ponownego odbioru nie zostaną stwierdzone żadne Wady lub inne nieprawidłowości, za datę wykonania uważa się datę podpisania Warunkowego Protokołu Odbioru. Jeżeli pomimo upływu tak zakreślonego terminu dodatkowego zostaną stwierdzone nieprawidłowości, dokonanie Warunkowego Odbioru nie wywołuje żadnych skutków, a terminem wykonania będzie termin podpisania bezwarunkowego (bez uwag) Protokołu przez Zamawiającego. W takiej sytuacji Zamawiający będzie miał również prawo do naliczenia kar umownych i odstąpienia od Umowy w przypadkach opisanych w Umowie. Odbiór Warunkowy nie uprawnia – o ile Strony nie postanowią inaczej – do wystawienia faktury VAT. </w:t>
      </w:r>
    </w:p>
    <w:p w14:paraId="344CC44B"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 przypadku braku dokonania Odbioru albo Odbioru Warunkowego Produktu, Fazy lub Etapu, procedura Odbioru zostanie powtórzona w terminie ustalonym przez Strony po uprzednim zgłoszeniu gotowości do Odbioru przez Wykonawcę.</w:t>
      </w:r>
    </w:p>
    <w:p w14:paraId="00134159"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Za datę Odbioru uważa się datę podpisania przez Zamawiającego stosownego Protokołu odbioru. Wskazane Protokoły odbioru sporządzone zostaną w formie pisemnej, w dwóch egzemplarzach, po jednym dla każdej ze Stron. Dokonanie Odbioru nie wpływa na możliwość skorzystania przez Zamawiającego z uprawnień przysługujących mu na mocy przepisów prawa oraz niniejszej Umowy w wypadku nienależytego wykonania Umowy, a w szczególności na prawo naliczenia kar umownych, dochodzenia odszkodowań oraz odstąpienia od Umowy.</w:t>
      </w:r>
    </w:p>
    <w:p w14:paraId="7DBEAD79"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lastRenderedPageBreak/>
        <w:t>Odbiorów w imieniu Stron dokonywać będą:</w:t>
      </w:r>
    </w:p>
    <w:p w14:paraId="1711F95E" w14:textId="77777777" w:rsidR="002B06DE" w:rsidRPr="002B06DE" w:rsidRDefault="002B06DE" w:rsidP="007F672E">
      <w:pPr>
        <w:numPr>
          <w:ilvl w:val="1"/>
          <w:numId w:val="68"/>
        </w:numPr>
        <w:tabs>
          <w:tab w:val="left" w:pos="851"/>
        </w:tabs>
        <w:suppressAutoHyphens/>
        <w:spacing w:after="60"/>
        <w:jc w:val="both"/>
        <w:rPr>
          <w:sz w:val="22"/>
          <w:szCs w:val="22"/>
        </w:rPr>
      </w:pPr>
      <w:r w:rsidRPr="002B06DE">
        <w:rPr>
          <w:sz w:val="22"/>
          <w:szCs w:val="22"/>
        </w:rPr>
        <w:t>ze strony Zamawiającego osobą upoważnioną do podpisania Protokołu odbioru jest: Pan …………….;</w:t>
      </w:r>
    </w:p>
    <w:p w14:paraId="27983662" w14:textId="77777777" w:rsidR="002B06DE" w:rsidRPr="002B06DE" w:rsidRDefault="002B06DE" w:rsidP="007F672E">
      <w:pPr>
        <w:numPr>
          <w:ilvl w:val="1"/>
          <w:numId w:val="68"/>
        </w:numPr>
        <w:tabs>
          <w:tab w:val="left" w:pos="851"/>
        </w:tabs>
        <w:suppressAutoHyphens/>
        <w:spacing w:after="60"/>
        <w:jc w:val="both"/>
        <w:rPr>
          <w:sz w:val="22"/>
          <w:szCs w:val="22"/>
        </w:rPr>
      </w:pPr>
      <w:r w:rsidRPr="002B06DE">
        <w:rPr>
          <w:sz w:val="22"/>
          <w:szCs w:val="22"/>
        </w:rPr>
        <w:t>ze strony Wykonawcy osobą upoważnioną  do podpisania Protokołu odbioru jest:</w:t>
      </w:r>
      <w:r w:rsidRPr="002B06DE">
        <w:rPr>
          <w:bCs/>
          <w:sz w:val="22"/>
          <w:szCs w:val="22"/>
        </w:rPr>
        <w:t xml:space="preserve"> Pan …………..</w:t>
      </w:r>
      <w:r w:rsidRPr="002B06DE">
        <w:rPr>
          <w:sz w:val="22"/>
          <w:szCs w:val="22"/>
        </w:rPr>
        <w:t>;</w:t>
      </w:r>
    </w:p>
    <w:p w14:paraId="156B2007"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Wzór Protokołu odbioru Produktu, Fazy lub Etapu znajduję się w Załączniku nr 1 do Umowy.</w:t>
      </w:r>
    </w:p>
    <w:p w14:paraId="49B85887" w14:textId="77777777" w:rsidR="002B06DE" w:rsidRPr="002B06DE" w:rsidRDefault="002B06DE" w:rsidP="002B06DE">
      <w:pPr>
        <w:spacing w:before="240"/>
        <w:jc w:val="both"/>
        <w:outlineLvl w:val="1"/>
        <w:rPr>
          <w:b/>
          <w:bCs/>
          <w:sz w:val="22"/>
          <w:szCs w:val="22"/>
          <w:lang w:val="x-none" w:eastAsia="x-none"/>
        </w:rPr>
      </w:pPr>
      <w:r w:rsidRPr="002B06DE">
        <w:rPr>
          <w:b/>
          <w:bCs/>
          <w:sz w:val="22"/>
          <w:szCs w:val="22"/>
          <w:lang w:val="x-none" w:eastAsia="x-none"/>
        </w:rPr>
        <w:t>[ODBIÓR KOŃCOWY]</w:t>
      </w:r>
    </w:p>
    <w:p w14:paraId="4028FE6C"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W zakresie odbioru całego Wdrożenia (Odbiór Końcowy SI) zastosowanie znajdują ust. 1-9 niniejszego §, z zastrzeżeniem postanowień poniższych. </w:t>
      </w:r>
    </w:p>
    <w:p w14:paraId="7FB544BB"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Warunkiem Odbioru Końcowego SI jest uznanie Systemu za stabilny a Okres Wsparcia za zakończony pozytywnie. Strony ustalają, że System uważany będzie za stabilny, a Okres Wsparcia za zakończony pozytywnie, jeżeli na koniec Okresu Wsparcia stwierdzony zostanie:</w:t>
      </w:r>
    </w:p>
    <w:p w14:paraId="681AAF6B" w14:textId="77777777" w:rsidR="002B06DE" w:rsidRPr="002B06DE" w:rsidRDefault="002B06DE" w:rsidP="007F672E">
      <w:pPr>
        <w:numPr>
          <w:ilvl w:val="1"/>
          <w:numId w:val="54"/>
        </w:numPr>
        <w:tabs>
          <w:tab w:val="left" w:pos="426"/>
        </w:tabs>
        <w:suppressAutoHyphens/>
        <w:spacing w:after="60"/>
        <w:jc w:val="both"/>
        <w:rPr>
          <w:sz w:val="22"/>
          <w:szCs w:val="22"/>
        </w:rPr>
      </w:pPr>
      <w:r w:rsidRPr="002B06DE">
        <w:rPr>
          <w:sz w:val="22"/>
          <w:szCs w:val="22"/>
        </w:rPr>
        <w:t>brak Awarii,</w:t>
      </w:r>
    </w:p>
    <w:p w14:paraId="62C894E1" w14:textId="77777777" w:rsidR="002B06DE" w:rsidRPr="002B06DE" w:rsidRDefault="002B06DE" w:rsidP="007F672E">
      <w:pPr>
        <w:numPr>
          <w:ilvl w:val="1"/>
          <w:numId w:val="54"/>
        </w:numPr>
        <w:tabs>
          <w:tab w:val="left" w:pos="426"/>
        </w:tabs>
        <w:suppressAutoHyphens/>
        <w:spacing w:after="60"/>
        <w:jc w:val="both"/>
        <w:rPr>
          <w:sz w:val="22"/>
          <w:szCs w:val="22"/>
        </w:rPr>
      </w:pPr>
      <w:r w:rsidRPr="002B06DE">
        <w:rPr>
          <w:sz w:val="22"/>
          <w:szCs w:val="22"/>
        </w:rPr>
        <w:t>brak Błędów</w:t>
      </w:r>
    </w:p>
    <w:p w14:paraId="440462FD" w14:textId="77777777" w:rsidR="002B06DE" w:rsidRPr="002B06DE" w:rsidRDefault="002B06DE" w:rsidP="007F672E">
      <w:pPr>
        <w:numPr>
          <w:ilvl w:val="1"/>
          <w:numId w:val="54"/>
        </w:numPr>
        <w:tabs>
          <w:tab w:val="left" w:pos="426"/>
        </w:tabs>
        <w:suppressAutoHyphens/>
        <w:spacing w:after="60"/>
        <w:jc w:val="both"/>
        <w:rPr>
          <w:sz w:val="22"/>
          <w:szCs w:val="22"/>
        </w:rPr>
      </w:pPr>
      <w:r w:rsidRPr="002B06DE">
        <w:rPr>
          <w:sz w:val="22"/>
          <w:szCs w:val="22"/>
        </w:rPr>
        <w:t xml:space="preserve">brak Usterek.  </w:t>
      </w:r>
    </w:p>
    <w:p w14:paraId="77566949"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 Po zakończeniu Okresu Wsparcia, Wykonawca dokonana zgłoszenia gotowości Systemu do Odbioru Końcowego.</w:t>
      </w:r>
    </w:p>
    <w:p w14:paraId="49120C81"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Warunkiem koniecznym dokonania pozytywnego Odbioru Końcowego SI będzie:</w:t>
      </w:r>
    </w:p>
    <w:p w14:paraId="54769BC9" w14:textId="77777777" w:rsidR="002B06DE" w:rsidRPr="002B06DE" w:rsidRDefault="002B06DE" w:rsidP="007F672E">
      <w:pPr>
        <w:numPr>
          <w:ilvl w:val="1"/>
          <w:numId w:val="55"/>
        </w:numPr>
        <w:tabs>
          <w:tab w:val="left" w:pos="709"/>
        </w:tabs>
        <w:suppressAutoHyphens/>
        <w:spacing w:after="60"/>
        <w:ind w:left="709" w:hanging="290"/>
        <w:jc w:val="both"/>
        <w:rPr>
          <w:sz w:val="22"/>
          <w:szCs w:val="22"/>
        </w:rPr>
      </w:pPr>
      <w:r w:rsidRPr="002B06DE">
        <w:rPr>
          <w:sz w:val="22"/>
          <w:szCs w:val="22"/>
        </w:rPr>
        <w:t xml:space="preserve">stwierdzenie stabilności Systemu w Okresie Wsparcia zgodnie z § 15 ust. 12, </w:t>
      </w:r>
    </w:p>
    <w:p w14:paraId="65434F93" w14:textId="77777777" w:rsidR="002B06DE" w:rsidRPr="002B06DE" w:rsidRDefault="002B06DE" w:rsidP="007F672E">
      <w:pPr>
        <w:numPr>
          <w:ilvl w:val="1"/>
          <w:numId w:val="55"/>
        </w:numPr>
        <w:tabs>
          <w:tab w:val="left" w:pos="709"/>
        </w:tabs>
        <w:suppressAutoHyphens/>
        <w:spacing w:after="60"/>
        <w:ind w:left="709" w:hanging="290"/>
        <w:jc w:val="both"/>
        <w:rPr>
          <w:sz w:val="22"/>
          <w:szCs w:val="22"/>
        </w:rPr>
      </w:pPr>
      <w:r w:rsidRPr="002B06DE">
        <w:rPr>
          <w:sz w:val="22"/>
          <w:szCs w:val="22"/>
        </w:rPr>
        <w:t xml:space="preserve">uprzedni pozytywny odbiór wszystkich Produktów oraz Etapów, potwierdzony stosowanymi Protokołami Odbioru podpisanymi przez właściwych przedstawicieli Zamawiającego zgodnie z przyjętymi w Umowie zasadami dokonywania odbiorów, </w:t>
      </w:r>
    </w:p>
    <w:p w14:paraId="6250A745" w14:textId="77777777" w:rsidR="002B06DE" w:rsidRPr="002B06DE" w:rsidRDefault="002B06DE" w:rsidP="007F672E">
      <w:pPr>
        <w:numPr>
          <w:ilvl w:val="1"/>
          <w:numId w:val="55"/>
        </w:numPr>
        <w:tabs>
          <w:tab w:val="left" w:pos="709"/>
        </w:tabs>
        <w:suppressAutoHyphens/>
        <w:spacing w:after="60"/>
        <w:ind w:left="709" w:hanging="290"/>
        <w:jc w:val="both"/>
        <w:rPr>
          <w:sz w:val="22"/>
          <w:szCs w:val="22"/>
        </w:rPr>
      </w:pPr>
      <w:r w:rsidRPr="002B06DE">
        <w:rPr>
          <w:sz w:val="22"/>
          <w:szCs w:val="22"/>
        </w:rPr>
        <w:t>zgodność Systemu z wymaganiami i uwarunkowaniami wskazanymi w Umowie, Koncepcji Wdrożenia oraz ewentualnie innymi dokumentami przyjętymi przez Strony w ramach realizacji Umowy,</w:t>
      </w:r>
    </w:p>
    <w:p w14:paraId="4B2DFF59" w14:textId="77777777" w:rsidR="002B06DE" w:rsidRPr="002B06DE" w:rsidRDefault="002B06DE" w:rsidP="007F672E">
      <w:pPr>
        <w:numPr>
          <w:ilvl w:val="1"/>
          <w:numId w:val="55"/>
        </w:numPr>
        <w:tabs>
          <w:tab w:val="left" w:pos="709"/>
        </w:tabs>
        <w:suppressAutoHyphens/>
        <w:spacing w:after="60"/>
        <w:ind w:left="709" w:hanging="290"/>
        <w:jc w:val="both"/>
        <w:rPr>
          <w:sz w:val="22"/>
          <w:szCs w:val="22"/>
        </w:rPr>
      </w:pPr>
      <w:r w:rsidRPr="002B06DE">
        <w:rPr>
          <w:sz w:val="22"/>
          <w:szCs w:val="22"/>
        </w:rPr>
        <w:t>dostarczenie Zamawiającemu wymaganej umową dokumentacji.</w:t>
      </w:r>
    </w:p>
    <w:p w14:paraId="3EA9C7C8"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Pozytywny wynik Odbioru Końcowego SI potwierdzony zostanie Protokołem Odbioru Końcowego. </w:t>
      </w:r>
    </w:p>
    <w:p w14:paraId="12622451"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Wzór Protokołu Odbioru Końcowego znajduje się w Załączniku nr 1 do Umowy.</w:t>
      </w:r>
    </w:p>
    <w:p w14:paraId="5A17F70A" w14:textId="77777777" w:rsidR="002B06DE" w:rsidRPr="002B06DE" w:rsidRDefault="002B06DE" w:rsidP="002B06DE">
      <w:pPr>
        <w:spacing w:before="240"/>
        <w:jc w:val="both"/>
        <w:outlineLvl w:val="1"/>
        <w:rPr>
          <w:b/>
          <w:bCs/>
          <w:sz w:val="22"/>
          <w:szCs w:val="22"/>
          <w:lang w:val="x-none" w:eastAsia="x-none"/>
        </w:rPr>
      </w:pPr>
      <w:r w:rsidRPr="002B06DE">
        <w:rPr>
          <w:b/>
          <w:bCs/>
          <w:sz w:val="22"/>
          <w:szCs w:val="22"/>
          <w:lang w:val="x-none" w:eastAsia="x-none"/>
        </w:rPr>
        <w:t>[STWIERDZENIE WYKONANIA USŁUGI]</w:t>
      </w:r>
    </w:p>
    <w:p w14:paraId="646D1CA3" w14:textId="77777777" w:rsidR="002B06DE" w:rsidRPr="002B06DE" w:rsidRDefault="002B06DE" w:rsidP="007F672E">
      <w:pPr>
        <w:numPr>
          <w:ilvl w:val="0"/>
          <w:numId w:val="41"/>
        </w:numPr>
        <w:tabs>
          <w:tab w:val="left" w:pos="426"/>
        </w:tabs>
        <w:suppressAutoHyphens/>
        <w:spacing w:after="60"/>
        <w:ind w:left="426" w:hanging="426"/>
        <w:jc w:val="both"/>
        <w:rPr>
          <w:bCs/>
          <w:sz w:val="22"/>
          <w:szCs w:val="22"/>
        </w:rPr>
      </w:pPr>
      <w:r w:rsidRPr="002B06DE">
        <w:rPr>
          <w:rFonts w:ascii="Calibri" w:hAnsi="Calibri" w:cs="Calibri"/>
          <w:sz w:val="22"/>
          <w:szCs w:val="22"/>
        </w:rPr>
        <w:t xml:space="preserve"> </w:t>
      </w:r>
      <w:r w:rsidRPr="002B06DE">
        <w:rPr>
          <w:bCs/>
          <w:sz w:val="22"/>
          <w:szCs w:val="22"/>
        </w:rPr>
        <w:t>W przypadku zdalnej realizacji usług wsparcia, usługę uznaje się za wykonaną, jeżeli Zamawiający w ciągu 10 Dni Roboczych, od dnia następującego po dniu przekazania rozwiązania przez Wykonawcę, nie zgłasza w formie pisemnej zastrzeżenia do rozwiązania. Wykonawca poinformuje Zamawiającego o konieczności zamknięcia zgłoszenia. W przypadku gdy zgłoszenie dotyczy problemu występującego tylko w określonych terminach w miesiącu/kwartale/roku zgłoszenie będzie zamykane zgodnie z procedurą opisaną powyżej, a w przypadku uwag do rozwiązania w odniesieniu do pierwotnych założeń Zamawiający utworzy nowe zgłoszenie.</w:t>
      </w:r>
    </w:p>
    <w:p w14:paraId="48F08988" w14:textId="77777777" w:rsidR="002B06DE" w:rsidRPr="002B06DE" w:rsidRDefault="002B06DE" w:rsidP="007F672E">
      <w:pPr>
        <w:numPr>
          <w:ilvl w:val="0"/>
          <w:numId w:val="41"/>
        </w:numPr>
        <w:tabs>
          <w:tab w:val="left" w:pos="426"/>
        </w:tabs>
        <w:suppressAutoHyphens/>
        <w:spacing w:after="60"/>
        <w:ind w:left="426" w:hanging="426"/>
        <w:jc w:val="both"/>
        <w:rPr>
          <w:bCs/>
          <w:sz w:val="22"/>
          <w:szCs w:val="22"/>
        </w:rPr>
      </w:pPr>
      <w:r w:rsidRPr="002B06DE">
        <w:rPr>
          <w:bCs/>
          <w:sz w:val="22"/>
          <w:szCs w:val="22"/>
        </w:rPr>
        <w:t>Zgłoszenie przez Zamawiającego zastrzeżenia do konieczności zamknięcia zgłoszenia po upływie 5 Dni Roboczych będzie potraktowane jako zgłoszenie nowego problemu.</w:t>
      </w:r>
    </w:p>
    <w:p w14:paraId="4ED90AF6" w14:textId="77777777" w:rsidR="002B06DE" w:rsidRPr="002B06DE" w:rsidRDefault="002B06DE" w:rsidP="007F672E">
      <w:pPr>
        <w:numPr>
          <w:ilvl w:val="0"/>
          <w:numId w:val="41"/>
        </w:numPr>
        <w:tabs>
          <w:tab w:val="left" w:pos="426"/>
        </w:tabs>
        <w:suppressAutoHyphens/>
        <w:spacing w:after="60"/>
        <w:ind w:left="426" w:hanging="426"/>
        <w:jc w:val="both"/>
        <w:rPr>
          <w:bCs/>
          <w:sz w:val="22"/>
          <w:szCs w:val="22"/>
        </w:rPr>
      </w:pPr>
      <w:r w:rsidRPr="002B06DE">
        <w:rPr>
          <w:bCs/>
          <w:sz w:val="22"/>
          <w:szCs w:val="22"/>
        </w:rPr>
        <w:t xml:space="preserve">Przez formę pisemną zamawiający rozumie fax, dokument poczty elektronicznej, list polecony. </w:t>
      </w:r>
    </w:p>
    <w:p w14:paraId="77865010" w14:textId="77777777" w:rsidR="002B06DE" w:rsidRPr="002B06DE" w:rsidRDefault="002B06DE" w:rsidP="002B06DE">
      <w:pPr>
        <w:keepNext/>
        <w:tabs>
          <w:tab w:val="num" w:pos="0"/>
          <w:tab w:val="left" w:pos="1080"/>
        </w:tabs>
        <w:suppressAutoHyphens/>
        <w:spacing w:before="240" w:after="60"/>
        <w:jc w:val="center"/>
        <w:outlineLvl w:val="0"/>
        <w:rPr>
          <w:b/>
          <w:bCs/>
          <w:sz w:val="22"/>
          <w:szCs w:val="22"/>
          <w:lang w:val="x-none" w:eastAsia="x-none"/>
        </w:rPr>
      </w:pPr>
      <w:bookmarkStart w:id="66" w:name="_Hlk8385253"/>
      <w:r w:rsidRPr="002B06DE">
        <w:rPr>
          <w:b/>
          <w:bCs/>
          <w:sz w:val="22"/>
          <w:szCs w:val="22"/>
          <w:lang w:val="x-none" w:eastAsia="x-none"/>
        </w:rPr>
        <w:t>§ 16</w:t>
      </w:r>
    </w:p>
    <w:p w14:paraId="76BA67B3"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 xml:space="preserve">Wykonawca odpowiada za szkody spowodowane niewykonaniem lub nienależytym wykonaniem Umowy. </w:t>
      </w:r>
    </w:p>
    <w:p w14:paraId="682941D3"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W przypadku odstąpienia Zamawiającego od Umowy lub jej rozwiązania z przyczyn leżących po stronie Wykonawcy, Wykonawca zapłaci Zamawiającemu karę umowną w wysokości 20% Wynagrodzenia brutto określonego w § 2 ust. 5 Umowy.</w:t>
      </w:r>
    </w:p>
    <w:bookmarkEnd w:id="66"/>
    <w:p w14:paraId="11CF28FA"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lastRenderedPageBreak/>
        <w:t xml:space="preserve">W przypadku opóźnienia Wykonawcy w dokonaniu Startu Produkcyjnego, Zamawiający uprawniony będzie do dochodzenia od Wykonawcy kar umownych w wysokości 1 % wynagrodzenia brutto określonego w § 2 ust. 5 Umowy za każdy dzień opóźnienia. </w:t>
      </w:r>
      <w:bookmarkStart w:id="67" w:name="_Ref188165637"/>
    </w:p>
    <w:p w14:paraId="5363B2D2" w14:textId="77777777" w:rsidR="002B06DE" w:rsidRPr="002B06DE" w:rsidRDefault="002B06DE" w:rsidP="007F672E">
      <w:pPr>
        <w:numPr>
          <w:ilvl w:val="0"/>
          <w:numId w:val="37"/>
        </w:numPr>
        <w:tabs>
          <w:tab w:val="left" w:pos="1800"/>
        </w:tabs>
        <w:suppressAutoHyphens/>
        <w:spacing w:after="60"/>
        <w:ind w:left="426" w:hanging="426"/>
        <w:jc w:val="both"/>
        <w:rPr>
          <w:sz w:val="22"/>
          <w:szCs w:val="22"/>
          <w:lang w:eastAsia="en-US"/>
        </w:rPr>
      </w:pPr>
      <w:r w:rsidRPr="002B06DE">
        <w:rPr>
          <w:sz w:val="22"/>
          <w:szCs w:val="22"/>
        </w:rPr>
        <w:t>W przypadku opóźnienia Wykonawcy w wykonaniu Etapów, Faz w stosunku do terminu określonego w § 8 ust. 2, Wykonawca zobowiązany będzie</w:t>
      </w:r>
      <w:bookmarkStart w:id="68" w:name="_Ref188165640"/>
      <w:bookmarkEnd w:id="67"/>
      <w:r w:rsidRPr="002B06DE">
        <w:rPr>
          <w:sz w:val="22"/>
          <w:szCs w:val="22"/>
        </w:rPr>
        <w:t xml:space="preserve"> do zapłaty na rzecz Zamawiającego kary umownej w wysokości</w:t>
      </w:r>
      <w:bookmarkStart w:id="69" w:name="_Ref188165642"/>
      <w:bookmarkEnd w:id="68"/>
      <w:r w:rsidRPr="002B06DE">
        <w:rPr>
          <w:sz w:val="22"/>
          <w:szCs w:val="22"/>
        </w:rPr>
        <w:t xml:space="preserve"> 0,3% wynagrodzenia brutto określonego w § 2 ust. 5 Umowy za każdy dzień opóźnienia. </w:t>
      </w:r>
    </w:p>
    <w:p w14:paraId="32CFFE61" w14:textId="77777777" w:rsidR="002B06DE" w:rsidRPr="002B06DE" w:rsidRDefault="002B06DE" w:rsidP="007F672E">
      <w:pPr>
        <w:numPr>
          <w:ilvl w:val="0"/>
          <w:numId w:val="37"/>
        </w:numPr>
        <w:tabs>
          <w:tab w:val="left" w:pos="1800"/>
        </w:tabs>
        <w:suppressAutoHyphens/>
        <w:spacing w:after="60"/>
        <w:ind w:left="426" w:hanging="426"/>
        <w:jc w:val="both"/>
        <w:rPr>
          <w:sz w:val="22"/>
          <w:szCs w:val="22"/>
          <w:lang w:eastAsia="en-US"/>
        </w:rPr>
      </w:pPr>
      <w:r w:rsidRPr="002B06DE">
        <w:rPr>
          <w:sz w:val="22"/>
          <w:szCs w:val="22"/>
          <w:lang w:eastAsia="en-US"/>
        </w:rPr>
        <w:t xml:space="preserve">W przypadku opóźnienia Wykonawcy w dostosowaniu oprogramowania do zmiany przepisów prawa Wykonawca zobowiązany będzie do zapłaty na rzecz Zamawiającego kary umownej w wysokości 0,8 % wynagrodzenia brutto określonego w § 2 ust. 5 </w:t>
      </w:r>
      <w:r w:rsidRPr="002B06DE">
        <w:rPr>
          <w:bCs/>
          <w:sz w:val="22"/>
          <w:szCs w:val="22"/>
        </w:rPr>
        <w:t xml:space="preserve">Umowy </w:t>
      </w:r>
      <w:r w:rsidRPr="002B06DE">
        <w:rPr>
          <w:sz w:val="22"/>
          <w:szCs w:val="22"/>
          <w:lang w:eastAsia="en-US"/>
        </w:rPr>
        <w:t xml:space="preserve">za każdy dzień opóźnienia. </w:t>
      </w:r>
    </w:p>
    <w:p w14:paraId="705E8BC7"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 xml:space="preserve">W przypadku wypowiedzenia licencji na Oprogramowanie i Oprogramowanie Osób Trzecich wskazanych w § 6 ust. 1-8 również z powodu prawa twórcy, Wykonawca zapłaci Zamawiającemu karę umowną w wysokości </w:t>
      </w:r>
      <w:r w:rsidR="00FD12D1">
        <w:rPr>
          <w:sz w:val="22"/>
          <w:szCs w:val="22"/>
        </w:rPr>
        <w:t>5</w:t>
      </w:r>
      <w:r w:rsidR="00FD12D1" w:rsidRPr="002B06DE">
        <w:rPr>
          <w:sz w:val="22"/>
          <w:szCs w:val="22"/>
        </w:rPr>
        <w:t>00 </w:t>
      </w:r>
      <w:r w:rsidRPr="002B06DE">
        <w:rPr>
          <w:sz w:val="22"/>
          <w:szCs w:val="22"/>
        </w:rPr>
        <w:t xml:space="preserve">000,00 zł brutto (słownie: </w:t>
      </w:r>
      <w:r w:rsidR="00FD12D1">
        <w:rPr>
          <w:sz w:val="22"/>
          <w:szCs w:val="22"/>
        </w:rPr>
        <w:t>pięćset</w:t>
      </w:r>
      <w:r w:rsidR="00FD12D1" w:rsidRPr="002B06DE">
        <w:rPr>
          <w:sz w:val="22"/>
          <w:szCs w:val="22"/>
        </w:rPr>
        <w:t xml:space="preserve"> </w:t>
      </w:r>
      <w:r w:rsidRPr="002B06DE">
        <w:rPr>
          <w:sz w:val="22"/>
          <w:szCs w:val="22"/>
        </w:rPr>
        <w:t>tysięcy zł 00/100).</w:t>
      </w:r>
    </w:p>
    <w:bookmarkEnd w:id="69"/>
    <w:p w14:paraId="76254880"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W przypadku opóźnienia w realizacji obowiązków wynikających z wymagań wobec Wykonawcy w trakcie Świadczenia usług serwisowych, o których mowa w Załączniku nr 3 do Umowy, Wykonawca zobowiązany będzie do zapłaty następujących kar umownych:</w:t>
      </w:r>
    </w:p>
    <w:p w14:paraId="0F5B5668" w14:textId="77777777" w:rsidR="002B06DE" w:rsidRPr="002B06DE" w:rsidRDefault="002B06DE" w:rsidP="007F672E">
      <w:pPr>
        <w:numPr>
          <w:ilvl w:val="1"/>
          <w:numId w:val="56"/>
        </w:numPr>
        <w:tabs>
          <w:tab w:val="num" w:pos="-3828"/>
          <w:tab w:val="num" w:pos="709"/>
        </w:tabs>
        <w:suppressAutoHyphens/>
        <w:spacing w:after="60"/>
        <w:ind w:left="709"/>
        <w:jc w:val="both"/>
        <w:rPr>
          <w:sz w:val="22"/>
          <w:szCs w:val="22"/>
        </w:rPr>
      </w:pPr>
      <w:bookmarkStart w:id="70" w:name="_Hlk11056129"/>
      <w:r w:rsidRPr="002B06DE">
        <w:rPr>
          <w:sz w:val="22"/>
          <w:szCs w:val="22"/>
        </w:rPr>
        <w:t xml:space="preserve">w przypadku przekroczenia Czasu Naprawy dla Awarii – w wysokości </w:t>
      </w:r>
      <w:bookmarkStart w:id="71" w:name="_Hlk11059805"/>
      <w:r w:rsidR="00F97506">
        <w:rPr>
          <w:sz w:val="22"/>
          <w:szCs w:val="22"/>
        </w:rPr>
        <w:t>2%</w:t>
      </w:r>
      <w:r w:rsidR="00F97506" w:rsidRPr="002B06DE">
        <w:rPr>
          <w:sz w:val="22"/>
          <w:szCs w:val="22"/>
        </w:rPr>
        <w:t xml:space="preserve"> </w:t>
      </w:r>
      <w:r w:rsidR="009515C5" w:rsidRPr="009515C5">
        <w:rPr>
          <w:sz w:val="22"/>
          <w:szCs w:val="22"/>
        </w:rPr>
        <w:t xml:space="preserve">wartości brutto </w:t>
      </w:r>
      <w:r w:rsidR="00F97506">
        <w:rPr>
          <w:sz w:val="22"/>
          <w:szCs w:val="22"/>
        </w:rPr>
        <w:t>rocznej opłaty za usługę świadczenia opieki serwisowej (</w:t>
      </w:r>
      <w:r w:rsidR="00ED10B1">
        <w:rPr>
          <w:sz w:val="22"/>
          <w:szCs w:val="22"/>
        </w:rPr>
        <w:t xml:space="preserve">rozumianą jako 12-to krotność miesięcznej opłaty za ww. usługę, o której mowa w </w:t>
      </w:r>
      <w:r w:rsidR="00ED10B1" w:rsidRPr="002B06DE">
        <w:rPr>
          <w:sz w:val="22"/>
          <w:szCs w:val="22"/>
          <w:lang w:eastAsia="en-US"/>
        </w:rPr>
        <w:t>§ 2 ust. 6</w:t>
      </w:r>
      <w:r w:rsidR="00ED10B1">
        <w:rPr>
          <w:sz w:val="22"/>
          <w:szCs w:val="22"/>
          <w:lang w:eastAsia="en-US"/>
        </w:rPr>
        <w:t xml:space="preserve"> odpowiednio  lit. a lub b)</w:t>
      </w:r>
      <w:r w:rsidR="00F97506">
        <w:rPr>
          <w:sz w:val="22"/>
          <w:szCs w:val="22"/>
        </w:rPr>
        <w:t xml:space="preserve"> obowiązującej w dniu zgłoszenia Awarii</w:t>
      </w:r>
      <w:r w:rsidR="009515C5" w:rsidRPr="009515C5">
        <w:rPr>
          <w:sz w:val="22"/>
          <w:szCs w:val="22"/>
        </w:rPr>
        <w:t xml:space="preserve"> </w:t>
      </w:r>
      <w:bookmarkEnd w:id="71"/>
      <w:r w:rsidRPr="002B06DE">
        <w:rPr>
          <w:sz w:val="22"/>
          <w:szCs w:val="22"/>
        </w:rPr>
        <w:t>za każdy rozpoczęty dzień opóźnienia,</w:t>
      </w:r>
      <w:r w:rsidRPr="002B06DE">
        <w:t xml:space="preserve"> </w:t>
      </w:r>
      <w:r w:rsidRPr="002B06DE">
        <w:rPr>
          <w:sz w:val="22"/>
          <w:szCs w:val="22"/>
        </w:rPr>
        <w:t xml:space="preserve">potrącanych z najbliższego kalendarzowo, miesięcznego Wynagrodzenia Wykonawcy; kara umowna nie może przekroczyć wartości rocznej opłaty serwisowej w danym roku wystąpienia Awarii, o której mowa w </w:t>
      </w:r>
      <w:r w:rsidRPr="002B06DE">
        <w:rPr>
          <w:sz w:val="22"/>
          <w:szCs w:val="22"/>
          <w:lang w:eastAsia="en-US"/>
        </w:rPr>
        <w:t xml:space="preserve">§ 2 ust. 6 </w:t>
      </w:r>
      <w:r w:rsidRPr="002B06DE">
        <w:rPr>
          <w:bCs/>
          <w:sz w:val="22"/>
          <w:szCs w:val="22"/>
        </w:rPr>
        <w:t>Umowy</w:t>
      </w:r>
      <w:r w:rsidRPr="002B06DE">
        <w:rPr>
          <w:sz w:val="22"/>
          <w:szCs w:val="22"/>
        </w:rPr>
        <w:t>;</w:t>
      </w:r>
    </w:p>
    <w:p w14:paraId="3E0E89A8" w14:textId="77777777" w:rsidR="002B06DE" w:rsidRPr="002B06DE" w:rsidRDefault="002B06DE" w:rsidP="007F672E">
      <w:pPr>
        <w:numPr>
          <w:ilvl w:val="1"/>
          <w:numId w:val="56"/>
        </w:numPr>
        <w:tabs>
          <w:tab w:val="num" w:pos="851"/>
          <w:tab w:val="num" w:pos="907"/>
        </w:tabs>
        <w:suppressAutoHyphens/>
        <w:spacing w:after="60"/>
        <w:ind w:left="709"/>
        <w:jc w:val="both"/>
        <w:rPr>
          <w:sz w:val="22"/>
          <w:szCs w:val="22"/>
        </w:rPr>
      </w:pPr>
      <w:r w:rsidRPr="002B06DE">
        <w:rPr>
          <w:sz w:val="22"/>
          <w:szCs w:val="22"/>
        </w:rPr>
        <w:t xml:space="preserve">w przypadku przekroczenie Czasu Naprawy dla Błędu – w wysokości </w:t>
      </w:r>
      <w:r w:rsidR="00F97506">
        <w:rPr>
          <w:sz w:val="22"/>
          <w:szCs w:val="22"/>
        </w:rPr>
        <w:t>1%</w:t>
      </w:r>
      <w:r w:rsidR="00F97506" w:rsidRPr="002B06DE">
        <w:rPr>
          <w:sz w:val="22"/>
          <w:szCs w:val="22"/>
        </w:rPr>
        <w:t xml:space="preserve"> </w:t>
      </w:r>
      <w:r w:rsidR="009515C5" w:rsidRPr="009515C5">
        <w:rPr>
          <w:sz w:val="22"/>
          <w:szCs w:val="22"/>
        </w:rPr>
        <w:t xml:space="preserve">wartości brutto </w:t>
      </w:r>
      <w:r w:rsidR="00ED10B1">
        <w:rPr>
          <w:sz w:val="22"/>
          <w:szCs w:val="22"/>
        </w:rPr>
        <w:t xml:space="preserve">rocznej opłaty za usługę świadczenia opieki serwisowej (rozumianą jako 12-to krotność miesięcznej opłaty za ww. usługę, o której mowa w </w:t>
      </w:r>
      <w:r w:rsidR="00ED10B1" w:rsidRPr="002B06DE">
        <w:rPr>
          <w:sz w:val="22"/>
          <w:szCs w:val="22"/>
          <w:lang w:eastAsia="en-US"/>
        </w:rPr>
        <w:t>§ 2 ust. 6</w:t>
      </w:r>
      <w:r w:rsidR="00ED10B1">
        <w:rPr>
          <w:sz w:val="22"/>
          <w:szCs w:val="22"/>
          <w:lang w:eastAsia="en-US"/>
        </w:rPr>
        <w:t xml:space="preserve"> odpowiednio  lit. a lub b)</w:t>
      </w:r>
      <w:r w:rsidR="00ED10B1">
        <w:rPr>
          <w:sz w:val="22"/>
          <w:szCs w:val="22"/>
        </w:rPr>
        <w:t xml:space="preserve"> obowiązującej w dniu zgłoszenia Awarii</w:t>
      </w:r>
      <w:r w:rsidRPr="002B06DE">
        <w:rPr>
          <w:sz w:val="22"/>
          <w:szCs w:val="22"/>
        </w:rPr>
        <w:t xml:space="preserve"> za każdy rozpoczęty dzień opóźnienia,</w:t>
      </w:r>
      <w:r w:rsidRPr="002B06DE">
        <w:t xml:space="preserve"> </w:t>
      </w:r>
      <w:r w:rsidRPr="002B06DE">
        <w:rPr>
          <w:sz w:val="22"/>
          <w:szCs w:val="22"/>
        </w:rPr>
        <w:t xml:space="preserve">potrącanych z najbliższego kalendarzowo, miesięcznego Wynagrodzenia Wykonawcy; kara umowna nie może przekroczyć wartości rocznej opłaty serwisowej w danym roku wystąpienia Błędu, o której mowa w </w:t>
      </w:r>
      <w:r w:rsidRPr="002B06DE">
        <w:rPr>
          <w:sz w:val="22"/>
          <w:szCs w:val="22"/>
          <w:lang w:eastAsia="en-US"/>
        </w:rPr>
        <w:t xml:space="preserve">§ 2 ust. 6 </w:t>
      </w:r>
      <w:r w:rsidRPr="002B06DE">
        <w:rPr>
          <w:bCs/>
          <w:sz w:val="22"/>
          <w:szCs w:val="22"/>
        </w:rPr>
        <w:t>Umowy</w:t>
      </w:r>
      <w:r w:rsidRPr="002B06DE">
        <w:rPr>
          <w:sz w:val="22"/>
          <w:szCs w:val="22"/>
        </w:rPr>
        <w:t>;</w:t>
      </w:r>
    </w:p>
    <w:p w14:paraId="4EC3BC82" w14:textId="77777777" w:rsidR="002B06DE" w:rsidRPr="002B06DE" w:rsidRDefault="002B06DE" w:rsidP="007F672E">
      <w:pPr>
        <w:numPr>
          <w:ilvl w:val="1"/>
          <w:numId w:val="56"/>
        </w:numPr>
        <w:tabs>
          <w:tab w:val="num" w:pos="851"/>
          <w:tab w:val="num" w:pos="907"/>
        </w:tabs>
        <w:suppressAutoHyphens/>
        <w:spacing w:after="60"/>
        <w:ind w:left="709"/>
        <w:jc w:val="both"/>
        <w:rPr>
          <w:sz w:val="22"/>
          <w:szCs w:val="22"/>
        </w:rPr>
      </w:pPr>
      <w:r w:rsidRPr="002B06DE">
        <w:rPr>
          <w:sz w:val="22"/>
          <w:szCs w:val="22"/>
        </w:rPr>
        <w:t xml:space="preserve">w przypadku przekroczenia Czasu Naprawy dla Usterki – w wysokości </w:t>
      </w:r>
      <w:r w:rsidR="00F97506">
        <w:rPr>
          <w:sz w:val="22"/>
          <w:szCs w:val="22"/>
        </w:rPr>
        <w:t>1%</w:t>
      </w:r>
      <w:r w:rsidR="00F97506" w:rsidRPr="002B06DE">
        <w:rPr>
          <w:sz w:val="22"/>
          <w:szCs w:val="22"/>
        </w:rPr>
        <w:t xml:space="preserve"> </w:t>
      </w:r>
      <w:r w:rsidR="00372B79" w:rsidRPr="009515C5">
        <w:rPr>
          <w:sz w:val="22"/>
          <w:szCs w:val="22"/>
        </w:rPr>
        <w:t xml:space="preserve">wartości brutto </w:t>
      </w:r>
      <w:r w:rsidR="00ED10B1">
        <w:rPr>
          <w:sz w:val="22"/>
          <w:szCs w:val="22"/>
        </w:rPr>
        <w:t xml:space="preserve">rocznej opłaty za usługę świadczenia opieki serwisowej (rozumianą jako 12-to krotność miesięcznej opłaty za ww. usługę, o której mowa w </w:t>
      </w:r>
      <w:r w:rsidR="00ED10B1" w:rsidRPr="002B06DE">
        <w:rPr>
          <w:sz w:val="22"/>
          <w:szCs w:val="22"/>
          <w:lang w:eastAsia="en-US"/>
        </w:rPr>
        <w:t>§ 2 ust. 6</w:t>
      </w:r>
      <w:r w:rsidR="00ED10B1">
        <w:rPr>
          <w:sz w:val="22"/>
          <w:szCs w:val="22"/>
          <w:lang w:eastAsia="en-US"/>
        </w:rPr>
        <w:t xml:space="preserve"> odpowiednio  lit. a lub b)</w:t>
      </w:r>
      <w:r w:rsidR="00ED10B1">
        <w:rPr>
          <w:sz w:val="22"/>
          <w:szCs w:val="22"/>
        </w:rPr>
        <w:t xml:space="preserve"> obowiązującej w dniu zgłoszenia Awarii</w:t>
      </w:r>
      <w:r w:rsidRPr="002B06DE">
        <w:rPr>
          <w:sz w:val="22"/>
          <w:szCs w:val="22"/>
        </w:rPr>
        <w:t xml:space="preserve"> za każdy rozpoczęty dzień opóźnienia,</w:t>
      </w:r>
      <w:r w:rsidRPr="002B06DE">
        <w:t xml:space="preserve"> </w:t>
      </w:r>
      <w:r w:rsidRPr="002B06DE">
        <w:rPr>
          <w:sz w:val="22"/>
          <w:szCs w:val="22"/>
        </w:rPr>
        <w:t xml:space="preserve">potrącanych z najbliższego kalendarzowo, miesięcznego Wynagrodzenia Wykonawcy; kara umowna nie może przekroczyć wartości rocznej opłaty serwisowej w danym roku wystąpienia Usterki, o której mowa w </w:t>
      </w:r>
      <w:r w:rsidRPr="002B06DE">
        <w:rPr>
          <w:sz w:val="22"/>
          <w:szCs w:val="22"/>
          <w:lang w:eastAsia="en-US"/>
        </w:rPr>
        <w:t xml:space="preserve">§ 2 ust. 6 </w:t>
      </w:r>
      <w:r w:rsidRPr="002B06DE">
        <w:rPr>
          <w:bCs/>
          <w:sz w:val="22"/>
          <w:szCs w:val="22"/>
        </w:rPr>
        <w:t>Umowy</w:t>
      </w:r>
      <w:r w:rsidRPr="002B06DE">
        <w:rPr>
          <w:sz w:val="22"/>
          <w:szCs w:val="22"/>
        </w:rPr>
        <w:t>.</w:t>
      </w:r>
    </w:p>
    <w:bookmarkEnd w:id="70"/>
    <w:p w14:paraId="4623B632" w14:textId="40108DBB" w:rsidR="002B06DE" w:rsidRPr="00A0413D" w:rsidRDefault="002B06DE" w:rsidP="007F672E">
      <w:pPr>
        <w:numPr>
          <w:ilvl w:val="0"/>
          <w:numId w:val="37"/>
        </w:numPr>
        <w:tabs>
          <w:tab w:val="left" w:pos="1800"/>
        </w:tabs>
        <w:suppressAutoHyphens/>
        <w:spacing w:after="60"/>
        <w:ind w:left="426" w:hanging="426"/>
        <w:jc w:val="both"/>
        <w:rPr>
          <w:color w:val="FF0000"/>
          <w:sz w:val="22"/>
          <w:szCs w:val="22"/>
        </w:rPr>
      </w:pPr>
      <w:r w:rsidRPr="00A0413D">
        <w:rPr>
          <w:color w:val="FF0000"/>
          <w:sz w:val="22"/>
          <w:szCs w:val="22"/>
        </w:rPr>
        <w:t xml:space="preserve">W przypadku, gdy Wykonawca lub podmiot za który Wykonawca ponosi odpowiedzialność, naruszy zapisy § 17 (Dane Osobowe) lub § 18 (Poufność), Zamawiający ma prawo żądać od Wykonawcy zapłaty kary umownej w wysokości 10.000,00 zł (słownie: dziesięć tysięcy zł 00/100) za każdy </w:t>
      </w:r>
      <w:r w:rsidR="00A0413D" w:rsidRPr="00A0413D">
        <w:rPr>
          <w:color w:val="FF0000"/>
          <w:sz w:val="22"/>
          <w:szCs w:val="22"/>
        </w:rPr>
        <w:t xml:space="preserve">udokumentowany </w:t>
      </w:r>
      <w:r w:rsidRPr="00A0413D">
        <w:rPr>
          <w:color w:val="FF0000"/>
          <w:sz w:val="22"/>
          <w:szCs w:val="22"/>
        </w:rPr>
        <w:t>przypadek naruszenia.</w:t>
      </w:r>
    </w:p>
    <w:p w14:paraId="63117660"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Tytułem naliczenia kar umownych, o których mowa w niniejszym paragrafie, Zamawiający wystawi noty obciążeniowe będące jednocześnie wezwaniem do zapłaty. Noty będą płatne w terminie 14 dniu od daty otrzymania noty przez Wykonawcę lub potrącone z zabezpieczenia należytego wykonania umowy.</w:t>
      </w:r>
    </w:p>
    <w:p w14:paraId="2FF73564"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 xml:space="preserve">Zamawiający zastrzega sobie prawo dochodzenia odszkodowania na zasadach ogólnych, do wysokości rzeczywiście poniesionej i udokumentowanej szkody, przy czym Wykonawca jest świadomy, iż realizacja niniejszej umowy ściśle związana jest z realizacją projektu „Nowe Horyzonty”. Projekt „Nowe Horyzonty” jest współfinansowany ze środków Unii Europejskiej w ramach Europejskiego Funduszu Społecznego oraz budżetu Państwa, w ramach Programu Operacyjnego Wiedza Edukacja Rozwój 2014-2020, na podstawie umowy </w:t>
      </w:r>
      <w:r w:rsidRPr="002B06DE">
        <w:rPr>
          <w:sz w:val="22"/>
          <w:szCs w:val="22"/>
        </w:rPr>
        <w:br/>
      </w:r>
      <w:r w:rsidRPr="002B06DE">
        <w:rPr>
          <w:sz w:val="22"/>
          <w:szCs w:val="22"/>
        </w:rPr>
        <w:lastRenderedPageBreak/>
        <w:t xml:space="preserve">o dofinansowanie nr POWR.03.05.00-00-Z013/17-00 zawartej pomiędzy Akademią Morską </w:t>
      </w:r>
      <w:r w:rsidRPr="002B06DE">
        <w:rPr>
          <w:sz w:val="22"/>
          <w:szCs w:val="22"/>
        </w:rPr>
        <w:br/>
        <w:t>w Szczecinie a Narodowym Centrum Badań i Rozwoju</w:t>
      </w:r>
      <w:r w:rsidRPr="002B06DE" w:rsidDel="00116816">
        <w:rPr>
          <w:sz w:val="22"/>
          <w:szCs w:val="22"/>
        </w:rPr>
        <w:t xml:space="preserve"> </w:t>
      </w:r>
      <w:r w:rsidRPr="002B06DE">
        <w:rPr>
          <w:sz w:val="22"/>
          <w:szCs w:val="22"/>
        </w:rPr>
        <w:t xml:space="preserve">, zgodnie ze złożoną ofertą z dnia </w:t>
      </w:r>
      <w:r w:rsidRPr="005830A6">
        <w:rPr>
          <w:sz w:val="22"/>
          <w:szCs w:val="22"/>
        </w:rPr>
        <w:t>… r..</w:t>
      </w:r>
      <w:r w:rsidRPr="002B06DE">
        <w:rPr>
          <w:sz w:val="22"/>
          <w:szCs w:val="22"/>
        </w:rPr>
        <w:t xml:space="preserve">  </w:t>
      </w:r>
    </w:p>
    <w:p w14:paraId="39C8021D" w14:textId="77777777" w:rsidR="002B06DE" w:rsidRPr="002B06DE" w:rsidRDefault="002B06DE" w:rsidP="002B06DE">
      <w:pPr>
        <w:keepNext/>
        <w:spacing w:before="240" w:after="60"/>
        <w:jc w:val="center"/>
        <w:outlineLvl w:val="0"/>
        <w:rPr>
          <w:b/>
          <w:bCs/>
          <w:sz w:val="22"/>
          <w:szCs w:val="22"/>
          <w:lang w:eastAsia="x-none"/>
        </w:rPr>
      </w:pPr>
      <w:r w:rsidRPr="002B06DE">
        <w:rPr>
          <w:b/>
          <w:bCs/>
          <w:sz w:val="22"/>
          <w:szCs w:val="22"/>
          <w:lang w:val="x-none" w:eastAsia="x-none"/>
        </w:rPr>
        <w:t>§ 17</w:t>
      </w:r>
    </w:p>
    <w:p w14:paraId="4905E2A2" w14:textId="77777777" w:rsidR="002B06DE" w:rsidRPr="002B06DE" w:rsidRDefault="002B06DE" w:rsidP="002B06DE">
      <w:pPr>
        <w:ind w:left="360"/>
        <w:jc w:val="center"/>
        <w:rPr>
          <w:b/>
          <w:sz w:val="22"/>
          <w:szCs w:val="22"/>
        </w:rPr>
      </w:pPr>
      <w:r w:rsidRPr="002B06DE">
        <w:rPr>
          <w:b/>
          <w:sz w:val="22"/>
          <w:szCs w:val="22"/>
        </w:rPr>
        <w:t>Dodatkowe warunki umowne – ochrona danych osobowych</w:t>
      </w:r>
    </w:p>
    <w:p w14:paraId="01D4415D" w14:textId="77777777" w:rsidR="002B06DE" w:rsidRPr="002B06DE" w:rsidRDefault="002B06DE" w:rsidP="002B06DE">
      <w:pPr>
        <w:ind w:left="360"/>
        <w:jc w:val="center"/>
        <w:rPr>
          <w:b/>
          <w:sz w:val="22"/>
          <w:szCs w:val="22"/>
        </w:rPr>
      </w:pPr>
    </w:p>
    <w:p w14:paraId="46DC3E76" w14:textId="77777777" w:rsidR="002B06DE" w:rsidRPr="002B06DE" w:rsidRDefault="002B06DE" w:rsidP="001569A6">
      <w:pPr>
        <w:numPr>
          <w:ilvl w:val="0"/>
          <w:numId w:val="74"/>
        </w:numPr>
        <w:spacing w:before="100" w:after="100"/>
        <w:ind w:left="357" w:hanging="357"/>
        <w:jc w:val="both"/>
        <w:textAlignment w:val="baseline"/>
        <w:rPr>
          <w:sz w:val="22"/>
          <w:szCs w:val="22"/>
        </w:rPr>
      </w:pPr>
      <w:r w:rsidRPr="002B06DE">
        <w:rPr>
          <w:sz w:val="22"/>
          <w:szCs w:val="22"/>
        </w:rPr>
        <w:t>Strony zobowiązują się zapewnić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A551F1F" w14:textId="749AA3C1" w:rsidR="002B06DE" w:rsidRPr="002B06DE" w:rsidRDefault="002B06DE" w:rsidP="001569A6">
      <w:pPr>
        <w:numPr>
          <w:ilvl w:val="0"/>
          <w:numId w:val="74"/>
        </w:numPr>
        <w:spacing w:before="100" w:after="100"/>
        <w:ind w:left="357" w:hanging="357"/>
        <w:jc w:val="both"/>
        <w:textAlignment w:val="baseline"/>
        <w:rPr>
          <w:sz w:val="22"/>
          <w:szCs w:val="22"/>
        </w:rPr>
      </w:pPr>
      <w:r w:rsidRPr="002B06DE">
        <w:rPr>
          <w:sz w:val="22"/>
          <w:szCs w:val="22"/>
        </w:rPr>
        <w:t>Kwestie dotyczące przetwarzania danych osobowych w ramach realizacji niniejszej umowy będą uregulowane w umowie o powierzeniu przetwarzania danych osobowych.</w:t>
      </w:r>
      <w:r w:rsidR="00A3305F">
        <w:rPr>
          <w:sz w:val="22"/>
          <w:szCs w:val="22"/>
        </w:rPr>
        <w:t xml:space="preserve"> Wzór umowy stanowi załącznik nr 9.</w:t>
      </w:r>
    </w:p>
    <w:p w14:paraId="7E97A21A" w14:textId="77777777" w:rsidR="002B06DE" w:rsidRPr="00FF4781" w:rsidRDefault="002B06DE" w:rsidP="002B06DE">
      <w:pPr>
        <w:spacing w:after="60"/>
        <w:ind w:left="426"/>
        <w:jc w:val="both"/>
        <w:rPr>
          <w:color w:val="FF0000"/>
          <w:sz w:val="12"/>
          <w:szCs w:val="12"/>
        </w:rPr>
      </w:pPr>
    </w:p>
    <w:p w14:paraId="1A32C858" w14:textId="77777777" w:rsidR="002B06DE" w:rsidRPr="002B06DE" w:rsidRDefault="002B06DE" w:rsidP="002B06DE">
      <w:pPr>
        <w:keepNext/>
        <w:tabs>
          <w:tab w:val="num" w:pos="0"/>
        </w:tabs>
        <w:suppressAutoHyphens/>
        <w:spacing w:before="240" w:after="60"/>
        <w:jc w:val="center"/>
        <w:outlineLvl w:val="0"/>
        <w:rPr>
          <w:b/>
          <w:bCs/>
          <w:sz w:val="22"/>
          <w:szCs w:val="22"/>
          <w:lang w:eastAsia="x-none"/>
        </w:rPr>
      </w:pPr>
      <w:r w:rsidRPr="002B06DE">
        <w:rPr>
          <w:b/>
          <w:bCs/>
          <w:sz w:val="22"/>
          <w:szCs w:val="22"/>
          <w:lang w:val="x-none" w:eastAsia="x-none"/>
        </w:rPr>
        <w:t>§ 1</w:t>
      </w:r>
      <w:r w:rsidRPr="002B06DE">
        <w:rPr>
          <w:b/>
          <w:bCs/>
          <w:sz w:val="22"/>
          <w:szCs w:val="22"/>
          <w:lang w:eastAsia="x-none"/>
        </w:rPr>
        <w:t>8</w:t>
      </w:r>
    </w:p>
    <w:p w14:paraId="293C860D" w14:textId="77777777" w:rsidR="002B06DE" w:rsidRPr="002B06DE" w:rsidRDefault="002B06DE" w:rsidP="002B06DE">
      <w:pPr>
        <w:keepNext/>
        <w:outlineLvl w:val="1"/>
        <w:rPr>
          <w:bCs/>
          <w:sz w:val="22"/>
          <w:szCs w:val="22"/>
          <w:lang w:val="x-none" w:eastAsia="x-none"/>
        </w:rPr>
      </w:pPr>
      <w:r w:rsidRPr="002B06DE">
        <w:rPr>
          <w:b/>
          <w:bCs/>
          <w:sz w:val="22"/>
          <w:szCs w:val="22"/>
          <w:lang w:val="x-none" w:eastAsia="x-none"/>
        </w:rPr>
        <w:t>[POSTANOWIENIA WSTĘPNE]</w:t>
      </w:r>
    </w:p>
    <w:p w14:paraId="11EF6F67"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Wykonanie Umowy jest lub może być związane z udostępnieniem Wykonawcy:</w:t>
      </w:r>
    </w:p>
    <w:p w14:paraId="29916B41" w14:textId="77777777" w:rsidR="002B06DE" w:rsidRPr="002B06DE" w:rsidRDefault="002B06DE" w:rsidP="007F672E">
      <w:pPr>
        <w:numPr>
          <w:ilvl w:val="2"/>
          <w:numId w:val="57"/>
        </w:numPr>
        <w:tabs>
          <w:tab w:val="num" w:pos="709"/>
        </w:tabs>
        <w:ind w:left="709" w:hanging="283"/>
        <w:jc w:val="both"/>
        <w:rPr>
          <w:sz w:val="22"/>
          <w:szCs w:val="22"/>
        </w:rPr>
      </w:pPr>
      <w:r w:rsidRPr="002B06DE">
        <w:rPr>
          <w:sz w:val="22"/>
          <w:szCs w:val="22"/>
        </w:rPr>
        <w:t>tajemnic przedsiębiorstwa w rozumieniu art. 11 § 4 ustawy z dnia 16 kwietnia 1993 roku o zwalczaniu nieuczciwej konkurencji (tj. Dz. U. z 2003 r. Nr 153, poz. 1503), tajemnic handlowych dotyczących Zamawiającego lub jego kontrahentów lub działalności tych podmiotów, a w szczególności informacji w zakresie: technologii produkcji, systemu organizacji produkcji i sprzedaży, wielkości zatrudnienia oraz wypłacanego wynagrodzenia, powiązań gospodarczych z innymi podmiotami, informacji związanych z polityką handlową, metodami działania, inwestycjami, badaniami, danymi finansowymi i biznesowymi, planami marketingowymi, możliwościami rozwoju, strategią, bazami adresowymi, bazami danych, listami klientów i inwestorów itp. – niezależnie od formy i sposobu ich utrwalenia („</w:t>
      </w:r>
      <w:r w:rsidRPr="002B06DE">
        <w:rPr>
          <w:b/>
          <w:sz w:val="22"/>
          <w:szCs w:val="22"/>
        </w:rPr>
        <w:t>Informacje Zastrzeżone”</w:t>
      </w:r>
      <w:r w:rsidRPr="002B06DE">
        <w:rPr>
          <w:sz w:val="22"/>
          <w:szCs w:val="22"/>
        </w:rPr>
        <w:t xml:space="preserve">); </w:t>
      </w:r>
    </w:p>
    <w:p w14:paraId="4ACC763A" w14:textId="77777777" w:rsidR="002B06DE" w:rsidRPr="002B06DE" w:rsidRDefault="002B06DE" w:rsidP="007F672E">
      <w:pPr>
        <w:numPr>
          <w:ilvl w:val="2"/>
          <w:numId w:val="57"/>
        </w:numPr>
        <w:tabs>
          <w:tab w:val="num" w:pos="709"/>
        </w:tabs>
        <w:ind w:left="709" w:hanging="283"/>
        <w:jc w:val="both"/>
        <w:rPr>
          <w:sz w:val="22"/>
          <w:szCs w:val="22"/>
        </w:rPr>
      </w:pPr>
      <w:r w:rsidRPr="002B06DE">
        <w:rPr>
          <w:sz w:val="22"/>
          <w:szCs w:val="22"/>
        </w:rPr>
        <w:t>urządzeń komputerowych, programów komputerowych, baz danych, zasobów, systemów, sieci i infrastruktury informatycznej Zamawiającego (</w:t>
      </w:r>
      <w:r w:rsidRPr="002B06DE">
        <w:rPr>
          <w:b/>
          <w:sz w:val="22"/>
          <w:szCs w:val="22"/>
        </w:rPr>
        <w:t>„Systemów Komputerowych”</w:t>
      </w:r>
      <w:r w:rsidRPr="002B06DE">
        <w:rPr>
          <w:sz w:val="22"/>
          <w:szCs w:val="22"/>
        </w:rPr>
        <w:t>).</w:t>
      </w:r>
    </w:p>
    <w:p w14:paraId="20E07234"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oświadcza, iż jest świadomy, że Informacje Zastrzeżone oraz Systemy Komputerowe mają dla Zamawiającego znaczną wartość materialną oraz że ich niewłaściwe wykorzystanie mogłoby wyrządzić Zamawiającemu nieodwracalną szkodę.</w:t>
      </w:r>
    </w:p>
    <w:p w14:paraId="5D89F447" w14:textId="77777777" w:rsidR="002B06DE" w:rsidRPr="002B06DE" w:rsidRDefault="002B06DE" w:rsidP="002B06DE">
      <w:pPr>
        <w:ind w:left="1928"/>
        <w:jc w:val="center"/>
        <w:rPr>
          <w:b/>
          <w:sz w:val="22"/>
          <w:szCs w:val="22"/>
        </w:rPr>
      </w:pPr>
    </w:p>
    <w:p w14:paraId="106D3B43" w14:textId="77777777" w:rsidR="002B06DE" w:rsidRPr="002B06DE" w:rsidRDefault="002B06DE" w:rsidP="002B06DE">
      <w:pPr>
        <w:keepNext/>
        <w:outlineLvl w:val="1"/>
        <w:rPr>
          <w:b/>
          <w:bCs/>
          <w:color w:val="000000"/>
          <w:sz w:val="24"/>
          <w:szCs w:val="22"/>
          <w:lang w:val="x-none" w:eastAsia="x-none"/>
        </w:rPr>
      </w:pPr>
      <w:r w:rsidRPr="002B06DE">
        <w:rPr>
          <w:b/>
          <w:bCs/>
          <w:sz w:val="22"/>
          <w:szCs w:val="22"/>
          <w:lang w:val="x-none" w:eastAsia="x-none"/>
        </w:rPr>
        <w:t>[POUFNOŚĆ]</w:t>
      </w:r>
    </w:p>
    <w:p w14:paraId="4987294B"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zobowiązuje się nie ujawniać, nie przekazywać, nie udostępniać i nie używać w interesie własnym, bądź osoby trzeciej, w jakikolwiek sposób, jakichkolwiek informacji będących Informacjami Zastrzeżonymi, a w szczególności:</w:t>
      </w:r>
    </w:p>
    <w:p w14:paraId="614805AD"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nie ujawniać Informacji Zastrzeżonych osobom nieupoważnionym, tj. podmiotom i osobom innym niż pracownicy i inne osoby wyznaczone przez Wykonawcę do realizacji Umowy Wdrożenia, w sposób wskazany w tych umowach;</w:t>
      </w:r>
    </w:p>
    <w:p w14:paraId="230E991D"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 xml:space="preserve">nie pozostawiać ani nie przechowywać Informacji Zastrzeżonych w tym materiałów, dokumentów innych nośników zawierających Informacje Zastrzeżone w sposób umożliwiający dostęp do nich osobom nieupoważnionym oraz podejmować wszelkie kroki niezbędne do zabezpieczenia Informacji Zastrzeżonych przed ujawnieniem osobom nieupoważnionym, czy wykorzystaniem Informacji Zastrzeżonych przez osoby nieupoważnione; </w:t>
      </w:r>
    </w:p>
    <w:p w14:paraId="0214AA28"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nie utrwalać, ani nie sporządzać kopii Informacji Zastrzeżonych oraz nie wynosić Informacji Zastrzeżonych poza pomieszczenia siedziby Zamawiającego lub inne miejsca, w których Zamawiający wykonuję działalność, jakie zostaną wskazane w Umowie Wdrożenia jako miejsca ich wykonania, bez odrębnego uprzedniego pisemnego upoważnienia Zamawiającego;</w:t>
      </w:r>
    </w:p>
    <w:p w14:paraId="6DD071FB"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 xml:space="preserve">bezwzględnie dochować poufności w stosunku do Informacji Zastrzeżonych z wyjątkiem przypadków, w których do ich ujawnienia Wykonawca zobowiązany będzie z mocy prawa, na </w:t>
      </w:r>
      <w:r w:rsidRPr="002B06DE">
        <w:rPr>
          <w:sz w:val="22"/>
          <w:szCs w:val="22"/>
        </w:rPr>
        <w:lastRenderedPageBreak/>
        <w:t>żądanie organów administracji państwowej lub organów wymiaru sprawiedliwości, z tym zastrzeżeniem, że ujawniony zostanie jedynie minimalny zakres Informacji Zastrzeżonych, jaki będzie niezbędny ze względu na przepisy prawa stanowiące podstawę żądania, o którym mowa powyżej;</w:t>
      </w:r>
    </w:p>
    <w:p w14:paraId="70B1A5E4"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wykorzystywać Informacje Zastrzeżone wyłącznie w celu wykonania Umowy Wdrożenia.</w:t>
      </w:r>
    </w:p>
    <w:p w14:paraId="6A360866"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Zobowiązanie do zachowania w poufności Informacji Zastrzeżonych nie dotyczy informacji, które:</w:t>
      </w:r>
    </w:p>
    <w:p w14:paraId="35ED128A" w14:textId="77777777" w:rsidR="002B06DE" w:rsidRPr="002B06DE" w:rsidRDefault="002B06DE" w:rsidP="007F672E">
      <w:pPr>
        <w:numPr>
          <w:ilvl w:val="2"/>
          <w:numId w:val="59"/>
        </w:numPr>
        <w:tabs>
          <w:tab w:val="left" w:pos="851"/>
        </w:tabs>
        <w:ind w:left="850" w:hanging="425"/>
        <w:jc w:val="both"/>
        <w:rPr>
          <w:sz w:val="22"/>
          <w:szCs w:val="22"/>
          <w:lang w:eastAsia="en-US"/>
        </w:rPr>
      </w:pPr>
      <w:r w:rsidRPr="002B06DE">
        <w:rPr>
          <w:sz w:val="22"/>
          <w:szCs w:val="22"/>
          <w:lang w:eastAsia="en-US"/>
        </w:rPr>
        <w:t>zostały podane do wiadomości publicznej w trybie niepowodującym naruszenia niniejszej Umowy,</w:t>
      </w:r>
    </w:p>
    <w:p w14:paraId="62ECF7AC" w14:textId="77777777" w:rsidR="002B06DE" w:rsidRPr="002B06DE" w:rsidRDefault="002B06DE" w:rsidP="007F672E">
      <w:pPr>
        <w:numPr>
          <w:ilvl w:val="2"/>
          <w:numId w:val="59"/>
        </w:numPr>
        <w:tabs>
          <w:tab w:val="left" w:pos="851"/>
        </w:tabs>
        <w:ind w:left="850" w:hanging="425"/>
        <w:jc w:val="both"/>
        <w:rPr>
          <w:sz w:val="22"/>
          <w:szCs w:val="22"/>
          <w:lang w:eastAsia="en-US"/>
        </w:rPr>
      </w:pPr>
      <w:r w:rsidRPr="002B06DE">
        <w:rPr>
          <w:sz w:val="22"/>
          <w:szCs w:val="22"/>
          <w:lang w:eastAsia="en-US"/>
        </w:rPr>
        <w:t>są znane Wykonawcy z innych źródeł, bez obowiązku zachowania ich w tajemnicy chyba że podmiot, który nie zachował w poufności tych informacji był lub jest zobowiązany do zachowania poufności w zakresie tychże informacji,</w:t>
      </w:r>
    </w:p>
    <w:p w14:paraId="37E65C86" w14:textId="77777777" w:rsidR="002B06DE" w:rsidRPr="002B06DE" w:rsidRDefault="002B06DE" w:rsidP="007F672E">
      <w:pPr>
        <w:numPr>
          <w:ilvl w:val="2"/>
          <w:numId w:val="59"/>
        </w:numPr>
        <w:tabs>
          <w:tab w:val="left" w:pos="851"/>
        </w:tabs>
        <w:ind w:left="850" w:hanging="425"/>
        <w:jc w:val="both"/>
        <w:rPr>
          <w:sz w:val="22"/>
          <w:szCs w:val="22"/>
          <w:lang w:eastAsia="en-US"/>
        </w:rPr>
      </w:pPr>
      <w:r w:rsidRPr="002B06DE">
        <w:rPr>
          <w:sz w:val="22"/>
          <w:szCs w:val="22"/>
          <w:lang w:eastAsia="en-US"/>
        </w:rPr>
        <w:t>mogą być ujawnione na podstawie uprzedniej pisemnej zgody Zamawiającego na ich ujawnienie.</w:t>
      </w:r>
    </w:p>
    <w:p w14:paraId="1B784EC2"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zobowiązany jest każdorazowo poinformować na piśmie Zamawiającego o ujawnieniu lub użyciu Informacji Zastrzeżonych w sposób niezgodny z postanowieniami niniejszej Umowy.</w:t>
      </w:r>
    </w:p>
    <w:p w14:paraId="7172264A"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 przypadku, gdy Informacje Zastrzeżone zostaną zapisane w formie elektronicznej na urządzeniach lub nośnikach znajdujących się w posiadaniu Wykonawcy, pod jego kontrolą lub z których Wykonawca korzysta, Wykonawca zobowiązuje się do ich trwałego usunięcia (skasowania) niezwłocznie po wykorzystaniu ich w zakresie niezbędnym do wykonania Umowy.</w:t>
      </w:r>
    </w:p>
    <w:p w14:paraId="4333DF77"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bookmarkStart w:id="72" w:name="_Hlk8385294"/>
      <w:r w:rsidRPr="002B06DE">
        <w:rPr>
          <w:sz w:val="22"/>
          <w:szCs w:val="22"/>
        </w:rPr>
        <w:t>Po wykonaniu Umowy, jak też w wypadku rozwiązania albo wygaśnięcia tej umowy z jakiejkolwiek przyczyny i w jakikolwiek sposób lub odstąpienia od niej, Wykonawca zobowiązuje się przekazać Zamawiającemu wszelką dokumentację, nośniki  i materiały itp. zawierające Informacje Zastrzeżone, które będą pozostawały w posiadaniu Wykonawcy lub będą się wówczas znajdowały pod jego kontrolą lub z których Wykonawca będzie korzystał.</w:t>
      </w:r>
    </w:p>
    <w:bookmarkEnd w:id="72"/>
    <w:p w14:paraId="3810B85D"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 xml:space="preserve">Niezależnie od postanowień ust. 6 i 7 Wykonawca na każde żądanie Zamawiającego i w każdym czasie zwróci mu wszelką dokumentację, nośniki, materiały itp. zawierające Informacje Zastrzeżone oraz usunie (skasuje) Informacje Zastrzeżone utrwalone w formie elektronicznej na urządzeniach które będą pozostawały w posiadaniu Wykonawcy lub będą się wówczas znajdowały pod jego kontrolą lub z których Wykonawca będzie korzystał. </w:t>
      </w:r>
    </w:p>
    <w:p w14:paraId="747DA358"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lang w:eastAsia="en-US"/>
        </w:rPr>
        <w:t xml:space="preserve">Wszelkie Informacje </w:t>
      </w:r>
      <w:r w:rsidRPr="002B06DE">
        <w:rPr>
          <w:sz w:val="22"/>
          <w:szCs w:val="22"/>
        </w:rPr>
        <w:t xml:space="preserve">Zastrzeżone </w:t>
      </w:r>
      <w:r w:rsidRPr="002B06DE">
        <w:rPr>
          <w:sz w:val="22"/>
          <w:szCs w:val="22"/>
          <w:lang w:eastAsia="en-US"/>
        </w:rPr>
        <w:t xml:space="preserve">są i pozostaną własnością intelektualną </w:t>
      </w:r>
      <w:r w:rsidRPr="002B06DE">
        <w:rPr>
          <w:sz w:val="22"/>
          <w:szCs w:val="22"/>
        </w:rPr>
        <w:t xml:space="preserve">odpowiednio Zamawiającego </w:t>
      </w:r>
      <w:r w:rsidRPr="002B06DE">
        <w:rPr>
          <w:sz w:val="22"/>
          <w:szCs w:val="22"/>
          <w:lang w:eastAsia="en-US"/>
        </w:rPr>
        <w:t xml:space="preserve">i będą za takie uważane przez </w:t>
      </w:r>
      <w:r w:rsidRPr="002B06DE">
        <w:rPr>
          <w:sz w:val="22"/>
          <w:szCs w:val="22"/>
        </w:rPr>
        <w:t>Wykonawcę</w:t>
      </w:r>
      <w:r w:rsidRPr="002B06DE">
        <w:rPr>
          <w:sz w:val="22"/>
          <w:szCs w:val="22"/>
          <w:lang w:eastAsia="en-US"/>
        </w:rPr>
        <w:t xml:space="preserve">. Żadne z postanowień niniejszej Umowy nie przyznaje </w:t>
      </w:r>
      <w:r w:rsidRPr="002B06DE">
        <w:rPr>
          <w:sz w:val="22"/>
          <w:szCs w:val="22"/>
        </w:rPr>
        <w:t xml:space="preserve">Wykonawcy w zakresie Informacji Zastrzeżonych </w:t>
      </w:r>
      <w:r w:rsidRPr="002B06DE">
        <w:rPr>
          <w:sz w:val="22"/>
          <w:szCs w:val="22"/>
          <w:lang w:eastAsia="en-US"/>
        </w:rPr>
        <w:t>jakiekolwiek prawa lub licencji co do żadnego patentu, tajemnicy handlowej, „know-how”, ekspertyzy lub innej własności intelektualnej.</w:t>
      </w:r>
    </w:p>
    <w:p w14:paraId="12F065D3" w14:textId="77777777" w:rsidR="002B06DE" w:rsidRPr="002B06DE" w:rsidRDefault="002B06DE" w:rsidP="002B06DE">
      <w:pPr>
        <w:rPr>
          <w:b/>
          <w:sz w:val="22"/>
          <w:szCs w:val="22"/>
        </w:rPr>
      </w:pPr>
    </w:p>
    <w:p w14:paraId="2B7F1710" w14:textId="77777777" w:rsidR="002B06DE" w:rsidRPr="002B06DE" w:rsidRDefault="002B06DE" w:rsidP="002B06DE">
      <w:pPr>
        <w:rPr>
          <w:sz w:val="22"/>
          <w:szCs w:val="22"/>
        </w:rPr>
      </w:pPr>
      <w:r w:rsidRPr="002B06DE">
        <w:rPr>
          <w:b/>
          <w:sz w:val="22"/>
          <w:szCs w:val="22"/>
        </w:rPr>
        <w:t xml:space="preserve">[SYSTEMY KOMPUTEROWE] </w:t>
      </w:r>
    </w:p>
    <w:p w14:paraId="45A47842"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zobowiązuje się używać udostępnionych mu Systemów Komputerowych zgodnie z warunkami zawartymi w licencji udzielonej odpowiednio Zamawiającemu przez ich producenta oraz wyłącznie w celu wykonania Umowy, a w szczególności powstrzymać się od:</w:t>
      </w:r>
    </w:p>
    <w:p w14:paraId="51A665B3" w14:textId="77777777" w:rsidR="002B06DE" w:rsidRPr="002B06DE" w:rsidRDefault="002B06DE" w:rsidP="007F672E">
      <w:pPr>
        <w:numPr>
          <w:ilvl w:val="1"/>
          <w:numId w:val="60"/>
        </w:numPr>
        <w:tabs>
          <w:tab w:val="num" w:pos="851"/>
        </w:tabs>
        <w:ind w:left="851"/>
        <w:jc w:val="both"/>
        <w:rPr>
          <w:sz w:val="22"/>
          <w:szCs w:val="22"/>
        </w:rPr>
      </w:pPr>
      <w:r w:rsidRPr="002B06DE">
        <w:rPr>
          <w:sz w:val="22"/>
          <w:szCs w:val="22"/>
        </w:rPr>
        <w:t>wprowadzania do Systemów Komputerowych jakichkolwiek, programów i danych, w tym także pochodzących z Internetu, do korzystania z których Zamawiający nie posiada uprawnień,</w:t>
      </w:r>
    </w:p>
    <w:p w14:paraId="7798692D" w14:textId="77777777" w:rsidR="002B06DE" w:rsidRPr="002B06DE" w:rsidRDefault="002B06DE" w:rsidP="007F672E">
      <w:pPr>
        <w:numPr>
          <w:ilvl w:val="1"/>
          <w:numId w:val="60"/>
        </w:numPr>
        <w:tabs>
          <w:tab w:val="num" w:pos="851"/>
        </w:tabs>
        <w:ind w:left="851"/>
        <w:jc w:val="both"/>
        <w:rPr>
          <w:sz w:val="22"/>
          <w:szCs w:val="22"/>
        </w:rPr>
      </w:pPr>
      <w:r w:rsidRPr="002B06DE">
        <w:rPr>
          <w:sz w:val="22"/>
          <w:szCs w:val="22"/>
        </w:rPr>
        <w:t>sporządzania, bez posiadania właściwego upoważnienia, kopii chronionych prawem programów komputerowych i danych, używanych przez Zamawiającego,</w:t>
      </w:r>
    </w:p>
    <w:p w14:paraId="2D07EBCB" w14:textId="77777777" w:rsidR="002B06DE" w:rsidRPr="002B06DE" w:rsidRDefault="002B06DE" w:rsidP="007F672E">
      <w:pPr>
        <w:numPr>
          <w:ilvl w:val="1"/>
          <w:numId w:val="60"/>
        </w:numPr>
        <w:tabs>
          <w:tab w:val="num" w:pos="851"/>
        </w:tabs>
        <w:ind w:left="851"/>
        <w:jc w:val="both"/>
        <w:rPr>
          <w:sz w:val="22"/>
          <w:szCs w:val="22"/>
        </w:rPr>
      </w:pPr>
      <w:r w:rsidRPr="002B06DE">
        <w:rPr>
          <w:sz w:val="22"/>
          <w:szCs w:val="22"/>
        </w:rPr>
        <w:t>przenoszenia programów i danych na inne stanowiska pracy, bez posiadania właściwego upoważnienia,</w:t>
      </w:r>
    </w:p>
    <w:p w14:paraId="23ED9BBF" w14:textId="77777777" w:rsidR="002B06DE" w:rsidRPr="002B06DE" w:rsidRDefault="002B06DE" w:rsidP="007F672E">
      <w:pPr>
        <w:numPr>
          <w:ilvl w:val="1"/>
          <w:numId w:val="60"/>
        </w:numPr>
        <w:tabs>
          <w:tab w:val="num" w:pos="851"/>
        </w:tabs>
        <w:ind w:left="851"/>
        <w:jc w:val="both"/>
        <w:rPr>
          <w:sz w:val="22"/>
          <w:szCs w:val="22"/>
        </w:rPr>
      </w:pPr>
      <w:r w:rsidRPr="002B06DE">
        <w:rPr>
          <w:sz w:val="22"/>
          <w:szCs w:val="22"/>
        </w:rPr>
        <w:t>używania Systemów Komputerowych w celach prywatnych lub w celu wykonania zadań na rzecz osób trzecich, bądź jakichkolwiek innych nie związanych bezpośrednio z wykonaniem Umowy.</w:t>
      </w:r>
    </w:p>
    <w:p w14:paraId="6D7CAF6C"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zobowiązuje się zabezpieczyć udostępnione Systemy Komputerowe, w ten sposób, aby nie mogły z nich skorzystać osoby nieuprawnione.</w:t>
      </w:r>
    </w:p>
    <w:p w14:paraId="6362B58C"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 xml:space="preserve">Wykonawca ponosi pełną odpowiedzialność za szkody powstałe z tytułu niezgodnego z postanowieniami niniejszej Umowy dostępu do Systemów Komputerowych, jak również z tytułu </w:t>
      </w:r>
      <w:r w:rsidRPr="002B06DE">
        <w:rPr>
          <w:sz w:val="22"/>
          <w:szCs w:val="22"/>
        </w:rPr>
        <w:lastRenderedPageBreak/>
        <w:t>użytkowania i implementowania jakiegokolwiek oprogramowania i kodu wykonywalnego, w związku z czynnościami podejmowanymi przez Wykonawcę, pracowników Wykonawcy lub przez inne osoby lub podmioty za jego zgodą lub z jego upoważnienia w tym osoby wyznaczone przez Wykonawcę do realizacji Umowy Wdrożenia, jak też za wszelką inną szkodę wyrządzoną w udostępnionych Systemach Komputerowych.</w:t>
      </w:r>
    </w:p>
    <w:p w14:paraId="5CDBAAAD" w14:textId="77777777" w:rsidR="002B06DE" w:rsidRPr="002B06DE" w:rsidRDefault="002B06DE" w:rsidP="002B06DE">
      <w:pPr>
        <w:rPr>
          <w:b/>
          <w:sz w:val="22"/>
          <w:szCs w:val="22"/>
        </w:rPr>
      </w:pPr>
    </w:p>
    <w:p w14:paraId="722FA17C" w14:textId="77777777" w:rsidR="002B06DE" w:rsidRPr="002B06DE" w:rsidRDefault="002B06DE" w:rsidP="002B06DE">
      <w:pPr>
        <w:rPr>
          <w:b/>
          <w:sz w:val="22"/>
          <w:szCs w:val="22"/>
        </w:rPr>
      </w:pPr>
      <w:r w:rsidRPr="002B06DE">
        <w:rPr>
          <w:b/>
          <w:sz w:val="22"/>
          <w:szCs w:val="22"/>
        </w:rPr>
        <w:t>[ODPOWIEDZIALNOŚĆ]</w:t>
      </w:r>
    </w:p>
    <w:p w14:paraId="28530ECE"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Niniejszym Wykonawca gwarantuje, że zobowiązania określone w niniejszej Umowie, będą bezwzględnie i w całości przestrzegane przez każdego z pracowników Wykonawcy, którzy będą wykonywali jakiekolwiek czynności związane ze współpracą Wykonawcy z Zamawiającym i będą mieli dostęp do Informacji Zastrzeżonych lub Systemów Komputerowych. W zakresie tym Wykonawca przyjmuje na siebie odpowiedzialność na zasadzie ryzyka. Strony w szczególności wyłączają możliwość ograniczenia odpowiedzialności Wykonawcy poprzez wykazanie okoliczności, o których mowa w art. 429 Kodeksu cywilnego.</w:t>
      </w:r>
    </w:p>
    <w:p w14:paraId="156BB8F3"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rFonts w:ascii="Calibri" w:hAnsi="Calibri" w:cs="Calibri"/>
          <w:sz w:val="22"/>
          <w:szCs w:val="22"/>
        </w:rPr>
        <w:t>Strony zgodnie postanawiają, że odpowiedzialność odszkodowawcza Wykonawcy za szkody wynikające z niewykonania bądź nienależytego wykonania niniejszego załącznika zostaje ograniczona do kwoty odpowiadającej wartości niniejszej Umowy. Powyższe ograniczenie nie dotyczy sytuacji, gdy szkoda została wyrządzona umyślnie.</w:t>
      </w:r>
    </w:p>
    <w:p w14:paraId="60A2FA06"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rFonts w:ascii="Calibri" w:hAnsi="Calibri" w:cs="Calibri"/>
          <w:sz w:val="22"/>
          <w:szCs w:val="22"/>
        </w:rPr>
        <w:t>Strony niniejszego załącznika zgodnie postanawiają, że w przypadku niemożności wykonania zobowiązań wynikających z postanowień niniejszego załącznika z powodu siły wyższej każda ze Stron zobowiązuje się poinformować drugą Stronę o przyczynie niemożności wykonania swoich zobowiązań.</w:t>
      </w:r>
    </w:p>
    <w:p w14:paraId="675E9769" w14:textId="77777777" w:rsidR="002B06DE" w:rsidRPr="002B06DE" w:rsidRDefault="002B06DE" w:rsidP="002B06DE">
      <w:pPr>
        <w:rPr>
          <w:b/>
          <w:sz w:val="22"/>
          <w:szCs w:val="22"/>
        </w:rPr>
      </w:pPr>
    </w:p>
    <w:p w14:paraId="32E3922E" w14:textId="77777777" w:rsidR="002B06DE" w:rsidRPr="002B06DE" w:rsidRDefault="002B06DE" w:rsidP="002B06DE">
      <w:pPr>
        <w:rPr>
          <w:sz w:val="22"/>
          <w:szCs w:val="22"/>
        </w:rPr>
      </w:pPr>
      <w:r w:rsidRPr="002B06DE">
        <w:rPr>
          <w:b/>
          <w:sz w:val="22"/>
          <w:szCs w:val="22"/>
        </w:rPr>
        <w:t>[POSTANOWIENIA UZUPEŁNIAJĄCE]</w:t>
      </w:r>
    </w:p>
    <w:p w14:paraId="5F6BABED"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Strony zgodnie ustalają, iż przez sformułowanie „pracownik (-</w:t>
      </w:r>
      <w:proofErr w:type="spellStart"/>
      <w:r w:rsidRPr="002B06DE">
        <w:rPr>
          <w:sz w:val="22"/>
          <w:szCs w:val="22"/>
        </w:rPr>
        <w:t>cy</w:t>
      </w:r>
      <w:proofErr w:type="spellEnd"/>
      <w:r w:rsidRPr="002B06DE">
        <w:rPr>
          <w:sz w:val="22"/>
          <w:szCs w:val="22"/>
        </w:rPr>
        <w:t>) Wykonawcy” rozumieją w niniejszej Umowie zarówno osoby świadczące na rzecz Wykonawcy pracę na podstawie stosunku pracy, osoby lub podmioty świadczące na rzecz Wykonawcy pracę lub usługi na podstawie innych tytułów prawnych, jak też wszystkie inne osoby lub podmioty wykonujące w imieniu lub na rzecz Wykonawcy jakiekolwiek czynności lub działania.</w:t>
      </w:r>
    </w:p>
    <w:p w14:paraId="40AF8C4C"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bookmarkStart w:id="73" w:name="_Hlk8385353"/>
      <w:r w:rsidRPr="002B06DE">
        <w:rPr>
          <w:sz w:val="22"/>
          <w:szCs w:val="22"/>
        </w:rPr>
        <w:t>Wykonanie bądź rozwiązanie z jakiejkolwiek przyczyny i w jakikolwiek sposób Umowy, jak też odstąpienie od niej, w żaden sposób nie wpływa na ważność i zakres obowiązywania niniejszego paragrafu.</w:t>
      </w:r>
    </w:p>
    <w:p w14:paraId="29A61A59" w14:textId="77777777" w:rsidR="002B06DE" w:rsidRPr="002B06DE" w:rsidRDefault="002B06DE" w:rsidP="002B06DE">
      <w:pPr>
        <w:rPr>
          <w:b/>
          <w:sz w:val="22"/>
          <w:szCs w:val="22"/>
        </w:rPr>
      </w:pPr>
    </w:p>
    <w:p w14:paraId="644DA0E5" w14:textId="77777777" w:rsidR="002B06DE" w:rsidRPr="002B06DE" w:rsidRDefault="002B06DE" w:rsidP="002B06DE">
      <w:pPr>
        <w:keepNext/>
        <w:tabs>
          <w:tab w:val="num" w:pos="0"/>
        </w:tabs>
        <w:suppressAutoHyphens/>
        <w:spacing w:before="240" w:after="60"/>
        <w:jc w:val="center"/>
        <w:outlineLvl w:val="0"/>
        <w:rPr>
          <w:b/>
          <w:bCs/>
          <w:sz w:val="22"/>
          <w:szCs w:val="22"/>
          <w:lang w:eastAsia="x-none"/>
        </w:rPr>
      </w:pPr>
      <w:bookmarkStart w:id="74" w:name="_Hlk8385402"/>
      <w:bookmarkEnd w:id="73"/>
      <w:r w:rsidRPr="002B06DE">
        <w:rPr>
          <w:b/>
          <w:bCs/>
          <w:sz w:val="22"/>
          <w:szCs w:val="22"/>
          <w:lang w:val="x-none" w:eastAsia="x-none"/>
        </w:rPr>
        <w:t xml:space="preserve">§ 19 </w:t>
      </w:r>
    </w:p>
    <w:p w14:paraId="112265DC" w14:textId="77777777" w:rsidR="002B06DE" w:rsidRPr="002B06DE" w:rsidRDefault="002B06DE" w:rsidP="00597361">
      <w:pPr>
        <w:numPr>
          <w:ilvl w:val="0"/>
          <w:numId w:val="180"/>
        </w:numPr>
        <w:tabs>
          <w:tab w:val="left" w:pos="1800"/>
        </w:tabs>
        <w:suppressAutoHyphens/>
        <w:spacing w:after="60"/>
        <w:jc w:val="both"/>
        <w:rPr>
          <w:sz w:val="22"/>
          <w:szCs w:val="22"/>
        </w:rPr>
      </w:pPr>
      <w:r w:rsidRPr="002B06DE">
        <w:rPr>
          <w:sz w:val="22"/>
          <w:szCs w:val="22"/>
        </w:rPr>
        <w:t>Zamawiający uprawniony jest do odstąpienia od Umowy, w całości lub w części, bez wyznaczania terminu dodatkowego (umowne prawo odstąpienia) w terminie 10 dni od przekroczenia przez Wykonawcę terminu rozpoczęcia lub zgłoszenia do odbioru Fazy, Etapu lub Odbioru Końcowego o co najmniej 30 dni w stosunku do terminu wynikającego z Umowy.</w:t>
      </w:r>
    </w:p>
    <w:p w14:paraId="6FAA5547" w14:textId="77777777" w:rsidR="002B06DE" w:rsidRPr="002B06DE" w:rsidRDefault="002B06DE" w:rsidP="00597361">
      <w:pPr>
        <w:numPr>
          <w:ilvl w:val="0"/>
          <w:numId w:val="180"/>
        </w:numPr>
        <w:tabs>
          <w:tab w:val="left" w:pos="1800"/>
        </w:tabs>
        <w:suppressAutoHyphens/>
        <w:spacing w:after="60"/>
        <w:jc w:val="both"/>
        <w:rPr>
          <w:sz w:val="22"/>
          <w:szCs w:val="22"/>
        </w:rPr>
      </w:pPr>
      <w:r w:rsidRPr="002B06DE">
        <w:rPr>
          <w:sz w:val="22"/>
          <w:szCs w:val="22"/>
        </w:rPr>
        <w:t>W przypadku, gdy Wykonawca wykonuje Umowę w sposób sprzeczny z jej treścią, Zamawiający może wezwać go do realizacji prac zgodnie z Umową. Jeżeli Wykonawca w dalszym ciągu realizuje umowę w sposób sprzeczny z jej postanowieniami, Zamawiający uprawniony jest do odstąpienia od Umowy w całości lub w części.</w:t>
      </w:r>
    </w:p>
    <w:p w14:paraId="74967302" w14:textId="77777777" w:rsidR="002B06DE" w:rsidRPr="002B06DE" w:rsidRDefault="002B06DE" w:rsidP="00597361">
      <w:pPr>
        <w:numPr>
          <w:ilvl w:val="0"/>
          <w:numId w:val="180"/>
        </w:numPr>
        <w:tabs>
          <w:tab w:val="left" w:pos="1800"/>
        </w:tabs>
        <w:suppressAutoHyphens/>
        <w:spacing w:after="60"/>
        <w:jc w:val="both"/>
        <w:rPr>
          <w:sz w:val="22"/>
          <w:szCs w:val="22"/>
        </w:rPr>
      </w:pPr>
      <w:r w:rsidRPr="002B06DE">
        <w:rPr>
          <w:sz w:val="22"/>
          <w:szCs w:val="22"/>
        </w:rPr>
        <w:t>Zamawiający ma prawo jednostronnego rozwiązania Umowy, w całości lub w części, ze skutkiem natychmiastowym w przypadku nienależytego wywiązywania się przez Wykonawcę z obowiązku świadczenia usług serwisowych, pod warunkiem uprzedniego przesłania Wykonawcy wezwania do usunięcia naruszenia lub wezwania do wykonywania Umowy w terminie 14 dniowym i bezskutecznego upływu tego terminu. Przez nienależyte wywiązywanie się obowiązku świadczenia usług serwisowych rozumie się w szczególności :</w:t>
      </w:r>
    </w:p>
    <w:p w14:paraId="4AC71B6C" w14:textId="77777777" w:rsidR="002B06DE" w:rsidRPr="002B06DE" w:rsidRDefault="002B06DE" w:rsidP="007F672E">
      <w:pPr>
        <w:numPr>
          <w:ilvl w:val="1"/>
          <w:numId w:val="69"/>
        </w:numPr>
        <w:tabs>
          <w:tab w:val="left" w:pos="993"/>
        </w:tabs>
        <w:suppressAutoHyphens/>
        <w:spacing w:after="60"/>
        <w:ind w:left="993" w:hanging="567"/>
        <w:jc w:val="both"/>
        <w:rPr>
          <w:sz w:val="22"/>
          <w:szCs w:val="22"/>
        </w:rPr>
      </w:pPr>
      <w:r w:rsidRPr="002B06DE">
        <w:rPr>
          <w:sz w:val="22"/>
          <w:szCs w:val="22"/>
        </w:rPr>
        <w:t>Niedotrzymanie terminów Usunięcia Wad Systemu,</w:t>
      </w:r>
    </w:p>
    <w:p w14:paraId="5373D646" w14:textId="77777777" w:rsidR="002B06DE" w:rsidRPr="002B06DE" w:rsidRDefault="002B06DE" w:rsidP="007F672E">
      <w:pPr>
        <w:numPr>
          <w:ilvl w:val="1"/>
          <w:numId w:val="69"/>
        </w:numPr>
        <w:tabs>
          <w:tab w:val="left" w:pos="993"/>
        </w:tabs>
        <w:suppressAutoHyphens/>
        <w:spacing w:after="60"/>
        <w:ind w:hanging="927"/>
        <w:jc w:val="both"/>
        <w:rPr>
          <w:sz w:val="22"/>
          <w:szCs w:val="22"/>
        </w:rPr>
      </w:pPr>
      <w:r w:rsidRPr="002B06DE">
        <w:rPr>
          <w:sz w:val="22"/>
          <w:szCs w:val="22"/>
        </w:rPr>
        <w:t>Niedostarczania poprawek oprogramowania,</w:t>
      </w:r>
    </w:p>
    <w:p w14:paraId="1DF025AE" w14:textId="77777777" w:rsidR="002B06DE" w:rsidRPr="002B06DE" w:rsidRDefault="002B06DE" w:rsidP="007F672E">
      <w:pPr>
        <w:numPr>
          <w:ilvl w:val="1"/>
          <w:numId w:val="69"/>
        </w:numPr>
        <w:tabs>
          <w:tab w:val="left" w:pos="993"/>
        </w:tabs>
        <w:suppressAutoHyphens/>
        <w:spacing w:after="60"/>
        <w:ind w:left="993" w:hanging="567"/>
        <w:jc w:val="both"/>
        <w:rPr>
          <w:sz w:val="22"/>
          <w:szCs w:val="22"/>
        </w:rPr>
      </w:pPr>
      <w:r w:rsidRPr="002B06DE">
        <w:rPr>
          <w:sz w:val="22"/>
          <w:szCs w:val="22"/>
        </w:rPr>
        <w:lastRenderedPageBreak/>
        <w:t>Nieudostępniania Zamawiającemu opublikowanych nowych wersji SI/Oprogramowania, wraz z dokumentacją (opis dokonanych zmian)</w:t>
      </w:r>
    </w:p>
    <w:p w14:paraId="20E24D6B" w14:textId="77777777" w:rsidR="002B06DE" w:rsidRPr="002B06DE" w:rsidRDefault="002B06DE" w:rsidP="007F672E">
      <w:pPr>
        <w:numPr>
          <w:ilvl w:val="1"/>
          <w:numId w:val="69"/>
        </w:numPr>
        <w:tabs>
          <w:tab w:val="left" w:pos="993"/>
        </w:tabs>
        <w:suppressAutoHyphens/>
        <w:spacing w:after="60"/>
        <w:ind w:left="993" w:hanging="567"/>
        <w:jc w:val="both"/>
        <w:rPr>
          <w:sz w:val="22"/>
          <w:szCs w:val="22"/>
        </w:rPr>
      </w:pPr>
      <w:r w:rsidRPr="002B06DE">
        <w:rPr>
          <w:sz w:val="22"/>
          <w:szCs w:val="22"/>
        </w:rPr>
        <w:t>Nieświadczenie usługi wsparcia dla Użytkowników i Administratorów Zamawiającego.</w:t>
      </w:r>
    </w:p>
    <w:bookmarkEnd w:id="74"/>
    <w:p w14:paraId="24C0C71B" w14:textId="77777777" w:rsidR="002B06DE" w:rsidRPr="002B06DE" w:rsidRDefault="002B06DE" w:rsidP="00597361">
      <w:pPr>
        <w:numPr>
          <w:ilvl w:val="0"/>
          <w:numId w:val="180"/>
        </w:numPr>
        <w:jc w:val="both"/>
        <w:rPr>
          <w:sz w:val="22"/>
          <w:szCs w:val="22"/>
        </w:rPr>
      </w:pPr>
      <w:r w:rsidRPr="002B06DE">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2A32A5B" w14:textId="77777777" w:rsidR="002B06DE" w:rsidRPr="002B06DE" w:rsidRDefault="002B06DE" w:rsidP="007F672E">
      <w:pPr>
        <w:numPr>
          <w:ilvl w:val="0"/>
          <w:numId w:val="66"/>
        </w:numPr>
        <w:jc w:val="both"/>
        <w:rPr>
          <w:sz w:val="22"/>
          <w:szCs w:val="22"/>
        </w:rPr>
      </w:pPr>
      <w:r w:rsidRPr="002B06DE">
        <w:rPr>
          <w:b/>
          <w:sz w:val="22"/>
          <w:szCs w:val="22"/>
        </w:rPr>
        <w:t>Wykonawca może odstąpić od Umowy wyłącznie w przypadkach wynikających z bezwzględnie obowiązujących przepisów prawa. Wszystkie inne podstawy odstąpienia od Umowy przez Wykonawcę zostają niniejszym wyłączone.</w:t>
      </w:r>
    </w:p>
    <w:p w14:paraId="189CACD8" w14:textId="2F9FE3FF" w:rsidR="002B06DE" w:rsidRPr="002B06DE" w:rsidRDefault="002B06DE" w:rsidP="007F672E">
      <w:pPr>
        <w:numPr>
          <w:ilvl w:val="0"/>
          <w:numId w:val="66"/>
        </w:numPr>
        <w:jc w:val="both"/>
        <w:rPr>
          <w:sz w:val="22"/>
          <w:szCs w:val="22"/>
        </w:rPr>
      </w:pPr>
      <w:r w:rsidRPr="002B06DE">
        <w:rPr>
          <w:sz w:val="22"/>
          <w:szCs w:val="22"/>
        </w:rPr>
        <w:t>W przypadku, o którym mowa w ust. 4, Wykonawca może zażądać wyłącznie wynagrodzenia należnego z tytułu wykonania części Umowy.</w:t>
      </w:r>
    </w:p>
    <w:p w14:paraId="4D9F8E65" w14:textId="77777777" w:rsidR="002B06DE" w:rsidRPr="002B06DE" w:rsidRDefault="002B06DE" w:rsidP="007F672E">
      <w:pPr>
        <w:numPr>
          <w:ilvl w:val="0"/>
          <w:numId w:val="66"/>
        </w:numPr>
        <w:jc w:val="both"/>
        <w:rPr>
          <w:sz w:val="22"/>
          <w:szCs w:val="22"/>
        </w:rPr>
      </w:pPr>
      <w:r w:rsidRPr="002B06DE">
        <w:rPr>
          <w:sz w:val="22"/>
          <w:szCs w:val="22"/>
        </w:rPr>
        <w:t>Odstąpienie od Umowy pozostaje bez wpływu na obowiązek zapłaty należnych Zamawiającemu kar umownych i odszkodowań oraz obowiązek zachowania poufności wynikającej z niniejszej Umowy.</w:t>
      </w:r>
    </w:p>
    <w:p w14:paraId="7D268DCE" w14:textId="77777777" w:rsidR="002B06DE" w:rsidRPr="002B06DE" w:rsidRDefault="002B06DE" w:rsidP="002B06DE">
      <w:pPr>
        <w:tabs>
          <w:tab w:val="left" w:pos="1800"/>
        </w:tabs>
        <w:suppressAutoHyphens/>
        <w:spacing w:after="60"/>
        <w:jc w:val="center"/>
        <w:rPr>
          <w:b/>
          <w:sz w:val="22"/>
          <w:szCs w:val="22"/>
        </w:rPr>
      </w:pPr>
      <w:r w:rsidRPr="002B06DE">
        <w:rPr>
          <w:b/>
          <w:sz w:val="22"/>
          <w:szCs w:val="22"/>
        </w:rPr>
        <w:t xml:space="preserve">§ 20 </w:t>
      </w:r>
    </w:p>
    <w:p w14:paraId="4B1B253A" w14:textId="77777777" w:rsidR="002B06DE" w:rsidRPr="002B06DE" w:rsidRDefault="002B06DE" w:rsidP="001569A6">
      <w:pPr>
        <w:numPr>
          <w:ilvl w:val="6"/>
          <w:numId w:val="92"/>
        </w:numPr>
        <w:tabs>
          <w:tab w:val="clear" w:pos="2520"/>
          <w:tab w:val="left" w:pos="426"/>
          <w:tab w:val="left" w:pos="1800"/>
          <w:tab w:val="num" w:pos="2410"/>
        </w:tabs>
        <w:suppressAutoHyphens/>
        <w:spacing w:after="60"/>
        <w:ind w:left="426"/>
        <w:jc w:val="both"/>
        <w:rPr>
          <w:sz w:val="22"/>
          <w:szCs w:val="22"/>
        </w:rPr>
      </w:pPr>
      <w:r w:rsidRPr="002B06DE">
        <w:rPr>
          <w:sz w:val="22"/>
          <w:szCs w:val="22"/>
        </w:rPr>
        <w:t xml:space="preserve">Zmiana postanowień niniejszej umowy wymaga formy pisemnej w postaci aneksu, pod rygorem nieważności. </w:t>
      </w:r>
    </w:p>
    <w:p w14:paraId="6B6FF29E" w14:textId="77777777" w:rsidR="002B06DE" w:rsidRPr="002B06DE" w:rsidRDefault="002B06DE" w:rsidP="001569A6">
      <w:pPr>
        <w:numPr>
          <w:ilvl w:val="6"/>
          <w:numId w:val="92"/>
        </w:numPr>
        <w:tabs>
          <w:tab w:val="left" w:pos="426"/>
        </w:tabs>
        <w:suppressAutoHyphens/>
        <w:spacing w:after="60"/>
        <w:ind w:hanging="2520"/>
        <w:jc w:val="both"/>
        <w:rPr>
          <w:sz w:val="22"/>
          <w:szCs w:val="22"/>
        </w:rPr>
      </w:pPr>
      <w:r w:rsidRPr="002B06DE">
        <w:rPr>
          <w:sz w:val="22"/>
          <w:szCs w:val="22"/>
        </w:rPr>
        <w:t>Zmiany zawartej umowy mogą nastąpić w następujących przypadkach:</w:t>
      </w:r>
    </w:p>
    <w:p w14:paraId="40BB7B5A" w14:textId="77777777" w:rsidR="009D3FDB" w:rsidRPr="002B06DE" w:rsidRDefault="009D3FDB" w:rsidP="001569A6">
      <w:pPr>
        <w:numPr>
          <w:ilvl w:val="0"/>
          <w:numId w:val="93"/>
        </w:numPr>
        <w:tabs>
          <w:tab w:val="clear" w:pos="360"/>
          <w:tab w:val="num" w:pos="567"/>
          <w:tab w:val="left" w:pos="1800"/>
        </w:tabs>
        <w:suppressAutoHyphens/>
        <w:spacing w:after="60"/>
        <w:ind w:left="709"/>
        <w:jc w:val="both"/>
        <w:rPr>
          <w:sz w:val="22"/>
          <w:szCs w:val="22"/>
        </w:rPr>
      </w:pPr>
      <w:r w:rsidRPr="002B06DE">
        <w:rPr>
          <w:sz w:val="22"/>
          <w:szCs w:val="22"/>
        </w:rPr>
        <w:t xml:space="preserve">w związku z wystąpieniem Siły Wyższej; </w:t>
      </w:r>
    </w:p>
    <w:p w14:paraId="73781185"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zmiany terminów określonych w Umowie w przypadku wystąpienia następujących okoliczności:</w:t>
      </w:r>
    </w:p>
    <w:p w14:paraId="604515BF" w14:textId="77777777" w:rsidR="009D3FDB" w:rsidRPr="002B06DE" w:rsidRDefault="009D3FDB" w:rsidP="001569A6">
      <w:pPr>
        <w:numPr>
          <w:ilvl w:val="0"/>
          <w:numId w:val="94"/>
        </w:numPr>
        <w:tabs>
          <w:tab w:val="clear" w:pos="360"/>
          <w:tab w:val="left" w:pos="-3828"/>
          <w:tab w:val="num" w:pos="851"/>
        </w:tabs>
        <w:suppressAutoHyphens/>
        <w:spacing w:after="60"/>
        <w:ind w:left="851" w:hanging="142"/>
        <w:jc w:val="both"/>
        <w:rPr>
          <w:sz w:val="22"/>
          <w:szCs w:val="22"/>
        </w:rPr>
      </w:pPr>
      <w:r w:rsidRPr="002B06DE">
        <w:rPr>
          <w:sz w:val="22"/>
          <w:szCs w:val="22"/>
        </w:rPr>
        <w:t>zmian przepisów prawa, mających wpływ na termin wykonania usługi lub sposób jej prowadzenia;</w:t>
      </w:r>
    </w:p>
    <w:p w14:paraId="55603918" w14:textId="77777777" w:rsidR="009D3FDB" w:rsidRPr="002B06DE" w:rsidRDefault="009D3FDB" w:rsidP="001569A6">
      <w:pPr>
        <w:numPr>
          <w:ilvl w:val="0"/>
          <w:numId w:val="94"/>
        </w:numPr>
        <w:tabs>
          <w:tab w:val="left" w:pos="-3828"/>
          <w:tab w:val="num" w:pos="1134"/>
        </w:tabs>
        <w:suppressAutoHyphens/>
        <w:spacing w:after="60"/>
        <w:ind w:left="1134" w:hanging="425"/>
        <w:jc w:val="both"/>
        <w:rPr>
          <w:sz w:val="22"/>
          <w:szCs w:val="22"/>
        </w:rPr>
      </w:pPr>
      <w:r w:rsidRPr="002B06DE">
        <w:rPr>
          <w:sz w:val="22"/>
          <w:szCs w:val="22"/>
        </w:rPr>
        <w:t>opóźnień w rozpoczęciu lub wykonywaniu usług objętych Umową powstałych z przyczyn nie leżących po stronie Wykonawcy, których nie można było przewidzieć w chwili zawarcia Umowy, przy zachowania należytej staranności;</w:t>
      </w:r>
    </w:p>
    <w:p w14:paraId="677B3F75" w14:textId="77777777" w:rsidR="009D3FDB" w:rsidRPr="002B06DE" w:rsidRDefault="009D3FDB" w:rsidP="001569A6">
      <w:pPr>
        <w:numPr>
          <w:ilvl w:val="0"/>
          <w:numId w:val="94"/>
        </w:numPr>
        <w:tabs>
          <w:tab w:val="left" w:pos="-3828"/>
          <w:tab w:val="num" w:pos="1134"/>
        </w:tabs>
        <w:suppressAutoHyphens/>
        <w:spacing w:after="60"/>
        <w:ind w:left="1134" w:hanging="425"/>
        <w:jc w:val="both"/>
        <w:rPr>
          <w:sz w:val="22"/>
          <w:szCs w:val="22"/>
        </w:rPr>
      </w:pPr>
      <w:r w:rsidRPr="002B06DE">
        <w:rPr>
          <w:sz w:val="22"/>
          <w:szCs w:val="22"/>
        </w:rPr>
        <w:t>opóźnień w realizacji Umowy wynikłych z winy Zamawiającego, za które Wykonawca nie ponosi odpowiedzialności,</w:t>
      </w:r>
    </w:p>
    <w:p w14:paraId="7E3E615D" w14:textId="77777777" w:rsidR="009D3FDB" w:rsidRPr="002B06DE" w:rsidRDefault="009D3FDB" w:rsidP="001569A6">
      <w:pPr>
        <w:numPr>
          <w:ilvl w:val="0"/>
          <w:numId w:val="94"/>
        </w:numPr>
        <w:tabs>
          <w:tab w:val="left" w:pos="-3828"/>
          <w:tab w:val="num" w:pos="1134"/>
        </w:tabs>
        <w:suppressAutoHyphens/>
        <w:spacing w:after="60"/>
        <w:ind w:left="1134" w:hanging="425"/>
        <w:jc w:val="both"/>
        <w:rPr>
          <w:sz w:val="22"/>
          <w:szCs w:val="22"/>
        </w:rPr>
      </w:pPr>
      <w:r w:rsidRPr="002B06DE">
        <w:rPr>
          <w:sz w:val="22"/>
          <w:szCs w:val="22"/>
        </w:rPr>
        <w:t>skrócenia terminów wykonania Umowy lub jej części;</w:t>
      </w:r>
    </w:p>
    <w:p w14:paraId="3A2A2246"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w związku z oznaczeniem danych dotyczących Zamawiającego lub Wykonawcy;</w:t>
      </w:r>
    </w:p>
    <w:p w14:paraId="7D71AA12"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wynikająca z orzeczeń sądów powszechnych, decyzji administracyjnych i orzeczeń sądów administracyjnych;</w:t>
      </w:r>
    </w:p>
    <w:p w14:paraId="0C968228"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w związku ze zmianą regulacji prawnych wprowadzonych w życie po dacie zawarcia Umowy, wraz ze skutkami takiej zmiany regulacji prawnych;</w:t>
      </w:r>
    </w:p>
    <w:p w14:paraId="050BF7B3" w14:textId="77777777" w:rsidR="006804A1" w:rsidRPr="006804A1" w:rsidRDefault="006804A1" w:rsidP="008232F9">
      <w:pPr>
        <w:pStyle w:val="Akapitzlist"/>
        <w:numPr>
          <w:ilvl w:val="0"/>
          <w:numId w:val="93"/>
        </w:numPr>
        <w:tabs>
          <w:tab w:val="clear" w:pos="360"/>
          <w:tab w:val="num" w:pos="426"/>
          <w:tab w:val="left" w:pos="567"/>
        </w:tabs>
        <w:ind w:hanging="76"/>
        <w:rPr>
          <w:sz w:val="22"/>
          <w:szCs w:val="22"/>
        </w:rPr>
      </w:pPr>
      <w:bookmarkStart w:id="75" w:name="_Hlk12962792"/>
      <w:r w:rsidRPr="006804A1">
        <w:rPr>
          <w:sz w:val="22"/>
          <w:szCs w:val="22"/>
        </w:rPr>
        <w:t>gdy nastąpi zmiana stawki podatku od towarów i usług VAT, w takim przypadku umowa ulegnie zmianie w zakresie wysokości Wynagrodzenia brutto proporcjonalnie do zmiany stawki podatku VAT. W takim przypadku Wykonawca zobowiązany będzie wystąpić z odpowiednim wnioskiem do Zamawiającego. Ewentualna zmiana stawki w związku ze zmiana podatku VAT będzie naliczana od dnia złożenia wniosku.</w:t>
      </w:r>
    </w:p>
    <w:p w14:paraId="372A4639" w14:textId="77777777" w:rsidR="009D3FDB" w:rsidRPr="002B06DE" w:rsidRDefault="009D3FDB" w:rsidP="006804A1">
      <w:pPr>
        <w:keepNext/>
        <w:tabs>
          <w:tab w:val="num" w:pos="567"/>
        </w:tabs>
        <w:spacing w:after="120"/>
        <w:ind w:left="567"/>
        <w:jc w:val="both"/>
        <w:rPr>
          <w:bCs/>
          <w:sz w:val="22"/>
          <w:szCs w:val="22"/>
        </w:rPr>
      </w:pPr>
    </w:p>
    <w:p w14:paraId="6BD4DB63" w14:textId="77777777" w:rsidR="00EE2C97" w:rsidRDefault="00EE2C97" w:rsidP="00EE2C97">
      <w:pPr>
        <w:numPr>
          <w:ilvl w:val="0"/>
          <w:numId w:val="93"/>
        </w:numPr>
        <w:tabs>
          <w:tab w:val="num" w:pos="567"/>
          <w:tab w:val="left" w:pos="1800"/>
        </w:tabs>
        <w:suppressAutoHyphens/>
        <w:spacing w:after="60"/>
        <w:ind w:left="567" w:hanging="283"/>
        <w:jc w:val="both"/>
        <w:rPr>
          <w:sz w:val="22"/>
          <w:szCs w:val="22"/>
        </w:rPr>
      </w:pPr>
      <w:r w:rsidRPr="008232F9">
        <w:rPr>
          <w:sz w:val="22"/>
          <w:szCs w:val="22"/>
        </w:rPr>
        <w:t>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 gdy zmiana taka okaże się korzystna dla Zamawiającego.</w:t>
      </w:r>
    </w:p>
    <w:bookmarkEnd w:id="75"/>
    <w:p w14:paraId="5FF14745"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w zakresie składu osobowego personelu Wykonawcy; w takim przypadku zmiana może nastąpić na następujących zasadach:</w:t>
      </w:r>
    </w:p>
    <w:p w14:paraId="464807E5" w14:textId="77777777" w:rsidR="009D3FDB" w:rsidRPr="002B06DE" w:rsidRDefault="009D3FDB" w:rsidP="009D3FDB">
      <w:pPr>
        <w:spacing w:after="120"/>
        <w:ind w:left="360"/>
        <w:jc w:val="both"/>
        <w:rPr>
          <w:sz w:val="22"/>
          <w:szCs w:val="22"/>
        </w:rPr>
      </w:pPr>
      <w:r w:rsidRPr="002B06DE">
        <w:rPr>
          <w:sz w:val="22"/>
          <w:szCs w:val="22"/>
        </w:rPr>
        <w:t xml:space="preserve">a) Wykonawca może dokonać zmiany osoby wchodzącej w skład personelu Wykonawcy w przypadku zaistnienia istotnej przyczyny obiektywnej, niezależnej od Wykonawcy (takiej jak choroba, rozwiązanie stosunku pracy lub umowy o współpracę z Wykonawcą lub jego </w:t>
      </w:r>
      <w:r w:rsidRPr="002B06DE">
        <w:rPr>
          <w:sz w:val="22"/>
          <w:szCs w:val="22"/>
        </w:rPr>
        <w:lastRenderedPageBreak/>
        <w:t>podwykonawcami, urlop macierzyński lub wychowawczy oraz inne podobne przypadki). Nowy członek personelu zostanie przedstawiony na piśmie Zamawiającemu i będzie miał kwalifikacje nie niższe niż jego poprzednik.</w:t>
      </w:r>
    </w:p>
    <w:p w14:paraId="5463B043" w14:textId="77777777" w:rsidR="009D3FDB" w:rsidRPr="002B06DE" w:rsidRDefault="009D3FDB" w:rsidP="009D3FDB">
      <w:pPr>
        <w:spacing w:after="120"/>
        <w:ind w:left="360"/>
        <w:jc w:val="both"/>
        <w:rPr>
          <w:sz w:val="22"/>
          <w:szCs w:val="22"/>
        </w:rPr>
      </w:pPr>
      <w:r w:rsidRPr="002B06DE">
        <w:rPr>
          <w:sz w:val="22"/>
          <w:szCs w:val="22"/>
        </w:rPr>
        <w:t>b) Na wniosek Zamawiającego z podaniem przyczyny Wykonawca dokona zmiany osoby wchodzącej w skład personelu Wykonawcy. Nowy członek personelu Wykonawcy będzie miał kwalifikacje nie niższe niż jego poprzednik.</w:t>
      </w:r>
    </w:p>
    <w:p w14:paraId="0F6DCC8A" w14:textId="77777777" w:rsidR="009D3FDB" w:rsidRPr="00951D60" w:rsidRDefault="009D3FDB" w:rsidP="009D3FDB">
      <w:pPr>
        <w:spacing w:after="120"/>
        <w:ind w:left="360"/>
        <w:jc w:val="both"/>
        <w:rPr>
          <w:strike/>
          <w:color w:val="FF0000"/>
          <w:sz w:val="22"/>
          <w:szCs w:val="22"/>
        </w:rPr>
      </w:pPr>
      <w:r w:rsidRPr="00951D60">
        <w:rPr>
          <w:strike/>
          <w:color w:val="FF0000"/>
          <w:sz w:val="22"/>
          <w:szCs w:val="22"/>
        </w:rPr>
        <w:t>c) W uzasadnionych sytuacjach na wniosek Zamawiającego, zawierający podanie przyczyny, Wykonawca dokona zmiany osoby wchodzącej w skład personelu W</w:t>
      </w:r>
      <w:bookmarkStart w:id="76" w:name="_GoBack"/>
      <w:bookmarkEnd w:id="76"/>
      <w:r w:rsidRPr="00951D60">
        <w:rPr>
          <w:strike/>
          <w:color w:val="FF0000"/>
          <w:sz w:val="22"/>
          <w:szCs w:val="22"/>
        </w:rPr>
        <w:t>ykonawcy. Nowy członek personelu Wykonawcy będzie miał kwalifikacje nie niższe niż jego poprzednik.</w:t>
      </w:r>
    </w:p>
    <w:p w14:paraId="024C8794" w14:textId="79C69291" w:rsidR="009D3FDB" w:rsidRDefault="009D3FDB" w:rsidP="001569A6">
      <w:pPr>
        <w:numPr>
          <w:ilvl w:val="6"/>
          <w:numId w:val="92"/>
        </w:numPr>
        <w:tabs>
          <w:tab w:val="num" w:pos="426"/>
          <w:tab w:val="left" w:pos="1800"/>
        </w:tabs>
        <w:suppressAutoHyphens/>
        <w:spacing w:after="60"/>
        <w:ind w:left="426"/>
        <w:jc w:val="both"/>
        <w:rPr>
          <w:sz w:val="22"/>
          <w:szCs w:val="22"/>
        </w:rPr>
      </w:pPr>
      <w:bookmarkStart w:id="77" w:name="_Hlk12962861"/>
      <w:r w:rsidRPr="002B06DE">
        <w:rPr>
          <w:sz w:val="22"/>
          <w:szCs w:val="22"/>
        </w:rPr>
        <w:t>Zmiany umowy są dopuszczalne w zakresie wszelkich zmian terminów nie skutkujących zmianą terminu Odbioru Końcowego</w:t>
      </w:r>
      <w:r w:rsidR="008232F9">
        <w:rPr>
          <w:sz w:val="22"/>
          <w:szCs w:val="22"/>
        </w:rPr>
        <w:t xml:space="preserve"> z zastrzeżeniem ust. 4</w:t>
      </w:r>
      <w:r w:rsidRPr="002B06DE">
        <w:rPr>
          <w:sz w:val="22"/>
          <w:szCs w:val="22"/>
        </w:rPr>
        <w:t xml:space="preserve"> pod warunkiem</w:t>
      </w:r>
      <w:r w:rsidR="0051220C">
        <w:rPr>
          <w:sz w:val="22"/>
          <w:szCs w:val="22"/>
        </w:rPr>
        <w:t>,</w:t>
      </w:r>
      <w:r w:rsidRPr="002B06DE">
        <w:rPr>
          <w:sz w:val="22"/>
          <w:szCs w:val="22"/>
        </w:rPr>
        <w:t xml:space="preserve"> że Wykonawca uzyska pisemną akceptację Zamawiającego bez konieczności sporządzania aneksu.</w:t>
      </w:r>
    </w:p>
    <w:p w14:paraId="4CF9EA25" w14:textId="77777777" w:rsidR="00EE2C97" w:rsidRDefault="00EE2C97" w:rsidP="00EE2C97">
      <w:pPr>
        <w:numPr>
          <w:ilvl w:val="6"/>
          <w:numId w:val="92"/>
        </w:numPr>
        <w:tabs>
          <w:tab w:val="num" w:pos="426"/>
          <w:tab w:val="left" w:pos="1800"/>
        </w:tabs>
        <w:suppressAutoHyphens/>
        <w:spacing w:after="60"/>
        <w:ind w:left="426"/>
        <w:jc w:val="both"/>
        <w:rPr>
          <w:sz w:val="22"/>
          <w:szCs w:val="22"/>
        </w:rPr>
      </w:pPr>
      <w:r w:rsidRPr="008232F9">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bookmarkEnd w:id="77"/>
    <w:p w14:paraId="2A985BD2" w14:textId="77777777" w:rsidR="008232F9" w:rsidRPr="008232F9" w:rsidRDefault="008232F9" w:rsidP="008232F9">
      <w:pPr>
        <w:pStyle w:val="Akapitzlist"/>
        <w:numPr>
          <w:ilvl w:val="6"/>
          <w:numId w:val="92"/>
        </w:numPr>
        <w:tabs>
          <w:tab w:val="clear" w:pos="2520"/>
          <w:tab w:val="num" w:pos="2160"/>
        </w:tabs>
        <w:ind w:left="426"/>
        <w:rPr>
          <w:sz w:val="22"/>
          <w:szCs w:val="22"/>
        </w:rPr>
      </w:pPr>
      <w:r w:rsidRPr="008232F9">
        <w:rPr>
          <w:sz w:val="22"/>
          <w:szCs w:val="22"/>
        </w:rPr>
        <w:t>wynagrodzenie miesięczne za Świadczenie usług serwisowych będzie corocznie waloryzowane o Średnioroczny wskaźnik cen towarów i usług konsumpcyjnych ogłaszany przez Prezesa Głównego Urzędu Statystycznego od pierwszego dnia miesiąca następującego po ogłoszeniu tego wskaźnika, przy czym waloryzacja rozpocznie się od drugiego roku świadczenia usług serwisowych. Waloryzacja wynagrodzenia będzie wymagać sporządzenia aneksu do Umowy. Waloryzacja będzie uwzględniona jedynie na pisemny wniosek Wykonawcy i zostanie naliczona od dnia złożenia wniosku.</w:t>
      </w:r>
    </w:p>
    <w:p w14:paraId="3207519E" w14:textId="77777777" w:rsidR="009D3FDB" w:rsidRPr="00614AF6" w:rsidRDefault="009D3FDB" w:rsidP="008232F9">
      <w:pPr>
        <w:numPr>
          <w:ilvl w:val="6"/>
          <w:numId w:val="92"/>
        </w:numPr>
        <w:tabs>
          <w:tab w:val="num" w:pos="426"/>
          <w:tab w:val="left" w:pos="1800"/>
        </w:tabs>
        <w:suppressAutoHyphens/>
        <w:spacing w:after="60"/>
        <w:ind w:left="426"/>
        <w:jc w:val="both"/>
        <w:rPr>
          <w:sz w:val="22"/>
          <w:szCs w:val="22"/>
        </w:rPr>
      </w:pPr>
      <w:r w:rsidRPr="00614AF6">
        <w:rPr>
          <w:sz w:val="22"/>
          <w:szCs w:val="22"/>
        </w:rPr>
        <w:t xml:space="preserve">Każdorazowo, w sytuacji zakupu nowych modułów Programu w okresie następującym po zrealizowaniu Przedmiotu Zamówienia a w trakcie świadczenia usług, o których mowa w Załączniku nr 3 do Umowy, ze względu na rosnącą czasochłonność serwisu i nowelizacji realizowanych przez Wykonawcę na rzecz Zamawiającego, wynagrodzenie wymienione w </w:t>
      </w:r>
      <w:r w:rsidR="00B1418D">
        <w:rPr>
          <w:sz w:val="22"/>
          <w:szCs w:val="22"/>
        </w:rPr>
        <w:t xml:space="preserve">§ 2 </w:t>
      </w:r>
      <w:r w:rsidRPr="00614AF6">
        <w:rPr>
          <w:sz w:val="22"/>
          <w:szCs w:val="22"/>
        </w:rPr>
        <w:t xml:space="preserve">ust. </w:t>
      </w:r>
      <w:r w:rsidR="00B1418D">
        <w:rPr>
          <w:sz w:val="22"/>
          <w:szCs w:val="22"/>
        </w:rPr>
        <w:t>6</w:t>
      </w:r>
      <w:r w:rsidRPr="00614AF6">
        <w:rPr>
          <w:sz w:val="22"/>
          <w:szCs w:val="22"/>
        </w:rPr>
        <w:t xml:space="preserve"> lit. a) i b)  może zostać zmienione aneksem do niniejszej umowy, nie więcej jednak niż o 0,4% wartości netto zakupionych modułów. </w:t>
      </w:r>
    </w:p>
    <w:p w14:paraId="5DD2FB6E" w14:textId="77777777" w:rsidR="009D3FDB" w:rsidRPr="00614AF6" w:rsidRDefault="009D3FDB" w:rsidP="008232F9">
      <w:pPr>
        <w:numPr>
          <w:ilvl w:val="6"/>
          <w:numId w:val="92"/>
        </w:numPr>
        <w:tabs>
          <w:tab w:val="num" w:pos="426"/>
          <w:tab w:val="left" w:pos="1800"/>
        </w:tabs>
        <w:suppressAutoHyphens/>
        <w:spacing w:after="60"/>
        <w:ind w:left="426"/>
        <w:jc w:val="both"/>
        <w:rPr>
          <w:sz w:val="22"/>
          <w:szCs w:val="22"/>
        </w:rPr>
      </w:pPr>
      <w:r w:rsidRPr="00614AF6">
        <w:rPr>
          <w:sz w:val="22"/>
          <w:szCs w:val="22"/>
        </w:rPr>
        <w:t>Strony dopuszczają możliwość zmian redakcyjnych, omyłek pisarskich oraz zmian będących następstwem zmian danych ujawnionych w rejestrach publicznych bez konieczności sporządzania aneksu.</w:t>
      </w:r>
    </w:p>
    <w:p w14:paraId="02048D6C" w14:textId="77777777" w:rsidR="002B06DE" w:rsidRPr="002B06DE" w:rsidRDefault="002B06DE" w:rsidP="002B06DE">
      <w:pPr>
        <w:keepNext/>
        <w:tabs>
          <w:tab w:val="num" w:pos="0"/>
        </w:tabs>
        <w:suppressAutoHyphens/>
        <w:spacing w:before="240" w:after="60"/>
        <w:jc w:val="center"/>
        <w:outlineLvl w:val="0"/>
        <w:rPr>
          <w:b/>
          <w:bCs/>
          <w:sz w:val="22"/>
          <w:szCs w:val="22"/>
          <w:lang w:val="x-none" w:eastAsia="x-none"/>
        </w:rPr>
      </w:pPr>
      <w:r w:rsidRPr="002B06DE">
        <w:rPr>
          <w:b/>
          <w:bCs/>
          <w:sz w:val="22"/>
          <w:szCs w:val="22"/>
          <w:lang w:val="x-none" w:eastAsia="x-none"/>
        </w:rPr>
        <w:t>§ 21</w:t>
      </w:r>
    </w:p>
    <w:p w14:paraId="03B20F47" w14:textId="77777777" w:rsidR="002B06DE" w:rsidRPr="002B06DE" w:rsidRDefault="002B06DE" w:rsidP="001569A6">
      <w:pPr>
        <w:numPr>
          <w:ilvl w:val="0"/>
          <w:numId w:val="107"/>
        </w:numPr>
        <w:tabs>
          <w:tab w:val="clear" w:pos="786"/>
          <w:tab w:val="num" w:pos="426"/>
        </w:tabs>
        <w:suppressAutoHyphens/>
        <w:spacing w:after="60"/>
        <w:ind w:hanging="786"/>
        <w:jc w:val="both"/>
        <w:rPr>
          <w:sz w:val="22"/>
          <w:szCs w:val="22"/>
          <w:shd w:val="clear" w:color="auto" w:fill="00FF00"/>
        </w:rPr>
      </w:pPr>
      <w:r w:rsidRPr="002B06DE">
        <w:rPr>
          <w:sz w:val="22"/>
          <w:szCs w:val="22"/>
        </w:rPr>
        <w:t xml:space="preserve">Umowa i Załączniki do Umowy stanowią integralną część Umowy. Umowa zawiera następujące Załączniki: </w:t>
      </w:r>
    </w:p>
    <w:p w14:paraId="6100BC42" w14:textId="77777777" w:rsidR="002B06DE" w:rsidRPr="002B06DE" w:rsidRDefault="002B06DE" w:rsidP="007F672E">
      <w:pPr>
        <w:numPr>
          <w:ilvl w:val="0"/>
          <w:numId w:val="63"/>
        </w:numPr>
        <w:suppressAutoHyphens/>
        <w:jc w:val="both"/>
        <w:rPr>
          <w:sz w:val="22"/>
          <w:szCs w:val="22"/>
        </w:rPr>
      </w:pPr>
      <w:r w:rsidRPr="002B06DE">
        <w:rPr>
          <w:sz w:val="22"/>
          <w:szCs w:val="22"/>
        </w:rPr>
        <w:t>Załącznik nr 1 do umowy – „Wzory dokumentów projektowych”</w:t>
      </w:r>
    </w:p>
    <w:p w14:paraId="744319EA" w14:textId="77777777" w:rsidR="002B06DE" w:rsidRPr="002B06DE" w:rsidRDefault="002B06DE" w:rsidP="007F672E">
      <w:pPr>
        <w:numPr>
          <w:ilvl w:val="0"/>
          <w:numId w:val="63"/>
        </w:numPr>
        <w:suppressAutoHyphens/>
        <w:jc w:val="both"/>
        <w:rPr>
          <w:sz w:val="22"/>
          <w:szCs w:val="22"/>
        </w:rPr>
      </w:pPr>
      <w:r w:rsidRPr="002B06DE">
        <w:rPr>
          <w:sz w:val="22"/>
          <w:szCs w:val="22"/>
        </w:rPr>
        <w:t>Załącznik nr 2 do umowy – „Opis Przedmiotu Zamówienia”</w:t>
      </w:r>
    </w:p>
    <w:p w14:paraId="4D4610C8" w14:textId="77777777" w:rsidR="002B06DE" w:rsidRPr="002B06DE" w:rsidRDefault="002B06DE" w:rsidP="007F672E">
      <w:pPr>
        <w:numPr>
          <w:ilvl w:val="0"/>
          <w:numId w:val="63"/>
        </w:numPr>
        <w:suppressAutoHyphens/>
        <w:jc w:val="both"/>
        <w:rPr>
          <w:sz w:val="22"/>
          <w:szCs w:val="22"/>
        </w:rPr>
      </w:pPr>
      <w:r w:rsidRPr="002B06DE">
        <w:rPr>
          <w:sz w:val="22"/>
          <w:szCs w:val="22"/>
        </w:rPr>
        <w:t>Załącznik nr 3 do umowy – „Świadczenie usług serwisowych, aktualizacja oprogramowania i realizacja usług dodatkowych”</w:t>
      </w:r>
    </w:p>
    <w:p w14:paraId="13FE9C5B" w14:textId="77777777" w:rsidR="002B06DE" w:rsidRPr="002B06DE" w:rsidRDefault="002B06DE" w:rsidP="007F672E">
      <w:pPr>
        <w:numPr>
          <w:ilvl w:val="0"/>
          <w:numId w:val="63"/>
        </w:numPr>
        <w:suppressAutoHyphens/>
        <w:jc w:val="both"/>
        <w:rPr>
          <w:sz w:val="22"/>
          <w:szCs w:val="22"/>
        </w:rPr>
      </w:pPr>
      <w:r w:rsidRPr="002B06DE">
        <w:rPr>
          <w:sz w:val="22"/>
          <w:szCs w:val="22"/>
        </w:rPr>
        <w:t>Załącznik nr 4 do umowy – „Zakres systemów, modułów i licencji podlegających dostawie”</w:t>
      </w:r>
    </w:p>
    <w:p w14:paraId="29C0FE6A" w14:textId="77777777" w:rsidR="002B06DE" w:rsidRPr="002B06DE" w:rsidRDefault="002B06DE" w:rsidP="007F672E">
      <w:pPr>
        <w:numPr>
          <w:ilvl w:val="0"/>
          <w:numId w:val="63"/>
        </w:numPr>
        <w:suppressAutoHyphens/>
        <w:jc w:val="both"/>
        <w:rPr>
          <w:sz w:val="22"/>
          <w:szCs w:val="22"/>
        </w:rPr>
      </w:pPr>
      <w:r w:rsidRPr="002B06DE">
        <w:rPr>
          <w:sz w:val="22"/>
          <w:szCs w:val="22"/>
        </w:rPr>
        <w:t>Załącznik nr 5 do umowy – „Struktura organizacyjna”</w:t>
      </w:r>
    </w:p>
    <w:p w14:paraId="6BECFA8D" w14:textId="77777777" w:rsidR="002B06DE" w:rsidRPr="002B06DE" w:rsidRDefault="002B06DE" w:rsidP="007F672E">
      <w:pPr>
        <w:numPr>
          <w:ilvl w:val="0"/>
          <w:numId w:val="63"/>
        </w:numPr>
        <w:suppressAutoHyphens/>
        <w:jc w:val="both"/>
        <w:rPr>
          <w:sz w:val="22"/>
          <w:szCs w:val="22"/>
        </w:rPr>
      </w:pPr>
      <w:r w:rsidRPr="002B06DE">
        <w:rPr>
          <w:sz w:val="22"/>
          <w:szCs w:val="22"/>
        </w:rPr>
        <w:t>Załącznik nr 6 do umowy – „Klauzula informacyjna”</w:t>
      </w:r>
    </w:p>
    <w:p w14:paraId="7D54EF73" w14:textId="0CF317CA" w:rsidR="002B06DE" w:rsidRDefault="002B06DE" w:rsidP="007F672E">
      <w:pPr>
        <w:numPr>
          <w:ilvl w:val="0"/>
          <w:numId w:val="63"/>
        </w:numPr>
        <w:suppressAutoHyphens/>
        <w:jc w:val="both"/>
        <w:rPr>
          <w:sz w:val="22"/>
          <w:szCs w:val="22"/>
        </w:rPr>
      </w:pPr>
      <w:r w:rsidRPr="002B06DE">
        <w:rPr>
          <w:sz w:val="22"/>
          <w:szCs w:val="22"/>
        </w:rPr>
        <w:t>Załącznik nr 7 do umowy – „Umowa licencyjna systemu Obsługi studiów i procesu dydaktycznego”</w:t>
      </w:r>
    </w:p>
    <w:p w14:paraId="3E731546" w14:textId="1CDC0930" w:rsidR="00584BD4" w:rsidRDefault="00584BD4" w:rsidP="007F672E">
      <w:pPr>
        <w:numPr>
          <w:ilvl w:val="0"/>
          <w:numId w:val="63"/>
        </w:numPr>
        <w:suppressAutoHyphens/>
        <w:jc w:val="both"/>
        <w:rPr>
          <w:sz w:val="22"/>
          <w:szCs w:val="22"/>
        </w:rPr>
      </w:pPr>
      <w:r>
        <w:rPr>
          <w:sz w:val="22"/>
          <w:szCs w:val="22"/>
        </w:rPr>
        <w:t>Załącznik nr 8 – wyciąg z wytycznych w zakresie ochrony danych osobowych z umowy o projekt „Nowe Horyz</w:t>
      </w:r>
      <w:r w:rsidR="00B412A8">
        <w:rPr>
          <w:sz w:val="22"/>
          <w:szCs w:val="22"/>
        </w:rPr>
        <w:t>on</w:t>
      </w:r>
      <w:r>
        <w:rPr>
          <w:sz w:val="22"/>
          <w:szCs w:val="22"/>
        </w:rPr>
        <w:t xml:space="preserve">ty” </w:t>
      </w:r>
    </w:p>
    <w:p w14:paraId="405930F5" w14:textId="46A30F4B" w:rsidR="006E7A96" w:rsidRPr="002B06DE" w:rsidRDefault="006E7A96" w:rsidP="007F672E">
      <w:pPr>
        <w:numPr>
          <w:ilvl w:val="0"/>
          <w:numId w:val="63"/>
        </w:numPr>
        <w:suppressAutoHyphens/>
        <w:jc w:val="both"/>
        <w:rPr>
          <w:sz w:val="22"/>
          <w:szCs w:val="22"/>
        </w:rPr>
      </w:pPr>
      <w:r>
        <w:rPr>
          <w:sz w:val="22"/>
          <w:szCs w:val="22"/>
        </w:rPr>
        <w:t>Załącznik nr 9 do umowy – „Umowa powierzenia przetwarzania danych osobowych”</w:t>
      </w:r>
      <w:r w:rsidR="00DE3BD6">
        <w:rPr>
          <w:sz w:val="22"/>
          <w:szCs w:val="22"/>
        </w:rPr>
        <w:t>.</w:t>
      </w:r>
    </w:p>
    <w:p w14:paraId="6003FA11"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Umowa podlega prawu polskiemu.</w:t>
      </w:r>
    </w:p>
    <w:p w14:paraId="139D3DA3"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lastRenderedPageBreak/>
        <w:t>Wszelkie spory powstające w związku z Umową rozstrzygane będą przez Sądy właściwe miejscowo dla siedziby Zamawiającego.</w:t>
      </w:r>
    </w:p>
    <w:p w14:paraId="1252596E"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Wszelkie zgody, zalecenia, rekomendacje i inne czynności o charakterze uzgodnień realizowane pomiędzy członkami personelu Stron muszą być realizowane w formie pisemnej lub formie listów poczty elektronicznej.</w:t>
      </w:r>
    </w:p>
    <w:p w14:paraId="7C3D81D0"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Zawiadomienia i inne komunikaty podlegające wymianie między Stronami mogą zostać wysłane kurierem, pocztą, faksem lub pocztą elektroniczną na adresy odpowiednio wskazane w Załączniku nr 3 i nr 5 do Umowy lub na adres jej siedziby. </w:t>
      </w:r>
    </w:p>
    <w:p w14:paraId="5EA9F2E2"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Językiem obowiązującym w niniejszej umowie oraz wszystkich innych Umowach, postanowieniach, dokumentacji projektów wdrożeniowych, instrukcjach i negocjacjach jest język polski.</w:t>
      </w:r>
    </w:p>
    <w:p w14:paraId="38D7BEB7"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Jeżeli jakiekolwiek postanowienie Umowy okaże się z jakichkolwiek przyczyn nieważne lub niewykonalne, pozostanie to bez wpływu na ważność pozostałych postanowień Umowy, a  Strony zobowiązują się do takiego ułożenia wzajemnych stosunków, aby cele określone w Umowie zrealizować w inny, zgodny z prawem i możliwy do wykonania sposób. Niewykonanie przez Zamawiającego któregokolwiek z uprawnień przysługujących mu na podstawie Umowy nie może, w żadnym czasie ani przypadku, być uważane za zrzeczenie się tego uprawnienia, ani zrzeczenie się jakichkolwiek innych uprawnień wynikających z postanowień Umowy.</w:t>
      </w:r>
    </w:p>
    <w:p w14:paraId="47BC3A90"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Umowa została sporządzona i podpisana w dwóch egzemplarzach, każdy będący oryginałem tej Umowy.</w:t>
      </w:r>
    </w:p>
    <w:p w14:paraId="1B1F761D" w14:textId="77777777" w:rsidR="002B06DE" w:rsidRPr="002B06DE" w:rsidRDefault="002B06DE" w:rsidP="002B06DE">
      <w:pPr>
        <w:suppressAutoHyphens/>
        <w:spacing w:after="60"/>
        <w:jc w:val="both"/>
        <w:rPr>
          <w:sz w:val="22"/>
          <w:szCs w:val="22"/>
        </w:rPr>
      </w:pPr>
    </w:p>
    <w:p w14:paraId="2102FB2C" w14:textId="77777777" w:rsidR="002B06DE" w:rsidRPr="002B06DE" w:rsidRDefault="002B06DE" w:rsidP="002B06DE">
      <w:pPr>
        <w:suppressAutoHyphens/>
        <w:spacing w:after="60"/>
        <w:jc w:val="both"/>
        <w:rPr>
          <w:sz w:val="22"/>
          <w:szCs w:val="22"/>
        </w:rPr>
      </w:pPr>
    </w:p>
    <w:p w14:paraId="0A6A8926" w14:textId="77777777" w:rsidR="002B06DE" w:rsidRPr="002B06DE" w:rsidRDefault="002B06DE" w:rsidP="002B06DE">
      <w:pPr>
        <w:rPr>
          <w:b/>
          <w:sz w:val="22"/>
          <w:szCs w:val="22"/>
        </w:rPr>
      </w:pPr>
      <w:r w:rsidRPr="002B06DE">
        <w:rPr>
          <w:b/>
          <w:sz w:val="22"/>
          <w:szCs w:val="22"/>
        </w:rPr>
        <w:t>[DODATKOWE WARUNKI UMOWNE - DOKUMENTACJA]</w:t>
      </w:r>
    </w:p>
    <w:p w14:paraId="341C3931"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Zamawiający zastrzega sobie oraz Instytucji Pośredniczącej Projektu, zwanej dalej IP, prawo wglądu do dokumentów Wykonawcy związanych z realizowanym Projektem, w tym dokumentów finansowych. </w:t>
      </w:r>
    </w:p>
    <w:p w14:paraId="39CAE418"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zobowiązuje się do przechowywania dokumentacji związanej z realizacją umowy </w:t>
      </w:r>
      <w:r w:rsidRPr="002B06DE">
        <w:rPr>
          <w:sz w:val="22"/>
          <w:szCs w:val="22"/>
        </w:rPr>
        <w:br/>
        <w:t xml:space="preserve">do dnia </w:t>
      </w:r>
      <w:r w:rsidRPr="002B06DE">
        <w:rPr>
          <w:b/>
          <w:sz w:val="22"/>
          <w:szCs w:val="22"/>
        </w:rPr>
        <w:t>01.08.2027 r</w:t>
      </w:r>
      <w:r w:rsidRPr="002B06DE">
        <w:rPr>
          <w:sz w:val="22"/>
          <w:szCs w:val="22"/>
        </w:rPr>
        <w:t>. w sposób zapewniający dostępność, poufność i bezpieczeństwo oraz do informowania Zamawiającego o miejscu archiwizacji dokumentów związanych z realizowaną umową.</w:t>
      </w:r>
    </w:p>
    <w:p w14:paraId="379D37A6"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 przypadku zmiany miejsca archiwizacji dokumentów oraz w przypadku zawieszenia lub zaprzestania przez Wykonawcę działalności przed terminem, o którym mowa w ust. 10, Wykonawca zobowiązuje się pisemnie poinformować Zamawiającego o nowym miejscu archiwizacji dokumentów związanych z realizowaną umową. </w:t>
      </w:r>
    </w:p>
    <w:p w14:paraId="256CA75C"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 przypadku konieczności zmiany, w tym przedłużenia terminu, o którym mowa w ust. 10, Zamawiający powiadomi o tym pisemnie Wykonawcę przed upływem terminu określonego w ust. 10 </w:t>
      </w:r>
    </w:p>
    <w:p w14:paraId="545D35E9"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Zamawiający zastrzega sobie prawo do otrzymania poświadczonych za zgodność z oryginałem kopii dokumentów związanych z realizacją umowy w sytuacji, gdy o takie dokumenty zwróci się instytucja kontrolująca Projekt.</w:t>
      </w:r>
    </w:p>
    <w:p w14:paraId="16E9FC0C" w14:textId="77777777" w:rsidR="002B06DE" w:rsidRPr="002B06DE" w:rsidRDefault="002B06DE" w:rsidP="002B06DE">
      <w:pPr>
        <w:jc w:val="both"/>
        <w:rPr>
          <w:sz w:val="22"/>
          <w:szCs w:val="22"/>
        </w:rPr>
      </w:pPr>
    </w:p>
    <w:p w14:paraId="29770804" w14:textId="77777777" w:rsidR="002B06DE" w:rsidRPr="002B06DE" w:rsidRDefault="002B06DE" w:rsidP="002B06DE">
      <w:pPr>
        <w:rPr>
          <w:b/>
          <w:sz w:val="22"/>
          <w:szCs w:val="22"/>
        </w:rPr>
      </w:pPr>
      <w:r w:rsidRPr="002B06DE">
        <w:rPr>
          <w:b/>
          <w:sz w:val="22"/>
          <w:szCs w:val="22"/>
        </w:rPr>
        <w:t>[DODATKOWE WARUNKI UMOWNE – KONTROLA]</w:t>
      </w:r>
    </w:p>
    <w:p w14:paraId="567B4902"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zobowiązuje się poddać kontroli dokonywanej przez IP oraz inne uprawnione podmioty w zakresie prawidłowości realizacji umowy i Projektu. </w:t>
      </w:r>
    </w:p>
    <w:p w14:paraId="52ACBD79"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Kontrola może zostać przeprowadzona zarówno w siedzibie Wykonawcy, jak i w miejscu realizacji umowy.</w:t>
      </w:r>
    </w:p>
    <w:p w14:paraId="47EDAC70"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Wykonawca zobowiązany jest do poinformowania uczestników szkoleń o obowiązku poddania się ewentualnym czynnościom kontrolnym.</w:t>
      </w:r>
    </w:p>
    <w:p w14:paraId="03FD2A98"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zapewnia podmiotom, o których mowa w ust. 14, prawo wglądu we wszystkie dokumenty związane, jak i niezwiązane z realizacją umowy, o ile jest to konieczne do stwierdzenia </w:t>
      </w:r>
      <w:r w:rsidRPr="002B06DE">
        <w:rPr>
          <w:sz w:val="22"/>
          <w:szCs w:val="22"/>
        </w:rPr>
        <w:lastRenderedPageBreak/>
        <w:t xml:space="preserve">kwalifikowalności wydatków w Projekcie, w tym: dokumenty elektroniczne, przez cały okres ich przechowywania określony w § 4 ust. 2. </w:t>
      </w:r>
    </w:p>
    <w:p w14:paraId="2257BDE5"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Wykonawca zobowiązuje się do przedstawiania, na pisemne wezwanie Zamawiającego, wszelkich informacji i wyjaśnień związanych z realizacją umowy, w terminie określonym w wezwaniu.</w:t>
      </w:r>
    </w:p>
    <w:p w14:paraId="1B1CC845"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Postanowienia ust. 14 stosuje się w okresie realizacji umowy oraz w okresie wskazanym </w:t>
      </w:r>
      <w:r w:rsidRPr="002B06DE">
        <w:rPr>
          <w:sz w:val="22"/>
          <w:szCs w:val="22"/>
        </w:rPr>
        <w:br/>
        <w:t>w § 4 ust. 2.</w:t>
      </w:r>
    </w:p>
    <w:p w14:paraId="3A3BBCE2" w14:textId="77777777" w:rsidR="002B06DE" w:rsidRPr="002B06DE" w:rsidRDefault="002B06DE" w:rsidP="002B06DE">
      <w:pPr>
        <w:ind w:left="360"/>
        <w:jc w:val="center"/>
        <w:rPr>
          <w:b/>
          <w:sz w:val="22"/>
          <w:szCs w:val="22"/>
        </w:rPr>
      </w:pPr>
    </w:p>
    <w:p w14:paraId="20C9FE53" w14:textId="77777777" w:rsidR="002B06DE" w:rsidRPr="002B06DE" w:rsidRDefault="002B06DE" w:rsidP="002B06DE">
      <w:pPr>
        <w:jc w:val="both"/>
        <w:rPr>
          <w:sz w:val="22"/>
          <w:szCs w:val="22"/>
        </w:rPr>
      </w:pPr>
    </w:p>
    <w:p w14:paraId="002E6FED" w14:textId="77777777" w:rsidR="002B06DE" w:rsidRPr="002B06DE" w:rsidRDefault="002B06DE" w:rsidP="002B06DE">
      <w:pPr>
        <w:rPr>
          <w:b/>
          <w:sz w:val="22"/>
          <w:szCs w:val="22"/>
        </w:rPr>
      </w:pPr>
      <w:r w:rsidRPr="002B06DE">
        <w:rPr>
          <w:b/>
          <w:sz w:val="22"/>
          <w:szCs w:val="22"/>
        </w:rPr>
        <w:t>[DODATKOWE WARUNKI UMOWNE – OBOWIĄZKI INFORMACYJNE]</w:t>
      </w:r>
    </w:p>
    <w:p w14:paraId="10888C4D"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zobowiązuje się do umieszczenia na wszystkich dokumentach oraz materiałach, </w:t>
      </w:r>
      <w:r w:rsidRPr="002B06DE">
        <w:rPr>
          <w:sz w:val="22"/>
          <w:szCs w:val="22"/>
        </w:rPr>
        <w:br/>
        <w:t>w tym materiałach informacyjnych, szkoleniowych i edukacyjnych, niezbędnych do realizacji przedmiotu zamówienia logotypów: logo Narodowej Strategii Spójności, logo Akademii Morskiej w Szczecinie, flagę Unii Europejskiej, Europejski Fundusz Społeczny, tytuł projektu „NOWE HORYZONTY” oraz informacji o współfinansowaniu projektu ze środków Unii Europejskiej w ramach Europejskiego Funduszu Społecznego oraz budżetu Państwa, w ramach umowy o dofinansowanie nr POWR.03.05.00-00-Z013/17-00 zawartej pomiędzy Akademią Morską w Szczecinie a Narodowym Centrum Badań i Rozwoju.</w:t>
      </w:r>
    </w:p>
    <w:p w14:paraId="617B1819"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Zamawiający udostępni Wykonawcy w wersji elektronicznej obowiązujące logotypy do oznaczania dokumentów. </w:t>
      </w:r>
    </w:p>
    <w:p w14:paraId="4A587325"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zobowiązuje się podczas realizacji umowy do oznaczenia budynków i pomieszczeń, w których realizowane są Szkolenia zgodnie z treścią Wytycznych dotyczących oznaczania projektów w ramach POWER, które zamieszczone są na stronie internetowej IP: www.ncbir.gov.pl; </w:t>
      </w:r>
    </w:p>
    <w:p w14:paraId="3E462C5B"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Wykonawca zobowiązuje się do wykorzystania materiałów informacyjnych i wzorów dokumentów udostępnianych przez Zamawiającego, zgodnie z Wytycznymi, o których mowa w ust. 22.</w:t>
      </w:r>
    </w:p>
    <w:p w14:paraId="252077B3" w14:textId="77777777" w:rsidR="002B06DE" w:rsidRPr="002B06DE" w:rsidRDefault="002B06DE" w:rsidP="002B06DE">
      <w:pPr>
        <w:spacing w:before="60"/>
        <w:ind w:left="284"/>
        <w:jc w:val="both"/>
        <w:rPr>
          <w:sz w:val="22"/>
          <w:szCs w:val="22"/>
        </w:rPr>
      </w:pPr>
    </w:p>
    <w:p w14:paraId="699CE34B" w14:textId="77777777" w:rsidR="002B06DE" w:rsidRPr="002B06DE" w:rsidRDefault="002B06DE" w:rsidP="002B06DE">
      <w:pPr>
        <w:suppressAutoHyphens/>
        <w:spacing w:after="60"/>
        <w:jc w:val="both"/>
      </w:pPr>
    </w:p>
    <w:p w14:paraId="42C8A936" w14:textId="77777777" w:rsidR="002B06DE" w:rsidRPr="002B06DE" w:rsidRDefault="002B06DE" w:rsidP="002B06DE">
      <w:pPr>
        <w:suppressAutoHyphens/>
        <w:spacing w:after="60"/>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279"/>
        <w:gridCol w:w="286"/>
        <w:gridCol w:w="4279"/>
      </w:tblGrid>
      <w:tr w:rsidR="002B06DE" w:rsidRPr="002B06DE" w14:paraId="09A08050" w14:textId="77777777" w:rsidTr="00F55D38">
        <w:trPr>
          <w:cantSplit/>
          <w:trHeight w:val="444"/>
          <w:jc w:val="center"/>
        </w:trPr>
        <w:tc>
          <w:tcPr>
            <w:tcW w:w="4279" w:type="dxa"/>
          </w:tcPr>
          <w:p w14:paraId="271044DA" w14:textId="77777777" w:rsidR="002B06DE" w:rsidRPr="002B06DE" w:rsidRDefault="002B06DE" w:rsidP="002B06DE">
            <w:pPr>
              <w:tabs>
                <w:tab w:val="left" w:pos="1800"/>
              </w:tabs>
              <w:suppressAutoHyphens/>
              <w:spacing w:after="60"/>
              <w:jc w:val="both"/>
              <w:rPr>
                <w:b/>
                <w:sz w:val="22"/>
                <w:szCs w:val="22"/>
              </w:rPr>
            </w:pPr>
          </w:p>
          <w:p w14:paraId="362E1691" w14:textId="77777777" w:rsidR="002B06DE" w:rsidRPr="002B06DE" w:rsidRDefault="002B06DE" w:rsidP="002B06DE">
            <w:pPr>
              <w:tabs>
                <w:tab w:val="left" w:pos="1800"/>
              </w:tabs>
              <w:suppressAutoHyphens/>
              <w:spacing w:after="60"/>
              <w:rPr>
                <w:sz w:val="22"/>
                <w:szCs w:val="22"/>
              </w:rPr>
            </w:pPr>
          </w:p>
        </w:tc>
        <w:tc>
          <w:tcPr>
            <w:tcW w:w="286" w:type="dxa"/>
          </w:tcPr>
          <w:p w14:paraId="21249B6F" w14:textId="77777777" w:rsidR="002B06DE" w:rsidRPr="002B06DE" w:rsidRDefault="002B06DE" w:rsidP="002B06DE">
            <w:pPr>
              <w:widowControl w:val="0"/>
              <w:jc w:val="both"/>
              <w:rPr>
                <w:sz w:val="22"/>
                <w:szCs w:val="22"/>
              </w:rPr>
            </w:pPr>
          </w:p>
          <w:p w14:paraId="146BB43D" w14:textId="77777777" w:rsidR="002B06DE" w:rsidRPr="002B06DE" w:rsidRDefault="002B06DE" w:rsidP="002B06DE">
            <w:pPr>
              <w:rPr>
                <w:sz w:val="22"/>
                <w:szCs w:val="22"/>
              </w:rPr>
            </w:pPr>
          </w:p>
        </w:tc>
        <w:tc>
          <w:tcPr>
            <w:tcW w:w="4279" w:type="dxa"/>
          </w:tcPr>
          <w:p w14:paraId="02EE4382" w14:textId="77777777" w:rsidR="002B06DE" w:rsidRPr="002B06DE" w:rsidRDefault="002B06DE" w:rsidP="002B06DE">
            <w:pPr>
              <w:widowControl w:val="0"/>
              <w:jc w:val="both"/>
              <w:rPr>
                <w:sz w:val="22"/>
                <w:szCs w:val="22"/>
              </w:rPr>
            </w:pPr>
          </w:p>
        </w:tc>
      </w:tr>
      <w:tr w:rsidR="002B06DE" w:rsidRPr="002B06DE" w14:paraId="561D2B12" w14:textId="77777777" w:rsidTr="00F55D38">
        <w:trPr>
          <w:cantSplit/>
          <w:trHeight w:val="183"/>
          <w:jc w:val="center"/>
        </w:trPr>
        <w:tc>
          <w:tcPr>
            <w:tcW w:w="4279" w:type="dxa"/>
          </w:tcPr>
          <w:p w14:paraId="6D672560" w14:textId="77777777" w:rsidR="002B06DE" w:rsidRPr="002B06DE" w:rsidRDefault="002B06DE" w:rsidP="002B06DE">
            <w:pPr>
              <w:rPr>
                <w:sz w:val="22"/>
                <w:szCs w:val="22"/>
              </w:rPr>
            </w:pPr>
          </w:p>
        </w:tc>
        <w:tc>
          <w:tcPr>
            <w:tcW w:w="286" w:type="dxa"/>
          </w:tcPr>
          <w:p w14:paraId="2911BA12" w14:textId="77777777" w:rsidR="002B06DE" w:rsidRPr="002B06DE" w:rsidRDefault="002B06DE" w:rsidP="002B06DE">
            <w:pPr>
              <w:widowControl w:val="0"/>
              <w:jc w:val="both"/>
              <w:rPr>
                <w:sz w:val="22"/>
                <w:szCs w:val="22"/>
              </w:rPr>
            </w:pPr>
          </w:p>
        </w:tc>
        <w:tc>
          <w:tcPr>
            <w:tcW w:w="4279" w:type="dxa"/>
          </w:tcPr>
          <w:p w14:paraId="281C05F4" w14:textId="77777777" w:rsidR="002B06DE" w:rsidRPr="002B06DE" w:rsidRDefault="002B06DE" w:rsidP="002B06DE">
            <w:pPr>
              <w:widowControl w:val="0"/>
              <w:jc w:val="both"/>
              <w:rPr>
                <w:sz w:val="22"/>
                <w:szCs w:val="22"/>
              </w:rPr>
            </w:pPr>
          </w:p>
        </w:tc>
      </w:tr>
      <w:tr w:rsidR="002B06DE" w:rsidRPr="002B06DE" w14:paraId="3A681D62" w14:textId="77777777" w:rsidTr="00F55D38">
        <w:trPr>
          <w:cantSplit/>
          <w:trHeight w:val="183"/>
          <w:jc w:val="center"/>
        </w:trPr>
        <w:tc>
          <w:tcPr>
            <w:tcW w:w="4279" w:type="dxa"/>
          </w:tcPr>
          <w:p w14:paraId="380A2BAE" w14:textId="77777777" w:rsidR="002B06DE" w:rsidRPr="002B06DE" w:rsidRDefault="002B06DE" w:rsidP="002B06DE">
            <w:pPr>
              <w:widowControl w:val="0"/>
              <w:jc w:val="center"/>
              <w:rPr>
                <w:b/>
                <w:sz w:val="22"/>
                <w:szCs w:val="22"/>
              </w:rPr>
            </w:pPr>
            <w:r w:rsidRPr="002B06DE">
              <w:rPr>
                <w:b/>
                <w:sz w:val="22"/>
                <w:szCs w:val="22"/>
              </w:rPr>
              <w:t>ZAMAWIAJĄCY:</w:t>
            </w:r>
          </w:p>
        </w:tc>
        <w:tc>
          <w:tcPr>
            <w:tcW w:w="286" w:type="dxa"/>
          </w:tcPr>
          <w:p w14:paraId="793A7964" w14:textId="77777777" w:rsidR="002B06DE" w:rsidRPr="002B06DE" w:rsidRDefault="002B06DE" w:rsidP="002B06DE">
            <w:pPr>
              <w:widowControl w:val="0"/>
              <w:jc w:val="center"/>
              <w:rPr>
                <w:b/>
                <w:sz w:val="22"/>
                <w:szCs w:val="22"/>
              </w:rPr>
            </w:pPr>
          </w:p>
        </w:tc>
        <w:tc>
          <w:tcPr>
            <w:tcW w:w="4279" w:type="dxa"/>
          </w:tcPr>
          <w:p w14:paraId="534FE099" w14:textId="77777777" w:rsidR="002B06DE" w:rsidRPr="002B06DE" w:rsidRDefault="002B06DE" w:rsidP="002B06DE">
            <w:pPr>
              <w:widowControl w:val="0"/>
              <w:jc w:val="center"/>
              <w:rPr>
                <w:sz w:val="22"/>
                <w:szCs w:val="22"/>
              </w:rPr>
            </w:pPr>
            <w:r w:rsidRPr="002B06DE">
              <w:rPr>
                <w:b/>
                <w:sz w:val="22"/>
                <w:szCs w:val="22"/>
              </w:rPr>
              <w:t>WYKONAWCA:</w:t>
            </w:r>
          </w:p>
        </w:tc>
      </w:tr>
    </w:tbl>
    <w:p w14:paraId="473BFD3C" w14:textId="77777777" w:rsidR="002B06DE" w:rsidRPr="002B06DE" w:rsidRDefault="002B06DE" w:rsidP="002B06DE">
      <w:pPr>
        <w:rPr>
          <w:sz w:val="22"/>
          <w:szCs w:val="22"/>
        </w:rPr>
      </w:pPr>
    </w:p>
    <w:p w14:paraId="636ECF52" w14:textId="77777777" w:rsidR="002B06DE" w:rsidRPr="002B06DE" w:rsidRDefault="002B06DE" w:rsidP="002B06DE">
      <w:pPr>
        <w:rPr>
          <w:sz w:val="22"/>
          <w:szCs w:val="22"/>
        </w:rPr>
      </w:pPr>
    </w:p>
    <w:p w14:paraId="2D14658A" w14:textId="77777777" w:rsidR="002B06DE" w:rsidRPr="002B06DE" w:rsidRDefault="002B06DE" w:rsidP="002B06DE">
      <w:pPr>
        <w:rPr>
          <w:sz w:val="22"/>
          <w:szCs w:val="22"/>
        </w:rPr>
      </w:pPr>
    </w:p>
    <w:p w14:paraId="0288366E" w14:textId="77777777" w:rsidR="002B06DE" w:rsidRPr="002B06DE" w:rsidRDefault="002B06DE" w:rsidP="002B06DE">
      <w:pPr>
        <w:rPr>
          <w:sz w:val="22"/>
          <w:szCs w:val="22"/>
        </w:rPr>
      </w:pPr>
    </w:p>
    <w:p w14:paraId="3E9CBE87" w14:textId="77777777" w:rsidR="002B06DE" w:rsidRPr="002B06DE" w:rsidRDefault="002B06DE" w:rsidP="002B06DE">
      <w:pPr>
        <w:jc w:val="right"/>
        <w:rPr>
          <w:sz w:val="22"/>
          <w:szCs w:val="22"/>
        </w:rPr>
      </w:pPr>
    </w:p>
    <w:p w14:paraId="1E460D1A" w14:textId="77777777" w:rsidR="002B06DE" w:rsidRPr="002B06DE" w:rsidRDefault="002B06DE" w:rsidP="002B06DE">
      <w:pPr>
        <w:jc w:val="right"/>
        <w:rPr>
          <w:sz w:val="22"/>
          <w:szCs w:val="22"/>
        </w:rPr>
      </w:pPr>
    </w:p>
    <w:p w14:paraId="00715094" w14:textId="77777777" w:rsidR="002B06DE" w:rsidRPr="002B06DE" w:rsidRDefault="002B06DE" w:rsidP="002B06DE">
      <w:pPr>
        <w:tabs>
          <w:tab w:val="left" w:pos="708"/>
        </w:tabs>
        <w:spacing w:before="40" w:after="120"/>
        <w:rPr>
          <w:rFonts w:ascii="Arial Narrow" w:hAnsi="Arial Narrow"/>
          <w:szCs w:val="24"/>
        </w:rPr>
      </w:pPr>
    </w:p>
    <w:p w14:paraId="162CDEBD" w14:textId="77777777" w:rsidR="002B06DE" w:rsidRPr="002B06DE" w:rsidRDefault="002B06DE" w:rsidP="002B06DE">
      <w:pPr>
        <w:jc w:val="right"/>
        <w:rPr>
          <w:sz w:val="22"/>
          <w:szCs w:val="22"/>
        </w:rPr>
      </w:pPr>
    </w:p>
    <w:p w14:paraId="5269A924" w14:textId="77777777" w:rsidR="002B06DE" w:rsidRPr="002B06DE" w:rsidRDefault="002B06DE" w:rsidP="002B06DE">
      <w:pPr>
        <w:jc w:val="right"/>
        <w:rPr>
          <w:sz w:val="22"/>
          <w:szCs w:val="22"/>
        </w:rPr>
      </w:pPr>
      <w:r w:rsidRPr="002B06DE">
        <w:rPr>
          <w:sz w:val="22"/>
          <w:szCs w:val="22"/>
        </w:rPr>
        <w:br w:type="page"/>
      </w:r>
      <w:r w:rsidRPr="002B06DE">
        <w:rPr>
          <w:sz w:val="22"/>
          <w:szCs w:val="22"/>
        </w:rPr>
        <w:lastRenderedPageBreak/>
        <w:t>Załącznik nr 1 do umowy - Wzory dokumentów projektowych</w:t>
      </w:r>
    </w:p>
    <w:p w14:paraId="3A8A9D10" w14:textId="77777777" w:rsidR="002B06DE" w:rsidRPr="002B06DE" w:rsidRDefault="002B06DE" w:rsidP="002B06DE">
      <w:pPr>
        <w:jc w:val="right"/>
        <w:rPr>
          <w:sz w:val="22"/>
          <w:szCs w:val="22"/>
        </w:rPr>
      </w:pPr>
    </w:p>
    <w:p w14:paraId="72B83BD6" w14:textId="77777777" w:rsidR="002B06DE" w:rsidRPr="002B06DE" w:rsidRDefault="002B06DE" w:rsidP="002B06DE">
      <w:pPr>
        <w:jc w:val="right"/>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462"/>
        <w:gridCol w:w="2551"/>
      </w:tblGrid>
      <w:tr w:rsidR="002B06DE" w:rsidRPr="002B06DE" w14:paraId="7F395DD4" w14:textId="77777777" w:rsidTr="00F55D38">
        <w:tc>
          <w:tcPr>
            <w:tcW w:w="2197" w:type="dxa"/>
            <w:vAlign w:val="center"/>
          </w:tcPr>
          <w:p w14:paraId="20DC7675" w14:textId="77777777" w:rsidR="002B06DE" w:rsidRPr="002B06DE" w:rsidRDefault="002B06DE" w:rsidP="002B06DE">
            <w:pPr>
              <w:tabs>
                <w:tab w:val="center" w:pos="4536"/>
                <w:tab w:val="right" w:pos="9072"/>
              </w:tabs>
              <w:jc w:val="center"/>
              <w:rPr>
                <w:sz w:val="22"/>
                <w:szCs w:val="22"/>
              </w:rPr>
            </w:pPr>
          </w:p>
        </w:tc>
        <w:tc>
          <w:tcPr>
            <w:tcW w:w="4462" w:type="dxa"/>
            <w:vAlign w:val="center"/>
          </w:tcPr>
          <w:p w14:paraId="44B927C4" w14:textId="77777777" w:rsidR="002B06DE" w:rsidRPr="002B06DE" w:rsidRDefault="002B06DE" w:rsidP="002B06DE">
            <w:pPr>
              <w:tabs>
                <w:tab w:val="center" w:pos="4536"/>
                <w:tab w:val="right" w:pos="9072"/>
              </w:tabs>
              <w:jc w:val="center"/>
              <w:rPr>
                <w:b/>
                <w:bCs/>
                <w:smallCaps/>
                <w:sz w:val="22"/>
                <w:szCs w:val="22"/>
              </w:rPr>
            </w:pPr>
            <w:r w:rsidRPr="002B06DE">
              <w:rPr>
                <w:b/>
                <w:bCs/>
                <w:smallCaps/>
                <w:sz w:val="22"/>
                <w:szCs w:val="22"/>
              </w:rPr>
              <w:t xml:space="preserve"> PROTOKÓŁ PRZEKAZANIA/AKCEPTACJI/ODBIORU WARUNKOWEGO  PRZEDMIOTU ODBIORU</w:t>
            </w:r>
          </w:p>
        </w:tc>
        <w:tc>
          <w:tcPr>
            <w:tcW w:w="2551" w:type="dxa"/>
            <w:vAlign w:val="center"/>
          </w:tcPr>
          <w:p w14:paraId="0E376C10" w14:textId="77777777" w:rsidR="002B06DE" w:rsidRPr="002B06DE" w:rsidRDefault="002B06DE" w:rsidP="002B06DE">
            <w:pPr>
              <w:tabs>
                <w:tab w:val="center" w:pos="4536"/>
                <w:tab w:val="right" w:pos="9072"/>
              </w:tabs>
              <w:jc w:val="center"/>
              <w:rPr>
                <w:sz w:val="22"/>
                <w:szCs w:val="22"/>
              </w:rPr>
            </w:pPr>
          </w:p>
        </w:tc>
      </w:tr>
      <w:tr w:rsidR="002B06DE" w:rsidRPr="002B06DE" w14:paraId="66F103B5" w14:textId="77777777" w:rsidTr="00F55D38">
        <w:trPr>
          <w:trHeight w:val="389"/>
        </w:trPr>
        <w:tc>
          <w:tcPr>
            <w:tcW w:w="2197" w:type="dxa"/>
            <w:shd w:val="clear" w:color="000000" w:fill="D9D9D9"/>
            <w:vAlign w:val="center"/>
          </w:tcPr>
          <w:p w14:paraId="56D17ACF"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Protokół  nr: </w:t>
            </w:r>
          </w:p>
          <w:p w14:paraId="3D614D83" w14:textId="77777777" w:rsidR="002B06DE" w:rsidRPr="002B06DE" w:rsidRDefault="002B06DE" w:rsidP="002B06DE">
            <w:pPr>
              <w:tabs>
                <w:tab w:val="center" w:pos="4536"/>
                <w:tab w:val="right" w:pos="9072"/>
              </w:tabs>
              <w:rPr>
                <w:sz w:val="22"/>
                <w:szCs w:val="22"/>
                <w:u w:val="single"/>
              </w:rPr>
            </w:pPr>
          </w:p>
          <w:p w14:paraId="58E76D29" w14:textId="77777777" w:rsidR="002B06DE" w:rsidRPr="002B06DE" w:rsidRDefault="002B06DE" w:rsidP="002B06DE">
            <w:pPr>
              <w:tabs>
                <w:tab w:val="center" w:pos="4536"/>
                <w:tab w:val="right" w:pos="9072"/>
              </w:tabs>
              <w:rPr>
                <w:sz w:val="22"/>
                <w:szCs w:val="22"/>
              </w:rPr>
            </w:pPr>
          </w:p>
        </w:tc>
        <w:tc>
          <w:tcPr>
            <w:tcW w:w="4462" w:type="dxa"/>
            <w:shd w:val="clear" w:color="000000" w:fill="D9D9D9"/>
            <w:vAlign w:val="center"/>
          </w:tcPr>
          <w:p w14:paraId="41539E2D" w14:textId="77777777" w:rsidR="002B06DE" w:rsidRPr="002B06DE" w:rsidRDefault="002B06DE" w:rsidP="002B06DE">
            <w:pPr>
              <w:tabs>
                <w:tab w:val="center" w:pos="4536"/>
                <w:tab w:val="right" w:pos="9072"/>
              </w:tabs>
              <w:jc w:val="center"/>
              <w:rPr>
                <w:b/>
                <w:bCs/>
                <w:sz w:val="22"/>
                <w:szCs w:val="22"/>
                <w:u w:val="single"/>
              </w:rPr>
            </w:pPr>
            <w:r w:rsidRPr="002B06DE">
              <w:rPr>
                <w:b/>
                <w:bCs/>
                <w:sz w:val="22"/>
                <w:szCs w:val="22"/>
                <w:u w:val="single"/>
              </w:rPr>
              <w:t xml:space="preserve">Projekt: </w:t>
            </w:r>
          </w:p>
        </w:tc>
        <w:tc>
          <w:tcPr>
            <w:tcW w:w="2551" w:type="dxa"/>
            <w:shd w:val="clear" w:color="000000" w:fill="D9D9D9"/>
            <w:vAlign w:val="center"/>
          </w:tcPr>
          <w:p w14:paraId="3FE80DD9"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Utworzony przez: </w:t>
            </w:r>
          </w:p>
          <w:p w14:paraId="44680E15" w14:textId="77777777" w:rsidR="002B06DE" w:rsidRPr="002B06DE" w:rsidRDefault="002B06DE" w:rsidP="002B06DE">
            <w:pPr>
              <w:tabs>
                <w:tab w:val="center" w:pos="4536"/>
                <w:tab w:val="right" w:pos="9072"/>
              </w:tabs>
              <w:rPr>
                <w:sz w:val="22"/>
                <w:szCs w:val="22"/>
                <w:u w:val="single"/>
              </w:rPr>
            </w:pPr>
            <w:r w:rsidRPr="002B06DE">
              <w:rPr>
                <w:sz w:val="22"/>
                <w:szCs w:val="22"/>
                <w:u w:val="single"/>
              </w:rPr>
              <w:t>dnia:</w:t>
            </w:r>
          </w:p>
        </w:tc>
      </w:tr>
    </w:tbl>
    <w:p w14:paraId="47282CEA" w14:textId="77777777" w:rsidR="002B06DE" w:rsidRPr="002B06DE" w:rsidRDefault="002B06DE" w:rsidP="002B06DE">
      <w:pPr>
        <w:rPr>
          <w:sz w:val="22"/>
          <w:szCs w:val="22"/>
        </w:rPr>
      </w:pPr>
    </w:p>
    <w:p w14:paraId="6B4FF801" w14:textId="77777777" w:rsidR="002B06DE" w:rsidRPr="002B06DE" w:rsidRDefault="002B06DE" w:rsidP="002B06DE">
      <w:pPr>
        <w:rPr>
          <w:b/>
          <w:bCs/>
          <w:sz w:val="22"/>
          <w:szCs w:val="22"/>
        </w:rPr>
      </w:pPr>
    </w:p>
    <w:p w14:paraId="75EA26E3" w14:textId="77777777" w:rsidR="002B06DE" w:rsidRPr="002B06DE" w:rsidRDefault="002B06DE" w:rsidP="002B06DE">
      <w:pPr>
        <w:rPr>
          <w:b/>
          <w:bCs/>
          <w:sz w:val="22"/>
          <w:szCs w:val="22"/>
        </w:rPr>
      </w:pPr>
      <w:r w:rsidRPr="002B06DE">
        <w:rPr>
          <w:b/>
          <w:bCs/>
          <w:sz w:val="22"/>
          <w:szCs w:val="22"/>
        </w:rPr>
        <w:t>Data:</w:t>
      </w:r>
    </w:p>
    <w:p w14:paraId="32E2BB4A" w14:textId="77777777" w:rsidR="002B06DE" w:rsidRPr="002B06DE" w:rsidRDefault="002B06DE" w:rsidP="002B06DE">
      <w:pPr>
        <w:rPr>
          <w:b/>
          <w:bCs/>
          <w:sz w:val="22"/>
          <w:szCs w:val="22"/>
        </w:rPr>
      </w:pPr>
    </w:p>
    <w:p w14:paraId="3F37E438" w14:textId="77777777" w:rsidR="002B06DE" w:rsidRPr="002B06DE" w:rsidRDefault="002B06DE" w:rsidP="002B06DE">
      <w:pPr>
        <w:rPr>
          <w:b/>
          <w:bCs/>
          <w:sz w:val="22"/>
          <w:szCs w:val="22"/>
        </w:rPr>
      </w:pPr>
      <w:r w:rsidRPr="002B06DE">
        <w:rPr>
          <w:b/>
          <w:bCs/>
          <w:sz w:val="22"/>
          <w:szCs w:val="22"/>
        </w:rPr>
        <w:t>Przekazujący:</w:t>
      </w:r>
    </w:p>
    <w:p w14:paraId="5E3B061E" w14:textId="77777777" w:rsidR="002B06DE" w:rsidRPr="002B06DE" w:rsidRDefault="002B06DE" w:rsidP="002B06DE">
      <w:pPr>
        <w:rPr>
          <w:b/>
          <w:bCs/>
          <w:sz w:val="22"/>
          <w:szCs w:val="22"/>
        </w:rPr>
      </w:pPr>
    </w:p>
    <w:p w14:paraId="19669B92" w14:textId="77777777" w:rsidR="002B06DE" w:rsidRPr="002B06DE" w:rsidRDefault="002B06DE" w:rsidP="002B06DE">
      <w:pPr>
        <w:rPr>
          <w:b/>
          <w:bCs/>
          <w:sz w:val="22"/>
          <w:szCs w:val="22"/>
        </w:rPr>
      </w:pPr>
      <w:r w:rsidRPr="002B06DE">
        <w:rPr>
          <w:b/>
          <w:bCs/>
          <w:sz w:val="22"/>
          <w:szCs w:val="22"/>
        </w:rPr>
        <w:t>Zamawiający:</w:t>
      </w:r>
    </w:p>
    <w:p w14:paraId="106AEE62" w14:textId="77777777" w:rsidR="002B06DE" w:rsidRPr="002B06DE" w:rsidRDefault="002B06DE" w:rsidP="002B06DE">
      <w:pPr>
        <w:rPr>
          <w:b/>
          <w:bCs/>
          <w:sz w:val="22"/>
          <w:szCs w:val="22"/>
        </w:rPr>
      </w:pPr>
    </w:p>
    <w:p w14:paraId="7147DDDF" w14:textId="77777777" w:rsidR="002B06DE" w:rsidRPr="002B06DE" w:rsidRDefault="002B06DE" w:rsidP="002B06DE">
      <w:pPr>
        <w:rPr>
          <w:b/>
          <w:bCs/>
          <w:sz w:val="22"/>
          <w:szCs w:val="22"/>
        </w:rPr>
      </w:pPr>
    </w:p>
    <w:p w14:paraId="6D179DA8" w14:textId="77777777" w:rsidR="002B06DE" w:rsidRPr="002B06DE" w:rsidRDefault="002B06DE" w:rsidP="002B06DE">
      <w:pPr>
        <w:rPr>
          <w:b/>
          <w:bCs/>
          <w:sz w:val="22"/>
          <w:szCs w:val="22"/>
        </w:rPr>
      </w:pPr>
      <w:r w:rsidRPr="002B06DE">
        <w:rPr>
          <w:b/>
          <w:bCs/>
          <w:sz w:val="22"/>
          <w:szCs w:val="22"/>
        </w:rPr>
        <w:t>Zakres:</w:t>
      </w: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580"/>
        <w:gridCol w:w="2700"/>
      </w:tblGrid>
      <w:tr w:rsidR="002B06DE" w:rsidRPr="002B06DE" w14:paraId="2E5260D4" w14:textId="77777777" w:rsidTr="00F55D38">
        <w:trPr>
          <w:cantSplit/>
          <w:tblHeader/>
        </w:trPr>
        <w:tc>
          <w:tcPr>
            <w:tcW w:w="610" w:type="dxa"/>
            <w:shd w:val="clear" w:color="auto" w:fill="BFBFBF"/>
          </w:tcPr>
          <w:p w14:paraId="3E083ABB"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Lp.</w:t>
            </w:r>
          </w:p>
        </w:tc>
        <w:tc>
          <w:tcPr>
            <w:tcW w:w="5580" w:type="dxa"/>
            <w:shd w:val="clear" w:color="auto" w:fill="BFBFBF"/>
          </w:tcPr>
          <w:p w14:paraId="5CC1E5C8"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Produkt</w:t>
            </w:r>
          </w:p>
        </w:tc>
        <w:tc>
          <w:tcPr>
            <w:tcW w:w="2700" w:type="dxa"/>
            <w:shd w:val="clear" w:color="auto" w:fill="BFBFBF"/>
          </w:tcPr>
          <w:p w14:paraId="15991F4C"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Uwagi</w:t>
            </w:r>
          </w:p>
        </w:tc>
      </w:tr>
      <w:tr w:rsidR="002B06DE" w:rsidRPr="002B06DE" w14:paraId="461A6BDE" w14:textId="77777777" w:rsidTr="00F55D38">
        <w:trPr>
          <w:cantSplit/>
        </w:trPr>
        <w:tc>
          <w:tcPr>
            <w:tcW w:w="610" w:type="dxa"/>
            <w:vAlign w:val="center"/>
          </w:tcPr>
          <w:p w14:paraId="29598407" w14:textId="77777777" w:rsidR="002B06DE" w:rsidRPr="002B06DE" w:rsidRDefault="002B06DE" w:rsidP="002B06DE">
            <w:pPr>
              <w:spacing w:before="160"/>
              <w:ind w:right="57"/>
              <w:jc w:val="center"/>
              <w:rPr>
                <w:sz w:val="22"/>
                <w:szCs w:val="22"/>
              </w:rPr>
            </w:pPr>
            <w:r w:rsidRPr="002B06DE">
              <w:rPr>
                <w:sz w:val="22"/>
                <w:szCs w:val="22"/>
              </w:rPr>
              <w:t>1.</w:t>
            </w:r>
          </w:p>
        </w:tc>
        <w:tc>
          <w:tcPr>
            <w:tcW w:w="5580" w:type="dxa"/>
          </w:tcPr>
          <w:p w14:paraId="6A2AC04E" w14:textId="77777777" w:rsidR="002B06DE" w:rsidRPr="002B06DE" w:rsidRDefault="002B06DE" w:rsidP="002B06DE">
            <w:pPr>
              <w:rPr>
                <w:sz w:val="22"/>
                <w:szCs w:val="22"/>
              </w:rPr>
            </w:pPr>
          </w:p>
        </w:tc>
        <w:tc>
          <w:tcPr>
            <w:tcW w:w="2700" w:type="dxa"/>
          </w:tcPr>
          <w:p w14:paraId="05206048" w14:textId="77777777" w:rsidR="002B06DE" w:rsidRPr="002B06DE" w:rsidRDefault="002B06DE" w:rsidP="002B06DE">
            <w:pPr>
              <w:rPr>
                <w:sz w:val="22"/>
                <w:szCs w:val="22"/>
              </w:rPr>
            </w:pPr>
          </w:p>
        </w:tc>
      </w:tr>
      <w:tr w:rsidR="002B06DE" w:rsidRPr="002B06DE" w14:paraId="1829A5F0" w14:textId="77777777" w:rsidTr="00F55D38">
        <w:trPr>
          <w:cantSplit/>
        </w:trPr>
        <w:tc>
          <w:tcPr>
            <w:tcW w:w="610" w:type="dxa"/>
            <w:vAlign w:val="center"/>
          </w:tcPr>
          <w:p w14:paraId="7EA908F3" w14:textId="77777777" w:rsidR="002B06DE" w:rsidRPr="002B06DE" w:rsidRDefault="002B06DE" w:rsidP="002B06DE">
            <w:pPr>
              <w:spacing w:before="160"/>
              <w:ind w:right="57"/>
              <w:jc w:val="center"/>
              <w:rPr>
                <w:sz w:val="22"/>
                <w:szCs w:val="22"/>
              </w:rPr>
            </w:pPr>
            <w:r w:rsidRPr="002B06DE">
              <w:rPr>
                <w:sz w:val="22"/>
                <w:szCs w:val="22"/>
              </w:rPr>
              <w:t>2.</w:t>
            </w:r>
          </w:p>
        </w:tc>
        <w:tc>
          <w:tcPr>
            <w:tcW w:w="5580" w:type="dxa"/>
          </w:tcPr>
          <w:p w14:paraId="35C9424C" w14:textId="77777777" w:rsidR="002B06DE" w:rsidRPr="002B06DE" w:rsidRDefault="002B06DE" w:rsidP="002B06DE">
            <w:pPr>
              <w:rPr>
                <w:sz w:val="22"/>
                <w:szCs w:val="22"/>
              </w:rPr>
            </w:pPr>
          </w:p>
        </w:tc>
        <w:tc>
          <w:tcPr>
            <w:tcW w:w="2700" w:type="dxa"/>
          </w:tcPr>
          <w:p w14:paraId="0501265E" w14:textId="77777777" w:rsidR="002B06DE" w:rsidRPr="002B06DE" w:rsidRDefault="002B06DE" w:rsidP="002B06DE">
            <w:pPr>
              <w:rPr>
                <w:sz w:val="22"/>
                <w:szCs w:val="22"/>
              </w:rPr>
            </w:pPr>
          </w:p>
        </w:tc>
      </w:tr>
      <w:tr w:rsidR="002B06DE" w:rsidRPr="002B06DE" w14:paraId="4C4B27CD" w14:textId="77777777" w:rsidTr="00F55D38">
        <w:trPr>
          <w:cantSplit/>
        </w:trPr>
        <w:tc>
          <w:tcPr>
            <w:tcW w:w="610" w:type="dxa"/>
            <w:vAlign w:val="center"/>
          </w:tcPr>
          <w:p w14:paraId="10CFAE19" w14:textId="77777777" w:rsidR="002B06DE" w:rsidRPr="002B06DE" w:rsidRDefault="002B06DE" w:rsidP="002B06DE">
            <w:pPr>
              <w:spacing w:before="160"/>
              <w:ind w:right="57"/>
              <w:jc w:val="center"/>
              <w:rPr>
                <w:sz w:val="22"/>
                <w:szCs w:val="22"/>
              </w:rPr>
            </w:pPr>
            <w:r w:rsidRPr="002B06DE">
              <w:rPr>
                <w:sz w:val="22"/>
                <w:szCs w:val="22"/>
              </w:rPr>
              <w:t>3.</w:t>
            </w:r>
          </w:p>
        </w:tc>
        <w:tc>
          <w:tcPr>
            <w:tcW w:w="5580" w:type="dxa"/>
          </w:tcPr>
          <w:p w14:paraId="0A56BA9E" w14:textId="77777777" w:rsidR="002B06DE" w:rsidRPr="002B06DE" w:rsidRDefault="002B06DE" w:rsidP="002B06DE">
            <w:pPr>
              <w:rPr>
                <w:sz w:val="22"/>
                <w:szCs w:val="22"/>
              </w:rPr>
            </w:pPr>
          </w:p>
        </w:tc>
        <w:tc>
          <w:tcPr>
            <w:tcW w:w="2700" w:type="dxa"/>
          </w:tcPr>
          <w:p w14:paraId="3C420874" w14:textId="77777777" w:rsidR="002B06DE" w:rsidRPr="002B06DE" w:rsidRDefault="002B06DE" w:rsidP="002B06DE">
            <w:pPr>
              <w:rPr>
                <w:sz w:val="22"/>
                <w:szCs w:val="22"/>
              </w:rPr>
            </w:pPr>
          </w:p>
        </w:tc>
      </w:tr>
      <w:tr w:rsidR="002B06DE" w:rsidRPr="002B06DE" w14:paraId="7C119382" w14:textId="77777777" w:rsidTr="00F55D38">
        <w:trPr>
          <w:cantSplit/>
        </w:trPr>
        <w:tc>
          <w:tcPr>
            <w:tcW w:w="610" w:type="dxa"/>
            <w:vAlign w:val="center"/>
          </w:tcPr>
          <w:p w14:paraId="7A42BF42" w14:textId="77777777" w:rsidR="002B06DE" w:rsidRPr="002B06DE" w:rsidRDefault="002B06DE" w:rsidP="002B06DE">
            <w:pPr>
              <w:spacing w:before="160"/>
              <w:ind w:right="57"/>
              <w:jc w:val="center"/>
              <w:rPr>
                <w:sz w:val="22"/>
                <w:szCs w:val="22"/>
              </w:rPr>
            </w:pPr>
            <w:r w:rsidRPr="002B06DE">
              <w:rPr>
                <w:sz w:val="22"/>
                <w:szCs w:val="22"/>
              </w:rPr>
              <w:t>4.</w:t>
            </w:r>
          </w:p>
        </w:tc>
        <w:tc>
          <w:tcPr>
            <w:tcW w:w="5580" w:type="dxa"/>
          </w:tcPr>
          <w:p w14:paraId="6DB0345F" w14:textId="77777777" w:rsidR="002B06DE" w:rsidRPr="002B06DE" w:rsidRDefault="002B06DE" w:rsidP="002B06DE">
            <w:pPr>
              <w:rPr>
                <w:sz w:val="22"/>
                <w:szCs w:val="22"/>
              </w:rPr>
            </w:pPr>
          </w:p>
        </w:tc>
        <w:tc>
          <w:tcPr>
            <w:tcW w:w="2700" w:type="dxa"/>
          </w:tcPr>
          <w:p w14:paraId="1BD601D9" w14:textId="77777777" w:rsidR="002B06DE" w:rsidRPr="002B06DE" w:rsidRDefault="002B06DE" w:rsidP="002B06DE">
            <w:pPr>
              <w:rPr>
                <w:sz w:val="22"/>
                <w:szCs w:val="22"/>
              </w:rPr>
            </w:pPr>
          </w:p>
        </w:tc>
      </w:tr>
    </w:tbl>
    <w:p w14:paraId="4954CC7A" w14:textId="77777777" w:rsidR="002B06DE" w:rsidRPr="002B06DE" w:rsidRDefault="002B06DE" w:rsidP="002B06DE">
      <w:pPr>
        <w:rPr>
          <w:sz w:val="22"/>
          <w:szCs w:val="22"/>
        </w:rPr>
      </w:pPr>
    </w:p>
    <w:p w14:paraId="55352DAD" w14:textId="77777777" w:rsidR="002B06DE" w:rsidRPr="002B06DE" w:rsidRDefault="002B06DE" w:rsidP="002B06DE">
      <w:pPr>
        <w:rPr>
          <w:i/>
          <w:iCs/>
        </w:rPr>
      </w:pPr>
      <w:r w:rsidRPr="002B06DE">
        <w:rPr>
          <w:i/>
          <w:iCs/>
        </w:rPr>
        <w:t>Przykładowe uwagi*:</w:t>
      </w:r>
    </w:p>
    <w:p w14:paraId="74261904" w14:textId="77777777" w:rsidR="002B06DE" w:rsidRPr="002B06DE" w:rsidRDefault="002B06DE" w:rsidP="007F672E">
      <w:pPr>
        <w:numPr>
          <w:ilvl w:val="0"/>
          <w:numId w:val="64"/>
        </w:numPr>
        <w:rPr>
          <w:i/>
          <w:iCs/>
        </w:rPr>
      </w:pPr>
      <w:r w:rsidRPr="002B06DE">
        <w:rPr>
          <w:i/>
          <w:iCs/>
        </w:rPr>
        <w:t>Niniejszy protokół jest protokołem warunkowym - rodzaj usterek i terminy ich usunięcia: (…)</w:t>
      </w:r>
    </w:p>
    <w:p w14:paraId="749AA01E" w14:textId="77777777" w:rsidR="002B06DE" w:rsidRPr="002B06DE" w:rsidRDefault="002B06DE" w:rsidP="007F672E">
      <w:pPr>
        <w:numPr>
          <w:ilvl w:val="0"/>
          <w:numId w:val="64"/>
        </w:numPr>
        <w:rPr>
          <w:i/>
          <w:iCs/>
        </w:rPr>
      </w:pPr>
      <w:r w:rsidRPr="002B06DE">
        <w:rPr>
          <w:i/>
          <w:iCs/>
        </w:rPr>
        <w:t>Niniejszy protokół stanowi/nie stanowi podstawę do wystawienia faktury VAT zgodnie z warunkami umowy.</w:t>
      </w:r>
    </w:p>
    <w:p w14:paraId="6AFD8DDD" w14:textId="77777777" w:rsidR="002B06DE" w:rsidRPr="002B06DE" w:rsidRDefault="002B06DE" w:rsidP="007F672E">
      <w:pPr>
        <w:numPr>
          <w:ilvl w:val="0"/>
          <w:numId w:val="64"/>
        </w:numPr>
        <w:rPr>
          <w:i/>
          <w:iCs/>
        </w:rPr>
      </w:pPr>
      <w:r w:rsidRPr="002B06DE">
        <w:rPr>
          <w:i/>
          <w:iCs/>
        </w:rPr>
        <w:t>Zrealizowane prace zostają odebrane bez zastrzeżeń/z następującymi zastrzeżeniami: (…)</w:t>
      </w:r>
    </w:p>
    <w:p w14:paraId="1C3857F1" w14:textId="77777777" w:rsidR="002B06DE" w:rsidRPr="002B06DE" w:rsidRDefault="002B06DE" w:rsidP="007F672E">
      <w:pPr>
        <w:numPr>
          <w:ilvl w:val="0"/>
          <w:numId w:val="64"/>
        </w:numPr>
        <w:rPr>
          <w:i/>
          <w:iCs/>
        </w:rPr>
      </w:pPr>
      <w:r w:rsidRPr="002B06DE">
        <w:rPr>
          <w:i/>
          <w:iCs/>
        </w:rPr>
        <w:t>Odbioru nie dokonano z powodu następujących braków lub wad, które powinny być odpowiednio skorygowane lub uzupełnione w następujących terminach (…)</w:t>
      </w:r>
    </w:p>
    <w:p w14:paraId="38926762" w14:textId="77777777" w:rsidR="002B06DE" w:rsidRPr="002B06DE" w:rsidRDefault="002B06DE" w:rsidP="002B06DE">
      <w:pPr>
        <w:rPr>
          <w:i/>
        </w:rPr>
      </w:pPr>
      <w:r w:rsidRPr="002B06DE">
        <w:rPr>
          <w:i/>
        </w:rPr>
        <w:t>* należy wpisać do kolumny Uwagi powyższe tabeli</w:t>
      </w:r>
    </w:p>
    <w:p w14:paraId="6394E23B" w14:textId="77777777" w:rsidR="002B06DE" w:rsidRPr="002B06DE" w:rsidRDefault="002B06DE" w:rsidP="002B06DE">
      <w:pPr>
        <w:rPr>
          <w:sz w:val="22"/>
          <w:szCs w:val="22"/>
        </w:rPr>
      </w:pPr>
    </w:p>
    <w:p w14:paraId="61B7E426" w14:textId="77777777" w:rsidR="002B06DE" w:rsidRPr="002B06DE" w:rsidRDefault="002B06DE" w:rsidP="002B06DE">
      <w:pPr>
        <w:rPr>
          <w:sz w:val="22"/>
          <w:szCs w:val="22"/>
        </w:rPr>
      </w:pPr>
    </w:p>
    <w:p w14:paraId="66B8632A" w14:textId="77777777" w:rsidR="002B06DE" w:rsidRPr="002B06DE" w:rsidRDefault="002B06DE" w:rsidP="002B06DE">
      <w:pPr>
        <w:rPr>
          <w:sz w:val="22"/>
          <w:szCs w:val="22"/>
        </w:rPr>
      </w:pPr>
    </w:p>
    <w:p w14:paraId="4AC12889" w14:textId="77777777" w:rsidR="002B06DE" w:rsidRPr="002B06DE" w:rsidRDefault="002B06DE" w:rsidP="002B06DE">
      <w:pPr>
        <w:rPr>
          <w:sz w:val="22"/>
          <w:szCs w:val="22"/>
        </w:rPr>
      </w:pPr>
      <w:r w:rsidRPr="002B06DE">
        <w:rPr>
          <w:b/>
          <w:bCs/>
          <w:sz w:val="22"/>
          <w:szCs w:val="22"/>
        </w:rPr>
        <w:t>Zatwierdzono przez:</w:t>
      </w:r>
    </w:p>
    <w:p w14:paraId="6F3CE749" w14:textId="77777777" w:rsidR="002B06DE" w:rsidRPr="002B06DE" w:rsidRDefault="002B06DE" w:rsidP="002B06DE">
      <w:pPr>
        <w:rPr>
          <w:sz w:val="22"/>
          <w:szCs w:val="22"/>
        </w:rPr>
      </w:pPr>
    </w:p>
    <w:p w14:paraId="0E81BB5B" w14:textId="77777777" w:rsidR="002B06DE" w:rsidRPr="002B06DE" w:rsidRDefault="002B06DE" w:rsidP="002B06DE">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2B06DE" w:rsidRPr="002B06DE" w14:paraId="17B6F009" w14:textId="77777777" w:rsidTr="00F55D38">
        <w:tc>
          <w:tcPr>
            <w:tcW w:w="3070" w:type="dxa"/>
            <w:tcBorders>
              <w:top w:val="single" w:sz="18" w:space="0" w:color="auto"/>
              <w:left w:val="nil"/>
              <w:bottom w:val="nil"/>
              <w:right w:val="nil"/>
            </w:tcBorders>
          </w:tcPr>
          <w:p w14:paraId="21FD51D3" w14:textId="77777777" w:rsidR="002B06DE" w:rsidRPr="002B06DE" w:rsidRDefault="002B06DE" w:rsidP="002B06DE">
            <w:pPr>
              <w:rPr>
                <w:sz w:val="22"/>
                <w:szCs w:val="22"/>
              </w:rPr>
            </w:pPr>
          </w:p>
          <w:p w14:paraId="0E38D53C" w14:textId="77777777" w:rsidR="002B06DE" w:rsidRPr="002B06DE" w:rsidRDefault="002B06DE" w:rsidP="002B06DE">
            <w:pPr>
              <w:jc w:val="center"/>
              <w:rPr>
                <w:sz w:val="22"/>
                <w:szCs w:val="22"/>
              </w:rPr>
            </w:pPr>
            <w:r w:rsidRPr="002B06DE">
              <w:rPr>
                <w:sz w:val="22"/>
                <w:szCs w:val="22"/>
              </w:rPr>
              <w:t>Wykonawca</w:t>
            </w:r>
          </w:p>
        </w:tc>
        <w:tc>
          <w:tcPr>
            <w:tcW w:w="3070" w:type="dxa"/>
            <w:tcBorders>
              <w:top w:val="nil"/>
              <w:left w:val="nil"/>
              <w:bottom w:val="nil"/>
              <w:right w:val="nil"/>
            </w:tcBorders>
          </w:tcPr>
          <w:p w14:paraId="35592083" w14:textId="77777777" w:rsidR="002B06DE" w:rsidRPr="002B06DE" w:rsidRDefault="002B06DE" w:rsidP="002B06DE">
            <w:pPr>
              <w:rPr>
                <w:sz w:val="22"/>
                <w:szCs w:val="22"/>
              </w:rPr>
            </w:pPr>
          </w:p>
          <w:p w14:paraId="37410088" w14:textId="77777777" w:rsidR="002B06DE" w:rsidRPr="002B06DE" w:rsidRDefault="002B06DE" w:rsidP="002B06DE">
            <w:pPr>
              <w:rPr>
                <w:sz w:val="22"/>
                <w:szCs w:val="22"/>
              </w:rPr>
            </w:pPr>
          </w:p>
        </w:tc>
        <w:tc>
          <w:tcPr>
            <w:tcW w:w="3070" w:type="dxa"/>
            <w:tcBorders>
              <w:top w:val="single" w:sz="18" w:space="0" w:color="auto"/>
              <w:left w:val="nil"/>
              <w:bottom w:val="nil"/>
              <w:right w:val="nil"/>
            </w:tcBorders>
          </w:tcPr>
          <w:p w14:paraId="53BE2B0F" w14:textId="77777777" w:rsidR="002B06DE" w:rsidRPr="002B06DE" w:rsidRDefault="002B06DE" w:rsidP="002B06DE">
            <w:pPr>
              <w:jc w:val="center"/>
              <w:rPr>
                <w:sz w:val="22"/>
                <w:szCs w:val="22"/>
              </w:rPr>
            </w:pPr>
          </w:p>
          <w:p w14:paraId="4186CD7E" w14:textId="77777777" w:rsidR="002B06DE" w:rsidRPr="002B06DE" w:rsidRDefault="002B06DE" w:rsidP="002B06DE">
            <w:pPr>
              <w:jc w:val="center"/>
              <w:rPr>
                <w:sz w:val="22"/>
                <w:szCs w:val="22"/>
              </w:rPr>
            </w:pPr>
            <w:r w:rsidRPr="002B06DE">
              <w:rPr>
                <w:sz w:val="22"/>
                <w:szCs w:val="22"/>
              </w:rPr>
              <w:t>Zamawiający</w:t>
            </w:r>
          </w:p>
          <w:p w14:paraId="6B863BF4" w14:textId="77777777" w:rsidR="002B06DE" w:rsidRPr="002B06DE" w:rsidRDefault="002B06DE" w:rsidP="002B06DE">
            <w:pPr>
              <w:jc w:val="center"/>
              <w:rPr>
                <w:sz w:val="22"/>
                <w:szCs w:val="22"/>
              </w:rPr>
            </w:pPr>
          </w:p>
        </w:tc>
      </w:tr>
    </w:tbl>
    <w:p w14:paraId="60234E6D" w14:textId="77777777" w:rsidR="002B06DE" w:rsidRPr="002B06DE" w:rsidRDefault="002B06DE" w:rsidP="002B06DE">
      <w:pPr>
        <w:rPr>
          <w:sz w:val="22"/>
          <w:szCs w:val="22"/>
        </w:rPr>
      </w:pPr>
    </w:p>
    <w:p w14:paraId="45849E8A" w14:textId="77777777" w:rsidR="002B06DE" w:rsidRPr="002B06DE" w:rsidRDefault="002B06DE" w:rsidP="002B06DE">
      <w:pPr>
        <w:spacing w:after="200"/>
        <w:rPr>
          <w:sz w:val="22"/>
          <w:szCs w:val="22"/>
        </w:rPr>
      </w:pPr>
    </w:p>
    <w:p w14:paraId="0BC2E00A" w14:textId="77777777" w:rsidR="002B06DE" w:rsidRPr="002B06DE" w:rsidRDefault="002B06DE" w:rsidP="002B06DE">
      <w:r w:rsidRPr="002B06DE">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2B06DE" w:rsidRPr="002B06DE" w14:paraId="6AFB4B59" w14:textId="77777777" w:rsidTr="00F55D38">
        <w:tc>
          <w:tcPr>
            <w:tcW w:w="2197" w:type="dxa"/>
            <w:vAlign w:val="center"/>
          </w:tcPr>
          <w:p w14:paraId="4E19932F" w14:textId="77777777" w:rsidR="002B06DE" w:rsidRPr="002B06DE" w:rsidRDefault="002B06DE" w:rsidP="002B06DE">
            <w:pPr>
              <w:tabs>
                <w:tab w:val="center" w:pos="4536"/>
                <w:tab w:val="right" w:pos="9072"/>
              </w:tabs>
              <w:jc w:val="center"/>
              <w:rPr>
                <w:sz w:val="22"/>
                <w:szCs w:val="22"/>
              </w:rPr>
            </w:pPr>
          </w:p>
        </w:tc>
        <w:tc>
          <w:tcPr>
            <w:tcW w:w="4252" w:type="dxa"/>
            <w:vAlign w:val="center"/>
          </w:tcPr>
          <w:p w14:paraId="46304AB7" w14:textId="77777777" w:rsidR="002B06DE" w:rsidRPr="002B06DE" w:rsidRDefault="002B06DE" w:rsidP="002B06DE">
            <w:pPr>
              <w:tabs>
                <w:tab w:val="center" w:pos="4536"/>
                <w:tab w:val="right" w:pos="9072"/>
              </w:tabs>
              <w:jc w:val="center"/>
              <w:rPr>
                <w:b/>
                <w:bCs/>
                <w:smallCaps/>
                <w:sz w:val="22"/>
                <w:szCs w:val="22"/>
              </w:rPr>
            </w:pPr>
            <w:r w:rsidRPr="002B06DE">
              <w:rPr>
                <w:b/>
                <w:bCs/>
                <w:smallCaps/>
                <w:sz w:val="22"/>
                <w:szCs w:val="22"/>
              </w:rPr>
              <w:t>Protokół odbioru Końcowego</w:t>
            </w:r>
          </w:p>
        </w:tc>
        <w:tc>
          <w:tcPr>
            <w:tcW w:w="2761" w:type="dxa"/>
            <w:vAlign w:val="center"/>
          </w:tcPr>
          <w:p w14:paraId="45AF23C0" w14:textId="77777777" w:rsidR="002B06DE" w:rsidRPr="002B06DE" w:rsidRDefault="002B06DE" w:rsidP="002B06DE">
            <w:pPr>
              <w:tabs>
                <w:tab w:val="center" w:pos="4536"/>
                <w:tab w:val="right" w:pos="9072"/>
              </w:tabs>
              <w:jc w:val="center"/>
              <w:rPr>
                <w:sz w:val="22"/>
                <w:szCs w:val="22"/>
              </w:rPr>
            </w:pPr>
          </w:p>
        </w:tc>
      </w:tr>
      <w:tr w:rsidR="002B06DE" w:rsidRPr="002B06DE" w14:paraId="070395D4" w14:textId="77777777" w:rsidTr="00F55D38">
        <w:trPr>
          <w:trHeight w:val="389"/>
        </w:trPr>
        <w:tc>
          <w:tcPr>
            <w:tcW w:w="2197" w:type="dxa"/>
            <w:shd w:val="clear" w:color="000000" w:fill="D9D9D9"/>
            <w:vAlign w:val="center"/>
          </w:tcPr>
          <w:p w14:paraId="458683ED" w14:textId="77777777" w:rsidR="002B06DE" w:rsidRPr="002B06DE" w:rsidRDefault="002B06DE" w:rsidP="002B06DE">
            <w:pPr>
              <w:tabs>
                <w:tab w:val="center" w:pos="4536"/>
                <w:tab w:val="right" w:pos="9072"/>
              </w:tabs>
              <w:rPr>
                <w:sz w:val="22"/>
                <w:szCs w:val="22"/>
                <w:u w:val="single"/>
              </w:rPr>
            </w:pPr>
          </w:p>
          <w:p w14:paraId="547FF8D5" w14:textId="77777777" w:rsidR="002B06DE" w:rsidRPr="002B06DE" w:rsidRDefault="002B06DE" w:rsidP="002B06DE">
            <w:pPr>
              <w:tabs>
                <w:tab w:val="center" w:pos="4536"/>
                <w:tab w:val="right" w:pos="9072"/>
              </w:tabs>
              <w:rPr>
                <w:sz w:val="22"/>
                <w:szCs w:val="22"/>
              </w:rPr>
            </w:pPr>
          </w:p>
        </w:tc>
        <w:tc>
          <w:tcPr>
            <w:tcW w:w="4252" w:type="dxa"/>
            <w:shd w:val="clear" w:color="000000" w:fill="D9D9D9"/>
            <w:vAlign w:val="center"/>
          </w:tcPr>
          <w:p w14:paraId="4C79E622" w14:textId="77777777" w:rsidR="002B06DE" w:rsidRPr="002B06DE" w:rsidRDefault="002B06DE" w:rsidP="002B06DE">
            <w:pPr>
              <w:tabs>
                <w:tab w:val="center" w:pos="4536"/>
                <w:tab w:val="right" w:pos="9072"/>
              </w:tabs>
              <w:jc w:val="center"/>
              <w:rPr>
                <w:b/>
                <w:bCs/>
                <w:sz w:val="22"/>
                <w:szCs w:val="22"/>
                <w:u w:val="single"/>
              </w:rPr>
            </w:pPr>
            <w:r w:rsidRPr="002B06DE">
              <w:rPr>
                <w:b/>
                <w:bCs/>
                <w:sz w:val="22"/>
                <w:szCs w:val="22"/>
                <w:u w:val="single"/>
              </w:rPr>
              <w:t xml:space="preserve">Projekt: </w:t>
            </w:r>
          </w:p>
        </w:tc>
        <w:tc>
          <w:tcPr>
            <w:tcW w:w="2761" w:type="dxa"/>
            <w:shd w:val="clear" w:color="000000" w:fill="D9D9D9"/>
            <w:vAlign w:val="center"/>
          </w:tcPr>
          <w:p w14:paraId="7B7E8F9F"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Utworzony przez: </w:t>
            </w:r>
          </w:p>
          <w:p w14:paraId="4158CED5" w14:textId="77777777" w:rsidR="002B06DE" w:rsidRPr="002B06DE" w:rsidRDefault="002B06DE" w:rsidP="002B06DE">
            <w:pPr>
              <w:tabs>
                <w:tab w:val="center" w:pos="4536"/>
                <w:tab w:val="right" w:pos="9072"/>
              </w:tabs>
              <w:rPr>
                <w:sz w:val="22"/>
                <w:szCs w:val="22"/>
                <w:u w:val="single"/>
              </w:rPr>
            </w:pPr>
            <w:r w:rsidRPr="002B06DE">
              <w:rPr>
                <w:sz w:val="22"/>
                <w:szCs w:val="22"/>
                <w:u w:val="single"/>
              </w:rPr>
              <w:t>dnia:</w:t>
            </w:r>
          </w:p>
        </w:tc>
      </w:tr>
    </w:tbl>
    <w:p w14:paraId="2F978E54" w14:textId="77777777" w:rsidR="002B06DE" w:rsidRPr="002B06DE" w:rsidRDefault="002B06DE" w:rsidP="002B06DE">
      <w:pPr>
        <w:rPr>
          <w:sz w:val="22"/>
          <w:szCs w:val="22"/>
        </w:rPr>
      </w:pPr>
    </w:p>
    <w:p w14:paraId="643BFBB7" w14:textId="77777777" w:rsidR="002B06DE" w:rsidRPr="002B06DE" w:rsidRDefault="002B06DE" w:rsidP="002B06DE">
      <w:pPr>
        <w:rPr>
          <w:b/>
          <w:bCs/>
          <w:sz w:val="22"/>
          <w:szCs w:val="22"/>
        </w:rPr>
      </w:pPr>
      <w:r w:rsidRPr="002B06DE">
        <w:rPr>
          <w:b/>
          <w:bCs/>
          <w:sz w:val="22"/>
          <w:szCs w:val="22"/>
        </w:rPr>
        <w:t>Data:</w:t>
      </w:r>
    </w:p>
    <w:p w14:paraId="6C347518" w14:textId="77777777" w:rsidR="002B06DE" w:rsidRPr="002B06DE" w:rsidRDefault="002B06DE" w:rsidP="002B06DE">
      <w:pPr>
        <w:rPr>
          <w:b/>
          <w:bCs/>
          <w:sz w:val="22"/>
          <w:szCs w:val="22"/>
        </w:rPr>
      </w:pPr>
    </w:p>
    <w:p w14:paraId="337CFCDA" w14:textId="77777777" w:rsidR="002B06DE" w:rsidRPr="002B06DE" w:rsidRDefault="002B06DE" w:rsidP="002B06DE">
      <w:pPr>
        <w:rPr>
          <w:b/>
          <w:bCs/>
          <w:sz w:val="22"/>
          <w:szCs w:val="22"/>
        </w:rPr>
      </w:pPr>
    </w:p>
    <w:p w14:paraId="5CFCF6A8" w14:textId="77777777" w:rsidR="002B06DE" w:rsidRPr="002B06DE" w:rsidRDefault="002B06DE" w:rsidP="002B06DE">
      <w:pPr>
        <w:rPr>
          <w:b/>
          <w:bCs/>
          <w:sz w:val="22"/>
          <w:szCs w:val="22"/>
        </w:rPr>
      </w:pPr>
      <w:r w:rsidRPr="002B06DE">
        <w:rPr>
          <w:b/>
          <w:bCs/>
          <w:sz w:val="22"/>
          <w:szCs w:val="22"/>
        </w:rPr>
        <w:t>Przekazujący:</w:t>
      </w:r>
    </w:p>
    <w:p w14:paraId="6F8F8576" w14:textId="77777777" w:rsidR="002B06DE" w:rsidRPr="002B06DE" w:rsidRDefault="002B06DE" w:rsidP="002B06DE">
      <w:pPr>
        <w:rPr>
          <w:b/>
          <w:bCs/>
          <w:sz w:val="22"/>
          <w:szCs w:val="22"/>
        </w:rPr>
      </w:pPr>
    </w:p>
    <w:p w14:paraId="6FFFF86D" w14:textId="77777777" w:rsidR="002B06DE" w:rsidRPr="002B06DE" w:rsidRDefault="002B06DE" w:rsidP="002B06DE">
      <w:pPr>
        <w:rPr>
          <w:b/>
          <w:bCs/>
          <w:sz w:val="22"/>
          <w:szCs w:val="22"/>
        </w:rPr>
      </w:pPr>
    </w:p>
    <w:p w14:paraId="49EA517A" w14:textId="77777777" w:rsidR="002B06DE" w:rsidRPr="002B06DE" w:rsidRDefault="002B06DE" w:rsidP="002B06DE">
      <w:pPr>
        <w:rPr>
          <w:b/>
          <w:bCs/>
          <w:sz w:val="22"/>
          <w:szCs w:val="22"/>
        </w:rPr>
      </w:pPr>
      <w:r w:rsidRPr="002B06DE">
        <w:rPr>
          <w:b/>
          <w:bCs/>
          <w:sz w:val="22"/>
          <w:szCs w:val="22"/>
        </w:rPr>
        <w:t>Zamawiający:</w:t>
      </w:r>
    </w:p>
    <w:p w14:paraId="3D44941B" w14:textId="77777777" w:rsidR="002B06DE" w:rsidRPr="002B06DE" w:rsidRDefault="002B06DE" w:rsidP="002B06DE">
      <w:pPr>
        <w:rPr>
          <w:b/>
          <w:bCs/>
          <w:sz w:val="22"/>
          <w:szCs w:val="22"/>
        </w:rPr>
      </w:pPr>
    </w:p>
    <w:p w14:paraId="0AF2A109" w14:textId="77777777" w:rsidR="002B06DE" w:rsidRPr="002B06DE" w:rsidRDefault="002B06DE" w:rsidP="002B06DE">
      <w:pPr>
        <w:rPr>
          <w:b/>
          <w:bCs/>
          <w:sz w:val="22"/>
          <w:szCs w:val="22"/>
        </w:rPr>
      </w:pPr>
    </w:p>
    <w:p w14:paraId="191885DA" w14:textId="77777777" w:rsidR="002B06DE" w:rsidRPr="002B06DE" w:rsidRDefault="002B06DE" w:rsidP="002B06DE">
      <w:pPr>
        <w:rPr>
          <w:b/>
          <w:bCs/>
          <w:sz w:val="22"/>
          <w:szCs w:val="22"/>
        </w:rPr>
      </w:pPr>
    </w:p>
    <w:p w14:paraId="5CD3BCC8" w14:textId="77777777" w:rsidR="002B06DE" w:rsidRPr="002B06DE" w:rsidRDefault="002B06DE" w:rsidP="002B06DE">
      <w:pPr>
        <w:rPr>
          <w:b/>
          <w:bCs/>
          <w:sz w:val="22"/>
          <w:szCs w:val="22"/>
        </w:rPr>
      </w:pPr>
      <w:r w:rsidRPr="002B06DE">
        <w:rPr>
          <w:b/>
          <w:bCs/>
          <w:sz w:val="22"/>
          <w:szCs w:val="22"/>
        </w:rPr>
        <w:t>Zamawiający dokonuje odbioru końcowego przedmiotu umowy nr z dnia</w:t>
      </w:r>
    </w:p>
    <w:p w14:paraId="41FE3486" w14:textId="77777777" w:rsidR="002B06DE" w:rsidRPr="002B06DE" w:rsidRDefault="002B06DE" w:rsidP="002B06DE">
      <w:pPr>
        <w:rPr>
          <w:b/>
          <w:bCs/>
          <w:sz w:val="22"/>
          <w:szCs w:val="22"/>
        </w:rPr>
      </w:pPr>
    </w:p>
    <w:p w14:paraId="5031D9C9" w14:textId="77777777" w:rsidR="002B06DE" w:rsidRPr="002B06DE" w:rsidRDefault="002B06DE" w:rsidP="002B06DE">
      <w:pPr>
        <w:rPr>
          <w:b/>
          <w:bCs/>
          <w:sz w:val="22"/>
          <w:szCs w:val="22"/>
        </w:rPr>
      </w:pPr>
    </w:p>
    <w:p w14:paraId="237CDD72" w14:textId="77777777" w:rsidR="002B06DE" w:rsidRPr="002B06DE" w:rsidRDefault="002B06DE" w:rsidP="002B06DE">
      <w:pPr>
        <w:rPr>
          <w:b/>
          <w:bCs/>
          <w:sz w:val="22"/>
          <w:szCs w:val="22"/>
        </w:rPr>
      </w:pPr>
    </w:p>
    <w:p w14:paraId="084827B3" w14:textId="77777777" w:rsidR="002B06DE" w:rsidRPr="002B06DE" w:rsidRDefault="002B06DE" w:rsidP="002B06DE">
      <w:pPr>
        <w:rPr>
          <w:b/>
          <w:bCs/>
          <w:sz w:val="22"/>
          <w:szCs w:val="22"/>
        </w:rPr>
      </w:pPr>
      <w:r w:rsidRPr="002B06DE">
        <w:rPr>
          <w:b/>
          <w:bCs/>
          <w:sz w:val="22"/>
          <w:szCs w:val="22"/>
        </w:rPr>
        <w:t>Uwagi:</w:t>
      </w:r>
    </w:p>
    <w:p w14:paraId="5327A3DE" w14:textId="77777777" w:rsidR="002B06DE" w:rsidRPr="002B06DE" w:rsidRDefault="002B06DE" w:rsidP="002B06DE">
      <w:pPr>
        <w:rPr>
          <w:b/>
          <w:bCs/>
          <w:sz w:val="22"/>
          <w:szCs w:val="22"/>
        </w:rPr>
      </w:pPr>
    </w:p>
    <w:p w14:paraId="32C64B13" w14:textId="77777777" w:rsidR="002B06DE" w:rsidRPr="002B06DE" w:rsidRDefault="002B06DE" w:rsidP="002B06DE">
      <w:pPr>
        <w:rPr>
          <w:b/>
          <w:bCs/>
          <w:sz w:val="22"/>
          <w:szCs w:val="22"/>
        </w:rPr>
      </w:pPr>
    </w:p>
    <w:p w14:paraId="7C3AE00E" w14:textId="77777777" w:rsidR="002B06DE" w:rsidRPr="002B06DE" w:rsidRDefault="002B06DE" w:rsidP="002B06DE">
      <w:pPr>
        <w:rPr>
          <w:b/>
          <w:bCs/>
          <w:sz w:val="22"/>
          <w:szCs w:val="22"/>
        </w:rPr>
      </w:pPr>
    </w:p>
    <w:p w14:paraId="79B27637" w14:textId="77777777" w:rsidR="002B06DE" w:rsidRPr="002B06DE" w:rsidRDefault="002B06DE" w:rsidP="002B06DE">
      <w:pPr>
        <w:rPr>
          <w:b/>
          <w:bCs/>
          <w:sz w:val="22"/>
          <w:szCs w:val="22"/>
        </w:rPr>
      </w:pPr>
      <w:r w:rsidRPr="002B06DE">
        <w:rPr>
          <w:b/>
          <w:bCs/>
          <w:smallCaps/>
          <w:sz w:val="22"/>
          <w:szCs w:val="22"/>
        </w:rPr>
        <w:t>Załączniki – protokoły przekazania/akceptacji przedmiotu odbioru</w:t>
      </w:r>
    </w:p>
    <w:p w14:paraId="4E6E0302" w14:textId="77777777" w:rsidR="002B06DE" w:rsidRPr="002B06DE" w:rsidRDefault="002B06DE" w:rsidP="002B06DE">
      <w:pPr>
        <w:rPr>
          <w:b/>
          <w:bCs/>
          <w:sz w:val="22"/>
          <w:szCs w:val="22"/>
        </w:rPr>
      </w:pPr>
    </w:p>
    <w:tbl>
      <w:tblPr>
        <w:tblW w:w="87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0"/>
      </w:tblGrid>
      <w:tr w:rsidR="002B06DE" w:rsidRPr="002B06DE" w14:paraId="6D32A66D" w14:textId="77777777" w:rsidTr="00F55D38">
        <w:trPr>
          <w:cantSplit/>
          <w:tblHeader/>
        </w:trPr>
        <w:tc>
          <w:tcPr>
            <w:tcW w:w="610" w:type="dxa"/>
            <w:shd w:val="clear" w:color="auto" w:fill="BFBFBF"/>
          </w:tcPr>
          <w:p w14:paraId="6D763446"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Lp.</w:t>
            </w:r>
          </w:p>
        </w:tc>
        <w:tc>
          <w:tcPr>
            <w:tcW w:w="8100" w:type="dxa"/>
            <w:shd w:val="clear" w:color="auto" w:fill="BFBFBF"/>
          </w:tcPr>
          <w:p w14:paraId="6AC04562"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Nazwa</w:t>
            </w:r>
          </w:p>
        </w:tc>
      </w:tr>
      <w:tr w:rsidR="002B06DE" w:rsidRPr="002B06DE" w14:paraId="27AD67FE" w14:textId="77777777" w:rsidTr="00F55D38">
        <w:trPr>
          <w:cantSplit/>
        </w:trPr>
        <w:tc>
          <w:tcPr>
            <w:tcW w:w="610" w:type="dxa"/>
            <w:vAlign w:val="center"/>
          </w:tcPr>
          <w:p w14:paraId="4B279E08" w14:textId="77777777" w:rsidR="002B06DE" w:rsidRPr="002B06DE" w:rsidRDefault="002B06DE" w:rsidP="002B06DE">
            <w:pPr>
              <w:spacing w:before="160"/>
              <w:ind w:right="57"/>
              <w:jc w:val="center"/>
              <w:rPr>
                <w:sz w:val="22"/>
                <w:szCs w:val="22"/>
              </w:rPr>
            </w:pPr>
            <w:r w:rsidRPr="002B06DE">
              <w:rPr>
                <w:sz w:val="22"/>
                <w:szCs w:val="22"/>
              </w:rPr>
              <w:t>1.</w:t>
            </w:r>
          </w:p>
        </w:tc>
        <w:tc>
          <w:tcPr>
            <w:tcW w:w="8100" w:type="dxa"/>
          </w:tcPr>
          <w:p w14:paraId="49E66B41" w14:textId="77777777" w:rsidR="002B06DE" w:rsidRPr="002B06DE" w:rsidRDefault="002B06DE" w:rsidP="002B06DE">
            <w:pPr>
              <w:rPr>
                <w:sz w:val="22"/>
                <w:szCs w:val="22"/>
              </w:rPr>
            </w:pPr>
          </w:p>
        </w:tc>
      </w:tr>
      <w:tr w:rsidR="002B06DE" w:rsidRPr="002B06DE" w14:paraId="362EB4BC" w14:textId="77777777" w:rsidTr="00F55D38">
        <w:trPr>
          <w:cantSplit/>
        </w:trPr>
        <w:tc>
          <w:tcPr>
            <w:tcW w:w="610" w:type="dxa"/>
            <w:vAlign w:val="center"/>
          </w:tcPr>
          <w:p w14:paraId="427B4AC6" w14:textId="77777777" w:rsidR="002B06DE" w:rsidRPr="002B06DE" w:rsidRDefault="002B06DE" w:rsidP="002B06DE">
            <w:pPr>
              <w:spacing w:before="160"/>
              <w:ind w:right="57"/>
              <w:jc w:val="center"/>
              <w:rPr>
                <w:sz w:val="22"/>
                <w:szCs w:val="22"/>
              </w:rPr>
            </w:pPr>
            <w:r w:rsidRPr="002B06DE">
              <w:rPr>
                <w:sz w:val="22"/>
                <w:szCs w:val="22"/>
              </w:rPr>
              <w:t>2.</w:t>
            </w:r>
          </w:p>
        </w:tc>
        <w:tc>
          <w:tcPr>
            <w:tcW w:w="8100" w:type="dxa"/>
          </w:tcPr>
          <w:p w14:paraId="0EF05D0F" w14:textId="77777777" w:rsidR="002B06DE" w:rsidRPr="002B06DE" w:rsidRDefault="002B06DE" w:rsidP="002B06DE">
            <w:pPr>
              <w:rPr>
                <w:sz w:val="22"/>
                <w:szCs w:val="22"/>
              </w:rPr>
            </w:pPr>
          </w:p>
        </w:tc>
      </w:tr>
      <w:tr w:rsidR="002B06DE" w:rsidRPr="002B06DE" w14:paraId="2BA0FBC4" w14:textId="77777777" w:rsidTr="00F55D38">
        <w:trPr>
          <w:cantSplit/>
        </w:trPr>
        <w:tc>
          <w:tcPr>
            <w:tcW w:w="610" w:type="dxa"/>
            <w:vAlign w:val="center"/>
          </w:tcPr>
          <w:p w14:paraId="38D8512F" w14:textId="77777777" w:rsidR="002B06DE" w:rsidRPr="002B06DE" w:rsidRDefault="002B06DE" w:rsidP="002B06DE">
            <w:pPr>
              <w:spacing w:before="160"/>
              <w:ind w:right="57"/>
              <w:jc w:val="center"/>
              <w:rPr>
                <w:sz w:val="22"/>
                <w:szCs w:val="22"/>
              </w:rPr>
            </w:pPr>
            <w:r w:rsidRPr="002B06DE">
              <w:rPr>
                <w:sz w:val="22"/>
                <w:szCs w:val="22"/>
              </w:rPr>
              <w:t>3.</w:t>
            </w:r>
          </w:p>
        </w:tc>
        <w:tc>
          <w:tcPr>
            <w:tcW w:w="8100" w:type="dxa"/>
          </w:tcPr>
          <w:p w14:paraId="5DAF5D73" w14:textId="77777777" w:rsidR="002B06DE" w:rsidRPr="002B06DE" w:rsidRDefault="002B06DE" w:rsidP="002B06DE">
            <w:pPr>
              <w:rPr>
                <w:sz w:val="22"/>
                <w:szCs w:val="22"/>
              </w:rPr>
            </w:pPr>
          </w:p>
        </w:tc>
      </w:tr>
      <w:tr w:rsidR="002B06DE" w:rsidRPr="002B06DE" w14:paraId="456CE390" w14:textId="77777777" w:rsidTr="00F55D38">
        <w:trPr>
          <w:cantSplit/>
        </w:trPr>
        <w:tc>
          <w:tcPr>
            <w:tcW w:w="610" w:type="dxa"/>
            <w:vAlign w:val="center"/>
          </w:tcPr>
          <w:p w14:paraId="59E752C3" w14:textId="77777777" w:rsidR="002B06DE" w:rsidRPr="002B06DE" w:rsidRDefault="002B06DE" w:rsidP="002B06DE">
            <w:pPr>
              <w:spacing w:before="160"/>
              <w:ind w:right="57"/>
              <w:jc w:val="center"/>
              <w:rPr>
                <w:sz w:val="22"/>
                <w:szCs w:val="22"/>
              </w:rPr>
            </w:pPr>
            <w:r w:rsidRPr="002B06DE">
              <w:rPr>
                <w:sz w:val="22"/>
                <w:szCs w:val="22"/>
              </w:rPr>
              <w:t>4.</w:t>
            </w:r>
          </w:p>
        </w:tc>
        <w:tc>
          <w:tcPr>
            <w:tcW w:w="8100" w:type="dxa"/>
          </w:tcPr>
          <w:p w14:paraId="1A5EE466" w14:textId="77777777" w:rsidR="002B06DE" w:rsidRPr="002B06DE" w:rsidRDefault="002B06DE" w:rsidP="002B06DE">
            <w:pPr>
              <w:rPr>
                <w:sz w:val="22"/>
                <w:szCs w:val="22"/>
              </w:rPr>
            </w:pPr>
          </w:p>
        </w:tc>
      </w:tr>
    </w:tbl>
    <w:p w14:paraId="7D62E23A" w14:textId="77777777" w:rsidR="002B06DE" w:rsidRPr="002B06DE" w:rsidRDefault="002B06DE" w:rsidP="002B06DE">
      <w:pPr>
        <w:rPr>
          <w:sz w:val="22"/>
          <w:szCs w:val="22"/>
        </w:rPr>
      </w:pPr>
    </w:p>
    <w:p w14:paraId="558DBFE2" w14:textId="77777777" w:rsidR="002B06DE" w:rsidRPr="002B06DE" w:rsidRDefault="002B06DE" w:rsidP="002B06DE">
      <w:pPr>
        <w:rPr>
          <w:sz w:val="22"/>
          <w:szCs w:val="22"/>
        </w:rPr>
      </w:pPr>
    </w:p>
    <w:p w14:paraId="3A0721D6" w14:textId="77777777" w:rsidR="002B06DE" w:rsidRPr="002B06DE" w:rsidRDefault="002B06DE" w:rsidP="002B06DE">
      <w:pPr>
        <w:rPr>
          <w:sz w:val="22"/>
          <w:szCs w:val="22"/>
        </w:rPr>
      </w:pPr>
    </w:p>
    <w:p w14:paraId="3EA9D553" w14:textId="77777777" w:rsidR="002B06DE" w:rsidRPr="002B06DE" w:rsidRDefault="002B06DE" w:rsidP="002B06DE">
      <w:pPr>
        <w:rPr>
          <w:sz w:val="22"/>
          <w:szCs w:val="22"/>
        </w:rPr>
      </w:pPr>
    </w:p>
    <w:p w14:paraId="1469AF0A" w14:textId="77777777" w:rsidR="002B06DE" w:rsidRPr="002B06DE" w:rsidRDefault="002B06DE" w:rsidP="002B06DE">
      <w:pPr>
        <w:rPr>
          <w:b/>
          <w:bCs/>
          <w:sz w:val="22"/>
          <w:szCs w:val="22"/>
        </w:rPr>
      </w:pPr>
    </w:p>
    <w:p w14:paraId="356CDCF6" w14:textId="77777777" w:rsidR="002B06DE" w:rsidRPr="002B06DE" w:rsidRDefault="002B06DE" w:rsidP="002B06DE">
      <w:pPr>
        <w:rPr>
          <w:b/>
          <w:bCs/>
          <w:sz w:val="22"/>
          <w:szCs w:val="22"/>
        </w:rPr>
      </w:pPr>
    </w:p>
    <w:p w14:paraId="2C65AA67" w14:textId="77777777" w:rsidR="002B06DE" w:rsidRPr="002B06DE" w:rsidRDefault="002B06DE" w:rsidP="002B06DE">
      <w:pPr>
        <w:rPr>
          <w:sz w:val="22"/>
          <w:szCs w:val="22"/>
        </w:rPr>
      </w:pPr>
      <w:r w:rsidRPr="002B06DE">
        <w:rPr>
          <w:b/>
          <w:bCs/>
          <w:sz w:val="22"/>
          <w:szCs w:val="22"/>
        </w:rPr>
        <w:t>Zatwierdzono przez:</w:t>
      </w:r>
    </w:p>
    <w:p w14:paraId="5346ED82" w14:textId="77777777" w:rsidR="002B06DE" w:rsidRPr="002B06DE" w:rsidRDefault="002B06DE" w:rsidP="002B06DE">
      <w:pPr>
        <w:rPr>
          <w:sz w:val="22"/>
          <w:szCs w:val="22"/>
        </w:rPr>
      </w:pPr>
    </w:p>
    <w:p w14:paraId="631287FD" w14:textId="77777777" w:rsidR="002B06DE" w:rsidRPr="002B06DE" w:rsidRDefault="002B06DE" w:rsidP="002B06DE">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2B06DE" w:rsidRPr="002B06DE" w14:paraId="09F7EB2B" w14:textId="77777777" w:rsidTr="00F55D38">
        <w:tc>
          <w:tcPr>
            <w:tcW w:w="3070" w:type="dxa"/>
            <w:tcBorders>
              <w:top w:val="single" w:sz="18" w:space="0" w:color="auto"/>
              <w:left w:val="nil"/>
              <w:bottom w:val="nil"/>
              <w:right w:val="nil"/>
            </w:tcBorders>
          </w:tcPr>
          <w:p w14:paraId="58F7E71A" w14:textId="77777777" w:rsidR="002B06DE" w:rsidRPr="002B06DE" w:rsidRDefault="002B06DE" w:rsidP="002B06DE">
            <w:pPr>
              <w:rPr>
                <w:sz w:val="22"/>
                <w:szCs w:val="22"/>
              </w:rPr>
            </w:pPr>
          </w:p>
          <w:p w14:paraId="3969A364" w14:textId="77777777" w:rsidR="002B06DE" w:rsidRPr="002B06DE" w:rsidRDefault="002B06DE" w:rsidP="002B06DE">
            <w:pPr>
              <w:jc w:val="center"/>
              <w:rPr>
                <w:sz w:val="22"/>
                <w:szCs w:val="22"/>
              </w:rPr>
            </w:pPr>
            <w:r w:rsidRPr="002B06DE">
              <w:rPr>
                <w:sz w:val="22"/>
                <w:szCs w:val="22"/>
              </w:rPr>
              <w:t>Wykonawca</w:t>
            </w:r>
          </w:p>
        </w:tc>
        <w:tc>
          <w:tcPr>
            <w:tcW w:w="3070" w:type="dxa"/>
            <w:tcBorders>
              <w:top w:val="nil"/>
              <w:left w:val="nil"/>
              <w:bottom w:val="nil"/>
              <w:right w:val="nil"/>
            </w:tcBorders>
          </w:tcPr>
          <w:p w14:paraId="24AE1017" w14:textId="77777777" w:rsidR="002B06DE" w:rsidRPr="002B06DE" w:rsidRDefault="002B06DE" w:rsidP="002B06DE">
            <w:pPr>
              <w:rPr>
                <w:sz w:val="22"/>
                <w:szCs w:val="22"/>
              </w:rPr>
            </w:pPr>
          </w:p>
          <w:p w14:paraId="44AC1740" w14:textId="77777777" w:rsidR="002B06DE" w:rsidRPr="002B06DE" w:rsidRDefault="002B06DE" w:rsidP="002B06DE">
            <w:pPr>
              <w:rPr>
                <w:sz w:val="22"/>
                <w:szCs w:val="22"/>
              </w:rPr>
            </w:pPr>
          </w:p>
        </w:tc>
        <w:tc>
          <w:tcPr>
            <w:tcW w:w="3070" w:type="dxa"/>
            <w:tcBorders>
              <w:top w:val="single" w:sz="18" w:space="0" w:color="auto"/>
              <w:left w:val="nil"/>
              <w:bottom w:val="nil"/>
              <w:right w:val="nil"/>
            </w:tcBorders>
          </w:tcPr>
          <w:p w14:paraId="1904C460" w14:textId="77777777" w:rsidR="002B06DE" w:rsidRPr="002B06DE" w:rsidRDefault="002B06DE" w:rsidP="002B06DE">
            <w:pPr>
              <w:jc w:val="center"/>
              <w:rPr>
                <w:sz w:val="22"/>
                <w:szCs w:val="22"/>
              </w:rPr>
            </w:pPr>
          </w:p>
          <w:p w14:paraId="66EE4D59" w14:textId="77777777" w:rsidR="002B06DE" w:rsidRPr="002B06DE" w:rsidRDefault="002B06DE" w:rsidP="002B06DE">
            <w:pPr>
              <w:jc w:val="center"/>
              <w:rPr>
                <w:sz w:val="22"/>
                <w:szCs w:val="22"/>
                <w:lang w:val="en-US"/>
              </w:rPr>
            </w:pPr>
            <w:proofErr w:type="spellStart"/>
            <w:r w:rsidRPr="002B06DE">
              <w:rPr>
                <w:sz w:val="22"/>
                <w:szCs w:val="22"/>
                <w:lang w:val="en-US"/>
              </w:rPr>
              <w:t>Zamawiający</w:t>
            </w:r>
            <w:proofErr w:type="spellEnd"/>
          </w:p>
          <w:p w14:paraId="5F1A2B31" w14:textId="77777777" w:rsidR="002B06DE" w:rsidRPr="002B06DE" w:rsidRDefault="002B06DE" w:rsidP="002B06DE">
            <w:pPr>
              <w:jc w:val="center"/>
              <w:rPr>
                <w:sz w:val="22"/>
                <w:szCs w:val="22"/>
                <w:lang w:val="en-US"/>
              </w:rPr>
            </w:pPr>
          </w:p>
        </w:tc>
      </w:tr>
    </w:tbl>
    <w:p w14:paraId="07058779" w14:textId="77777777" w:rsidR="002B06DE" w:rsidRPr="002B06DE" w:rsidRDefault="002B06DE" w:rsidP="002B06DE">
      <w:pPr>
        <w:spacing w:after="200"/>
        <w:rPr>
          <w:sz w:val="22"/>
          <w:szCs w:val="22"/>
        </w:rPr>
      </w:pPr>
    </w:p>
    <w:p w14:paraId="7A2ADEEE" w14:textId="77777777" w:rsidR="002B06DE" w:rsidRPr="002B06DE" w:rsidRDefault="002B06DE" w:rsidP="002B06DE">
      <w:r w:rsidRPr="002B06DE">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2B06DE" w:rsidRPr="002B06DE" w14:paraId="22FE32B9" w14:textId="77777777" w:rsidTr="00F55D38">
        <w:tc>
          <w:tcPr>
            <w:tcW w:w="2197" w:type="dxa"/>
            <w:vAlign w:val="center"/>
          </w:tcPr>
          <w:p w14:paraId="59B75695" w14:textId="77777777" w:rsidR="002B06DE" w:rsidRPr="002B06DE" w:rsidRDefault="002B06DE" w:rsidP="002B06DE">
            <w:pPr>
              <w:tabs>
                <w:tab w:val="center" w:pos="4536"/>
                <w:tab w:val="right" w:pos="9072"/>
              </w:tabs>
              <w:jc w:val="center"/>
              <w:rPr>
                <w:sz w:val="22"/>
                <w:szCs w:val="22"/>
              </w:rPr>
            </w:pPr>
          </w:p>
        </w:tc>
        <w:tc>
          <w:tcPr>
            <w:tcW w:w="4252" w:type="dxa"/>
            <w:vAlign w:val="center"/>
          </w:tcPr>
          <w:p w14:paraId="6981715C" w14:textId="77777777" w:rsidR="002B06DE" w:rsidRPr="002B06DE" w:rsidRDefault="002B06DE" w:rsidP="002B06DE">
            <w:pPr>
              <w:tabs>
                <w:tab w:val="center" w:pos="4536"/>
                <w:tab w:val="right" w:pos="9072"/>
              </w:tabs>
              <w:jc w:val="center"/>
              <w:rPr>
                <w:b/>
                <w:bCs/>
                <w:smallCaps/>
                <w:sz w:val="22"/>
                <w:szCs w:val="22"/>
              </w:rPr>
            </w:pPr>
            <w:r w:rsidRPr="002B06DE">
              <w:rPr>
                <w:b/>
                <w:bCs/>
                <w:smallCaps/>
                <w:sz w:val="22"/>
                <w:szCs w:val="22"/>
              </w:rPr>
              <w:t>Protokół ze spotkania - notatka</w:t>
            </w:r>
          </w:p>
        </w:tc>
        <w:tc>
          <w:tcPr>
            <w:tcW w:w="2761" w:type="dxa"/>
            <w:vAlign w:val="center"/>
          </w:tcPr>
          <w:p w14:paraId="25E6D175" w14:textId="77777777" w:rsidR="002B06DE" w:rsidRPr="002B06DE" w:rsidRDefault="002B06DE" w:rsidP="002B06DE">
            <w:pPr>
              <w:tabs>
                <w:tab w:val="center" w:pos="4536"/>
                <w:tab w:val="right" w:pos="9072"/>
              </w:tabs>
              <w:jc w:val="center"/>
              <w:rPr>
                <w:sz w:val="22"/>
                <w:szCs w:val="22"/>
              </w:rPr>
            </w:pPr>
          </w:p>
        </w:tc>
      </w:tr>
      <w:tr w:rsidR="002B06DE" w:rsidRPr="002B06DE" w14:paraId="7C832F25" w14:textId="77777777" w:rsidTr="00F55D38">
        <w:trPr>
          <w:trHeight w:val="389"/>
        </w:trPr>
        <w:tc>
          <w:tcPr>
            <w:tcW w:w="2197" w:type="dxa"/>
            <w:shd w:val="clear" w:color="000000" w:fill="D9D9D9"/>
            <w:vAlign w:val="center"/>
          </w:tcPr>
          <w:p w14:paraId="0CECA60C"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Protokół  nr: </w:t>
            </w:r>
          </w:p>
          <w:p w14:paraId="6DAACEBB" w14:textId="77777777" w:rsidR="002B06DE" w:rsidRPr="002B06DE" w:rsidRDefault="002B06DE" w:rsidP="002B06DE">
            <w:pPr>
              <w:tabs>
                <w:tab w:val="center" w:pos="4536"/>
                <w:tab w:val="right" w:pos="9072"/>
              </w:tabs>
              <w:rPr>
                <w:sz w:val="22"/>
                <w:szCs w:val="22"/>
                <w:u w:val="single"/>
              </w:rPr>
            </w:pPr>
          </w:p>
          <w:p w14:paraId="4CC9DADD" w14:textId="77777777" w:rsidR="002B06DE" w:rsidRPr="002B06DE" w:rsidRDefault="002B06DE" w:rsidP="002B06DE">
            <w:pPr>
              <w:tabs>
                <w:tab w:val="center" w:pos="4536"/>
                <w:tab w:val="right" w:pos="9072"/>
              </w:tabs>
              <w:rPr>
                <w:sz w:val="22"/>
                <w:szCs w:val="22"/>
              </w:rPr>
            </w:pPr>
          </w:p>
        </w:tc>
        <w:tc>
          <w:tcPr>
            <w:tcW w:w="4252" w:type="dxa"/>
            <w:shd w:val="clear" w:color="000000" w:fill="D9D9D9"/>
            <w:vAlign w:val="center"/>
          </w:tcPr>
          <w:p w14:paraId="76DE1EBB" w14:textId="77777777" w:rsidR="002B06DE" w:rsidRPr="002B06DE" w:rsidRDefault="002B06DE" w:rsidP="002B06DE">
            <w:pPr>
              <w:tabs>
                <w:tab w:val="center" w:pos="4536"/>
                <w:tab w:val="right" w:pos="9072"/>
              </w:tabs>
              <w:jc w:val="center"/>
              <w:rPr>
                <w:b/>
                <w:bCs/>
                <w:sz w:val="22"/>
                <w:szCs w:val="22"/>
                <w:u w:val="single"/>
              </w:rPr>
            </w:pPr>
            <w:r w:rsidRPr="002B06DE">
              <w:rPr>
                <w:b/>
                <w:bCs/>
                <w:sz w:val="22"/>
                <w:szCs w:val="22"/>
                <w:u w:val="single"/>
              </w:rPr>
              <w:t xml:space="preserve">Projekt: </w:t>
            </w:r>
          </w:p>
        </w:tc>
        <w:tc>
          <w:tcPr>
            <w:tcW w:w="2761" w:type="dxa"/>
            <w:shd w:val="clear" w:color="000000" w:fill="D9D9D9"/>
            <w:vAlign w:val="center"/>
          </w:tcPr>
          <w:p w14:paraId="424DF2F4"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Utworzony przez: </w:t>
            </w:r>
          </w:p>
          <w:p w14:paraId="436E60C5" w14:textId="77777777" w:rsidR="002B06DE" w:rsidRPr="002B06DE" w:rsidRDefault="002B06DE" w:rsidP="002B06DE">
            <w:pPr>
              <w:tabs>
                <w:tab w:val="center" w:pos="4536"/>
                <w:tab w:val="right" w:pos="9072"/>
              </w:tabs>
              <w:rPr>
                <w:sz w:val="22"/>
                <w:szCs w:val="22"/>
                <w:u w:val="single"/>
              </w:rPr>
            </w:pPr>
            <w:r w:rsidRPr="002B06DE">
              <w:rPr>
                <w:sz w:val="22"/>
                <w:szCs w:val="22"/>
                <w:u w:val="single"/>
              </w:rPr>
              <w:t>dnia:</w:t>
            </w:r>
          </w:p>
        </w:tc>
      </w:tr>
    </w:tbl>
    <w:p w14:paraId="4FB48684" w14:textId="77777777" w:rsidR="002B06DE" w:rsidRPr="002B06DE" w:rsidRDefault="002B06DE" w:rsidP="002B06DE">
      <w:pPr>
        <w:rPr>
          <w:sz w:val="22"/>
          <w:szCs w:val="22"/>
        </w:rPr>
      </w:pPr>
    </w:p>
    <w:tbl>
      <w:tblPr>
        <w:tblW w:w="9212" w:type="dxa"/>
        <w:tblInd w:w="-68"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637"/>
        <w:gridCol w:w="898"/>
        <w:gridCol w:w="945"/>
        <w:gridCol w:w="470"/>
        <w:gridCol w:w="120"/>
        <w:gridCol w:w="1536"/>
        <w:gridCol w:w="1701"/>
        <w:gridCol w:w="1843"/>
        <w:gridCol w:w="1062"/>
      </w:tblGrid>
      <w:tr w:rsidR="002B06DE" w:rsidRPr="002B06DE" w14:paraId="7B3AAF40" w14:textId="77777777" w:rsidTr="00F55D38">
        <w:trPr>
          <w:cantSplit/>
          <w:trHeight w:val="709"/>
        </w:trPr>
        <w:tc>
          <w:tcPr>
            <w:tcW w:w="1535" w:type="dxa"/>
            <w:gridSpan w:val="2"/>
            <w:tcBorders>
              <w:top w:val="single" w:sz="4" w:space="0" w:color="auto"/>
              <w:bottom w:val="single" w:sz="24" w:space="0" w:color="auto"/>
              <w:right w:val="single" w:sz="4" w:space="0" w:color="auto"/>
            </w:tcBorders>
            <w:shd w:val="pct15" w:color="000000" w:fill="FFFFFF"/>
            <w:vAlign w:val="center"/>
          </w:tcPr>
          <w:p w14:paraId="5B995B54" w14:textId="77777777" w:rsidR="002B06DE" w:rsidRPr="002B06DE" w:rsidRDefault="002B06DE" w:rsidP="002B06DE">
            <w:pPr>
              <w:jc w:val="center"/>
              <w:rPr>
                <w:sz w:val="22"/>
                <w:szCs w:val="22"/>
              </w:rPr>
            </w:pPr>
            <w:r w:rsidRPr="002B06DE">
              <w:rPr>
                <w:sz w:val="22"/>
                <w:szCs w:val="22"/>
              </w:rPr>
              <w:t>Faza/Etap projektu</w:t>
            </w:r>
          </w:p>
        </w:tc>
        <w:tc>
          <w:tcPr>
            <w:tcW w:w="1535" w:type="dxa"/>
            <w:gridSpan w:val="3"/>
            <w:tcBorders>
              <w:top w:val="single" w:sz="4" w:space="0" w:color="auto"/>
              <w:left w:val="single" w:sz="4" w:space="0" w:color="auto"/>
              <w:bottom w:val="single" w:sz="24" w:space="0" w:color="auto"/>
              <w:right w:val="single" w:sz="4" w:space="0" w:color="auto"/>
            </w:tcBorders>
            <w:shd w:val="clear" w:color="000000" w:fill="auto"/>
            <w:vAlign w:val="center"/>
          </w:tcPr>
          <w:p w14:paraId="25519C81" w14:textId="77777777" w:rsidR="002B06DE" w:rsidRPr="002B06DE" w:rsidRDefault="002B06DE" w:rsidP="002B06DE">
            <w:pPr>
              <w:jc w:val="center"/>
              <w:rPr>
                <w:sz w:val="22"/>
                <w:szCs w:val="22"/>
              </w:rPr>
            </w:pPr>
          </w:p>
        </w:tc>
        <w:tc>
          <w:tcPr>
            <w:tcW w:w="1536" w:type="dxa"/>
            <w:tcBorders>
              <w:top w:val="single" w:sz="4" w:space="0" w:color="auto"/>
              <w:left w:val="single" w:sz="4" w:space="0" w:color="auto"/>
              <w:bottom w:val="single" w:sz="24" w:space="0" w:color="auto"/>
              <w:right w:val="single" w:sz="4" w:space="0" w:color="auto"/>
            </w:tcBorders>
            <w:shd w:val="pct15" w:color="000000" w:fill="FFFFFF"/>
            <w:vAlign w:val="center"/>
          </w:tcPr>
          <w:p w14:paraId="46EDC56C" w14:textId="77777777" w:rsidR="002B06DE" w:rsidRPr="002B06DE" w:rsidRDefault="002B06DE" w:rsidP="002B06DE">
            <w:pPr>
              <w:jc w:val="center"/>
              <w:rPr>
                <w:sz w:val="22"/>
                <w:szCs w:val="22"/>
              </w:rPr>
            </w:pPr>
            <w:r w:rsidRPr="002B06DE">
              <w:rPr>
                <w:sz w:val="22"/>
                <w:szCs w:val="22"/>
              </w:rPr>
              <w:t>Data i czas spotkania</w:t>
            </w:r>
          </w:p>
        </w:tc>
        <w:tc>
          <w:tcPr>
            <w:tcW w:w="4606" w:type="dxa"/>
            <w:gridSpan w:val="3"/>
            <w:tcBorders>
              <w:top w:val="single" w:sz="4" w:space="0" w:color="auto"/>
              <w:left w:val="single" w:sz="4" w:space="0" w:color="auto"/>
              <w:bottom w:val="single" w:sz="24" w:space="0" w:color="auto"/>
            </w:tcBorders>
            <w:vAlign w:val="center"/>
          </w:tcPr>
          <w:p w14:paraId="2ABBA1CB" w14:textId="77777777" w:rsidR="002B06DE" w:rsidRPr="002B06DE" w:rsidRDefault="002B06DE" w:rsidP="002B06DE">
            <w:pPr>
              <w:jc w:val="center"/>
              <w:rPr>
                <w:sz w:val="22"/>
                <w:szCs w:val="22"/>
              </w:rPr>
            </w:pPr>
          </w:p>
        </w:tc>
      </w:tr>
      <w:tr w:rsidR="002B06DE" w:rsidRPr="002B06DE" w14:paraId="5F3E781B" w14:textId="77777777" w:rsidTr="00F55D38">
        <w:trPr>
          <w:cantSplit/>
        </w:trPr>
        <w:tc>
          <w:tcPr>
            <w:tcW w:w="637" w:type="dxa"/>
            <w:tcBorders>
              <w:top w:val="single" w:sz="24" w:space="0" w:color="auto"/>
              <w:bottom w:val="single" w:sz="18" w:space="0" w:color="auto"/>
              <w:right w:val="single" w:sz="4" w:space="0" w:color="auto"/>
            </w:tcBorders>
            <w:shd w:val="pct15" w:color="000000" w:fill="FFFFFF"/>
            <w:vAlign w:val="center"/>
          </w:tcPr>
          <w:p w14:paraId="15622788" w14:textId="77777777" w:rsidR="002B06DE" w:rsidRPr="002B06DE" w:rsidRDefault="002B06DE" w:rsidP="002B06DE">
            <w:pPr>
              <w:jc w:val="center"/>
              <w:rPr>
                <w:sz w:val="22"/>
                <w:szCs w:val="22"/>
              </w:rPr>
            </w:pPr>
            <w:r w:rsidRPr="002B06DE">
              <w:rPr>
                <w:sz w:val="22"/>
                <w:szCs w:val="22"/>
              </w:rPr>
              <w:t>Lp.</w:t>
            </w:r>
          </w:p>
        </w:tc>
        <w:tc>
          <w:tcPr>
            <w:tcW w:w="1843" w:type="dxa"/>
            <w:gridSpan w:val="2"/>
            <w:tcBorders>
              <w:top w:val="single" w:sz="24" w:space="0" w:color="auto"/>
              <w:left w:val="single" w:sz="4" w:space="0" w:color="auto"/>
              <w:bottom w:val="single" w:sz="18" w:space="0" w:color="auto"/>
              <w:right w:val="single" w:sz="4" w:space="0" w:color="auto"/>
            </w:tcBorders>
            <w:shd w:val="pct15" w:color="000000" w:fill="FFFFFF"/>
            <w:vAlign w:val="center"/>
          </w:tcPr>
          <w:p w14:paraId="71935ADA" w14:textId="77777777" w:rsidR="002B06DE" w:rsidRPr="002B06DE" w:rsidRDefault="002B06DE" w:rsidP="002B06DE">
            <w:pPr>
              <w:jc w:val="center"/>
              <w:rPr>
                <w:sz w:val="22"/>
                <w:szCs w:val="22"/>
              </w:rPr>
            </w:pPr>
            <w:r w:rsidRPr="002B06DE">
              <w:rPr>
                <w:sz w:val="22"/>
                <w:szCs w:val="22"/>
              </w:rPr>
              <w:t>Rodzaj działań</w:t>
            </w:r>
          </w:p>
        </w:tc>
        <w:tc>
          <w:tcPr>
            <w:tcW w:w="6732" w:type="dxa"/>
            <w:gridSpan w:val="6"/>
            <w:tcBorders>
              <w:top w:val="single" w:sz="24" w:space="0" w:color="auto"/>
              <w:left w:val="single" w:sz="4" w:space="0" w:color="auto"/>
              <w:bottom w:val="single" w:sz="18" w:space="0" w:color="auto"/>
            </w:tcBorders>
            <w:shd w:val="pct15" w:color="000000" w:fill="FFFFFF"/>
            <w:vAlign w:val="center"/>
          </w:tcPr>
          <w:p w14:paraId="3D116437" w14:textId="77777777" w:rsidR="002B06DE" w:rsidRPr="002B06DE" w:rsidRDefault="002B06DE" w:rsidP="002B06DE">
            <w:pPr>
              <w:jc w:val="center"/>
              <w:rPr>
                <w:sz w:val="22"/>
                <w:szCs w:val="22"/>
              </w:rPr>
            </w:pPr>
            <w:r w:rsidRPr="002B06DE">
              <w:rPr>
                <w:sz w:val="22"/>
                <w:szCs w:val="22"/>
              </w:rPr>
              <w:t>Opis działania</w:t>
            </w:r>
          </w:p>
        </w:tc>
      </w:tr>
      <w:tr w:rsidR="002B06DE" w:rsidRPr="002B06DE" w14:paraId="4BD944F7" w14:textId="77777777" w:rsidTr="00F55D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7A9293C0" w14:textId="77777777" w:rsidR="002B06DE" w:rsidRPr="002B06DE" w:rsidRDefault="002B06DE" w:rsidP="002B06DE">
            <w:pPr>
              <w:jc w:val="center"/>
              <w:rPr>
                <w:sz w:val="22"/>
                <w:szCs w:val="22"/>
              </w:rPr>
            </w:pPr>
            <w:r w:rsidRPr="002B06DE">
              <w:rPr>
                <w:sz w:val="22"/>
                <w:szCs w:val="22"/>
              </w:rPr>
              <w:t>1</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643B14D3" w14:textId="77777777" w:rsidR="002B06DE" w:rsidRPr="002B06DE" w:rsidRDefault="002B06DE" w:rsidP="002B06DE">
            <w:pPr>
              <w:jc w:val="center"/>
              <w:rPr>
                <w:sz w:val="22"/>
                <w:szCs w:val="22"/>
              </w:rPr>
            </w:pPr>
            <w:r w:rsidRPr="002B06DE">
              <w:rPr>
                <w:sz w:val="22"/>
                <w:szCs w:val="22"/>
              </w:rPr>
              <w:t>Rozliczenie prac do wykonania z poprzedniego spotkania</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499AC808" w14:textId="77777777" w:rsidR="002B06DE" w:rsidRPr="002B06DE" w:rsidRDefault="002B06DE" w:rsidP="002B06DE">
            <w:pPr>
              <w:jc w:val="center"/>
              <w:rPr>
                <w:sz w:val="22"/>
                <w:szCs w:val="22"/>
              </w:rPr>
            </w:pPr>
            <w:r w:rsidRPr="002B06DE">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51F8AB87" w14:textId="77777777" w:rsidR="002B06DE" w:rsidRPr="002B06DE" w:rsidRDefault="002B06DE" w:rsidP="002B06DE">
            <w:pPr>
              <w:rPr>
                <w:sz w:val="22"/>
                <w:szCs w:val="22"/>
              </w:rPr>
            </w:pPr>
          </w:p>
        </w:tc>
      </w:tr>
      <w:tr w:rsidR="002B06DE" w:rsidRPr="002B06DE" w14:paraId="383A8BE7" w14:textId="77777777" w:rsidTr="00F55D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69379949"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15007265"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4D313D3F" w14:textId="77777777" w:rsidR="002B06DE" w:rsidRPr="002B06DE" w:rsidRDefault="002B06DE" w:rsidP="002B06DE">
            <w:pPr>
              <w:jc w:val="center"/>
              <w:rPr>
                <w:sz w:val="22"/>
                <w:szCs w:val="22"/>
              </w:rPr>
            </w:pPr>
            <w:r w:rsidRPr="002B06DE">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75076855" w14:textId="77777777" w:rsidR="002B06DE" w:rsidRPr="002B06DE" w:rsidRDefault="002B06DE" w:rsidP="002B06DE">
            <w:pPr>
              <w:rPr>
                <w:sz w:val="22"/>
                <w:szCs w:val="22"/>
              </w:rPr>
            </w:pPr>
          </w:p>
        </w:tc>
      </w:tr>
      <w:tr w:rsidR="002B06DE" w:rsidRPr="002B06DE" w14:paraId="78260CAB" w14:textId="77777777" w:rsidTr="00F55D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3915DCAF"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16BFEF28"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5C46933E" w14:textId="77777777" w:rsidR="002B06DE" w:rsidRPr="002B06DE" w:rsidRDefault="002B06DE" w:rsidP="002B06DE">
            <w:pPr>
              <w:jc w:val="center"/>
              <w:rPr>
                <w:sz w:val="22"/>
                <w:szCs w:val="22"/>
              </w:rPr>
            </w:pPr>
            <w:r w:rsidRPr="002B06DE">
              <w:rPr>
                <w:sz w:val="22"/>
                <w:szCs w:val="22"/>
              </w:rPr>
              <w:t>3</w:t>
            </w:r>
          </w:p>
        </w:tc>
        <w:tc>
          <w:tcPr>
            <w:tcW w:w="6262" w:type="dxa"/>
            <w:gridSpan w:val="5"/>
            <w:tcBorders>
              <w:top w:val="single" w:sz="4" w:space="0" w:color="auto"/>
              <w:left w:val="single" w:sz="4" w:space="0" w:color="auto"/>
              <w:bottom w:val="single" w:sz="4" w:space="0" w:color="auto"/>
            </w:tcBorders>
            <w:vAlign w:val="center"/>
          </w:tcPr>
          <w:p w14:paraId="1A8B96D4" w14:textId="77777777" w:rsidR="002B06DE" w:rsidRPr="002B06DE" w:rsidRDefault="002B06DE" w:rsidP="002B06DE">
            <w:pPr>
              <w:rPr>
                <w:sz w:val="22"/>
                <w:szCs w:val="22"/>
              </w:rPr>
            </w:pPr>
          </w:p>
        </w:tc>
      </w:tr>
      <w:tr w:rsidR="002B06DE" w:rsidRPr="002B06DE" w14:paraId="3DFFAC5E" w14:textId="77777777" w:rsidTr="00F55D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66C0EB2A"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120A8B98"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18" w:space="0" w:color="auto"/>
              <w:right w:val="single" w:sz="4" w:space="0" w:color="auto"/>
            </w:tcBorders>
            <w:shd w:val="pct15" w:color="000000" w:fill="FFFFFF"/>
            <w:vAlign w:val="center"/>
          </w:tcPr>
          <w:p w14:paraId="3999F7D2" w14:textId="77777777" w:rsidR="002B06DE" w:rsidRPr="002B06DE" w:rsidRDefault="002B06DE" w:rsidP="002B06DE">
            <w:pPr>
              <w:jc w:val="center"/>
              <w:rPr>
                <w:sz w:val="22"/>
                <w:szCs w:val="22"/>
              </w:rPr>
            </w:pPr>
            <w:r w:rsidRPr="002B06DE">
              <w:rPr>
                <w:sz w:val="22"/>
                <w:szCs w:val="22"/>
              </w:rPr>
              <w:t>4</w:t>
            </w:r>
          </w:p>
        </w:tc>
        <w:tc>
          <w:tcPr>
            <w:tcW w:w="6262" w:type="dxa"/>
            <w:gridSpan w:val="5"/>
            <w:tcBorders>
              <w:top w:val="single" w:sz="4" w:space="0" w:color="auto"/>
              <w:left w:val="single" w:sz="4" w:space="0" w:color="auto"/>
              <w:bottom w:val="single" w:sz="18" w:space="0" w:color="auto"/>
            </w:tcBorders>
            <w:vAlign w:val="center"/>
          </w:tcPr>
          <w:p w14:paraId="62C51691" w14:textId="77777777" w:rsidR="002B06DE" w:rsidRPr="002B06DE" w:rsidRDefault="002B06DE" w:rsidP="002B06DE">
            <w:pPr>
              <w:rPr>
                <w:sz w:val="22"/>
                <w:szCs w:val="22"/>
              </w:rPr>
            </w:pPr>
          </w:p>
        </w:tc>
      </w:tr>
      <w:tr w:rsidR="002B06DE" w:rsidRPr="002B06DE" w14:paraId="1E17B3EF" w14:textId="77777777" w:rsidTr="00F55D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14845703" w14:textId="77777777" w:rsidR="002B06DE" w:rsidRPr="002B06DE" w:rsidRDefault="002B06DE" w:rsidP="002B06DE">
            <w:pPr>
              <w:jc w:val="center"/>
              <w:rPr>
                <w:sz w:val="22"/>
                <w:szCs w:val="22"/>
              </w:rPr>
            </w:pPr>
            <w:r w:rsidRPr="002B06DE">
              <w:rPr>
                <w:sz w:val="22"/>
                <w:szCs w:val="22"/>
              </w:rPr>
              <w:t>2</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340ABECB" w14:textId="77777777" w:rsidR="002B06DE" w:rsidRPr="002B06DE" w:rsidRDefault="002B06DE" w:rsidP="002B06DE">
            <w:pPr>
              <w:jc w:val="center"/>
              <w:rPr>
                <w:sz w:val="22"/>
                <w:szCs w:val="22"/>
              </w:rPr>
            </w:pPr>
            <w:r w:rsidRPr="002B06DE">
              <w:rPr>
                <w:sz w:val="22"/>
                <w:szCs w:val="22"/>
              </w:rPr>
              <w:t>Prace wykonane</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1B464E23" w14:textId="77777777" w:rsidR="002B06DE" w:rsidRPr="002B06DE" w:rsidRDefault="002B06DE" w:rsidP="002B06DE">
            <w:pPr>
              <w:jc w:val="center"/>
              <w:rPr>
                <w:sz w:val="22"/>
                <w:szCs w:val="22"/>
              </w:rPr>
            </w:pPr>
            <w:r w:rsidRPr="002B06DE">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733046C4" w14:textId="77777777" w:rsidR="002B06DE" w:rsidRPr="002B06DE" w:rsidRDefault="002B06DE" w:rsidP="002B06DE">
            <w:pPr>
              <w:rPr>
                <w:sz w:val="22"/>
                <w:szCs w:val="22"/>
              </w:rPr>
            </w:pPr>
          </w:p>
        </w:tc>
      </w:tr>
      <w:tr w:rsidR="002B06DE" w:rsidRPr="002B06DE" w14:paraId="17BD7978" w14:textId="77777777" w:rsidTr="00F55D38">
        <w:trPr>
          <w:cantSplit/>
          <w:trHeight w:val="340"/>
        </w:trPr>
        <w:tc>
          <w:tcPr>
            <w:tcW w:w="637" w:type="dxa"/>
            <w:vMerge/>
            <w:tcBorders>
              <w:top w:val="single" w:sz="4" w:space="0" w:color="auto"/>
              <w:bottom w:val="single" w:sz="4" w:space="0" w:color="auto"/>
              <w:right w:val="single" w:sz="4" w:space="0" w:color="auto"/>
            </w:tcBorders>
            <w:shd w:val="pct15" w:color="000000" w:fill="FFFFFF"/>
            <w:vAlign w:val="center"/>
          </w:tcPr>
          <w:p w14:paraId="0E5E8C81"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shd w:val="pct15" w:color="000000" w:fill="FFFFFF"/>
            <w:vAlign w:val="center"/>
          </w:tcPr>
          <w:p w14:paraId="5C40D893"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3EC16395" w14:textId="77777777" w:rsidR="002B06DE" w:rsidRPr="002B06DE" w:rsidRDefault="002B06DE" w:rsidP="002B06DE">
            <w:pPr>
              <w:jc w:val="center"/>
              <w:rPr>
                <w:sz w:val="22"/>
                <w:szCs w:val="22"/>
              </w:rPr>
            </w:pPr>
            <w:r w:rsidRPr="002B06DE">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1C161F5A" w14:textId="77777777" w:rsidR="002B06DE" w:rsidRPr="002B06DE" w:rsidRDefault="002B06DE" w:rsidP="002B06DE">
            <w:pPr>
              <w:rPr>
                <w:sz w:val="22"/>
                <w:szCs w:val="22"/>
              </w:rPr>
            </w:pPr>
          </w:p>
        </w:tc>
      </w:tr>
      <w:tr w:rsidR="002B06DE" w:rsidRPr="002B06DE" w14:paraId="0629F18F" w14:textId="77777777" w:rsidTr="00F55D38">
        <w:trPr>
          <w:cantSplit/>
          <w:trHeight w:hRule="exact" w:val="51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5AE9A5CB" w14:textId="77777777" w:rsidR="002B06DE" w:rsidRPr="002B06DE" w:rsidRDefault="002B06DE" w:rsidP="002B06DE">
            <w:pPr>
              <w:jc w:val="center"/>
              <w:rPr>
                <w:sz w:val="22"/>
                <w:szCs w:val="22"/>
              </w:rPr>
            </w:pPr>
            <w:r w:rsidRPr="002B06DE">
              <w:rPr>
                <w:sz w:val="22"/>
                <w:szCs w:val="22"/>
              </w:rPr>
              <w:t>3</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508A353C" w14:textId="77777777" w:rsidR="002B06DE" w:rsidRPr="002B06DE" w:rsidRDefault="002B06DE" w:rsidP="002B06DE">
            <w:pPr>
              <w:jc w:val="center"/>
              <w:rPr>
                <w:sz w:val="22"/>
                <w:szCs w:val="22"/>
              </w:rPr>
            </w:pPr>
            <w:r w:rsidRPr="002B06DE">
              <w:rPr>
                <w:sz w:val="22"/>
                <w:szCs w:val="22"/>
              </w:rPr>
              <w:t>Prace do wykonania</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61292C7D" w14:textId="77777777" w:rsidR="002B06DE" w:rsidRPr="002B06DE" w:rsidRDefault="002B06DE" w:rsidP="002B06DE">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039CB49F" w14:textId="77777777" w:rsidR="002B06DE" w:rsidRPr="002B06DE" w:rsidRDefault="002B06DE" w:rsidP="002B06DE">
            <w:pPr>
              <w:jc w:val="center"/>
              <w:rPr>
                <w:sz w:val="22"/>
                <w:szCs w:val="22"/>
              </w:rPr>
            </w:pP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2DC9D8E2" w14:textId="77777777" w:rsidR="002B06DE" w:rsidRPr="002B06DE" w:rsidRDefault="002B06DE" w:rsidP="002B06DE">
            <w:pPr>
              <w:jc w:val="center"/>
              <w:rPr>
                <w:sz w:val="22"/>
                <w:szCs w:val="22"/>
              </w:rPr>
            </w:pPr>
            <w:r w:rsidRPr="002B06DE">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33921485" w14:textId="77777777" w:rsidR="002B06DE" w:rsidRPr="002B06DE" w:rsidRDefault="002B06DE" w:rsidP="002B06DE">
            <w:pPr>
              <w:jc w:val="center"/>
              <w:rPr>
                <w:sz w:val="22"/>
                <w:szCs w:val="22"/>
              </w:rPr>
            </w:pPr>
            <w:r w:rsidRPr="002B06DE">
              <w:rPr>
                <w:sz w:val="22"/>
                <w:szCs w:val="22"/>
              </w:rPr>
              <w:t>Termin</w:t>
            </w:r>
          </w:p>
        </w:tc>
      </w:tr>
      <w:tr w:rsidR="002B06DE" w:rsidRPr="002B06DE" w14:paraId="3A66B923" w14:textId="77777777" w:rsidTr="00F55D38">
        <w:trPr>
          <w:cantSplit/>
          <w:trHeight w:val="340"/>
        </w:trPr>
        <w:tc>
          <w:tcPr>
            <w:tcW w:w="637" w:type="dxa"/>
            <w:vMerge/>
            <w:tcBorders>
              <w:top w:val="single" w:sz="4" w:space="0" w:color="auto"/>
              <w:bottom w:val="single" w:sz="4" w:space="0" w:color="auto"/>
              <w:right w:val="single" w:sz="4" w:space="0" w:color="auto"/>
            </w:tcBorders>
            <w:vAlign w:val="center"/>
          </w:tcPr>
          <w:p w14:paraId="1224BA1E"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2604C919"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20A38067" w14:textId="77777777" w:rsidR="002B06DE" w:rsidRPr="002B06DE" w:rsidRDefault="002B06DE" w:rsidP="002B06DE">
            <w:pPr>
              <w:jc w:val="center"/>
              <w:rPr>
                <w:sz w:val="22"/>
                <w:szCs w:val="22"/>
              </w:rPr>
            </w:pPr>
            <w:r w:rsidRPr="002B06DE">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3B81AB5C" w14:textId="77777777" w:rsidR="002B06DE" w:rsidRPr="002B06DE" w:rsidRDefault="002B06DE" w:rsidP="002B06DE">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897CE3F" w14:textId="77777777" w:rsidR="002B06DE" w:rsidRPr="002B06DE" w:rsidRDefault="002B06DE" w:rsidP="002B06DE">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72D04151" w14:textId="77777777" w:rsidR="002B06DE" w:rsidRPr="002B06DE" w:rsidRDefault="002B06DE" w:rsidP="002B06DE">
            <w:pPr>
              <w:jc w:val="center"/>
              <w:rPr>
                <w:sz w:val="22"/>
                <w:szCs w:val="22"/>
              </w:rPr>
            </w:pPr>
          </w:p>
        </w:tc>
      </w:tr>
      <w:tr w:rsidR="002B06DE" w:rsidRPr="002B06DE" w14:paraId="1C44DD9C" w14:textId="77777777" w:rsidTr="00F55D38">
        <w:trPr>
          <w:cantSplit/>
          <w:trHeight w:hRule="exact" w:val="508"/>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11D93F2C" w14:textId="77777777" w:rsidR="002B06DE" w:rsidRPr="002B06DE" w:rsidRDefault="002B06DE" w:rsidP="002B06DE">
            <w:pPr>
              <w:jc w:val="center"/>
              <w:rPr>
                <w:sz w:val="22"/>
                <w:szCs w:val="22"/>
              </w:rPr>
            </w:pPr>
            <w:r w:rsidRPr="002B06DE">
              <w:rPr>
                <w:sz w:val="22"/>
                <w:szCs w:val="22"/>
              </w:rPr>
              <w:t>4</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56592B16" w14:textId="77777777" w:rsidR="002B06DE" w:rsidRPr="002B06DE" w:rsidRDefault="002B06DE" w:rsidP="002B06DE">
            <w:pPr>
              <w:jc w:val="center"/>
              <w:rPr>
                <w:sz w:val="22"/>
                <w:szCs w:val="22"/>
              </w:rPr>
            </w:pPr>
            <w:r w:rsidRPr="002B06DE">
              <w:rPr>
                <w:sz w:val="22"/>
                <w:szCs w:val="22"/>
              </w:rPr>
              <w:t>Problemy</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35D6DC5C" w14:textId="77777777" w:rsidR="002B06DE" w:rsidRPr="002B06DE" w:rsidRDefault="002B06DE" w:rsidP="002B06DE">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0ED08872" w14:textId="77777777" w:rsidR="002B06DE" w:rsidRPr="002B06DE" w:rsidRDefault="002B06DE" w:rsidP="002B06DE">
            <w:pPr>
              <w:jc w:val="center"/>
              <w:rPr>
                <w:sz w:val="22"/>
                <w:szCs w:val="22"/>
              </w:rPr>
            </w:pPr>
            <w:r w:rsidRPr="002B06DE">
              <w:rPr>
                <w:sz w:val="22"/>
                <w:szCs w:val="22"/>
              </w:rPr>
              <w:t>Opis problemu</w:t>
            </w: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710F3AC7" w14:textId="77777777" w:rsidR="002B06DE" w:rsidRPr="002B06DE" w:rsidRDefault="002B06DE" w:rsidP="002B06DE">
            <w:pPr>
              <w:jc w:val="center"/>
              <w:rPr>
                <w:sz w:val="22"/>
                <w:szCs w:val="22"/>
              </w:rPr>
            </w:pPr>
            <w:r w:rsidRPr="002B06DE">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704EDB6D" w14:textId="77777777" w:rsidR="002B06DE" w:rsidRPr="002B06DE" w:rsidRDefault="002B06DE" w:rsidP="002B06DE">
            <w:pPr>
              <w:jc w:val="center"/>
              <w:rPr>
                <w:sz w:val="22"/>
                <w:szCs w:val="22"/>
              </w:rPr>
            </w:pPr>
            <w:r w:rsidRPr="002B06DE">
              <w:rPr>
                <w:sz w:val="22"/>
                <w:szCs w:val="22"/>
              </w:rPr>
              <w:t>Priorytet (*)</w:t>
            </w:r>
          </w:p>
        </w:tc>
      </w:tr>
      <w:tr w:rsidR="002B06DE" w:rsidRPr="002B06DE" w14:paraId="7EE61CC1" w14:textId="77777777" w:rsidTr="00F55D38">
        <w:trPr>
          <w:cantSplit/>
          <w:trHeight w:val="340"/>
        </w:trPr>
        <w:tc>
          <w:tcPr>
            <w:tcW w:w="637" w:type="dxa"/>
            <w:vMerge/>
            <w:tcBorders>
              <w:top w:val="single" w:sz="4" w:space="0" w:color="auto"/>
              <w:bottom w:val="single" w:sz="4" w:space="0" w:color="auto"/>
              <w:right w:val="single" w:sz="4" w:space="0" w:color="auto"/>
            </w:tcBorders>
            <w:vAlign w:val="center"/>
          </w:tcPr>
          <w:p w14:paraId="18F66AA3"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4065B533"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18E53208" w14:textId="77777777" w:rsidR="002B06DE" w:rsidRPr="002B06DE" w:rsidRDefault="002B06DE" w:rsidP="002B06DE">
            <w:pPr>
              <w:jc w:val="center"/>
              <w:rPr>
                <w:sz w:val="22"/>
                <w:szCs w:val="22"/>
              </w:rPr>
            </w:pPr>
            <w:r w:rsidRPr="002B06DE">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2BBD21D8" w14:textId="77777777" w:rsidR="002B06DE" w:rsidRPr="002B06DE" w:rsidRDefault="002B06DE" w:rsidP="002B06DE">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1C81325" w14:textId="77777777" w:rsidR="002B06DE" w:rsidRPr="002B06DE" w:rsidRDefault="002B06DE" w:rsidP="002B06DE">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43932458" w14:textId="77777777" w:rsidR="002B06DE" w:rsidRPr="002B06DE" w:rsidRDefault="002B06DE" w:rsidP="002B06DE">
            <w:pPr>
              <w:jc w:val="center"/>
              <w:rPr>
                <w:sz w:val="22"/>
                <w:szCs w:val="22"/>
              </w:rPr>
            </w:pPr>
          </w:p>
        </w:tc>
      </w:tr>
    </w:tbl>
    <w:p w14:paraId="5CEA21AE" w14:textId="77777777" w:rsidR="002B06DE" w:rsidRPr="002B06DE" w:rsidRDefault="002B06DE" w:rsidP="002B06DE">
      <w:pPr>
        <w:rPr>
          <w:sz w:val="22"/>
          <w:szCs w:val="22"/>
        </w:rPr>
      </w:pPr>
    </w:p>
    <w:p w14:paraId="1D1AFCEF" w14:textId="77777777" w:rsidR="002B06DE" w:rsidRPr="002B06DE" w:rsidRDefault="002B06DE" w:rsidP="002B06DE">
      <w:pPr>
        <w:rPr>
          <w:sz w:val="22"/>
          <w:szCs w:val="22"/>
        </w:rPr>
      </w:pPr>
      <w:r w:rsidRPr="002B06DE">
        <w:rPr>
          <w:sz w:val="22"/>
          <w:szCs w:val="22"/>
        </w:rPr>
        <w:t xml:space="preserve"> (*)</w:t>
      </w:r>
      <w:r w:rsidRPr="002B06DE">
        <w:rPr>
          <w:b/>
          <w:bCs/>
          <w:sz w:val="22"/>
          <w:szCs w:val="22"/>
        </w:rPr>
        <w:t xml:space="preserve"> K</w:t>
      </w:r>
      <w:r w:rsidRPr="002B06DE">
        <w:rPr>
          <w:sz w:val="22"/>
          <w:szCs w:val="22"/>
        </w:rPr>
        <w:t xml:space="preserve"> – Krytyczny, </w:t>
      </w:r>
      <w:r w:rsidRPr="002B06DE">
        <w:rPr>
          <w:b/>
          <w:bCs/>
          <w:sz w:val="22"/>
          <w:szCs w:val="22"/>
        </w:rPr>
        <w:t>W</w:t>
      </w:r>
      <w:r w:rsidRPr="002B06DE">
        <w:rPr>
          <w:sz w:val="22"/>
          <w:szCs w:val="22"/>
        </w:rPr>
        <w:t xml:space="preserve"> – Ważny, </w:t>
      </w:r>
      <w:r w:rsidRPr="002B06DE">
        <w:rPr>
          <w:b/>
          <w:bCs/>
          <w:sz w:val="22"/>
          <w:szCs w:val="22"/>
        </w:rPr>
        <w:t>N</w:t>
      </w:r>
      <w:r w:rsidRPr="002B06DE">
        <w:rPr>
          <w:sz w:val="22"/>
          <w:szCs w:val="22"/>
        </w:rPr>
        <w:t xml:space="preserve"> - Normalny</w:t>
      </w:r>
    </w:p>
    <w:p w14:paraId="2F6625CE" w14:textId="77777777" w:rsidR="002B06DE" w:rsidRPr="002B06DE" w:rsidRDefault="002B06DE" w:rsidP="002B06DE">
      <w:pPr>
        <w:rPr>
          <w:sz w:val="22"/>
          <w:szCs w:val="22"/>
        </w:rPr>
      </w:pPr>
    </w:p>
    <w:p w14:paraId="7CC52686" w14:textId="77777777" w:rsidR="002B06DE" w:rsidRPr="002B06DE" w:rsidRDefault="002B06DE" w:rsidP="002B06DE">
      <w:pPr>
        <w:tabs>
          <w:tab w:val="left" w:pos="567"/>
        </w:tabs>
        <w:jc w:val="both"/>
        <w:rPr>
          <w:b/>
          <w:bCs/>
          <w:sz w:val="22"/>
          <w:szCs w:val="22"/>
          <w:lang w:val="x-none" w:eastAsia="x-none"/>
        </w:rPr>
      </w:pPr>
      <w:r w:rsidRPr="002B06DE">
        <w:rPr>
          <w:b/>
          <w:bCs/>
          <w:sz w:val="22"/>
          <w:szCs w:val="22"/>
          <w:lang w:val="x-none" w:eastAsia="x-none"/>
        </w:rPr>
        <w:t>W pracach uczestniczył zespół wdrożeniowy oraz konsultanci w składzie:</w:t>
      </w:r>
    </w:p>
    <w:p w14:paraId="3263E8F4" w14:textId="77777777" w:rsidR="002B06DE" w:rsidRPr="002B06DE" w:rsidRDefault="002B06DE" w:rsidP="002B06DE">
      <w:pPr>
        <w:rPr>
          <w:sz w:val="22"/>
          <w:szCs w:val="22"/>
        </w:rPr>
      </w:pPr>
    </w:p>
    <w:tbl>
      <w:tblPr>
        <w:tblpPr w:leftFromText="141" w:rightFromText="141" w:vertAnchor="text" w:tblpX="-72" w:tblpY="1"/>
        <w:tblOverlap w:val="never"/>
        <w:tblW w:w="91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607"/>
        <w:gridCol w:w="2079"/>
        <w:gridCol w:w="2268"/>
        <w:gridCol w:w="1134"/>
        <w:gridCol w:w="2054"/>
      </w:tblGrid>
      <w:tr w:rsidR="002B06DE" w:rsidRPr="002B06DE" w14:paraId="28E69CD4" w14:textId="77777777" w:rsidTr="00F55D38">
        <w:tc>
          <w:tcPr>
            <w:tcW w:w="1607" w:type="dxa"/>
            <w:tcBorders>
              <w:top w:val="single" w:sz="24" w:space="0" w:color="auto"/>
              <w:bottom w:val="single" w:sz="18" w:space="0" w:color="auto"/>
            </w:tcBorders>
            <w:shd w:val="pct15" w:color="000000" w:fill="FFFFFF"/>
            <w:vAlign w:val="center"/>
          </w:tcPr>
          <w:p w14:paraId="3DEC9F4C" w14:textId="77777777" w:rsidR="002B06DE" w:rsidRPr="002B06DE" w:rsidRDefault="002B06DE" w:rsidP="002B06DE">
            <w:pPr>
              <w:jc w:val="center"/>
              <w:rPr>
                <w:b/>
                <w:bCs/>
                <w:sz w:val="22"/>
                <w:szCs w:val="22"/>
              </w:rPr>
            </w:pPr>
            <w:r w:rsidRPr="002B06DE">
              <w:rPr>
                <w:b/>
                <w:bCs/>
                <w:sz w:val="22"/>
                <w:szCs w:val="22"/>
              </w:rPr>
              <w:t>Data</w:t>
            </w:r>
          </w:p>
        </w:tc>
        <w:tc>
          <w:tcPr>
            <w:tcW w:w="2079" w:type="dxa"/>
            <w:tcBorders>
              <w:top w:val="single" w:sz="24" w:space="0" w:color="auto"/>
              <w:bottom w:val="single" w:sz="18" w:space="0" w:color="auto"/>
            </w:tcBorders>
            <w:shd w:val="pct15" w:color="000000" w:fill="FFFFFF"/>
            <w:vAlign w:val="center"/>
          </w:tcPr>
          <w:p w14:paraId="39A80B77" w14:textId="77777777" w:rsidR="002B06DE" w:rsidRPr="002B06DE" w:rsidRDefault="002B06DE" w:rsidP="002B06DE">
            <w:pPr>
              <w:jc w:val="center"/>
              <w:rPr>
                <w:b/>
                <w:bCs/>
                <w:sz w:val="22"/>
                <w:szCs w:val="22"/>
              </w:rPr>
            </w:pPr>
            <w:r w:rsidRPr="002B06DE">
              <w:rPr>
                <w:b/>
                <w:bCs/>
                <w:sz w:val="22"/>
                <w:szCs w:val="22"/>
              </w:rPr>
              <w:t>Imię i nazwisko</w:t>
            </w:r>
          </w:p>
        </w:tc>
        <w:tc>
          <w:tcPr>
            <w:tcW w:w="2268" w:type="dxa"/>
            <w:tcBorders>
              <w:top w:val="single" w:sz="24" w:space="0" w:color="auto"/>
              <w:bottom w:val="single" w:sz="18" w:space="0" w:color="auto"/>
            </w:tcBorders>
            <w:shd w:val="pct15" w:color="000000" w:fill="FFFFFF"/>
            <w:vAlign w:val="center"/>
          </w:tcPr>
          <w:p w14:paraId="7ECC9A6F" w14:textId="77777777" w:rsidR="002B06DE" w:rsidRPr="002B06DE" w:rsidRDefault="002B06DE" w:rsidP="002B06DE">
            <w:pPr>
              <w:jc w:val="center"/>
              <w:rPr>
                <w:b/>
                <w:bCs/>
                <w:sz w:val="22"/>
                <w:szCs w:val="22"/>
              </w:rPr>
            </w:pPr>
            <w:r w:rsidRPr="002B06DE">
              <w:rPr>
                <w:b/>
                <w:bCs/>
                <w:sz w:val="22"/>
                <w:szCs w:val="22"/>
              </w:rPr>
              <w:t>Rola</w:t>
            </w:r>
          </w:p>
        </w:tc>
        <w:tc>
          <w:tcPr>
            <w:tcW w:w="1134" w:type="dxa"/>
            <w:tcBorders>
              <w:top w:val="single" w:sz="24" w:space="0" w:color="auto"/>
              <w:bottom w:val="single" w:sz="18" w:space="0" w:color="auto"/>
            </w:tcBorders>
            <w:shd w:val="pct15" w:color="000000" w:fill="FFFFFF"/>
            <w:vAlign w:val="center"/>
          </w:tcPr>
          <w:p w14:paraId="0A4D9C19" w14:textId="77777777" w:rsidR="002B06DE" w:rsidRPr="002B06DE" w:rsidRDefault="002B06DE" w:rsidP="002B06DE">
            <w:pPr>
              <w:jc w:val="center"/>
              <w:rPr>
                <w:b/>
                <w:bCs/>
                <w:sz w:val="22"/>
                <w:szCs w:val="22"/>
              </w:rPr>
            </w:pPr>
            <w:r w:rsidRPr="002B06DE">
              <w:rPr>
                <w:b/>
                <w:bCs/>
                <w:sz w:val="22"/>
                <w:szCs w:val="22"/>
              </w:rPr>
              <w:t>% Czasu spotkań</w:t>
            </w:r>
          </w:p>
        </w:tc>
        <w:tc>
          <w:tcPr>
            <w:tcW w:w="2054" w:type="dxa"/>
            <w:tcBorders>
              <w:top w:val="single" w:sz="24" w:space="0" w:color="auto"/>
              <w:bottom w:val="single" w:sz="18" w:space="0" w:color="auto"/>
            </w:tcBorders>
            <w:shd w:val="pct15" w:color="000000" w:fill="FFFFFF"/>
            <w:vAlign w:val="center"/>
          </w:tcPr>
          <w:p w14:paraId="5E6A23A7" w14:textId="77777777" w:rsidR="002B06DE" w:rsidRPr="002B06DE" w:rsidRDefault="002B06DE" w:rsidP="002B06DE">
            <w:pPr>
              <w:jc w:val="center"/>
              <w:rPr>
                <w:b/>
                <w:bCs/>
                <w:sz w:val="22"/>
                <w:szCs w:val="22"/>
              </w:rPr>
            </w:pPr>
            <w:r w:rsidRPr="002B06DE">
              <w:rPr>
                <w:b/>
                <w:bCs/>
                <w:sz w:val="22"/>
                <w:szCs w:val="22"/>
              </w:rPr>
              <w:t>Firma</w:t>
            </w:r>
          </w:p>
        </w:tc>
      </w:tr>
      <w:tr w:rsidR="002B06DE" w:rsidRPr="002B06DE" w14:paraId="76BCBEE8" w14:textId="77777777" w:rsidTr="00F55D38">
        <w:trPr>
          <w:trHeight w:val="284"/>
        </w:trPr>
        <w:tc>
          <w:tcPr>
            <w:tcW w:w="1607" w:type="dxa"/>
            <w:tcBorders>
              <w:top w:val="single" w:sz="18" w:space="0" w:color="auto"/>
              <w:bottom w:val="single" w:sz="2" w:space="0" w:color="auto"/>
              <w:right w:val="single" w:sz="2" w:space="0" w:color="auto"/>
            </w:tcBorders>
            <w:vAlign w:val="center"/>
          </w:tcPr>
          <w:p w14:paraId="321B3EB8" w14:textId="77777777" w:rsidR="002B06DE" w:rsidRPr="002B06DE" w:rsidRDefault="002B06DE" w:rsidP="002B06DE">
            <w:pPr>
              <w:jc w:val="center"/>
              <w:rPr>
                <w:sz w:val="22"/>
                <w:szCs w:val="22"/>
              </w:rPr>
            </w:pPr>
          </w:p>
        </w:tc>
        <w:tc>
          <w:tcPr>
            <w:tcW w:w="2079" w:type="dxa"/>
            <w:tcBorders>
              <w:top w:val="single" w:sz="18" w:space="0" w:color="auto"/>
              <w:left w:val="single" w:sz="2" w:space="0" w:color="auto"/>
              <w:bottom w:val="single" w:sz="2" w:space="0" w:color="auto"/>
              <w:right w:val="single" w:sz="2" w:space="0" w:color="auto"/>
            </w:tcBorders>
            <w:vAlign w:val="center"/>
          </w:tcPr>
          <w:p w14:paraId="5A41DA2E" w14:textId="77777777" w:rsidR="002B06DE" w:rsidRPr="002B06DE" w:rsidRDefault="002B06DE" w:rsidP="002B06DE">
            <w:pPr>
              <w:jc w:val="center"/>
              <w:rPr>
                <w:sz w:val="22"/>
                <w:szCs w:val="22"/>
              </w:rPr>
            </w:pPr>
          </w:p>
        </w:tc>
        <w:tc>
          <w:tcPr>
            <w:tcW w:w="2268" w:type="dxa"/>
            <w:tcBorders>
              <w:top w:val="single" w:sz="18" w:space="0" w:color="auto"/>
              <w:left w:val="single" w:sz="2" w:space="0" w:color="auto"/>
              <w:bottom w:val="single" w:sz="2" w:space="0" w:color="auto"/>
              <w:right w:val="single" w:sz="2" w:space="0" w:color="auto"/>
            </w:tcBorders>
            <w:vAlign w:val="center"/>
          </w:tcPr>
          <w:p w14:paraId="2B5BFF8A" w14:textId="77777777" w:rsidR="002B06DE" w:rsidRPr="002B06DE" w:rsidRDefault="002B06DE" w:rsidP="002B06DE">
            <w:pPr>
              <w:jc w:val="center"/>
              <w:rPr>
                <w:sz w:val="22"/>
                <w:szCs w:val="22"/>
              </w:rPr>
            </w:pPr>
          </w:p>
        </w:tc>
        <w:tc>
          <w:tcPr>
            <w:tcW w:w="1134" w:type="dxa"/>
            <w:tcBorders>
              <w:top w:val="single" w:sz="18" w:space="0" w:color="auto"/>
              <w:left w:val="single" w:sz="2" w:space="0" w:color="auto"/>
              <w:bottom w:val="single" w:sz="2" w:space="0" w:color="auto"/>
              <w:right w:val="single" w:sz="2" w:space="0" w:color="auto"/>
            </w:tcBorders>
            <w:vAlign w:val="center"/>
          </w:tcPr>
          <w:p w14:paraId="03670909" w14:textId="77777777" w:rsidR="002B06DE" w:rsidRPr="002B06DE" w:rsidRDefault="002B06DE" w:rsidP="002B06DE">
            <w:pPr>
              <w:jc w:val="center"/>
              <w:rPr>
                <w:sz w:val="22"/>
                <w:szCs w:val="22"/>
              </w:rPr>
            </w:pPr>
          </w:p>
        </w:tc>
        <w:tc>
          <w:tcPr>
            <w:tcW w:w="2054" w:type="dxa"/>
            <w:tcBorders>
              <w:top w:val="single" w:sz="18" w:space="0" w:color="auto"/>
              <w:left w:val="single" w:sz="2" w:space="0" w:color="auto"/>
              <w:bottom w:val="single" w:sz="2" w:space="0" w:color="auto"/>
            </w:tcBorders>
            <w:vAlign w:val="center"/>
          </w:tcPr>
          <w:p w14:paraId="22D23EB7" w14:textId="77777777" w:rsidR="002B06DE" w:rsidRPr="002B06DE" w:rsidRDefault="002B06DE" w:rsidP="002B06DE">
            <w:pPr>
              <w:jc w:val="center"/>
              <w:rPr>
                <w:sz w:val="22"/>
                <w:szCs w:val="22"/>
              </w:rPr>
            </w:pPr>
          </w:p>
        </w:tc>
      </w:tr>
      <w:tr w:rsidR="002B06DE" w:rsidRPr="002B06DE" w14:paraId="1FFE17FA" w14:textId="77777777" w:rsidTr="00F55D38">
        <w:trPr>
          <w:trHeight w:val="284"/>
        </w:trPr>
        <w:tc>
          <w:tcPr>
            <w:tcW w:w="1607" w:type="dxa"/>
            <w:tcBorders>
              <w:top w:val="single" w:sz="2" w:space="0" w:color="auto"/>
              <w:bottom w:val="single" w:sz="2" w:space="0" w:color="auto"/>
              <w:right w:val="single" w:sz="2" w:space="0" w:color="auto"/>
            </w:tcBorders>
            <w:vAlign w:val="center"/>
          </w:tcPr>
          <w:p w14:paraId="41F4AE9C" w14:textId="77777777" w:rsidR="002B06DE" w:rsidRPr="002B06DE" w:rsidRDefault="002B06DE" w:rsidP="002B06DE">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62DB78E7" w14:textId="77777777" w:rsidR="002B06DE" w:rsidRPr="002B06DE" w:rsidRDefault="002B06DE" w:rsidP="002B06DE">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18BA14C8" w14:textId="77777777" w:rsidR="002B06DE" w:rsidRPr="002B06DE" w:rsidRDefault="002B06DE" w:rsidP="002B06DE">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35BBEE7C" w14:textId="77777777" w:rsidR="002B06DE" w:rsidRPr="002B06DE" w:rsidRDefault="002B06DE" w:rsidP="002B06DE">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05B8DCDF" w14:textId="77777777" w:rsidR="002B06DE" w:rsidRPr="002B06DE" w:rsidRDefault="002B06DE" w:rsidP="002B06DE">
            <w:pPr>
              <w:jc w:val="center"/>
              <w:rPr>
                <w:sz w:val="22"/>
                <w:szCs w:val="22"/>
                <w:lang w:val="en-US"/>
              </w:rPr>
            </w:pPr>
          </w:p>
        </w:tc>
      </w:tr>
      <w:tr w:rsidR="002B06DE" w:rsidRPr="002B06DE" w14:paraId="50FC0A75" w14:textId="77777777" w:rsidTr="00F55D38">
        <w:trPr>
          <w:trHeight w:val="284"/>
        </w:trPr>
        <w:tc>
          <w:tcPr>
            <w:tcW w:w="1607" w:type="dxa"/>
            <w:tcBorders>
              <w:top w:val="single" w:sz="2" w:space="0" w:color="auto"/>
              <w:bottom w:val="single" w:sz="2" w:space="0" w:color="auto"/>
              <w:right w:val="single" w:sz="2" w:space="0" w:color="auto"/>
            </w:tcBorders>
            <w:vAlign w:val="center"/>
          </w:tcPr>
          <w:p w14:paraId="71EA97CD" w14:textId="77777777" w:rsidR="002B06DE" w:rsidRPr="002B06DE" w:rsidRDefault="002B06DE" w:rsidP="002B06DE">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4FCE8656" w14:textId="77777777" w:rsidR="002B06DE" w:rsidRPr="002B06DE" w:rsidRDefault="002B06DE" w:rsidP="002B06DE">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41047C9D" w14:textId="77777777" w:rsidR="002B06DE" w:rsidRPr="002B06DE" w:rsidRDefault="002B06DE" w:rsidP="002B06DE">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642D7809" w14:textId="77777777" w:rsidR="002B06DE" w:rsidRPr="002B06DE" w:rsidRDefault="002B06DE" w:rsidP="002B06DE">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3F62EBC7" w14:textId="77777777" w:rsidR="002B06DE" w:rsidRPr="002B06DE" w:rsidRDefault="002B06DE" w:rsidP="002B06DE">
            <w:pPr>
              <w:jc w:val="center"/>
              <w:rPr>
                <w:sz w:val="22"/>
                <w:szCs w:val="22"/>
                <w:lang w:val="en-US"/>
              </w:rPr>
            </w:pPr>
          </w:p>
        </w:tc>
      </w:tr>
    </w:tbl>
    <w:p w14:paraId="702A0A2F" w14:textId="77777777" w:rsidR="002B06DE" w:rsidRPr="002B06DE" w:rsidRDefault="002B06DE" w:rsidP="002B06DE">
      <w:pPr>
        <w:rPr>
          <w:sz w:val="22"/>
          <w:szCs w:val="22"/>
        </w:rPr>
      </w:pPr>
      <w:r w:rsidRPr="002B06DE">
        <w:rPr>
          <w:sz w:val="22"/>
          <w:szCs w:val="22"/>
        </w:rPr>
        <w:br w:type="textWrapping" w:clear="all"/>
      </w:r>
    </w:p>
    <w:p w14:paraId="17D5AB8E" w14:textId="77777777" w:rsidR="002B06DE" w:rsidRPr="002B06DE" w:rsidRDefault="002B06DE" w:rsidP="002B06DE">
      <w:pPr>
        <w:rPr>
          <w:b/>
          <w:bCs/>
          <w:sz w:val="22"/>
          <w:szCs w:val="22"/>
        </w:rPr>
      </w:pPr>
    </w:p>
    <w:p w14:paraId="7B233170" w14:textId="77777777" w:rsidR="002B06DE" w:rsidRPr="002B06DE" w:rsidRDefault="002B06DE" w:rsidP="002B06DE">
      <w:pPr>
        <w:rPr>
          <w:b/>
          <w:bCs/>
          <w:sz w:val="22"/>
          <w:szCs w:val="22"/>
        </w:rPr>
      </w:pPr>
    </w:p>
    <w:p w14:paraId="102C8123" w14:textId="77777777" w:rsidR="002B06DE" w:rsidRPr="002B06DE" w:rsidRDefault="002B06DE" w:rsidP="002B06DE">
      <w:pPr>
        <w:rPr>
          <w:sz w:val="22"/>
          <w:szCs w:val="22"/>
        </w:rPr>
      </w:pPr>
      <w:r w:rsidRPr="002B06DE">
        <w:rPr>
          <w:b/>
          <w:bCs/>
          <w:sz w:val="22"/>
          <w:szCs w:val="22"/>
        </w:rPr>
        <w:t>Zatwierdzono przez:</w:t>
      </w:r>
    </w:p>
    <w:p w14:paraId="1662E17A" w14:textId="77777777" w:rsidR="002B06DE" w:rsidRPr="002B06DE" w:rsidRDefault="002B06DE" w:rsidP="002B06DE">
      <w:pPr>
        <w:rPr>
          <w:sz w:val="22"/>
          <w:szCs w:val="22"/>
        </w:rPr>
      </w:pPr>
    </w:p>
    <w:p w14:paraId="6A70BCEA" w14:textId="77777777" w:rsidR="002B06DE" w:rsidRPr="002B06DE" w:rsidRDefault="002B06DE" w:rsidP="002B06DE">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2B06DE" w:rsidRPr="002B06DE" w14:paraId="1C9EC1E3" w14:textId="77777777" w:rsidTr="00F55D38">
        <w:tc>
          <w:tcPr>
            <w:tcW w:w="3070" w:type="dxa"/>
            <w:tcBorders>
              <w:top w:val="single" w:sz="18" w:space="0" w:color="auto"/>
              <w:left w:val="nil"/>
              <w:bottom w:val="nil"/>
              <w:right w:val="nil"/>
            </w:tcBorders>
          </w:tcPr>
          <w:p w14:paraId="020C54AC" w14:textId="77777777" w:rsidR="002B06DE" w:rsidRPr="002B06DE" w:rsidRDefault="002B06DE" w:rsidP="002B06DE">
            <w:pPr>
              <w:rPr>
                <w:sz w:val="22"/>
                <w:szCs w:val="22"/>
              </w:rPr>
            </w:pPr>
          </w:p>
          <w:p w14:paraId="2E190109" w14:textId="77777777" w:rsidR="002B06DE" w:rsidRPr="002B06DE" w:rsidRDefault="002B06DE" w:rsidP="002B06DE">
            <w:pPr>
              <w:jc w:val="center"/>
              <w:rPr>
                <w:sz w:val="22"/>
                <w:szCs w:val="22"/>
              </w:rPr>
            </w:pPr>
            <w:r w:rsidRPr="002B06DE">
              <w:rPr>
                <w:sz w:val="22"/>
                <w:szCs w:val="22"/>
              </w:rPr>
              <w:t>Wykonawca</w:t>
            </w:r>
          </w:p>
        </w:tc>
        <w:tc>
          <w:tcPr>
            <w:tcW w:w="3070" w:type="dxa"/>
            <w:tcBorders>
              <w:top w:val="nil"/>
              <w:left w:val="nil"/>
              <w:bottom w:val="nil"/>
              <w:right w:val="nil"/>
            </w:tcBorders>
          </w:tcPr>
          <w:p w14:paraId="104972BE" w14:textId="77777777" w:rsidR="002B06DE" w:rsidRPr="002B06DE" w:rsidRDefault="002B06DE" w:rsidP="002B06DE">
            <w:pPr>
              <w:rPr>
                <w:sz w:val="22"/>
                <w:szCs w:val="22"/>
              </w:rPr>
            </w:pPr>
          </w:p>
          <w:p w14:paraId="6CC39D8A" w14:textId="77777777" w:rsidR="002B06DE" w:rsidRPr="002B06DE" w:rsidRDefault="002B06DE" w:rsidP="002B06DE">
            <w:pPr>
              <w:rPr>
                <w:sz w:val="22"/>
                <w:szCs w:val="22"/>
              </w:rPr>
            </w:pPr>
          </w:p>
        </w:tc>
        <w:tc>
          <w:tcPr>
            <w:tcW w:w="3070" w:type="dxa"/>
            <w:tcBorders>
              <w:top w:val="single" w:sz="18" w:space="0" w:color="auto"/>
              <w:left w:val="nil"/>
              <w:bottom w:val="nil"/>
              <w:right w:val="nil"/>
            </w:tcBorders>
          </w:tcPr>
          <w:p w14:paraId="277FB204" w14:textId="77777777" w:rsidR="002B06DE" w:rsidRPr="002B06DE" w:rsidRDefault="002B06DE" w:rsidP="002B06DE">
            <w:pPr>
              <w:jc w:val="center"/>
              <w:rPr>
                <w:sz w:val="22"/>
                <w:szCs w:val="22"/>
              </w:rPr>
            </w:pPr>
          </w:p>
          <w:p w14:paraId="68DD1918" w14:textId="77777777" w:rsidR="002B06DE" w:rsidRPr="002B06DE" w:rsidRDefault="002B06DE" w:rsidP="002B06DE">
            <w:pPr>
              <w:jc w:val="center"/>
              <w:rPr>
                <w:sz w:val="22"/>
                <w:szCs w:val="22"/>
                <w:lang w:val="en-US"/>
              </w:rPr>
            </w:pPr>
            <w:proofErr w:type="spellStart"/>
            <w:r w:rsidRPr="002B06DE">
              <w:rPr>
                <w:sz w:val="22"/>
                <w:szCs w:val="22"/>
                <w:lang w:val="en-US"/>
              </w:rPr>
              <w:t>Zamawiający</w:t>
            </w:r>
            <w:proofErr w:type="spellEnd"/>
          </w:p>
          <w:p w14:paraId="05189F2A" w14:textId="77777777" w:rsidR="002B06DE" w:rsidRPr="002B06DE" w:rsidRDefault="002B06DE" w:rsidP="002B06DE">
            <w:pPr>
              <w:jc w:val="center"/>
              <w:rPr>
                <w:sz w:val="22"/>
                <w:szCs w:val="22"/>
                <w:lang w:val="en-US"/>
              </w:rPr>
            </w:pPr>
          </w:p>
        </w:tc>
      </w:tr>
    </w:tbl>
    <w:p w14:paraId="1180DAB7" w14:textId="77777777" w:rsidR="002B06DE" w:rsidRPr="002B06DE" w:rsidRDefault="002B06DE" w:rsidP="002B06DE">
      <w:pPr>
        <w:rPr>
          <w:sz w:val="22"/>
          <w:szCs w:val="22"/>
        </w:rPr>
      </w:pPr>
    </w:p>
    <w:p w14:paraId="17534944" w14:textId="77777777" w:rsidR="002B06DE" w:rsidRPr="002B06DE" w:rsidRDefault="002B06DE" w:rsidP="002B06DE">
      <w:pPr>
        <w:spacing w:line="360" w:lineRule="auto"/>
        <w:jc w:val="right"/>
        <w:rPr>
          <w:rFonts w:ascii="Calibri" w:hAnsi="Calibri" w:cs="Calibri"/>
        </w:rPr>
      </w:pPr>
    </w:p>
    <w:p w14:paraId="712E84AD" w14:textId="77777777" w:rsidR="002B06DE" w:rsidRPr="002B06DE" w:rsidRDefault="002B06DE" w:rsidP="002B06DE">
      <w:pPr>
        <w:spacing w:line="360" w:lineRule="auto"/>
        <w:jc w:val="right"/>
        <w:rPr>
          <w:rFonts w:ascii="Calibri" w:hAnsi="Calibri" w:cs="Calibri"/>
        </w:rPr>
      </w:pPr>
    </w:p>
    <w:p w14:paraId="20A4CBEC" w14:textId="77777777" w:rsidR="002B06DE" w:rsidRPr="002B06DE" w:rsidRDefault="002B06DE" w:rsidP="002B06DE">
      <w:pPr>
        <w:spacing w:line="360" w:lineRule="auto"/>
        <w:jc w:val="right"/>
        <w:rPr>
          <w:rFonts w:ascii="Calibri" w:hAnsi="Calibri" w:cs="Calibri"/>
        </w:rPr>
      </w:pPr>
    </w:p>
    <w:p w14:paraId="6D2FE5F0" w14:textId="77777777" w:rsidR="002B06DE" w:rsidRPr="002B06DE" w:rsidRDefault="002B06DE" w:rsidP="002B06DE">
      <w:pPr>
        <w:spacing w:line="360" w:lineRule="auto"/>
        <w:jc w:val="right"/>
        <w:rPr>
          <w:rFonts w:ascii="Calibri" w:hAnsi="Calibri" w:cs="Calibri"/>
        </w:rPr>
      </w:pPr>
    </w:p>
    <w:p w14:paraId="619513C8" w14:textId="77777777" w:rsidR="002B06DE" w:rsidRPr="002B06DE" w:rsidRDefault="002B06DE" w:rsidP="002B06DE">
      <w:pPr>
        <w:spacing w:after="120"/>
        <w:ind w:firstLine="284"/>
        <w:jc w:val="center"/>
        <w:rPr>
          <w:b/>
          <w:sz w:val="22"/>
          <w:szCs w:val="22"/>
        </w:rPr>
      </w:pPr>
    </w:p>
    <w:p w14:paraId="2F24D991" w14:textId="77777777" w:rsidR="002B06DE" w:rsidRPr="002B06DE" w:rsidRDefault="00B412A8" w:rsidP="009810CC">
      <w:pPr>
        <w:keepNext/>
        <w:ind w:left="709" w:firstLine="709"/>
        <w:jc w:val="right"/>
        <w:outlineLvl w:val="1"/>
        <w:rPr>
          <w:sz w:val="22"/>
          <w:szCs w:val="22"/>
        </w:rPr>
      </w:pPr>
      <w:r w:rsidRPr="002B06DE" w:rsidDel="00B412A8">
        <w:rPr>
          <w:bCs/>
          <w:color w:val="000000"/>
          <w:sz w:val="22"/>
          <w:szCs w:val="22"/>
          <w:lang w:val="x-none" w:eastAsia="x-none"/>
        </w:rPr>
        <w:lastRenderedPageBreak/>
        <w:t xml:space="preserve"> </w:t>
      </w:r>
      <w:r w:rsidR="002B06DE" w:rsidRPr="002B06DE">
        <w:rPr>
          <w:sz w:val="22"/>
          <w:szCs w:val="22"/>
        </w:rPr>
        <w:t xml:space="preserve">Załącznik nr 4 do umowy - Zakres systemów i licencji podlegających dostawie </w:t>
      </w:r>
    </w:p>
    <w:p w14:paraId="33BB5775" w14:textId="77777777" w:rsidR="002B06DE" w:rsidRPr="002B06DE" w:rsidRDefault="002B06DE" w:rsidP="002B06DE">
      <w:pPr>
        <w:spacing w:line="360" w:lineRule="auto"/>
        <w:jc w:val="right"/>
        <w:rPr>
          <w:sz w:val="22"/>
          <w:szCs w:val="22"/>
        </w:rPr>
      </w:pPr>
    </w:p>
    <w:p w14:paraId="3516FDCB" w14:textId="77777777" w:rsidR="002B06DE" w:rsidRPr="002B06DE" w:rsidRDefault="002B06DE" w:rsidP="002B06DE">
      <w:pPr>
        <w:spacing w:line="360" w:lineRule="auto"/>
        <w:jc w:val="right"/>
        <w:rPr>
          <w:sz w:val="22"/>
          <w:szCs w:val="22"/>
        </w:rPr>
      </w:pPr>
    </w:p>
    <w:p w14:paraId="4E1329DD" w14:textId="77777777" w:rsidR="002B06DE" w:rsidRPr="002B06DE" w:rsidRDefault="002B06DE" w:rsidP="002B06DE">
      <w:pPr>
        <w:spacing w:line="360" w:lineRule="auto"/>
        <w:jc w:val="center"/>
        <w:rPr>
          <w:b/>
          <w:sz w:val="22"/>
          <w:szCs w:val="22"/>
        </w:rPr>
      </w:pPr>
      <w:r w:rsidRPr="002B06DE">
        <w:rPr>
          <w:b/>
          <w:sz w:val="22"/>
          <w:szCs w:val="22"/>
        </w:rPr>
        <w:t>Zakres systemów, modułów i licencji podlegających dostawie</w:t>
      </w:r>
    </w:p>
    <w:p w14:paraId="5039EA50" w14:textId="77777777" w:rsidR="002B06DE" w:rsidRPr="002B06DE" w:rsidRDefault="002B06DE" w:rsidP="002B06DE">
      <w:pPr>
        <w:spacing w:line="360" w:lineRule="auto"/>
        <w:jc w:val="center"/>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2B06DE" w:rsidRPr="002B06DE" w14:paraId="535F2B2A" w14:textId="77777777" w:rsidTr="00F55D38">
        <w:tc>
          <w:tcPr>
            <w:tcW w:w="817" w:type="dxa"/>
            <w:vAlign w:val="center"/>
          </w:tcPr>
          <w:p w14:paraId="58DECF89" w14:textId="77777777" w:rsidR="002B06DE" w:rsidRPr="002B06DE" w:rsidRDefault="002B06DE" w:rsidP="002B06DE">
            <w:pPr>
              <w:jc w:val="center"/>
              <w:rPr>
                <w:b/>
                <w:sz w:val="22"/>
                <w:szCs w:val="22"/>
              </w:rPr>
            </w:pPr>
            <w:r w:rsidRPr="002B06DE">
              <w:rPr>
                <w:b/>
                <w:sz w:val="22"/>
                <w:szCs w:val="22"/>
              </w:rPr>
              <w:t>Lp.</w:t>
            </w:r>
          </w:p>
        </w:tc>
        <w:tc>
          <w:tcPr>
            <w:tcW w:w="3544" w:type="dxa"/>
            <w:vAlign w:val="center"/>
          </w:tcPr>
          <w:p w14:paraId="76CC97C1" w14:textId="77777777" w:rsidR="002B06DE" w:rsidRPr="002B06DE" w:rsidRDefault="002B06DE" w:rsidP="002B06DE">
            <w:pPr>
              <w:jc w:val="center"/>
              <w:rPr>
                <w:b/>
                <w:sz w:val="22"/>
                <w:szCs w:val="22"/>
              </w:rPr>
            </w:pPr>
            <w:r w:rsidRPr="002B06DE">
              <w:rPr>
                <w:b/>
                <w:sz w:val="22"/>
                <w:szCs w:val="22"/>
              </w:rPr>
              <w:t>Nazwa systemu/aplikacji</w:t>
            </w:r>
          </w:p>
        </w:tc>
        <w:tc>
          <w:tcPr>
            <w:tcW w:w="3260" w:type="dxa"/>
            <w:vAlign w:val="center"/>
          </w:tcPr>
          <w:p w14:paraId="21E6B0EA" w14:textId="77777777" w:rsidR="002B06DE" w:rsidRPr="002B06DE" w:rsidRDefault="002B06DE" w:rsidP="002B06DE">
            <w:pPr>
              <w:jc w:val="center"/>
              <w:rPr>
                <w:b/>
                <w:sz w:val="22"/>
                <w:szCs w:val="22"/>
              </w:rPr>
            </w:pPr>
            <w:r w:rsidRPr="002B06DE">
              <w:rPr>
                <w:b/>
                <w:sz w:val="22"/>
                <w:szCs w:val="22"/>
              </w:rPr>
              <w:t>Nazwa licencji</w:t>
            </w:r>
          </w:p>
        </w:tc>
        <w:tc>
          <w:tcPr>
            <w:tcW w:w="1559" w:type="dxa"/>
            <w:vAlign w:val="center"/>
          </w:tcPr>
          <w:p w14:paraId="2A1DC6C5" w14:textId="77777777" w:rsidR="002B06DE" w:rsidRPr="002B06DE" w:rsidRDefault="002B06DE" w:rsidP="002B06DE">
            <w:pPr>
              <w:jc w:val="center"/>
              <w:rPr>
                <w:b/>
                <w:sz w:val="22"/>
                <w:szCs w:val="22"/>
              </w:rPr>
            </w:pPr>
            <w:r w:rsidRPr="002B06DE">
              <w:rPr>
                <w:b/>
                <w:sz w:val="22"/>
                <w:szCs w:val="22"/>
              </w:rPr>
              <w:t>Ilość</w:t>
            </w:r>
          </w:p>
        </w:tc>
      </w:tr>
      <w:tr w:rsidR="002B06DE" w:rsidRPr="002B06DE" w14:paraId="4F918E0B" w14:textId="77777777" w:rsidTr="00F55D38">
        <w:tc>
          <w:tcPr>
            <w:tcW w:w="817" w:type="dxa"/>
          </w:tcPr>
          <w:p w14:paraId="0507BB8F" w14:textId="77777777" w:rsidR="002B06DE" w:rsidRPr="002B06DE" w:rsidRDefault="002B06DE" w:rsidP="002B06DE">
            <w:pPr>
              <w:ind w:left="360"/>
              <w:jc w:val="both"/>
              <w:rPr>
                <w:b/>
                <w:sz w:val="22"/>
                <w:szCs w:val="22"/>
              </w:rPr>
            </w:pPr>
            <w:r w:rsidRPr="002B06DE">
              <w:rPr>
                <w:b/>
                <w:sz w:val="22"/>
                <w:szCs w:val="22"/>
              </w:rPr>
              <w:t>1.</w:t>
            </w:r>
          </w:p>
        </w:tc>
        <w:tc>
          <w:tcPr>
            <w:tcW w:w="3544" w:type="dxa"/>
          </w:tcPr>
          <w:p w14:paraId="14B31380" w14:textId="77777777" w:rsidR="002B06DE" w:rsidRPr="002B06DE" w:rsidRDefault="002B06DE" w:rsidP="002B06DE">
            <w:pPr>
              <w:rPr>
                <w:sz w:val="22"/>
                <w:szCs w:val="22"/>
                <w:highlight w:val="yellow"/>
                <w:lang w:val="en-US"/>
              </w:rPr>
            </w:pPr>
          </w:p>
        </w:tc>
        <w:tc>
          <w:tcPr>
            <w:tcW w:w="3260" w:type="dxa"/>
          </w:tcPr>
          <w:p w14:paraId="34FFD1F8" w14:textId="77777777" w:rsidR="002B06DE" w:rsidRPr="002B06DE" w:rsidRDefault="002B06DE" w:rsidP="002B06DE">
            <w:pPr>
              <w:jc w:val="both"/>
              <w:rPr>
                <w:sz w:val="22"/>
                <w:szCs w:val="22"/>
                <w:highlight w:val="yellow"/>
              </w:rPr>
            </w:pPr>
          </w:p>
        </w:tc>
        <w:tc>
          <w:tcPr>
            <w:tcW w:w="1559" w:type="dxa"/>
          </w:tcPr>
          <w:p w14:paraId="5526E0F9" w14:textId="77777777" w:rsidR="002B06DE" w:rsidRPr="002B06DE" w:rsidRDefault="002B06DE" w:rsidP="002B06DE">
            <w:pPr>
              <w:jc w:val="center"/>
              <w:rPr>
                <w:sz w:val="22"/>
                <w:szCs w:val="22"/>
                <w:highlight w:val="yellow"/>
              </w:rPr>
            </w:pPr>
          </w:p>
        </w:tc>
      </w:tr>
      <w:tr w:rsidR="002B06DE" w:rsidRPr="002B06DE" w14:paraId="584F9E6D" w14:textId="77777777" w:rsidTr="00F55D38">
        <w:tc>
          <w:tcPr>
            <w:tcW w:w="817" w:type="dxa"/>
          </w:tcPr>
          <w:p w14:paraId="1E0310D1" w14:textId="77777777" w:rsidR="002B06DE" w:rsidRPr="002B06DE" w:rsidRDefault="002B06DE" w:rsidP="002B06DE">
            <w:pPr>
              <w:ind w:left="360"/>
              <w:jc w:val="both"/>
              <w:rPr>
                <w:b/>
                <w:sz w:val="22"/>
                <w:szCs w:val="22"/>
              </w:rPr>
            </w:pPr>
            <w:r w:rsidRPr="002B06DE">
              <w:rPr>
                <w:b/>
                <w:sz w:val="22"/>
                <w:szCs w:val="22"/>
              </w:rPr>
              <w:t>2.</w:t>
            </w:r>
          </w:p>
        </w:tc>
        <w:tc>
          <w:tcPr>
            <w:tcW w:w="3544" w:type="dxa"/>
          </w:tcPr>
          <w:p w14:paraId="76A8ED13" w14:textId="77777777" w:rsidR="002B06DE" w:rsidRPr="002B06DE" w:rsidRDefault="002B06DE" w:rsidP="002B06DE">
            <w:pPr>
              <w:jc w:val="both"/>
              <w:rPr>
                <w:b/>
                <w:sz w:val="22"/>
                <w:szCs w:val="22"/>
              </w:rPr>
            </w:pPr>
          </w:p>
        </w:tc>
        <w:tc>
          <w:tcPr>
            <w:tcW w:w="3260" w:type="dxa"/>
          </w:tcPr>
          <w:p w14:paraId="499BF939" w14:textId="77777777" w:rsidR="002B06DE" w:rsidRPr="002B06DE" w:rsidRDefault="002B06DE" w:rsidP="002B06DE">
            <w:pPr>
              <w:jc w:val="both"/>
              <w:rPr>
                <w:b/>
                <w:sz w:val="22"/>
                <w:szCs w:val="22"/>
              </w:rPr>
            </w:pPr>
          </w:p>
        </w:tc>
        <w:tc>
          <w:tcPr>
            <w:tcW w:w="1559" w:type="dxa"/>
          </w:tcPr>
          <w:p w14:paraId="7FB4DB57" w14:textId="77777777" w:rsidR="002B06DE" w:rsidRPr="002B06DE" w:rsidRDefault="002B06DE" w:rsidP="002B06DE">
            <w:pPr>
              <w:jc w:val="both"/>
              <w:rPr>
                <w:b/>
                <w:sz w:val="22"/>
                <w:szCs w:val="22"/>
              </w:rPr>
            </w:pPr>
          </w:p>
        </w:tc>
      </w:tr>
      <w:tr w:rsidR="002B06DE" w:rsidRPr="002B06DE" w14:paraId="43E58593" w14:textId="77777777" w:rsidTr="00F55D38">
        <w:tc>
          <w:tcPr>
            <w:tcW w:w="817" w:type="dxa"/>
          </w:tcPr>
          <w:p w14:paraId="017DA553" w14:textId="77777777" w:rsidR="002B06DE" w:rsidRPr="002B06DE" w:rsidRDefault="002B06DE" w:rsidP="002B06DE">
            <w:pPr>
              <w:ind w:left="360"/>
              <w:jc w:val="both"/>
              <w:rPr>
                <w:b/>
                <w:sz w:val="22"/>
                <w:szCs w:val="22"/>
              </w:rPr>
            </w:pPr>
          </w:p>
        </w:tc>
        <w:tc>
          <w:tcPr>
            <w:tcW w:w="3544" w:type="dxa"/>
          </w:tcPr>
          <w:p w14:paraId="4C3C1FF1" w14:textId="77777777" w:rsidR="002B06DE" w:rsidRPr="002B06DE" w:rsidRDefault="002B06DE" w:rsidP="002B06DE">
            <w:pPr>
              <w:jc w:val="both"/>
              <w:rPr>
                <w:b/>
                <w:sz w:val="22"/>
                <w:szCs w:val="22"/>
              </w:rPr>
            </w:pPr>
          </w:p>
        </w:tc>
        <w:tc>
          <w:tcPr>
            <w:tcW w:w="3260" w:type="dxa"/>
          </w:tcPr>
          <w:p w14:paraId="39A242A2" w14:textId="77777777" w:rsidR="002B06DE" w:rsidRPr="002B06DE" w:rsidRDefault="002B06DE" w:rsidP="002B06DE">
            <w:pPr>
              <w:jc w:val="both"/>
              <w:rPr>
                <w:b/>
                <w:sz w:val="22"/>
                <w:szCs w:val="22"/>
              </w:rPr>
            </w:pPr>
          </w:p>
        </w:tc>
        <w:tc>
          <w:tcPr>
            <w:tcW w:w="1559" w:type="dxa"/>
          </w:tcPr>
          <w:p w14:paraId="20E31D3E" w14:textId="77777777" w:rsidR="002B06DE" w:rsidRPr="002B06DE" w:rsidRDefault="002B06DE" w:rsidP="002B06DE">
            <w:pPr>
              <w:jc w:val="both"/>
              <w:rPr>
                <w:b/>
                <w:sz w:val="22"/>
                <w:szCs w:val="22"/>
              </w:rPr>
            </w:pPr>
          </w:p>
        </w:tc>
      </w:tr>
    </w:tbl>
    <w:p w14:paraId="57423F21" w14:textId="77777777" w:rsidR="002B06DE" w:rsidRPr="002B06DE" w:rsidRDefault="002B06DE" w:rsidP="002B06DE">
      <w:pPr>
        <w:spacing w:line="360" w:lineRule="auto"/>
        <w:jc w:val="both"/>
        <w:rPr>
          <w:sz w:val="22"/>
          <w:szCs w:val="22"/>
        </w:rPr>
      </w:pPr>
    </w:p>
    <w:p w14:paraId="237CAFF4" w14:textId="77777777" w:rsidR="002B06DE" w:rsidRPr="002B06DE" w:rsidRDefault="002B06DE" w:rsidP="002B06DE">
      <w:pPr>
        <w:spacing w:line="360" w:lineRule="auto"/>
        <w:jc w:val="right"/>
        <w:rPr>
          <w:sz w:val="22"/>
          <w:szCs w:val="22"/>
        </w:rPr>
      </w:pPr>
    </w:p>
    <w:p w14:paraId="0176EAC0" w14:textId="77777777" w:rsidR="002B06DE" w:rsidRPr="002B06DE" w:rsidRDefault="002B06DE" w:rsidP="002B06DE">
      <w:pPr>
        <w:tabs>
          <w:tab w:val="left" w:pos="5416"/>
        </w:tabs>
        <w:ind w:firstLine="284"/>
        <w:jc w:val="right"/>
        <w:rPr>
          <w:sz w:val="22"/>
          <w:szCs w:val="22"/>
        </w:rPr>
      </w:pPr>
    </w:p>
    <w:p w14:paraId="4A1889B0" w14:textId="77777777" w:rsidR="002B06DE" w:rsidRPr="002B06DE" w:rsidRDefault="002B06DE" w:rsidP="002B06DE">
      <w:pPr>
        <w:tabs>
          <w:tab w:val="left" w:pos="5416"/>
        </w:tabs>
        <w:ind w:firstLine="284"/>
        <w:jc w:val="right"/>
        <w:rPr>
          <w:sz w:val="22"/>
          <w:szCs w:val="22"/>
        </w:rPr>
      </w:pPr>
    </w:p>
    <w:p w14:paraId="2A66F8C9" w14:textId="77777777" w:rsidR="002B06DE" w:rsidRPr="002B06DE" w:rsidRDefault="002B06DE" w:rsidP="002B06DE">
      <w:pPr>
        <w:tabs>
          <w:tab w:val="left" w:pos="5416"/>
        </w:tabs>
        <w:ind w:firstLine="284"/>
        <w:jc w:val="right"/>
        <w:rPr>
          <w:sz w:val="22"/>
          <w:szCs w:val="22"/>
        </w:rPr>
      </w:pPr>
    </w:p>
    <w:p w14:paraId="4B62FFC6" w14:textId="77777777" w:rsidR="002B06DE" w:rsidRPr="002B06DE" w:rsidRDefault="002B06DE" w:rsidP="002B06DE">
      <w:pPr>
        <w:tabs>
          <w:tab w:val="left" w:pos="5416"/>
        </w:tabs>
        <w:ind w:firstLine="284"/>
        <w:jc w:val="right"/>
        <w:rPr>
          <w:sz w:val="22"/>
          <w:szCs w:val="22"/>
        </w:rPr>
      </w:pPr>
    </w:p>
    <w:p w14:paraId="2FFB3715" w14:textId="77777777" w:rsidR="002B06DE" w:rsidRPr="002B06DE" w:rsidRDefault="002B06DE" w:rsidP="002B06DE">
      <w:pPr>
        <w:tabs>
          <w:tab w:val="left" w:pos="5416"/>
        </w:tabs>
        <w:ind w:firstLine="284"/>
        <w:jc w:val="right"/>
        <w:rPr>
          <w:sz w:val="22"/>
          <w:szCs w:val="22"/>
        </w:rPr>
      </w:pPr>
    </w:p>
    <w:p w14:paraId="537CE689" w14:textId="77777777" w:rsidR="002B06DE" w:rsidRPr="002B06DE" w:rsidRDefault="002B06DE" w:rsidP="002B06DE">
      <w:pPr>
        <w:tabs>
          <w:tab w:val="left" w:pos="5416"/>
        </w:tabs>
        <w:ind w:firstLine="284"/>
        <w:jc w:val="right"/>
        <w:rPr>
          <w:sz w:val="22"/>
          <w:szCs w:val="22"/>
        </w:rPr>
      </w:pPr>
    </w:p>
    <w:p w14:paraId="79A501AA" w14:textId="77777777" w:rsidR="002B06DE" w:rsidRPr="002B06DE" w:rsidRDefault="002B06DE" w:rsidP="002B06DE">
      <w:pPr>
        <w:tabs>
          <w:tab w:val="left" w:pos="5416"/>
        </w:tabs>
        <w:ind w:firstLine="284"/>
        <w:jc w:val="right"/>
        <w:rPr>
          <w:sz w:val="22"/>
          <w:szCs w:val="22"/>
        </w:rPr>
      </w:pPr>
    </w:p>
    <w:p w14:paraId="4A3DC62D" w14:textId="77777777" w:rsidR="002B06DE" w:rsidRPr="002B06DE" w:rsidRDefault="002B06DE" w:rsidP="002B06DE">
      <w:pPr>
        <w:tabs>
          <w:tab w:val="left" w:pos="5416"/>
        </w:tabs>
        <w:ind w:firstLine="284"/>
        <w:jc w:val="right"/>
        <w:rPr>
          <w:sz w:val="22"/>
          <w:szCs w:val="22"/>
        </w:rPr>
      </w:pPr>
    </w:p>
    <w:p w14:paraId="3EE88A15" w14:textId="77777777" w:rsidR="002B06DE" w:rsidRPr="002B06DE" w:rsidRDefault="002B06DE" w:rsidP="002B06DE">
      <w:pPr>
        <w:tabs>
          <w:tab w:val="left" w:pos="5416"/>
        </w:tabs>
        <w:ind w:firstLine="284"/>
        <w:jc w:val="right"/>
        <w:rPr>
          <w:sz w:val="22"/>
          <w:szCs w:val="22"/>
        </w:rPr>
      </w:pPr>
    </w:p>
    <w:p w14:paraId="7A062A62" w14:textId="77777777" w:rsidR="002B06DE" w:rsidRPr="002B06DE" w:rsidRDefault="002B06DE" w:rsidP="002B06DE">
      <w:pPr>
        <w:tabs>
          <w:tab w:val="left" w:pos="5416"/>
        </w:tabs>
        <w:ind w:firstLine="284"/>
        <w:jc w:val="right"/>
        <w:rPr>
          <w:sz w:val="22"/>
          <w:szCs w:val="22"/>
        </w:rPr>
      </w:pPr>
    </w:p>
    <w:p w14:paraId="5994DAE0" w14:textId="77777777" w:rsidR="002B06DE" w:rsidRPr="002B06DE" w:rsidRDefault="002B06DE" w:rsidP="002B06DE">
      <w:pPr>
        <w:tabs>
          <w:tab w:val="left" w:pos="5416"/>
        </w:tabs>
        <w:ind w:firstLine="284"/>
        <w:jc w:val="right"/>
        <w:rPr>
          <w:sz w:val="22"/>
          <w:szCs w:val="22"/>
        </w:rPr>
      </w:pPr>
    </w:p>
    <w:p w14:paraId="3E9DA528" w14:textId="77777777" w:rsidR="002B06DE" w:rsidRPr="002B06DE" w:rsidRDefault="002B06DE" w:rsidP="002B06DE">
      <w:pPr>
        <w:tabs>
          <w:tab w:val="left" w:pos="5416"/>
        </w:tabs>
        <w:ind w:firstLine="284"/>
        <w:jc w:val="right"/>
        <w:rPr>
          <w:sz w:val="22"/>
          <w:szCs w:val="22"/>
        </w:rPr>
      </w:pPr>
    </w:p>
    <w:p w14:paraId="40D5CAF2" w14:textId="77777777" w:rsidR="002B06DE" w:rsidRPr="002B06DE" w:rsidRDefault="002B06DE" w:rsidP="002B06DE">
      <w:pPr>
        <w:tabs>
          <w:tab w:val="left" w:pos="5416"/>
        </w:tabs>
        <w:ind w:firstLine="284"/>
        <w:jc w:val="right"/>
        <w:rPr>
          <w:sz w:val="22"/>
          <w:szCs w:val="22"/>
        </w:rPr>
      </w:pPr>
    </w:p>
    <w:p w14:paraId="64D77077" w14:textId="77777777" w:rsidR="002B06DE" w:rsidRPr="002B06DE" w:rsidRDefault="002B06DE" w:rsidP="002B06DE">
      <w:pPr>
        <w:tabs>
          <w:tab w:val="left" w:pos="5416"/>
        </w:tabs>
        <w:ind w:firstLine="284"/>
        <w:jc w:val="right"/>
        <w:rPr>
          <w:sz w:val="22"/>
          <w:szCs w:val="22"/>
        </w:rPr>
      </w:pPr>
    </w:p>
    <w:p w14:paraId="38027B2B" w14:textId="77777777" w:rsidR="002B06DE" w:rsidRPr="002B06DE" w:rsidRDefault="002B06DE" w:rsidP="002B06DE">
      <w:pPr>
        <w:tabs>
          <w:tab w:val="left" w:pos="5416"/>
        </w:tabs>
        <w:ind w:firstLine="284"/>
        <w:jc w:val="right"/>
        <w:rPr>
          <w:sz w:val="22"/>
          <w:szCs w:val="22"/>
        </w:rPr>
      </w:pPr>
    </w:p>
    <w:p w14:paraId="523BF6B7" w14:textId="77777777" w:rsidR="002B06DE" w:rsidRPr="002B06DE" w:rsidRDefault="002B06DE" w:rsidP="002B06DE">
      <w:pPr>
        <w:tabs>
          <w:tab w:val="left" w:pos="5416"/>
        </w:tabs>
        <w:ind w:firstLine="284"/>
        <w:jc w:val="right"/>
        <w:rPr>
          <w:sz w:val="22"/>
          <w:szCs w:val="22"/>
        </w:rPr>
      </w:pPr>
    </w:p>
    <w:p w14:paraId="61749901" w14:textId="77777777" w:rsidR="002B06DE" w:rsidRPr="002B06DE" w:rsidRDefault="002B06DE" w:rsidP="002B06DE">
      <w:pPr>
        <w:tabs>
          <w:tab w:val="left" w:pos="5416"/>
        </w:tabs>
        <w:ind w:firstLine="284"/>
        <w:jc w:val="right"/>
        <w:rPr>
          <w:sz w:val="22"/>
          <w:szCs w:val="22"/>
        </w:rPr>
      </w:pPr>
    </w:p>
    <w:p w14:paraId="511EA2FD" w14:textId="77777777" w:rsidR="002B06DE" w:rsidRPr="002B06DE" w:rsidRDefault="002B06DE" w:rsidP="002B06DE">
      <w:pPr>
        <w:tabs>
          <w:tab w:val="left" w:pos="5416"/>
        </w:tabs>
        <w:ind w:firstLine="284"/>
        <w:jc w:val="right"/>
        <w:rPr>
          <w:sz w:val="22"/>
          <w:szCs w:val="22"/>
        </w:rPr>
      </w:pPr>
    </w:p>
    <w:p w14:paraId="1F5FA5C5" w14:textId="77777777" w:rsidR="002B06DE" w:rsidRPr="002B06DE" w:rsidRDefault="002B06DE" w:rsidP="002B06DE">
      <w:pPr>
        <w:tabs>
          <w:tab w:val="left" w:pos="5416"/>
        </w:tabs>
        <w:ind w:firstLine="284"/>
        <w:jc w:val="right"/>
        <w:rPr>
          <w:sz w:val="22"/>
          <w:szCs w:val="22"/>
        </w:rPr>
      </w:pPr>
    </w:p>
    <w:p w14:paraId="33673296" w14:textId="77777777" w:rsidR="002B06DE" w:rsidRPr="002B06DE" w:rsidRDefault="002B06DE" w:rsidP="002B06DE">
      <w:pPr>
        <w:tabs>
          <w:tab w:val="left" w:pos="5416"/>
        </w:tabs>
        <w:ind w:firstLine="284"/>
        <w:jc w:val="right"/>
        <w:rPr>
          <w:sz w:val="22"/>
          <w:szCs w:val="22"/>
        </w:rPr>
      </w:pPr>
    </w:p>
    <w:p w14:paraId="190C6AED" w14:textId="77777777" w:rsidR="002B06DE" w:rsidRPr="002B06DE" w:rsidRDefault="002B06DE" w:rsidP="002B06DE">
      <w:pPr>
        <w:tabs>
          <w:tab w:val="left" w:pos="5416"/>
        </w:tabs>
        <w:ind w:firstLine="284"/>
        <w:jc w:val="right"/>
        <w:rPr>
          <w:sz w:val="22"/>
          <w:szCs w:val="22"/>
        </w:rPr>
      </w:pPr>
    </w:p>
    <w:p w14:paraId="0C6ED60D" w14:textId="77777777" w:rsidR="002B06DE" w:rsidRPr="002B06DE" w:rsidRDefault="002B06DE" w:rsidP="002B06DE">
      <w:pPr>
        <w:tabs>
          <w:tab w:val="left" w:pos="5416"/>
        </w:tabs>
        <w:ind w:firstLine="284"/>
        <w:jc w:val="right"/>
        <w:rPr>
          <w:sz w:val="22"/>
          <w:szCs w:val="22"/>
        </w:rPr>
      </w:pPr>
    </w:p>
    <w:p w14:paraId="13165CEF" w14:textId="77777777" w:rsidR="002B06DE" w:rsidRPr="002B06DE" w:rsidRDefault="002B06DE" w:rsidP="002B06DE">
      <w:pPr>
        <w:tabs>
          <w:tab w:val="left" w:pos="5416"/>
        </w:tabs>
        <w:ind w:firstLine="284"/>
        <w:jc w:val="right"/>
        <w:rPr>
          <w:sz w:val="22"/>
          <w:szCs w:val="22"/>
        </w:rPr>
      </w:pPr>
    </w:p>
    <w:p w14:paraId="5BF7F6BE" w14:textId="77777777" w:rsidR="002B06DE" w:rsidRPr="002B06DE" w:rsidRDefault="002B06DE" w:rsidP="002B06DE">
      <w:pPr>
        <w:tabs>
          <w:tab w:val="left" w:pos="5416"/>
        </w:tabs>
        <w:ind w:firstLine="284"/>
        <w:jc w:val="right"/>
        <w:rPr>
          <w:sz w:val="22"/>
          <w:szCs w:val="22"/>
        </w:rPr>
      </w:pPr>
    </w:p>
    <w:p w14:paraId="52C1C086" w14:textId="77777777" w:rsidR="002B06DE" w:rsidRPr="002B06DE" w:rsidRDefault="002B06DE" w:rsidP="002B06DE">
      <w:pPr>
        <w:tabs>
          <w:tab w:val="left" w:pos="5416"/>
        </w:tabs>
        <w:ind w:firstLine="284"/>
        <w:jc w:val="right"/>
        <w:rPr>
          <w:sz w:val="22"/>
          <w:szCs w:val="22"/>
        </w:rPr>
      </w:pPr>
    </w:p>
    <w:p w14:paraId="6E03A4ED" w14:textId="77777777" w:rsidR="002B06DE" w:rsidRPr="002B06DE" w:rsidRDefault="002B06DE" w:rsidP="002B06DE">
      <w:pPr>
        <w:tabs>
          <w:tab w:val="left" w:pos="5416"/>
        </w:tabs>
        <w:ind w:firstLine="284"/>
        <w:jc w:val="right"/>
        <w:rPr>
          <w:sz w:val="22"/>
          <w:szCs w:val="22"/>
        </w:rPr>
      </w:pPr>
    </w:p>
    <w:p w14:paraId="1CDB068B" w14:textId="77777777" w:rsidR="002B06DE" w:rsidRPr="002B06DE" w:rsidRDefault="002B06DE" w:rsidP="002B06DE">
      <w:pPr>
        <w:tabs>
          <w:tab w:val="left" w:pos="5416"/>
        </w:tabs>
        <w:ind w:firstLine="284"/>
        <w:jc w:val="right"/>
        <w:rPr>
          <w:sz w:val="22"/>
          <w:szCs w:val="22"/>
        </w:rPr>
      </w:pPr>
    </w:p>
    <w:p w14:paraId="1996D272" w14:textId="77777777" w:rsidR="002B06DE" w:rsidRPr="002B06DE" w:rsidRDefault="002B06DE" w:rsidP="002B06DE">
      <w:pPr>
        <w:tabs>
          <w:tab w:val="left" w:pos="5416"/>
        </w:tabs>
        <w:ind w:firstLine="284"/>
        <w:jc w:val="right"/>
        <w:rPr>
          <w:sz w:val="22"/>
          <w:szCs w:val="22"/>
        </w:rPr>
      </w:pPr>
    </w:p>
    <w:p w14:paraId="4A1431FC" w14:textId="77777777" w:rsidR="002B06DE" w:rsidRPr="002B06DE" w:rsidRDefault="002B06DE" w:rsidP="002B06DE">
      <w:pPr>
        <w:tabs>
          <w:tab w:val="left" w:pos="5416"/>
        </w:tabs>
        <w:ind w:firstLine="284"/>
        <w:jc w:val="right"/>
        <w:rPr>
          <w:sz w:val="22"/>
          <w:szCs w:val="22"/>
        </w:rPr>
      </w:pPr>
    </w:p>
    <w:p w14:paraId="03CE70D5" w14:textId="77777777" w:rsidR="002B06DE" w:rsidRPr="002B06DE" w:rsidRDefault="002B06DE" w:rsidP="002B06DE">
      <w:pPr>
        <w:tabs>
          <w:tab w:val="left" w:pos="5416"/>
        </w:tabs>
        <w:ind w:firstLine="284"/>
        <w:jc w:val="right"/>
        <w:rPr>
          <w:sz w:val="22"/>
          <w:szCs w:val="22"/>
        </w:rPr>
      </w:pPr>
    </w:p>
    <w:p w14:paraId="21CB5E84" w14:textId="77777777" w:rsidR="002B06DE" w:rsidRPr="002B06DE" w:rsidRDefault="002B06DE" w:rsidP="002B06DE">
      <w:pPr>
        <w:tabs>
          <w:tab w:val="left" w:pos="5416"/>
        </w:tabs>
        <w:ind w:firstLine="284"/>
        <w:jc w:val="right"/>
        <w:rPr>
          <w:sz w:val="22"/>
          <w:szCs w:val="22"/>
        </w:rPr>
      </w:pPr>
    </w:p>
    <w:p w14:paraId="11F5BE34" w14:textId="77777777" w:rsidR="002B06DE" w:rsidRPr="002B06DE" w:rsidRDefault="002B06DE" w:rsidP="002B06DE">
      <w:pPr>
        <w:tabs>
          <w:tab w:val="left" w:pos="5416"/>
        </w:tabs>
        <w:ind w:firstLine="284"/>
        <w:jc w:val="right"/>
        <w:rPr>
          <w:sz w:val="22"/>
          <w:szCs w:val="22"/>
        </w:rPr>
      </w:pPr>
    </w:p>
    <w:p w14:paraId="1B8E98F9" w14:textId="77777777" w:rsidR="002B06DE" w:rsidRPr="002B06DE" w:rsidRDefault="002B06DE" w:rsidP="002B06DE">
      <w:pPr>
        <w:tabs>
          <w:tab w:val="left" w:pos="5416"/>
        </w:tabs>
        <w:ind w:firstLine="284"/>
        <w:jc w:val="right"/>
        <w:rPr>
          <w:sz w:val="22"/>
          <w:szCs w:val="22"/>
        </w:rPr>
      </w:pPr>
    </w:p>
    <w:p w14:paraId="488F5841" w14:textId="77777777" w:rsidR="002B06DE" w:rsidRPr="002B06DE" w:rsidRDefault="002B06DE" w:rsidP="002B06DE">
      <w:pPr>
        <w:tabs>
          <w:tab w:val="left" w:pos="5416"/>
        </w:tabs>
        <w:ind w:firstLine="284"/>
        <w:jc w:val="right"/>
        <w:rPr>
          <w:sz w:val="22"/>
          <w:szCs w:val="22"/>
        </w:rPr>
      </w:pPr>
    </w:p>
    <w:p w14:paraId="3E39A09C" w14:textId="77777777" w:rsidR="002B06DE" w:rsidRPr="002B06DE" w:rsidRDefault="002B06DE" w:rsidP="002B06DE">
      <w:pPr>
        <w:tabs>
          <w:tab w:val="left" w:pos="5416"/>
        </w:tabs>
        <w:ind w:firstLine="284"/>
        <w:jc w:val="right"/>
        <w:rPr>
          <w:sz w:val="22"/>
          <w:szCs w:val="22"/>
        </w:rPr>
      </w:pPr>
    </w:p>
    <w:p w14:paraId="43D36932" w14:textId="77777777" w:rsidR="002B06DE" w:rsidRPr="002B06DE" w:rsidRDefault="002B06DE" w:rsidP="002B06DE">
      <w:pPr>
        <w:tabs>
          <w:tab w:val="left" w:pos="5416"/>
        </w:tabs>
        <w:ind w:firstLine="284"/>
        <w:jc w:val="right"/>
        <w:rPr>
          <w:sz w:val="22"/>
          <w:szCs w:val="22"/>
        </w:rPr>
      </w:pPr>
    </w:p>
    <w:p w14:paraId="20778BEB" w14:textId="77777777" w:rsidR="002B06DE" w:rsidRPr="002B06DE" w:rsidRDefault="002B06DE" w:rsidP="002B06DE">
      <w:pPr>
        <w:tabs>
          <w:tab w:val="left" w:pos="5416"/>
        </w:tabs>
        <w:ind w:firstLine="284"/>
        <w:jc w:val="right"/>
        <w:rPr>
          <w:sz w:val="22"/>
          <w:szCs w:val="22"/>
        </w:rPr>
      </w:pPr>
    </w:p>
    <w:p w14:paraId="253F674D" w14:textId="77777777" w:rsidR="002B06DE" w:rsidRPr="002B06DE" w:rsidRDefault="002B06DE" w:rsidP="002B06DE">
      <w:pPr>
        <w:tabs>
          <w:tab w:val="left" w:pos="5416"/>
        </w:tabs>
        <w:ind w:firstLine="284"/>
        <w:jc w:val="right"/>
        <w:rPr>
          <w:sz w:val="22"/>
          <w:szCs w:val="22"/>
        </w:rPr>
      </w:pPr>
    </w:p>
    <w:p w14:paraId="0C6ABFE8" w14:textId="77777777" w:rsidR="002B06DE" w:rsidRPr="002B06DE" w:rsidRDefault="002B06DE" w:rsidP="002B06DE">
      <w:pPr>
        <w:tabs>
          <w:tab w:val="left" w:pos="5416"/>
        </w:tabs>
        <w:ind w:firstLine="284"/>
        <w:jc w:val="right"/>
        <w:rPr>
          <w:sz w:val="22"/>
          <w:szCs w:val="22"/>
        </w:rPr>
      </w:pPr>
    </w:p>
    <w:p w14:paraId="7650CCF8" w14:textId="77777777" w:rsidR="002B06DE" w:rsidRPr="002B06DE" w:rsidRDefault="002B06DE" w:rsidP="002B06DE">
      <w:pPr>
        <w:tabs>
          <w:tab w:val="left" w:pos="5416"/>
        </w:tabs>
        <w:ind w:firstLine="284"/>
        <w:jc w:val="right"/>
        <w:rPr>
          <w:sz w:val="22"/>
          <w:szCs w:val="22"/>
        </w:rPr>
      </w:pPr>
    </w:p>
    <w:p w14:paraId="14D42DF3" w14:textId="77777777" w:rsidR="002B06DE" w:rsidRPr="002B06DE" w:rsidRDefault="002B06DE" w:rsidP="002B06DE">
      <w:pPr>
        <w:jc w:val="right"/>
        <w:rPr>
          <w:sz w:val="22"/>
          <w:szCs w:val="22"/>
        </w:rPr>
      </w:pPr>
      <w:r w:rsidRPr="002B06DE">
        <w:rPr>
          <w:sz w:val="22"/>
          <w:szCs w:val="22"/>
        </w:rPr>
        <w:lastRenderedPageBreak/>
        <w:t>Załącznik nr 5 do umowy - Struktura organizacyjna</w:t>
      </w:r>
    </w:p>
    <w:p w14:paraId="2AF36D77" w14:textId="77777777" w:rsidR="002B06DE" w:rsidRPr="002B06DE" w:rsidRDefault="002B06DE" w:rsidP="002B06DE"/>
    <w:p w14:paraId="57BB2BD2" w14:textId="77777777" w:rsidR="002B06DE" w:rsidRPr="002B06DE" w:rsidRDefault="002B06DE" w:rsidP="002B06DE">
      <w:pPr>
        <w:rPr>
          <w:sz w:val="22"/>
          <w:szCs w:val="22"/>
        </w:rPr>
      </w:pPr>
      <w:r w:rsidRPr="002B06DE">
        <w:rPr>
          <w:sz w:val="22"/>
          <w:szCs w:val="22"/>
        </w:rPr>
        <w:t>Personel Wykonawcy</w:t>
      </w:r>
    </w:p>
    <w:p w14:paraId="428CFCF8" w14:textId="77777777" w:rsidR="002B06DE" w:rsidRPr="002B06DE" w:rsidRDefault="002B06DE" w:rsidP="002B06D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276"/>
        <w:gridCol w:w="2835"/>
        <w:gridCol w:w="992"/>
        <w:gridCol w:w="1809"/>
      </w:tblGrid>
      <w:tr w:rsidR="002B06DE" w:rsidRPr="002B06DE" w14:paraId="7B15DE09" w14:textId="77777777" w:rsidTr="00F55D38">
        <w:tc>
          <w:tcPr>
            <w:tcW w:w="1101" w:type="dxa"/>
          </w:tcPr>
          <w:p w14:paraId="35D17C3A" w14:textId="77777777" w:rsidR="002B06DE" w:rsidRPr="002B06DE" w:rsidRDefault="002B06DE" w:rsidP="002B06DE">
            <w:r w:rsidRPr="002B06DE">
              <w:t>Imię</w:t>
            </w:r>
          </w:p>
        </w:tc>
        <w:tc>
          <w:tcPr>
            <w:tcW w:w="1275" w:type="dxa"/>
          </w:tcPr>
          <w:p w14:paraId="40979782" w14:textId="77777777" w:rsidR="002B06DE" w:rsidRPr="002B06DE" w:rsidRDefault="002B06DE" w:rsidP="002B06DE">
            <w:r w:rsidRPr="002B06DE">
              <w:t>Nazwisko</w:t>
            </w:r>
          </w:p>
        </w:tc>
        <w:tc>
          <w:tcPr>
            <w:tcW w:w="1276" w:type="dxa"/>
          </w:tcPr>
          <w:p w14:paraId="129C3949" w14:textId="77777777" w:rsidR="002B06DE" w:rsidRPr="002B06DE" w:rsidRDefault="002B06DE" w:rsidP="002B06DE">
            <w:r w:rsidRPr="002B06DE">
              <w:t>Telefon</w:t>
            </w:r>
          </w:p>
        </w:tc>
        <w:tc>
          <w:tcPr>
            <w:tcW w:w="2835" w:type="dxa"/>
          </w:tcPr>
          <w:p w14:paraId="0E4E5DF2" w14:textId="77777777" w:rsidR="002B06DE" w:rsidRPr="002B06DE" w:rsidRDefault="00A75673" w:rsidP="002B06DE">
            <w:r w:rsidRPr="002B06DE">
              <w:t>E</w:t>
            </w:r>
            <w:r w:rsidR="002B06DE" w:rsidRPr="002B06DE">
              <w:t>mail</w:t>
            </w:r>
          </w:p>
        </w:tc>
        <w:tc>
          <w:tcPr>
            <w:tcW w:w="992" w:type="dxa"/>
          </w:tcPr>
          <w:p w14:paraId="6F76B7C5" w14:textId="77777777" w:rsidR="002B06DE" w:rsidRPr="002B06DE" w:rsidRDefault="002B06DE" w:rsidP="002B06DE">
            <w:pPr>
              <w:jc w:val="center"/>
            </w:pPr>
            <w:r w:rsidRPr="002B06DE">
              <w:t>Podwykonawca: Tak/Nie (*)</w:t>
            </w:r>
          </w:p>
        </w:tc>
        <w:tc>
          <w:tcPr>
            <w:tcW w:w="1809" w:type="dxa"/>
          </w:tcPr>
          <w:p w14:paraId="3874FCE0" w14:textId="77777777" w:rsidR="002B06DE" w:rsidRPr="002B06DE" w:rsidRDefault="002B06DE" w:rsidP="002B06DE">
            <w:r w:rsidRPr="002B06DE">
              <w:t>Rola w projekcie/Nazwa firmy – tylko dla Podwykonawców (*)</w:t>
            </w:r>
          </w:p>
        </w:tc>
      </w:tr>
      <w:tr w:rsidR="002B06DE" w:rsidRPr="002B06DE" w14:paraId="37599E0D" w14:textId="77777777" w:rsidTr="00F55D38">
        <w:tc>
          <w:tcPr>
            <w:tcW w:w="1101" w:type="dxa"/>
          </w:tcPr>
          <w:p w14:paraId="10F3F61C" w14:textId="77777777" w:rsidR="002B06DE" w:rsidRPr="002B06DE" w:rsidRDefault="002B06DE" w:rsidP="002B06DE"/>
        </w:tc>
        <w:tc>
          <w:tcPr>
            <w:tcW w:w="1275" w:type="dxa"/>
          </w:tcPr>
          <w:p w14:paraId="7A3546F1" w14:textId="77777777" w:rsidR="002B06DE" w:rsidRPr="002B06DE" w:rsidRDefault="002B06DE" w:rsidP="002B06DE"/>
        </w:tc>
        <w:tc>
          <w:tcPr>
            <w:tcW w:w="1276" w:type="dxa"/>
          </w:tcPr>
          <w:p w14:paraId="68EF8349" w14:textId="77777777" w:rsidR="002B06DE" w:rsidRPr="002B06DE" w:rsidRDefault="002B06DE" w:rsidP="002B06DE"/>
        </w:tc>
        <w:tc>
          <w:tcPr>
            <w:tcW w:w="2835" w:type="dxa"/>
          </w:tcPr>
          <w:p w14:paraId="478C6B8C" w14:textId="77777777" w:rsidR="002B06DE" w:rsidRPr="002B06DE" w:rsidRDefault="002B06DE" w:rsidP="002B06DE"/>
        </w:tc>
        <w:tc>
          <w:tcPr>
            <w:tcW w:w="992" w:type="dxa"/>
          </w:tcPr>
          <w:p w14:paraId="7106C681" w14:textId="77777777" w:rsidR="002B06DE" w:rsidRPr="002B06DE" w:rsidRDefault="002B06DE" w:rsidP="002B06DE"/>
        </w:tc>
        <w:tc>
          <w:tcPr>
            <w:tcW w:w="1809" w:type="dxa"/>
          </w:tcPr>
          <w:p w14:paraId="2BFA2B3D" w14:textId="77777777" w:rsidR="002B06DE" w:rsidRPr="002B06DE" w:rsidRDefault="002B06DE" w:rsidP="002B06DE"/>
        </w:tc>
      </w:tr>
      <w:tr w:rsidR="002B06DE" w:rsidRPr="002B06DE" w14:paraId="2A0AFBA1" w14:textId="77777777" w:rsidTr="00F55D38">
        <w:tc>
          <w:tcPr>
            <w:tcW w:w="1101" w:type="dxa"/>
          </w:tcPr>
          <w:p w14:paraId="041118DE" w14:textId="77777777" w:rsidR="002B06DE" w:rsidRPr="002B06DE" w:rsidRDefault="002B06DE" w:rsidP="002B06DE"/>
        </w:tc>
        <w:tc>
          <w:tcPr>
            <w:tcW w:w="1275" w:type="dxa"/>
          </w:tcPr>
          <w:p w14:paraId="1EF39C58" w14:textId="77777777" w:rsidR="002B06DE" w:rsidRPr="002B06DE" w:rsidRDefault="002B06DE" w:rsidP="002B06DE"/>
        </w:tc>
        <w:tc>
          <w:tcPr>
            <w:tcW w:w="1276" w:type="dxa"/>
          </w:tcPr>
          <w:p w14:paraId="02C1AF71" w14:textId="77777777" w:rsidR="002B06DE" w:rsidRPr="002B06DE" w:rsidRDefault="002B06DE" w:rsidP="002B06DE"/>
        </w:tc>
        <w:tc>
          <w:tcPr>
            <w:tcW w:w="2835" w:type="dxa"/>
          </w:tcPr>
          <w:p w14:paraId="5B7442DD" w14:textId="77777777" w:rsidR="002B06DE" w:rsidRPr="002B06DE" w:rsidRDefault="002B06DE" w:rsidP="002B06DE"/>
        </w:tc>
        <w:tc>
          <w:tcPr>
            <w:tcW w:w="992" w:type="dxa"/>
          </w:tcPr>
          <w:p w14:paraId="1635F6B3" w14:textId="77777777" w:rsidR="002B06DE" w:rsidRPr="002B06DE" w:rsidRDefault="002B06DE" w:rsidP="002B06DE"/>
        </w:tc>
        <w:tc>
          <w:tcPr>
            <w:tcW w:w="1809" w:type="dxa"/>
          </w:tcPr>
          <w:p w14:paraId="2F45F66A" w14:textId="77777777" w:rsidR="002B06DE" w:rsidRPr="002B06DE" w:rsidRDefault="002B06DE" w:rsidP="002B06DE"/>
        </w:tc>
      </w:tr>
      <w:tr w:rsidR="002B06DE" w:rsidRPr="002B06DE" w14:paraId="64E4097C" w14:textId="77777777" w:rsidTr="00F55D38">
        <w:tc>
          <w:tcPr>
            <w:tcW w:w="1101" w:type="dxa"/>
          </w:tcPr>
          <w:p w14:paraId="02640F08" w14:textId="77777777" w:rsidR="002B06DE" w:rsidRPr="002B06DE" w:rsidRDefault="002B06DE" w:rsidP="002B06DE"/>
        </w:tc>
        <w:tc>
          <w:tcPr>
            <w:tcW w:w="1275" w:type="dxa"/>
          </w:tcPr>
          <w:p w14:paraId="53A15A94" w14:textId="77777777" w:rsidR="002B06DE" w:rsidRPr="002B06DE" w:rsidRDefault="002B06DE" w:rsidP="002B06DE"/>
        </w:tc>
        <w:tc>
          <w:tcPr>
            <w:tcW w:w="1276" w:type="dxa"/>
          </w:tcPr>
          <w:p w14:paraId="701CD434" w14:textId="77777777" w:rsidR="002B06DE" w:rsidRPr="002B06DE" w:rsidRDefault="002B06DE" w:rsidP="002B06DE"/>
        </w:tc>
        <w:tc>
          <w:tcPr>
            <w:tcW w:w="2835" w:type="dxa"/>
          </w:tcPr>
          <w:p w14:paraId="1D05CA13" w14:textId="77777777" w:rsidR="002B06DE" w:rsidRPr="002B06DE" w:rsidRDefault="002B06DE" w:rsidP="002B06DE"/>
        </w:tc>
        <w:tc>
          <w:tcPr>
            <w:tcW w:w="992" w:type="dxa"/>
          </w:tcPr>
          <w:p w14:paraId="0226060F" w14:textId="77777777" w:rsidR="002B06DE" w:rsidRPr="002B06DE" w:rsidRDefault="002B06DE" w:rsidP="002B06DE"/>
        </w:tc>
        <w:tc>
          <w:tcPr>
            <w:tcW w:w="1809" w:type="dxa"/>
          </w:tcPr>
          <w:p w14:paraId="07C3280C" w14:textId="77777777" w:rsidR="002B06DE" w:rsidRPr="002B06DE" w:rsidRDefault="002B06DE" w:rsidP="002B06DE"/>
        </w:tc>
      </w:tr>
      <w:tr w:rsidR="002B06DE" w:rsidRPr="002B06DE" w14:paraId="6454F0AB" w14:textId="77777777" w:rsidTr="00F55D38">
        <w:tc>
          <w:tcPr>
            <w:tcW w:w="1101" w:type="dxa"/>
          </w:tcPr>
          <w:p w14:paraId="1B4CC291" w14:textId="77777777" w:rsidR="002B06DE" w:rsidRPr="002B06DE" w:rsidRDefault="002B06DE" w:rsidP="002B06DE"/>
        </w:tc>
        <w:tc>
          <w:tcPr>
            <w:tcW w:w="1275" w:type="dxa"/>
          </w:tcPr>
          <w:p w14:paraId="6AD0E7C6" w14:textId="77777777" w:rsidR="002B06DE" w:rsidRPr="002B06DE" w:rsidRDefault="002B06DE" w:rsidP="002B06DE"/>
        </w:tc>
        <w:tc>
          <w:tcPr>
            <w:tcW w:w="1276" w:type="dxa"/>
          </w:tcPr>
          <w:p w14:paraId="6B58927C" w14:textId="77777777" w:rsidR="002B06DE" w:rsidRPr="002B06DE" w:rsidRDefault="002B06DE" w:rsidP="002B06DE"/>
        </w:tc>
        <w:tc>
          <w:tcPr>
            <w:tcW w:w="2835" w:type="dxa"/>
          </w:tcPr>
          <w:p w14:paraId="3FF88D1E" w14:textId="77777777" w:rsidR="002B06DE" w:rsidRPr="002B06DE" w:rsidRDefault="002B06DE" w:rsidP="002B06DE"/>
        </w:tc>
        <w:tc>
          <w:tcPr>
            <w:tcW w:w="992" w:type="dxa"/>
          </w:tcPr>
          <w:p w14:paraId="3D4A8B4B" w14:textId="77777777" w:rsidR="002B06DE" w:rsidRPr="002B06DE" w:rsidRDefault="002B06DE" w:rsidP="002B06DE"/>
        </w:tc>
        <w:tc>
          <w:tcPr>
            <w:tcW w:w="1809" w:type="dxa"/>
          </w:tcPr>
          <w:p w14:paraId="6FCE9C74" w14:textId="77777777" w:rsidR="002B06DE" w:rsidRPr="002B06DE" w:rsidRDefault="002B06DE" w:rsidP="002B06DE"/>
        </w:tc>
      </w:tr>
      <w:tr w:rsidR="002B06DE" w:rsidRPr="002B06DE" w14:paraId="772CC53A" w14:textId="77777777" w:rsidTr="00F55D38">
        <w:tc>
          <w:tcPr>
            <w:tcW w:w="1101" w:type="dxa"/>
          </w:tcPr>
          <w:p w14:paraId="29A1CAEE" w14:textId="77777777" w:rsidR="002B06DE" w:rsidRPr="002B06DE" w:rsidRDefault="002B06DE" w:rsidP="002B06DE"/>
        </w:tc>
        <w:tc>
          <w:tcPr>
            <w:tcW w:w="1275" w:type="dxa"/>
          </w:tcPr>
          <w:p w14:paraId="3EF2DB23" w14:textId="77777777" w:rsidR="002B06DE" w:rsidRPr="002B06DE" w:rsidRDefault="002B06DE" w:rsidP="002B06DE"/>
        </w:tc>
        <w:tc>
          <w:tcPr>
            <w:tcW w:w="1276" w:type="dxa"/>
          </w:tcPr>
          <w:p w14:paraId="05CD9CEB" w14:textId="77777777" w:rsidR="002B06DE" w:rsidRPr="002B06DE" w:rsidRDefault="002B06DE" w:rsidP="002B06DE"/>
        </w:tc>
        <w:tc>
          <w:tcPr>
            <w:tcW w:w="2835" w:type="dxa"/>
          </w:tcPr>
          <w:p w14:paraId="3C09969F" w14:textId="77777777" w:rsidR="002B06DE" w:rsidRPr="002B06DE" w:rsidRDefault="002B06DE" w:rsidP="002B06DE"/>
        </w:tc>
        <w:tc>
          <w:tcPr>
            <w:tcW w:w="992" w:type="dxa"/>
          </w:tcPr>
          <w:p w14:paraId="56E434E4" w14:textId="77777777" w:rsidR="002B06DE" w:rsidRPr="002B06DE" w:rsidRDefault="002B06DE" w:rsidP="002B06DE"/>
        </w:tc>
        <w:tc>
          <w:tcPr>
            <w:tcW w:w="1809" w:type="dxa"/>
          </w:tcPr>
          <w:p w14:paraId="0BCDF496" w14:textId="77777777" w:rsidR="002B06DE" w:rsidRPr="002B06DE" w:rsidRDefault="002B06DE" w:rsidP="002B06DE"/>
        </w:tc>
      </w:tr>
      <w:tr w:rsidR="002B06DE" w:rsidRPr="002B06DE" w14:paraId="510019D2" w14:textId="77777777" w:rsidTr="00F55D38">
        <w:tc>
          <w:tcPr>
            <w:tcW w:w="1101" w:type="dxa"/>
          </w:tcPr>
          <w:p w14:paraId="0B973EC1" w14:textId="77777777" w:rsidR="002B06DE" w:rsidRPr="002B06DE" w:rsidRDefault="002B06DE" w:rsidP="002B06DE"/>
        </w:tc>
        <w:tc>
          <w:tcPr>
            <w:tcW w:w="1275" w:type="dxa"/>
          </w:tcPr>
          <w:p w14:paraId="444F2F2E" w14:textId="77777777" w:rsidR="002B06DE" w:rsidRPr="002B06DE" w:rsidRDefault="002B06DE" w:rsidP="002B06DE"/>
        </w:tc>
        <w:tc>
          <w:tcPr>
            <w:tcW w:w="1276" w:type="dxa"/>
          </w:tcPr>
          <w:p w14:paraId="2CD1D2FA" w14:textId="77777777" w:rsidR="002B06DE" w:rsidRPr="002B06DE" w:rsidRDefault="002B06DE" w:rsidP="002B06DE"/>
        </w:tc>
        <w:tc>
          <w:tcPr>
            <w:tcW w:w="2835" w:type="dxa"/>
          </w:tcPr>
          <w:p w14:paraId="08977D71" w14:textId="77777777" w:rsidR="002B06DE" w:rsidRPr="002B06DE" w:rsidRDefault="002B06DE" w:rsidP="002B06DE"/>
        </w:tc>
        <w:tc>
          <w:tcPr>
            <w:tcW w:w="992" w:type="dxa"/>
          </w:tcPr>
          <w:p w14:paraId="36B40981" w14:textId="77777777" w:rsidR="002B06DE" w:rsidRPr="002B06DE" w:rsidRDefault="002B06DE" w:rsidP="002B06DE"/>
        </w:tc>
        <w:tc>
          <w:tcPr>
            <w:tcW w:w="1809" w:type="dxa"/>
          </w:tcPr>
          <w:p w14:paraId="33DD6F35" w14:textId="77777777" w:rsidR="002B06DE" w:rsidRPr="002B06DE" w:rsidRDefault="002B06DE" w:rsidP="002B06DE"/>
        </w:tc>
      </w:tr>
    </w:tbl>
    <w:p w14:paraId="0BEB77C4" w14:textId="77777777" w:rsidR="002B06DE" w:rsidRPr="002B06DE" w:rsidRDefault="002B06DE" w:rsidP="002B06DE">
      <w:pPr>
        <w:rPr>
          <w:sz w:val="22"/>
          <w:szCs w:val="22"/>
        </w:rPr>
      </w:pPr>
      <w:r w:rsidRPr="002B06DE">
        <w:t xml:space="preserve">(*) dostosować wzór tabeli, w zależności od tego czy zostali wskazani wykonawcy, w momencie wypełniania </w:t>
      </w:r>
      <w:r w:rsidRPr="002B06DE">
        <w:rPr>
          <w:sz w:val="22"/>
          <w:szCs w:val="22"/>
        </w:rPr>
        <w:t>umowy</w:t>
      </w:r>
    </w:p>
    <w:p w14:paraId="635E51F3" w14:textId="77777777" w:rsidR="002B06DE" w:rsidRPr="002B06DE" w:rsidRDefault="002B06DE" w:rsidP="002B06DE">
      <w:pPr>
        <w:rPr>
          <w:sz w:val="22"/>
          <w:szCs w:val="22"/>
        </w:rPr>
      </w:pPr>
    </w:p>
    <w:p w14:paraId="347AB683" w14:textId="77777777" w:rsidR="002B06DE" w:rsidRPr="002B06DE" w:rsidRDefault="002B06DE" w:rsidP="002B06DE">
      <w:pPr>
        <w:rPr>
          <w:sz w:val="22"/>
          <w:szCs w:val="22"/>
          <w:lang w:eastAsia="en-US"/>
        </w:rPr>
      </w:pPr>
      <w:r w:rsidRPr="002B06DE">
        <w:rPr>
          <w:sz w:val="22"/>
          <w:szCs w:val="22"/>
          <w:lang w:eastAsia="en-US"/>
        </w:rPr>
        <w:t>Personel Zamawiającego</w:t>
      </w:r>
    </w:p>
    <w:p w14:paraId="62B89442" w14:textId="77777777" w:rsidR="002B06DE" w:rsidRPr="002B06DE" w:rsidRDefault="002B06DE" w:rsidP="002B06DE">
      <w:pPr>
        <w:rPr>
          <w:sz w:val="22"/>
          <w:szCs w:val="22"/>
          <w:lang w:eastAsia="en-US"/>
        </w:rPr>
      </w:pPr>
    </w:p>
    <w:tbl>
      <w:tblPr>
        <w:tblW w:w="9622" w:type="dxa"/>
        <w:tblCellMar>
          <w:left w:w="0" w:type="dxa"/>
          <w:right w:w="0" w:type="dxa"/>
        </w:tblCellMar>
        <w:tblLook w:val="04A0" w:firstRow="1" w:lastRow="0" w:firstColumn="1" w:lastColumn="0" w:noHBand="0" w:noVBand="1"/>
      </w:tblPr>
      <w:tblGrid>
        <w:gridCol w:w="1158"/>
        <w:gridCol w:w="1495"/>
        <w:gridCol w:w="1372"/>
        <w:gridCol w:w="3404"/>
        <w:gridCol w:w="2193"/>
      </w:tblGrid>
      <w:tr w:rsidR="002B06DE" w:rsidRPr="002B06DE" w14:paraId="7E119954" w14:textId="77777777" w:rsidTr="00F55D38">
        <w:trPr>
          <w:trHeight w:val="438"/>
        </w:trPr>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1C8B8E" w14:textId="77777777" w:rsidR="002B06DE" w:rsidRPr="002B06DE" w:rsidRDefault="002B06DE" w:rsidP="002B06DE">
            <w:pPr>
              <w:spacing w:line="276" w:lineRule="auto"/>
              <w:rPr>
                <w:lang w:eastAsia="en-US"/>
              </w:rPr>
            </w:pPr>
            <w:r w:rsidRPr="002B06DE">
              <w:t>Imię</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2AFCA" w14:textId="77777777" w:rsidR="002B06DE" w:rsidRPr="002B06DE" w:rsidRDefault="002B06DE" w:rsidP="002B06DE">
            <w:pPr>
              <w:spacing w:line="276" w:lineRule="auto"/>
              <w:rPr>
                <w:lang w:eastAsia="en-US"/>
              </w:rPr>
            </w:pPr>
            <w:r w:rsidRPr="002B06DE">
              <w:t>Nazwisko</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E8CC2" w14:textId="77777777" w:rsidR="002B06DE" w:rsidRPr="002B06DE" w:rsidRDefault="002B06DE" w:rsidP="002B06DE">
            <w:pPr>
              <w:spacing w:line="276" w:lineRule="auto"/>
              <w:rPr>
                <w:lang w:eastAsia="en-US"/>
              </w:rPr>
            </w:pPr>
            <w:r w:rsidRPr="002B06DE">
              <w:t>Telefon</w:t>
            </w:r>
          </w:p>
        </w:tc>
        <w:tc>
          <w:tcPr>
            <w:tcW w:w="3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2AC70A" w14:textId="77777777" w:rsidR="002B06DE" w:rsidRPr="002B06DE" w:rsidRDefault="00A75673" w:rsidP="002B06DE">
            <w:pPr>
              <w:spacing w:line="276" w:lineRule="auto"/>
              <w:rPr>
                <w:lang w:eastAsia="en-US"/>
              </w:rPr>
            </w:pPr>
            <w:r w:rsidRPr="002B06DE">
              <w:t>E</w:t>
            </w:r>
            <w:r w:rsidR="002B06DE" w:rsidRPr="002B06DE">
              <w:t>mail</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2BF4D" w14:textId="77777777" w:rsidR="002B06DE" w:rsidRPr="002B06DE" w:rsidRDefault="002B06DE" w:rsidP="002B06DE">
            <w:pPr>
              <w:spacing w:line="276" w:lineRule="auto"/>
              <w:rPr>
                <w:lang w:eastAsia="en-US"/>
              </w:rPr>
            </w:pPr>
            <w:r w:rsidRPr="002B06DE">
              <w:t>Rola w projekcie</w:t>
            </w:r>
          </w:p>
        </w:tc>
      </w:tr>
      <w:tr w:rsidR="002B06DE" w:rsidRPr="002B06DE" w14:paraId="27988C0B"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3419BD" w14:textId="77777777" w:rsidR="002B06DE" w:rsidRPr="002B06DE" w:rsidRDefault="002B06DE" w:rsidP="002B06DE">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5DCC22A1" w14:textId="77777777" w:rsidR="002B06DE" w:rsidRPr="002B06DE" w:rsidRDefault="002B06DE" w:rsidP="002B06DE">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7B595273" w14:textId="77777777" w:rsidR="002B06DE" w:rsidRPr="002B06DE" w:rsidRDefault="002B06DE" w:rsidP="002B06DE">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2CBD0F6C" w14:textId="77777777" w:rsidR="002B06DE" w:rsidRPr="002B06DE" w:rsidRDefault="002B06DE" w:rsidP="002B06DE">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6C056FA2" w14:textId="77777777" w:rsidR="002B06DE" w:rsidRPr="002B06DE" w:rsidRDefault="002B06DE" w:rsidP="002B06DE">
            <w:pPr>
              <w:spacing w:line="276" w:lineRule="auto"/>
              <w:rPr>
                <w:lang w:eastAsia="en-US"/>
              </w:rPr>
            </w:pPr>
          </w:p>
        </w:tc>
      </w:tr>
      <w:tr w:rsidR="002B06DE" w:rsidRPr="002B06DE" w14:paraId="500316BB"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4154F2"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F647E50"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0D4E97F6"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1B286421"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7795FC75" w14:textId="77777777" w:rsidR="002B06DE" w:rsidRPr="002B06DE" w:rsidRDefault="002B06DE" w:rsidP="002B06DE">
            <w:pPr>
              <w:spacing w:line="276" w:lineRule="auto"/>
              <w:rPr>
                <w:highlight w:val="yellow"/>
                <w:lang w:eastAsia="en-US"/>
              </w:rPr>
            </w:pPr>
          </w:p>
        </w:tc>
      </w:tr>
      <w:tr w:rsidR="002B06DE" w:rsidRPr="002B06DE" w14:paraId="06F8E7E9"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8BD216"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0C075AC8"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11325465"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52DC60D6"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6B7BC9C8" w14:textId="77777777" w:rsidR="002B06DE" w:rsidRPr="002B06DE" w:rsidRDefault="002B06DE" w:rsidP="002B06DE">
            <w:pPr>
              <w:spacing w:line="276" w:lineRule="auto"/>
              <w:rPr>
                <w:highlight w:val="yellow"/>
                <w:lang w:eastAsia="en-US"/>
              </w:rPr>
            </w:pPr>
          </w:p>
        </w:tc>
      </w:tr>
      <w:tr w:rsidR="002B06DE" w:rsidRPr="002B06DE" w14:paraId="0DBF2B4A"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E578A4"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1F51D863"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21E71945"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39C13499"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440BA4D4" w14:textId="77777777" w:rsidR="002B06DE" w:rsidRPr="002B06DE" w:rsidRDefault="002B06DE" w:rsidP="002B06DE">
            <w:pPr>
              <w:spacing w:line="276" w:lineRule="auto"/>
              <w:rPr>
                <w:highlight w:val="yellow"/>
                <w:lang w:eastAsia="en-US"/>
              </w:rPr>
            </w:pPr>
          </w:p>
        </w:tc>
      </w:tr>
      <w:tr w:rsidR="002B06DE" w:rsidRPr="002B06DE" w14:paraId="3F900747"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C7A4A"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001C62DF"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5C09AD66"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7A4DF838"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1C388697" w14:textId="77777777" w:rsidR="002B06DE" w:rsidRPr="002B06DE" w:rsidRDefault="002B06DE" w:rsidP="002B06DE">
            <w:pPr>
              <w:spacing w:line="276" w:lineRule="auto"/>
              <w:rPr>
                <w:highlight w:val="yellow"/>
                <w:lang w:eastAsia="en-US"/>
              </w:rPr>
            </w:pPr>
          </w:p>
        </w:tc>
      </w:tr>
      <w:tr w:rsidR="002B06DE" w:rsidRPr="002B06DE" w14:paraId="104ADCBE"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40005"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64316F65"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578B5CA4"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186DEF73"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4C87C985" w14:textId="77777777" w:rsidR="002B06DE" w:rsidRPr="002B06DE" w:rsidRDefault="002B06DE" w:rsidP="002B06DE">
            <w:pPr>
              <w:spacing w:line="276" w:lineRule="auto"/>
              <w:rPr>
                <w:highlight w:val="yellow"/>
                <w:lang w:eastAsia="en-US"/>
              </w:rPr>
            </w:pPr>
          </w:p>
        </w:tc>
      </w:tr>
      <w:tr w:rsidR="002B06DE" w:rsidRPr="002B06DE" w14:paraId="0075B148"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032E4E"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C14328A"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3DE3A78F"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619FE11A"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4D8B9F93" w14:textId="77777777" w:rsidR="002B06DE" w:rsidRPr="002B06DE" w:rsidRDefault="002B06DE" w:rsidP="002B06DE">
            <w:pPr>
              <w:spacing w:line="276" w:lineRule="auto"/>
              <w:rPr>
                <w:highlight w:val="yellow"/>
                <w:lang w:eastAsia="en-US"/>
              </w:rPr>
            </w:pPr>
          </w:p>
        </w:tc>
      </w:tr>
      <w:tr w:rsidR="002B06DE" w:rsidRPr="002B06DE" w14:paraId="29AEFC33"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ED9B1"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0924088"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45C26F8E"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4F3E85BC"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C9D4D66" w14:textId="77777777" w:rsidR="002B06DE" w:rsidRPr="002B06DE" w:rsidRDefault="002B06DE" w:rsidP="002B06DE">
            <w:pPr>
              <w:spacing w:line="276" w:lineRule="auto"/>
              <w:rPr>
                <w:lang w:eastAsia="en-US"/>
              </w:rPr>
            </w:pPr>
          </w:p>
        </w:tc>
      </w:tr>
    </w:tbl>
    <w:p w14:paraId="390E0892" w14:textId="77777777" w:rsidR="002B06DE" w:rsidRPr="002B06DE" w:rsidRDefault="002B06DE" w:rsidP="002B06DE">
      <w:pPr>
        <w:spacing w:line="360" w:lineRule="auto"/>
        <w:jc w:val="right"/>
        <w:rPr>
          <w:sz w:val="22"/>
          <w:szCs w:val="22"/>
        </w:rPr>
      </w:pPr>
    </w:p>
    <w:p w14:paraId="6A6B8CEC" w14:textId="77777777" w:rsidR="002B06DE" w:rsidRPr="002B06DE" w:rsidRDefault="002B06DE" w:rsidP="002B06DE">
      <w:pPr>
        <w:spacing w:line="360" w:lineRule="auto"/>
        <w:jc w:val="right"/>
        <w:rPr>
          <w:sz w:val="22"/>
          <w:szCs w:val="22"/>
        </w:rPr>
      </w:pPr>
    </w:p>
    <w:p w14:paraId="3B0A294E" w14:textId="77777777" w:rsidR="002B06DE" w:rsidRPr="002B06DE" w:rsidRDefault="002B06DE" w:rsidP="002B06DE">
      <w:pPr>
        <w:spacing w:line="360" w:lineRule="auto"/>
        <w:jc w:val="right"/>
        <w:rPr>
          <w:sz w:val="22"/>
          <w:szCs w:val="22"/>
        </w:rPr>
      </w:pPr>
    </w:p>
    <w:p w14:paraId="0FDF5A93" w14:textId="77777777" w:rsidR="002B06DE" w:rsidRPr="002B06DE" w:rsidRDefault="002B06DE" w:rsidP="002B06DE">
      <w:pPr>
        <w:rPr>
          <w:sz w:val="22"/>
          <w:szCs w:val="22"/>
        </w:rPr>
      </w:pPr>
      <w:r w:rsidRPr="002B06DE">
        <w:rPr>
          <w:sz w:val="22"/>
          <w:szCs w:val="22"/>
        </w:rPr>
        <w:tab/>
      </w:r>
      <w:r w:rsidRPr="002B06DE">
        <w:rPr>
          <w:sz w:val="22"/>
          <w:szCs w:val="22"/>
        </w:rPr>
        <w:tab/>
      </w:r>
      <w:r w:rsidRPr="002B06DE">
        <w:rPr>
          <w:sz w:val="22"/>
          <w:szCs w:val="22"/>
        </w:rPr>
        <w:tab/>
      </w:r>
      <w:r w:rsidRPr="002B06DE">
        <w:rPr>
          <w:sz w:val="22"/>
          <w:szCs w:val="22"/>
        </w:rPr>
        <w:tab/>
      </w:r>
      <w:r w:rsidRPr="002B06DE">
        <w:rPr>
          <w:sz w:val="22"/>
          <w:szCs w:val="22"/>
        </w:rPr>
        <w:tab/>
      </w:r>
      <w:r w:rsidRPr="002B06DE">
        <w:rPr>
          <w:sz w:val="22"/>
          <w:szCs w:val="22"/>
        </w:rPr>
        <w:tab/>
      </w:r>
    </w:p>
    <w:p w14:paraId="06A26697" w14:textId="77777777" w:rsidR="002B06DE" w:rsidRPr="002B06DE" w:rsidRDefault="002B06DE" w:rsidP="002B06DE">
      <w:pPr>
        <w:rPr>
          <w:sz w:val="22"/>
          <w:szCs w:val="22"/>
        </w:rPr>
      </w:pPr>
    </w:p>
    <w:p w14:paraId="1F465047" w14:textId="77777777" w:rsidR="002B06DE" w:rsidRPr="002B06DE" w:rsidRDefault="002B06DE" w:rsidP="002B06DE">
      <w:pPr>
        <w:rPr>
          <w:sz w:val="22"/>
          <w:szCs w:val="22"/>
        </w:rPr>
      </w:pPr>
      <w:r w:rsidRPr="002B06DE">
        <w:rPr>
          <w:sz w:val="22"/>
          <w:szCs w:val="22"/>
        </w:rPr>
        <w:tab/>
      </w:r>
      <w:r w:rsidRPr="002B06DE">
        <w:rPr>
          <w:sz w:val="22"/>
          <w:szCs w:val="22"/>
        </w:rPr>
        <w:tab/>
      </w:r>
      <w:r w:rsidRPr="002B06DE">
        <w:rPr>
          <w:sz w:val="22"/>
          <w:szCs w:val="22"/>
        </w:rPr>
        <w:tab/>
      </w:r>
      <w:r w:rsidRPr="002B06DE">
        <w:rPr>
          <w:sz w:val="22"/>
          <w:szCs w:val="22"/>
        </w:rPr>
        <w:tab/>
      </w:r>
      <w:r w:rsidRPr="002B06DE">
        <w:rPr>
          <w:sz w:val="22"/>
          <w:szCs w:val="22"/>
        </w:rPr>
        <w:tab/>
      </w:r>
      <w:r w:rsidRPr="002B06DE">
        <w:rPr>
          <w:sz w:val="22"/>
          <w:szCs w:val="22"/>
        </w:rPr>
        <w:tab/>
      </w:r>
    </w:p>
    <w:p w14:paraId="678267B7" w14:textId="77777777" w:rsidR="002B06DE" w:rsidRPr="002B06DE" w:rsidRDefault="002B06DE" w:rsidP="002B06DE">
      <w:pPr>
        <w:jc w:val="right"/>
        <w:rPr>
          <w:sz w:val="22"/>
          <w:szCs w:val="22"/>
          <w:lang w:eastAsia="en-US"/>
        </w:rPr>
      </w:pPr>
      <w:r w:rsidRPr="002B06DE">
        <w:rPr>
          <w:sz w:val="22"/>
          <w:szCs w:val="22"/>
        </w:rPr>
        <w:br w:type="page"/>
      </w:r>
      <w:r w:rsidRPr="002B06DE">
        <w:rPr>
          <w:sz w:val="22"/>
          <w:szCs w:val="22"/>
          <w:lang w:eastAsia="en-US"/>
        </w:rPr>
        <w:lastRenderedPageBreak/>
        <w:t xml:space="preserve">Załącznik nr 6 do umowy – Klauzula informacyjna </w:t>
      </w:r>
    </w:p>
    <w:p w14:paraId="10D1D2F7" w14:textId="77777777" w:rsidR="002B06DE" w:rsidRPr="002B06DE" w:rsidRDefault="002B06DE" w:rsidP="002B06DE">
      <w:pPr>
        <w:rPr>
          <w:sz w:val="22"/>
          <w:szCs w:val="22"/>
          <w:lang w:eastAsia="en-US"/>
        </w:rPr>
      </w:pPr>
    </w:p>
    <w:p w14:paraId="5C970E64" w14:textId="77777777" w:rsidR="002B06DE" w:rsidRPr="002B06DE" w:rsidRDefault="002B06DE" w:rsidP="002B06DE">
      <w:pPr>
        <w:jc w:val="both"/>
        <w:rPr>
          <w:sz w:val="22"/>
          <w:szCs w:val="22"/>
        </w:rPr>
      </w:pPr>
      <w:r w:rsidRPr="002B06DE">
        <w:rPr>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 zwanego dalej „RODO”, informujemy, że:</w:t>
      </w:r>
    </w:p>
    <w:p w14:paraId="2A10092B"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Administratorem Pani/ Pana danych osobowych jest Akademia Morska w Szczecinie ul. Wały Chrobrego 1-2, 70- 500 Szczecin, tel. (91) 48 09 400, am@am.szczecin.pl</w:t>
      </w:r>
    </w:p>
    <w:p w14:paraId="443C6D3E"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Dane kontaktowe do Inspektora Ochrony Danych e-mail: iod@am.szczecin.pl</w:t>
      </w:r>
    </w:p>
    <w:p w14:paraId="5D37CD52"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 xml:space="preserve">Pani/ Pana dane osobowe są niezbędne do zawarcia i wykonania umowy, której jest Pani/ Pan stroną/ w której został/-a Pani/ Pan wskazany/-na jako osoba odpowiedzialna za wykonanie umowy lub osoba do kontaktu, w związku z powyższym Pani/ Pana dane osobowe będą przetwarzane na podstawie przepisu art. 6 ust. 1 lit b, f RODO w celu prawidłowego oraz zgodnego z zamiarem stron wykonywania umowy, a także dochodzenia roszczeń wynikających z przepisów prawa. </w:t>
      </w:r>
      <w:r w:rsidRPr="002B06DE">
        <w:rPr>
          <w:sz w:val="22"/>
          <w:szCs w:val="22"/>
          <w:shd w:val="clear" w:color="auto" w:fill="FFFFFF"/>
        </w:rPr>
        <w:t>Jest Pani/ Pan zobowiązany/-na do podania danych osobowych. Konsekwencją niepodania danych osobowych będzie skutkowała niemożnością zawarcia umowy lub utrudnieniami w jej prawidłowym realizowaniu.</w:t>
      </w:r>
    </w:p>
    <w:p w14:paraId="40CCAEE9"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 xml:space="preserve">Pani/ Pana dane osobowe będą przetwarzane przez okres niezbędny do realizacji ww. celu z uwzględnieniem okresów przechowywania określonych w przepisach prawa, w tym przepisach archiwalnych. </w:t>
      </w:r>
    </w:p>
    <w:p w14:paraId="075EFE9C"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Odbiorcami Pani/ Pana danych osobowych będą organy lub podmioty publiczne uprawnione do uzyskania danych na podstawie obowiązujących przepisów prawa oraz podmioty przetwarzające dla nas dane na podstawie umów powierzenia danych osobowych. Dane osobowe nie będą przekazywane do państw trzecich.</w:t>
      </w:r>
    </w:p>
    <w:p w14:paraId="625A519B"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 xml:space="preserve">Posiada Pani/ Pan prawo dostępu do treści swoich danych oraz prawo ich sprostowania, usunięcia („prawo do bycia zapomnianym”), ograniczenia przetwarzania, prawo do przenoszenia danych, prawo wniesienia sprzeciwu, prawo do cofnięcia zgody w dowolnym momencie bez wpływu na zgodność z prawem przetwarzania – na zasadach określonych w art. 16-21 RODO. </w:t>
      </w:r>
    </w:p>
    <w:p w14:paraId="3DF98438" w14:textId="77777777" w:rsidR="002B06DE" w:rsidRPr="002B06DE" w:rsidRDefault="002B06DE" w:rsidP="002B06DE">
      <w:pPr>
        <w:ind w:left="357"/>
        <w:jc w:val="both"/>
        <w:rPr>
          <w:sz w:val="22"/>
          <w:szCs w:val="22"/>
        </w:rPr>
      </w:pPr>
      <w:r w:rsidRPr="002B06DE">
        <w:rPr>
          <w:sz w:val="22"/>
          <w:szCs w:val="22"/>
        </w:rPr>
        <w:t xml:space="preserve">Z tych praw może Pani/ Pan skorzystać, składając wniosek w formie pisemnej do Inspektora Ochrony Danych na adres: </w:t>
      </w:r>
    </w:p>
    <w:p w14:paraId="28523B2D" w14:textId="77777777" w:rsidR="002B06DE" w:rsidRPr="002B06DE" w:rsidRDefault="002B06DE" w:rsidP="002B06DE">
      <w:pPr>
        <w:ind w:left="357"/>
        <w:jc w:val="both"/>
        <w:rPr>
          <w:sz w:val="22"/>
          <w:szCs w:val="22"/>
        </w:rPr>
      </w:pPr>
      <w:r w:rsidRPr="002B06DE">
        <w:rPr>
          <w:sz w:val="22"/>
          <w:szCs w:val="22"/>
        </w:rPr>
        <w:t>Akademia Morska w Szczecinie</w:t>
      </w:r>
    </w:p>
    <w:p w14:paraId="75B4F739" w14:textId="77777777" w:rsidR="002B06DE" w:rsidRPr="002B06DE" w:rsidRDefault="002B06DE" w:rsidP="002B06DE">
      <w:pPr>
        <w:ind w:left="357"/>
        <w:jc w:val="both"/>
        <w:rPr>
          <w:sz w:val="22"/>
          <w:szCs w:val="22"/>
        </w:rPr>
      </w:pPr>
      <w:r w:rsidRPr="002B06DE">
        <w:rPr>
          <w:sz w:val="22"/>
          <w:szCs w:val="22"/>
        </w:rPr>
        <w:t xml:space="preserve">Inspektor Ochrony Danych </w:t>
      </w:r>
    </w:p>
    <w:p w14:paraId="3A7D49A8" w14:textId="77777777" w:rsidR="002B06DE" w:rsidRPr="002B06DE" w:rsidRDefault="002B06DE" w:rsidP="002B06DE">
      <w:pPr>
        <w:ind w:left="357"/>
        <w:jc w:val="both"/>
        <w:rPr>
          <w:sz w:val="22"/>
          <w:szCs w:val="22"/>
        </w:rPr>
      </w:pPr>
      <w:r w:rsidRPr="002B06DE">
        <w:rPr>
          <w:sz w:val="22"/>
          <w:szCs w:val="22"/>
        </w:rPr>
        <w:t>ul. Wały Chrobrego 1-2</w:t>
      </w:r>
    </w:p>
    <w:p w14:paraId="737F86EC" w14:textId="77777777" w:rsidR="002B06DE" w:rsidRPr="002B06DE" w:rsidRDefault="002B06DE" w:rsidP="002B06DE">
      <w:pPr>
        <w:ind w:left="357"/>
        <w:jc w:val="both"/>
        <w:rPr>
          <w:sz w:val="22"/>
          <w:szCs w:val="22"/>
        </w:rPr>
      </w:pPr>
      <w:r w:rsidRPr="002B06DE">
        <w:rPr>
          <w:sz w:val="22"/>
          <w:szCs w:val="22"/>
        </w:rPr>
        <w:t xml:space="preserve">70-500 Szczecin </w:t>
      </w:r>
    </w:p>
    <w:p w14:paraId="7E680437" w14:textId="77777777" w:rsidR="002B06DE" w:rsidRPr="002B06DE" w:rsidRDefault="002B06DE" w:rsidP="002B06DE">
      <w:pPr>
        <w:ind w:left="357"/>
        <w:jc w:val="both"/>
        <w:rPr>
          <w:sz w:val="22"/>
          <w:szCs w:val="22"/>
        </w:rPr>
      </w:pPr>
      <w:r w:rsidRPr="002B06DE">
        <w:rPr>
          <w:sz w:val="22"/>
          <w:szCs w:val="22"/>
        </w:rPr>
        <w:t xml:space="preserve">lub </w:t>
      </w:r>
    </w:p>
    <w:p w14:paraId="7776B52D" w14:textId="77777777" w:rsidR="002B06DE" w:rsidRPr="002B06DE" w:rsidRDefault="002B06DE" w:rsidP="002B06DE">
      <w:pPr>
        <w:ind w:left="357"/>
        <w:jc w:val="both"/>
        <w:rPr>
          <w:sz w:val="22"/>
          <w:szCs w:val="22"/>
        </w:rPr>
      </w:pPr>
      <w:r w:rsidRPr="002B06DE">
        <w:rPr>
          <w:sz w:val="22"/>
          <w:szCs w:val="22"/>
        </w:rPr>
        <w:t>iod@am.szczecin.pl</w:t>
      </w:r>
    </w:p>
    <w:p w14:paraId="201181A6"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Ma Pani/ Pan również prawo wniesienia skargi do organu nadzorczego, którym jest Prezes Urzędu Ochrony Danych Osobowych, gdy uzna Pani/ Pan, iż przetwarzanie danych osobowych Pani/ Pana dotyczących narusza przepisy RODO.</w:t>
      </w:r>
    </w:p>
    <w:p w14:paraId="5AA79259" w14:textId="77777777" w:rsidR="002B06DE" w:rsidRPr="002B06DE" w:rsidRDefault="002B06DE" w:rsidP="001569A6">
      <w:pPr>
        <w:numPr>
          <w:ilvl w:val="0"/>
          <w:numId w:val="88"/>
        </w:numPr>
        <w:ind w:left="357" w:hanging="357"/>
        <w:contextualSpacing/>
        <w:jc w:val="both"/>
      </w:pPr>
      <w:r w:rsidRPr="002B06DE">
        <w:rPr>
          <w:sz w:val="22"/>
          <w:szCs w:val="22"/>
        </w:rPr>
        <w:t>Pani/ Pana dane nie będą wykorzystywane w celu zautomatyzowanego podejmowaniu decyzji, w tym do profilowania, o którym mowa w art. 22 RODO.</w:t>
      </w:r>
    </w:p>
    <w:p w14:paraId="69A64063" w14:textId="77777777" w:rsidR="002B06DE" w:rsidRPr="002B06DE" w:rsidRDefault="002B06DE" w:rsidP="002B06DE">
      <w:pPr>
        <w:jc w:val="both"/>
      </w:pPr>
    </w:p>
    <w:p w14:paraId="2A0110ED" w14:textId="77777777" w:rsidR="00DF29B4" w:rsidRDefault="002B06DE">
      <w:pPr>
        <w:jc w:val="right"/>
        <w:rPr>
          <w:highlight w:val="yellow"/>
        </w:rPr>
        <w:pPrChange w:id="78" w:author="Adam Wysocki" w:date="2019-09-16T09:09:00Z">
          <w:pPr/>
        </w:pPrChange>
      </w:pPr>
      <w:r w:rsidRPr="002B06DE">
        <w:rPr>
          <w:sz w:val="22"/>
          <w:szCs w:val="22"/>
          <w:lang w:eastAsia="en-US"/>
        </w:rPr>
        <w:br w:type="page"/>
      </w:r>
      <w:r w:rsidRPr="002B06DE">
        <w:rPr>
          <w:sz w:val="22"/>
          <w:szCs w:val="22"/>
          <w:lang w:eastAsia="en-US"/>
        </w:rPr>
        <w:lastRenderedPageBreak/>
        <w:t>Załącznik nr 7 do umowy – Umowa licencyjna systemu …</w:t>
      </w:r>
      <w:r w:rsidR="00DF29B4" w:rsidRPr="00DF29B4">
        <w:rPr>
          <w:highlight w:val="yellow"/>
        </w:rPr>
        <w:t xml:space="preserve"> </w:t>
      </w:r>
    </w:p>
    <w:p w14:paraId="05F30A5A" w14:textId="77777777" w:rsidR="00DF29B4" w:rsidRDefault="00DF29B4" w:rsidP="00DF29B4">
      <w:pPr>
        <w:rPr>
          <w:highlight w:val="yellow"/>
        </w:rPr>
      </w:pPr>
    </w:p>
    <w:p w14:paraId="57E0BF4A" w14:textId="77777777" w:rsidR="00DF29B4" w:rsidRDefault="00DF29B4" w:rsidP="00DF29B4">
      <w:pPr>
        <w:rPr>
          <w:highlight w:val="yellow"/>
        </w:rPr>
      </w:pPr>
    </w:p>
    <w:p w14:paraId="6417543F" w14:textId="77777777" w:rsidR="00DF29B4" w:rsidRDefault="00DF29B4" w:rsidP="00DF29B4">
      <w:r w:rsidRPr="00797170">
        <w:t>(</w:t>
      </w:r>
      <w:r w:rsidR="00797170" w:rsidRPr="00797170">
        <w:t xml:space="preserve">Wykonawca </w:t>
      </w:r>
      <w:r w:rsidRPr="00797170">
        <w:t>zobowiązany jest do przekazania Zamawiającemu umów licencyjnych na dostarczone oprogramowanie (które będą stanowić załącznik nr 7) po wyborze oferty i przed zawarciem umowy.</w:t>
      </w:r>
    </w:p>
    <w:p w14:paraId="6E07D0F9" w14:textId="77777777" w:rsidR="002B06DE" w:rsidRPr="002B06DE" w:rsidRDefault="002B06DE" w:rsidP="002B06DE">
      <w:pPr>
        <w:jc w:val="right"/>
        <w:rPr>
          <w:sz w:val="22"/>
          <w:szCs w:val="22"/>
          <w:lang w:eastAsia="en-US"/>
        </w:rPr>
      </w:pPr>
    </w:p>
    <w:p w14:paraId="3CE8C35D" w14:textId="77777777" w:rsidR="00DF29B4" w:rsidRDefault="00B412A8">
      <w:pPr>
        <w:rPr>
          <w:sz w:val="22"/>
        </w:rPr>
      </w:pPr>
      <w:r>
        <w:rPr>
          <w:sz w:val="22"/>
        </w:rPr>
        <w:br w:type="page"/>
      </w:r>
    </w:p>
    <w:p w14:paraId="489B97A2" w14:textId="77777777" w:rsidR="00B412A8" w:rsidRPr="002B06DE" w:rsidRDefault="00B412A8" w:rsidP="00B412A8">
      <w:pPr>
        <w:tabs>
          <w:tab w:val="left" w:pos="708"/>
        </w:tabs>
        <w:spacing w:before="40" w:after="120"/>
        <w:jc w:val="right"/>
        <w:rPr>
          <w:sz w:val="22"/>
          <w:szCs w:val="22"/>
        </w:rPr>
      </w:pPr>
      <w:r w:rsidRPr="002B06DE">
        <w:rPr>
          <w:sz w:val="22"/>
          <w:szCs w:val="22"/>
        </w:rPr>
        <w:lastRenderedPageBreak/>
        <w:t xml:space="preserve">Załącznik nr </w:t>
      </w:r>
      <w:r>
        <w:rPr>
          <w:sz w:val="22"/>
          <w:szCs w:val="22"/>
        </w:rPr>
        <w:t>8</w:t>
      </w:r>
      <w:r w:rsidRPr="002B06DE">
        <w:rPr>
          <w:sz w:val="22"/>
          <w:szCs w:val="22"/>
        </w:rPr>
        <w:t xml:space="preserve"> do umowy</w:t>
      </w:r>
    </w:p>
    <w:p w14:paraId="1414FB52" w14:textId="77777777" w:rsidR="00B412A8" w:rsidRPr="002B06DE" w:rsidRDefault="00B412A8" w:rsidP="00B412A8">
      <w:pPr>
        <w:tabs>
          <w:tab w:val="left" w:pos="708"/>
        </w:tabs>
        <w:spacing w:before="40" w:after="120"/>
        <w:jc w:val="right"/>
        <w:rPr>
          <w:rFonts w:ascii="Arial Narrow" w:hAnsi="Arial Narrow"/>
          <w:b/>
          <w:szCs w:val="24"/>
        </w:rPr>
      </w:pPr>
    </w:p>
    <w:p w14:paraId="03FA27A0" w14:textId="77777777" w:rsidR="00B412A8" w:rsidRPr="002B06DE" w:rsidRDefault="00B412A8" w:rsidP="00B412A8">
      <w:pPr>
        <w:tabs>
          <w:tab w:val="left" w:pos="708"/>
        </w:tabs>
        <w:spacing w:before="40" w:after="120"/>
        <w:jc w:val="right"/>
        <w:rPr>
          <w:rFonts w:ascii="Arial Narrow" w:hAnsi="Arial Narrow"/>
          <w:b/>
          <w:szCs w:val="24"/>
        </w:rPr>
      </w:pPr>
      <w:r w:rsidRPr="002B06DE">
        <w:rPr>
          <w:noProof/>
          <w:sz w:val="24"/>
          <w:szCs w:val="24"/>
        </w:rPr>
        <w:drawing>
          <wp:inline distT="0" distB="0" distL="0" distR="0" wp14:anchorId="09F2177C" wp14:editId="277BA300">
            <wp:extent cx="5753100" cy="3800475"/>
            <wp:effectExtent l="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inline>
        </w:drawing>
      </w:r>
    </w:p>
    <w:p w14:paraId="2ECEC665" w14:textId="77777777" w:rsidR="00B412A8" w:rsidRPr="002B06DE" w:rsidRDefault="00B412A8" w:rsidP="00B412A8">
      <w:pPr>
        <w:tabs>
          <w:tab w:val="left" w:pos="708"/>
        </w:tabs>
        <w:spacing w:before="40" w:after="120"/>
        <w:jc w:val="center"/>
        <w:rPr>
          <w:rFonts w:ascii="Arial Narrow" w:hAnsi="Arial Narrow"/>
          <w:b/>
          <w:szCs w:val="24"/>
        </w:rPr>
      </w:pPr>
    </w:p>
    <w:p w14:paraId="4D9DDD0B" w14:textId="77777777" w:rsidR="00B412A8" w:rsidRPr="002B06DE" w:rsidRDefault="00B412A8" w:rsidP="00B412A8">
      <w:pPr>
        <w:tabs>
          <w:tab w:val="left" w:pos="708"/>
        </w:tabs>
        <w:spacing w:before="40" w:after="120"/>
        <w:jc w:val="center"/>
        <w:rPr>
          <w:rFonts w:ascii="Arial Narrow" w:hAnsi="Arial Narrow"/>
          <w:b/>
          <w:szCs w:val="24"/>
        </w:rPr>
      </w:pPr>
    </w:p>
    <w:p w14:paraId="3C35CC5B" w14:textId="77777777" w:rsidR="00B412A8" w:rsidRPr="002B06DE" w:rsidRDefault="00B412A8" w:rsidP="00B412A8">
      <w:pPr>
        <w:tabs>
          <w:tab w:val="left" w:pos="708"/>
        </w:tabs>
        <w:spacing w:before="40" w:after="120"/>
        <w:jc w:val="center"/>
        <w:rPr>
          <w:rFonts w:ascii="Arial Narrow" w:hAnsi="Arial Narrow"/>
          <w:b/>
          <w:szCs w:val="24"/>
        </w:rPr>
      </w:pPr>
    </w:p>
    <w:p w14:paraId="76EDA555" w14:textId="77777777" w:rsidR="00B412A8" w:rsidRPr="002B06DE" w:rsidRDefault="00B412A8" w:rsidP="00B412A8">
      <w:pPr>
        <w:tabs>
          <w:tab w:val="left" w:pos="708"/>
        </w:tabs>
        <w:spacing w:before="40" w:after="120"/>
        <w:jc w:val="center"/>
        <w:rPr>
          <w:rFonts w:ascii="Arial Narrow" w:hAnsi="Arial Narrow"/>
          <w:b/>
          <w:szCs w:val="24"/>
        </w:rPr>
      </w:pPr>
    </w:p>
    <w:p w14:paraId="15ECABC3" w14:textId="77777777" w:rsidR="00B412A8" w:rsidRPr="002B06DE" w:rsidRDefault="00B412A8" w:rsidP="00B412A8">
      <w:pPr>
        <w:tabs>
          <w:tab w:val="left" w:pos="708"/>
        </w:tabs>
        <w:spacing w:before="40" w:after="120"/>
        <w:jc w:val="center"/>
        <w:rPr>
          <w:rFonts w:ascii="Arial Narrow" w:hAnsi="Arial Narrow"/>
          <w:b/>
          <w:szCs w:val="24"/>
        </w:rPr>
      </w:pPr>
    </w:p>
    <w:p w14:paraId="33861150" w14:textId="77777777" w:rsidR="00B412A8" w:rsidRPr="002B06DE" w:rsidRDefault="00B412A8" w:rsidP="00B412A8">
      <w:pPr>
        <w:tabs>
          <w:tab w:val="left" w:pos="708"/>
        </w:tabs>
        <w:spacing w:before="40" w:after="120"/>
        <w:jc w:val="center"/>
        <w:rPr>
          <w:rFonts w:ascii="Arial Narrow" w:hAnsi="Arial Narrow"/>
          <w:b/>
          <w:szCs w:val="24"/>
        </w:rPr>
      </w:pPr>
    </w:p>
    <w:p w14:paraId="3952E9C1" w14:textId="77777777" w:rsidR="00B412A8" w:rsidRPr="002B06DE" w:rsidRDefault="00B412A8" w:rsidP="00B412A8">
      <w:pPr>
        <w:tabs>
          <w:tab w:val="left" w:pos="708"/>
        </w:tabs>
        <w:spacing w:before="40" w:after="120"/>
        <w:jc w:val="center"/>
        <w:rPr>
          <w:rFonts w:ascii="Arial Narrow" w:hAnsi="Arial Narrow"/>
          <w:b/>
          <w:szCs w:val="24"/>
        </w:rPr>
      </w:pPr>
    </w:p>
    <w:p w14:paraId="3CDE53BA" w14:textId="77777777" w:rsidR="00B412A8" w:rsidRPr="002B06DE" w:rsidRDefault="00B412A8" w:rsidP="00B412A8">
      <w:pPr>
        <w:tabs>
          <w:tab w:val="left" w:pos="708"/>
        </w:tabs>
        <w:spacing w:before="40" w:after="120"/>
        <w:jc w:val="center"/>
        <w:rPr>
          <w:rFonts w:ascii="Arial Narrow" w:hAnsi="Arial Narrow"/>
          <w:b/>
          <w:szCs w:val="24"/>
        </w:rPr>
      </w:pPr>
    </w:p>
    <w:p w14:paraId="383ECC67" w14:textId="77777777" w:rsidR="00B412A8" w:rsidRPr="002B06DE" w:rsidRDefault="00B412A8" w:rsidP="00B412A8">
      <w:pPr>
        <w:tabs>
          <w:tab w:val="left" w:pos="708"/>
        </w:tabs>
        <w:spacing w:before="40" w:after="120"/>
        <w:jc w:val="center"/>
        <w:rPr>
          <w:rFonts w:ascii="Arial Narrow" w:hAnsi="Arial Narrow"/>
          <w:b/>
          <w:szCs w:val="24"/>
        </w:rPr>
      </w:pPr>
    </w:p>
    <w:p w14:paraId="5C347058" w14:textId="77777777" w:rsidR="00B412A8" w:rsidRPr="002B06DE" w:rsidRDefault="00B412A8" w:rsidP="00B412A8">
      <w:pPr>
        <w:tabs>
          <w:tab w:val="left" w:pos="708"/>
        </w:tabs>
        <w:spacing w:before="40" w:after="120"/>
        <w:jc w:val="center"/>
        <w:rPr>
          <w:rFonts w:ascii="Arial Narrow" w:hAnsi="Arial Narrow"/>
          <w:b/>
          <w:szCs w:val="24"/>
        </w:rPr>
      </w:pPr>
    </w:p>
    <w:p w14:paraId="62C6D382" w14:textId="77777777" w:rsidR="00B412A8" w:rsidRPr="002B06DE" w:rsidRDefault="00B412A8" w:rsidP="00B412A8">
      <w:pPr>
        <w:tabs>
          <w:tab w:val="left" w:pos="708"/>
        </w:tabs>
        <w:spacing w:before="40" w:after="120"/>
        <w:jc w:val="center"/>
        <w:rPr>
          <w:rFonts w:ascii="Arial Narrow" w:hAnsi="Arial Narrow"/>
          <w:b/>
          <w:szCs w:val="24"/>
        </w:rPr>
      </w:pPr>
    </w:p>
    <w:p w14:paraId="00ACFF84" w14:textId="77777777" w:rsidR="00B412A8" w:rsidRPr="002B06DE" w:rsidRDefault="00B412A8" w:rsidP="00B412A8">
      <w:pPr>
        <w:tabs>
          <w:tab w:val="left" w:pos="708"/>
        </w:tabs>
        <w:spacing w:before="40" w:after="120"/>
        <w:jc w:val="center"/>
        <w:rPr>
          <w:rFonts w:ascii="Arial Narrow" w:hAnsi="Arial Narrow"/>
          <w:b/>
          <w:szCs w:val="24"/>
        </w:rPr>
      </w:pPr>
    </w:p>
    <w:p w14:paraId="07D323E7" w14:textId="77777777" w:rsidR="00B412A8" w:rsidRPr="002B06DE" w:rsidRDefault="00B412A8" w:rsidP="00B412A8">
      <w:pPr>
        <w:tabs>
          <w:tab w:val="left" w:pos="708"/>
        </w:tabs>
        <w:spacing w:before="40" w:after="120"/>
        <w:jc w:val="center"/>
        <w:rPr>
          <w:rFonts w:ascii="Arial Narrow" w:hAnsi="Arial Narrow"/>
          <w:b/>
          <w:szCs w:val="24"/>
        </w:rPr>
      </w:pPr>
    </w:p>
    <w:p w14:paraId="4A150A31" w14:textId="77777777" w:rsidR="00B412A8" w:rsidRPr="002B06DE" w:rsidRDefault="00B412A8" w:rsidP="00B412A8">
      <w:pPr>
        <w:tabs>
          <w:tab w:val="left" w:pos="708"/>
        </w:tabs>
        <w:spacing w:before="40" w:after="120"/>
        <w:jc w:val="center"/>
        <w:rPr>
          <w:rFonts w:ascii="Arial Narrow" w:hAnsi="Arial Narrow"/>
          <w:b/>
          <w:szCs w:val="24"/>
        </w:rPr>
      </w:pPr>
    </w:p>
    <w:p w14:paraId="2434E4C3" w14:textId="77777777" w:rsidR="00B412A8" w:rsidRPr="002B06DE" w:rsidRDefault="00B412A8" w:rsidP="00B412A8">
      <w:pPr>
        <w:tabs>
          <w:tab w:val="left" w:pos="708"/>
        </w:tabs>
        <w:spacing w:before="40" w:after="120"/>
        <w:jc w:val="center"/>
        <w:rPr>
          <w:rFonts w:ascii="Arial Narrow" w:hAnsi="Arial Narrow"/>
          <w:b/>
          <w:szCs w:val="24"/>
        </w:rPr>
      </w:pPr>
    </w:p>
    <w:p w14:paraId="1C38DEAA" w14:textId="77777777" w:rsidR="00B412A8" w:rsidRPr="002B06DE" w:rsidRDefault="00B412A8" w:rsidP="00B412A8">
      <w:pPr>
        <w:tabs>
          <w:tab w:val="left" w:pos="708"/>
        </w:tabs>
        <w:spacing w:before="40" w:after="120"/>
        <w:jc w:val="center"/>
        <w:rPr>
          <w:rFonts w:ascii="Arial Narrow" w:hAnsi="Arial Narrow"/>
          <w:b/>
          <w:szCs w:val="24"/>
        </w:rPr>
      </w:pPr>
    </w:p>
    <w:p w14:paraId="4CC2E0B8" w14:textId="77777777" w:rsidR="00B412A8" w:rsidRPr="002B06DE" w:rsidRDefault="00B412A8" w:rsidP="00B412A8">
      <w:pPr>
        <w:tabs>
          <w:tab w:val="left" w:pos="708"/>
        </w:tabs>
        <w:spacing w:before="40" w:after="120"/>
        <w:jc w:val="center"/>
        <w:rPr>
          <w:rFonts w:ascii="Arial Narrow" w:hAnsi="Arial Narrow"/>
          <w:b/>
          <w:szCs w:val="24"/>
        </w:rPr>
      </w:pPr>
    </w:p>
    <w:p w14:paraId="6B33DF30" w14:textId="77777777" w:rsidR="00B412A8" w:rsidRPr="002B06DE" w:rsidRDefault="00B412A8" w:rsidP="00B412A8">
      <w:pPr>
        <w:tabs>
          <w:tab w:val="left" w:pos="708"/>
        </w:tabs>
        <w:spacing w:before="40" w:after="120"/>
        <w:jc w:val="center"/>
        <w:rPr>
          <w:rFonts w:ascii="Arial Narrow" w:hAnsi="Arial Narrow"/>
          <w:b/>
          <w:szCs w:val="24"/>
        </w:rPr>
      </w:pPr>
    </w:p>
    <w:p w14:paraId="4006274E" w14:textId="77777777" w:rsidR="00B412A8" w:rsidRPr="002B06DE" w:rsidRDefault="00B412A8" w:rsidP="00B412A8">
      <w:pPr>
        <w:tabs>
          <w:tab w:val="left" w:pos="708"/>
        </w:tabs>
        <w:spacing w:before="40" w:after="120"/>
        <w:jc w:val="both"/>
        <w:rPr>
          <w:rFonts w:ascii="Arial Narrow" w:hAnsi="Arial Narrow"/>
          <w:b/>
          <w:szCs w:val="24"/>
        </w:rPr>
      </w:pPr>
      <w:r w:rsidRPr="002B06DE">
        <w:rPr>
          <w:noProof/>
          <w:sz w:val="24"/>
          <w:szCs w:val="24"/>
        </w:rPr>
        <w:lastRenderedPageBreak/>
        <w:drawing>
          <wp:inline distT="0" distB="0" distL="0" distR="0" wp14:anchorId="4D28FE42" wp14:editId="38AEF9DA">
            <wp:extent cx="5438775" cy="7419975"/>
            <wp:effectExtent l="0" t="0" r="0" b="0"/>
            <wp:docPr id="1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8775" cy="7419975"/>
                    </a:xfrm>
                    <a:prstGeom prst="rect">
                      <a:avLst/>
                    </a:prstGeom>
                    <a:noFill/>
                    <a:ln>
                      <a:noFill/>
                    </a:ln>
                  </pic:spPr>
                </pic:pic>
              </a:graphicData>
            </a:graphic>
          </wp:inline>
        </w:drawing>
      </w:r>
    </w:p>
    <w:p w14:paraId="471EA058" w14:textId="77777777" w:rsidR="00B412A8" w:rsidRPr="002B06DE" w:rsidRDefault="00B412A8" w:rsidP="00B412A8">
      <w:pPr>
        <w:tabs>
          <w:tab w:val="left" w:pos="708"/>
        </w:tabs>
        <w:spacing w:before="40" w:after="120"/>
        <w:jc w:val="right"/>
        <w:rPr>
          <w:rFonts w:ascii="Arial Narrow" w:hAnsi="Arial Narrow"/>
          <w:b/>
          <w:szCs w:val="24"/>
        </w:rPr>
      </w:pPr>
      <w:r w:rsidRPr="002B06DE">
        <w:rPr>
          <w:noProof/>
          <w:sz w:val="24"/>
          <w:szCs w:val="24"/>
        </w:rPr>
        <w:lastRenderedPageBreak/>
        <w:drawing>
          <wp:inline distT="0" distB="0" distL="0" distR="0" wp14:anchorId="2BB3EBCD" wp14:editId="3069D584">
            <wp:extent cx="5153025" cy="7324725"/>
            <wp:effectExtent l="0" t="0" r="0" b="0"/>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3025" cy="7324725"/>
                    </a:xfrm>
                    <a:prstGeom prst="rect">
                      <a:avLst/>
                    </a:prstGeom>
                    <a:noFill/>
                    <a:ln>
                      <a:noFill/>
                    </a:ln>
                  </pic:spPr>
                </pic:pic>
              </a:graphicData>
            </a:graphic>
          </wp:inline>
        </w:drawing>
      </w:r>
    </w:p>
    <w:p w14:paraId="7CFA34F8" w14:textId="77777777" w:rsidR="00B412A8" w:rsidRPr="002B06DE" w:rsidRDefault="00B412A8" w:rsidP="00B412A8">
      <w:pPr>
        <w:tabs>
          <w:tab w:val="left" w:pos="708"/>
        </w:tabs>
        <w:spacing w:before="40" w:after="120"/>
        <w:jc w:val="right"/>
        <w:rPr>
          <w:rFonts w:ascii="Arial Narrow" w:hAnsi="Arial Narrow"/>
          <w:b/>
          <w:szCs w:val="24"/>
        </w:rPr>
      </w:pPr>
      <w:r w:rsidRPr="002B06DE">
        <w:rPr>
          <w:noProof/>
          <w:sz w:val="24"/>
          <w:szCs w:val="24"/>
        </w:rPr>
        <w:lastRenderedPageBreak/>
        <w:drawing>
          <wp:inline distT="0" distB="0" distL="0" distR="0" wp14:anchorId="6730EBB6" wp14:editId="5ACF9F40">
            <wp:extent cx="4581525" cy="6953250"/>
            <wp:effectExtent l="0" t="0" r="0" b="0"/>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1525" cy="6953250"/>
                    </a:xfrm>
                    <a:prstGeom prst="rect">
                      <a:avLst/>
                    </a:prstGeom>
                    <a:noFill/>
                    <a:ln>
                      <a:noFill/>
                    </a:ln>
                  </pic:spPr>
                </pic:pic>
              </a:graphicData>
            </a:graphic>
          </wp:inline>
        </w:drawing>
      </w:r>
    </w:p>
    <w:p w14:paraId="25CF089A" w14:textId="77777777" w:rsidR="00B412A8" w:rsidRPr="002B06DE" w:rsidRDefault="00B412A8" w:rsidP="00B412A8">
      <w:pPr>
        <w:tabs>
          <w:tab w:val="left" w:pos="708"/>
        </w:tabs>
        <w:spacing w:before="40" w:after="120"/>
        <w:jc w:val="right"/>
        <w:rPr>
          <w:rFonts w:ascii="Arial Narrow" w:hAnsi="Arial Narrow"/>
          <w:b/>
          <w:szCs w:val="24"/>
        </w:rPr>
      </w:pPr>
      <w:r w:rsidRPr="002B06DE">
        <w:rPr>
          <w:noProof/>
          <w:sz w:val="24"/>
          <w:szCs w:val="24"/>
        </w:rPr>
        <w:lastRenderedPageBreak/>
        <w:drawing>
          <wp:inline distT="0" distB="0" distL="0" distR="0" wp14:anchorId="6A1D36EF" wp14:editId="7DD1631C">
            <wp:extent cx="4572000" cy="5248275"/>
            <wp:effectExtent l="0" t="0" r="0" b="0"/>
            <wp:docPr id="1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5248275"/>
                    </a:xfrm>
                    <a:prstGeom prst="rect">
                      <a:avLst/>
                    </a:prstGeom>
                    <a:noFill/>
                    <a:ln>
                      <a:noFill/>
                    </a:ln>
                  </pic:spPr>
                </pic:pic>
              </a:graphicData>
            </a:graphic>
          </wp:inline>
        </w:drawing>
      </w:r>
      <w:r w:rsidRPr="002B06DE">
        <w:rPr>
          <w:noProof/>
          <w:sz w:val="24"/>
          <w:szCs w:val="24"/>
        </w:rPr>
        <w:lastRenderedPageBreak/>
        <w:drawing>
          <wp:inline distT="0" distB="0" distL="0" distR="0" wp14:anchorId="64D425C7" wp14:editId="39BA1FD5">
            <wp:extent cx="5210175" cy="7239000"/>
            <wp:effectExtent l="0" t="0" r="0" b="0"/>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175" cy="7239000"/>
                    </a:xfrm>
                    <a:prstGeom prst="rect">
                      <a:avLst/>
                    </a:prstGeom>
                    <a:noFill/>
                    <a:ln>
                      <a:noFill/>
                    </a:ln>
                  </pic:spPr>
                </pic:pic>
              </a:graphicData>
            </a:graphic>
          </wp:inline>
        </w:drawing>
      </w:r>
    </w:p>
    <w:p w14:paraId="1289D530" w14:textId="77777777" w:rsidR="00B412A8" w:rsidRPr="002B06DE" w:rsidRDefault="00B412A8" w:rsidP="00B412A8">
      <w:pPr>
        <w:tabs>
          <w:tab w:val="left" w:pos="708"/>
        </w:tabs>
        <w:spacing w:before="40" w:after="120"/>
        <w:jc w:val="right"/>
        <w:rPr>
          <w:rFonts w:ascii="Arial Narrow" w:hAnsi="Arial Narrow"/>
          <w:b/>
          <w:szCs w:val="24"/>
        </w:rPr>
      </w:pPr>
    </w:p>
    <w:p w14:paraId="4CC452BA" w14:textId="77777777" w:rsidR="00B412A8" w:rsidRPr="002B06DE" w:rsidRDefault="00B412A8" w:rsidP="00B412A8">
      <w:pPr>
        <w:tabs>
          <w:tab w:val="left" w:pos="708"/>
        </w:tabs>
        <w:spacing w:before="40" w:after="120"/>
        <w:jc w:val="right"/>
        <w:rPr>
          <w:rFonts w:ascii="Arial Narrow" w:hAnsi="Arial Narrow"/>
          <w:b/>
          <w:szCs w:val="24"/>
        </w:rPr>
      </w:pPr>
    </w:p>
    <w:p w14:paraId="22A67D91" w14:textId="21C0383B" w:rsidR="004A73CE" w:rsidRDefault="004A73CE">
      <w:pPr>
        <w:rPr>
          <w:rFonts w:ascii="Arial Narrow" w:hAnsi="Arial Narrow"/>
          <w:szCs w:val="24"/>
        </w:rPr>
      </w:pPr>
      <w:r>
        <w:rPr>
          <w:rFonts w:ascii="Arial Narrow" w:hAnsi="Arial Narrow"/>
          <w:szCs w:val="24"/>
        </w:rPr>
        <w:br w:type="page"/>
      </w:r>
    </w:p>
    <w:p w14:paraId="6639E77A" w14:textId="70A3700D" w:rsidR="00B412A8" w:rsidRDefault="004A73CE" w:rsidP="00FF4781">
      <w:pPr>
        <w:tabs>
          <w:tab w:val="left" w:pos="708"/>
        </w:tabs>
        <w:spacing w:before="40" w:after="120"/>
        <w:jc w:val="right"/>
        <w:rPr>
          <w:rFonts w:ascii="Arial Narrow" w:hAnsi="Arial Narrow"/>
          <w:szCs w:val="24"/>
        </w:rPr>
      </w:pPr>
      <w:r w:rsidRPr="002B06DE">
        <w:rPr>
          <w:sz w:val="22"/>
          <w:szCs w:val="22"/>
          <w:lang w:eastAsia="en-US"/>
        </w:rPr>
        <w:lastRenderedPageBreak/>
        <w:t xml:space="preserve">Załącznik nr </w:t>
      </w:r>
      <w:r w:rsidR="006329A8">
        <w:rPr>
          <w:sz w:val="22"/>
          <w:szCs w:val="22"/>
          <w:lang w:eastAsia="en-US"/>
        </w:rPr>
        <w:t xml:space="preserve">9 </w:t>
      </w:r>
      <w:r w:rsidRPr="002B06DE">
        <w:rPr>
          <w:sz w:val="22"/>
          <w:szCs w:val="22"/>
          <w:lang w:eastAsia="en-US"/>
        </w:rPr>
        <w:t>do umowy – Umowa</w:t>
      </w:r>
      <w:r>
        <w:rPr>
          <w:sz w:val="22"/>
          <w:szCs w:val="22"/>
          <w:lang w:eastAsia="en-US"/>
        </w:rPr>
        <w:t xml:space="preserve"> powierzenia przetwarzania danych osobowych</w:t>
      </w:r>
    </w:p>
    <w:p w14:paraId="2754F3E1" w14:textId="77777777" w:rsidR="004A73CE" w:rsidRPr="00FF4781" w:rsidRDefault="004A73CE" w:rsidP="00B412A8">
      <w:pPr>
        <w:tabs>
          <w:tab w:val="left" w:pos="708"/>
        </w:tabs>
        <w:spacing w:before="40" w:after="120"/>
        <w:rPr>
          <w:sz w:val="22"/>
          <w:szCs w:val="22"/>
        </w:rPr>
      </w:pPr>
    </w:p>
    <w:p w14:paraId="13DE9CAA" w14:textId="77777777" w:rsidR="004A73CE" w:rsidRPr="00FF4781" w:rsidRDefault="004A73CE" w:rsidP="004A73CE">
      <w:pPr>
        <w:spacing w:before="120" w:line="360" w:lineRule="auto"/>
        <w:jc w:val="center"/>
        <w:rPr>
          <w:b/>
          <w:sz w:val="22"/>
          <w:szCs w:val="22"/>
        </w:rPr>
      </w:pPr>
      <w:r w:rsidRPr="00FF4781">
        <w:rPr>
          <w:b/>
          <w:sz w:val="22"/>
          <w:szCs w:val="22"/>
        </w:rPr>
        <w:t>UMOWA POWIERZENIA PRZETWARZANIA DANYCH OSOBOWYCH</w:t>
      </w:r>
    </w:p>
    <w:p w14:paraId="5E2CEBAA" w14:textId="77777777" w:rsidR="004A73CE" w:rsidRPr="00FF4781" w:rsidRDefault="004A73CE" w:rsidP="004A73CE">
      <w:pPr>
        <w:spacing w:before="120" w:after="120" w:line="360" w:lineRule="auto"/>
        <w:jc w:val="center"/>
        <w:rPr>
          <w:sz w:val="22"/>
          <w:szCs w:val="22"/>
        </w:rPr>
      </w:pPr>
      <w:r w:rsidRPr="00FF4781">
        <w:rPr>
          <w:sz w:val="22"/>
          <w:szCs w:val="22"/>
        </w:rPr>
        <w:t>zawarta w dniu …/…/… w ………. pomiędzy:</w:t>
      </w:r>
    </w:p>
    <w:p w14:paraId="7C59C4A7" w14:textId="77777777" w:rsidR="004A73CE" w:rsidRPr="00FF4781" w:rsidRDefault="004A73CE" w:rsidP="004A73CE">
      <w:pPr>
        <w:spacing w:before="120" w:after="120" w:line="360" w:lineRule="auto"/>
        <w:jc w:val="both"/>
        <w:rPr>
          <w:b/>
          <w:sz w:val="22"/>
          <w:szCs w:val="22"/>
        </w:rPr>
      </w:pPr>
    </w:p>
    <w:p w14:paraId="1ADA2A17" w14:textId="77777777" w:rsidR="004A73CE" w:rsidRPr="00FF4781" w:rsidRDefault="004A73CE" w:rsidP="004A73CE">
      <w:pPr>
        <w:spacing w:before="120" w:after="120" w:line="360" w:lineRule="auto"/>
        <w:jc w:val="both"/>
        <w:rPr>
          <w:sz w:val="22"/>
          <w:szCs w:val="22"/>
        </w:rPr>
      </w:pPr>
      <w:r w:rsidRPr="00FF4781">
        <w:rPr>
          <w:b/>
          <w:sz w:val="22"/>
          <w:szCs w:val="22"/>
        </w:rPr>
        <w:t xml:space="preserve">Akademią Morską w Szczecinie </w:t>
      </w:r>
      <w:r w:rsidRPr="00FF4781">
        <w:rPr>
          <w:sz w:val="22"/>
          <w:szCs w:val="22"/>
        </w:rPr>
        <w:t>z siedzibą w Szczecinie, ul. Wały Chrobrego 1-2, 70-500 Szczecin, NIP: 851-000-63-88, REGON: 000145129, reprezentowaną przez:</w:t>
      </w:r>
    </w:p>
    <w:p w14:paraId="3E8D6BBA" w14:textId="77777777" w:rsidR="004A73CE" w:rsidRPr="00FF4781" w:rsidRDefault="004A73CE" w:rsidP="004A73CE">
      <w:pPr>
        <w:pStyle w:val="Akapitzlist"/>
        <w:numPr>
          <w:ilvl w:val="0"/>
          <w:numId w:val="182"/>
        </w:numPr>
        <w:suppressAutoHyphens/>
        <w:spacing w:before="120" w:after="120" w:line="360" w:lineRule="auto"/>
        <w:ind w:left="567" w:hanging="567"/>
        <w:jc w:val="both"/>
        <w:rPr>
          <w:sz w:val="22"/>
          <w:szCs w:val="22"/>
        </w:rPr>
      </w:pPr>
      <w:r w:rsidRPr="00FF4781">
        <w:rPr>
          <w:sz w:val="22"/>
          <w:szCs w:val="22"/>
        </w:rPr>
        <w:t xml:space="preserve">Prorektora ds. Nauki dr hab. inż. Artura </w:t>
      </w:r>
      <w:proofErr w:type="spellStart"/>
      <w:r w:rsidRPr="00FF4781">
        <w:rPr>
          <w:sz w:val="22"/>
          <w:szCs w:val="22"/>
        </w:rPr>
        <w:t>Bejgera</w:t>
      </w:r>
      <w:proofErr w:type="spellEnd"/>
    </w:p>
    <w:p w14:paraId="526AA153" w14:textId="77777777" w:rsidR="004A73CE" w:rsidRPr="00FF4781" w:rsidRDefault="004A73CE" w:rsidP="004A73CE">
      <w:pPr>
        <w:spacing w:before="120" w:after="120" w:line="360" w:lineRule="auto"/>
        <w:jc w:val="both"/>
        <w:rPr>
          <w:sz w:val="22"/>
          <w:szCs w:val="22"/>
        </w:rPr>
      </w:pPr>
      <w:r w:rsidRPr="00FF4781">
        <w:rPr>
          <w:sz w:val="22"/>
          <w:szCs w:val="22"/>
        </w:rPr>
        <w:t>zwaną dalej „</w:t>
      </w:r>
      <w:r w:rsidRPr="00FF4781">
        <w:rPr>
          <w:b/>
          <w:sz w:val="22"/>
          <w:szCs w:val="22"/>
        </w:rPr>
        <w:t>Administratorem</w:t>
      </w:r>
      <w:r w:rsidRPr="00FF4781">
        <w:rPr>
          <w:sz w:val="22"/>
          <w:szCs w:val="22"/>
        </w:rPr>
        <w:t>”</w:t>
      </w:r>
    </w:p>
    <w:p w14:paraId="5FBBD66D" w14:textId="77777777" w:rsidR="004A73CE" w:rsidRPr="00FF4781" w:rsidRDefault="004A73CE" w:rsidP="004A73CE">
      <w:pPr>
        <w:spacing w:before="120" w:after="120" w:line="360" w:lineRule="auto"/>
        <w:jc w:val="both"/>
        <w:rPr>
          <w:sz w:val="22"/>
          <w:szCs w:val="22"/>
        </w:rPr>
      </w:pPr>
      <w:r w:rsidRPr="00FF4781">
        <w:rPr>
          <w:sz w:val="22"/>
          <w:szCs w:val="22"/>
        </w:rPr>
        <w:t>a</w:t>
      </w:r>
    </w:p>
    <w:p w14:paraId="441DF54E" w14:textId="77777777" w:rsidR="004A73CE" w:rsidRPr="00FF4781" w:rsidRDefault="004A73CE" w:rsidP="004A73CE">
      <w:pPr>
        <w:spacing w:before="120" w:after="120" w:line="360" w:lineRule="auto"/>
        <w:jc w:val="both"/>
        <w:rPr>
          <w:sz w:val="22"/>
          <w:szCs w:val="22"/>
        </w:rPr>
      </w:pPr>
      <w:r w:rsidRPr="00FF4781">
        <w:rPr>
          <w:sz w:val="22"/>
          <w:szCs w:val="22"/>
        </w:rPr>
        <w:t>………………………………………………………………………………………………………………………………………………………………………………………………………………………………………………, reprezentowaną przez:</w:t>
      </w:r>
    </w:p>
    <w:p w14:paraId="4C5885C8" w14:textId="77777777" w:rsidR="004A73CE" w:rsidRPr="00FF4781" w:rsidRDefault="004A73CE" w:rsidP="004A73CE">
      <w:pPr>
        <w:pStyle w:val="Akapitzlist"/>
        <w:numPr>
          <w:ilvl w:val="0"/>
          <w:numId w:val="183"/>
        </w:numPr>
        <w:suppressAutoHyphens/>
        <w:spacing w:before="120" w:after="120" w:line="360" w:lineRule="auto"/>
        <w:ind w:left="567" w:hanging="567"/>
        <w:jc w:val="both"/>
        <w:rPr>
          <w:sz w:val="22"/>
          <w:szCs w:val="22"/>
        </w:rPr>
      </w:pPr>
      <w:r w:rsidRPr="00FF4781">
        <w:rPr>
          <w:sz w:val="22"/>
          <w:szCs w:val="22"/>
        </w:rPr>
        <w:t>………………………………………………………………………..</w:t>
      </w:r>
    </w:p>
    <w:p w14:paraId="7B111854" w14:textId="77777777" w:rsidR="004A73CE" w:rsidRPr="00FF4781" w:rsidRDefault="004A73CE" w:rsidP="004A73CE">
      <w:pPr>
        <w:spacing w:before="120" w:after="120" w:line="360" w:lineRule="auto"/>
        <w:jc w:val="both"/>
        <w:rPr>
          <w:sz w:val="22"/>
          <w:szCs w:val="22"/>
        </w:rPr>
      </w:pPr>
      <w:r w:rsidRPr="00FF4781">
        <w:rPr>
          <w:sz w:val="22"/>
          <w:szCs w:val="22"/>
        </w:rPr>
        <w:t>zwaną dalej „</w:t>
      </w:r>
      <w:r w:rsidRPr="00FF4781">
        <w:rPr>
          <w:b/>
          <w:sz w:val="22"/>
          <w:szCs w:val="22"/>
        </w:rPr>
        <w:t>Procesorem</w:t>
      </w:r>
      <w:r w:rsidRPr="00FF4781">
        <w:rPr>
          <w:sz w:val="22"/>
          <w:szCs w:val="22"/>
        </w:rPr>
        <w:t>”,</w:t>
      </w:r>
    </w:p>
    <w:p w14:paraId="59DF4414" w14:textId="77777777" w:rsidR="004A73CE" w:rsidRPr="00FF4781" w:rsidRDefault="004A73CE" w:rsidP="004A73CE">
      <w:pPr>
        <w:spacing w:before="120" w:after="120" w:line="360" w:lineRule="auto"/>
        <w:jc w:val="both"/>
        <w:rPr>
          <w:b/>
          <w:sz w:val="22"/>
          <w:szCs w:val="22"/>
        </w:rPr>
      </w:pPr>
      <w:r w:rsidRPr="00FF4781">
        <w:rPr>
          <w:sz w:val="22"/>
          <w:szCs w:val="22"/>
        </w:rPr>
        <w:t>dalej łącznie zwanymi „</w:t>
      </w:r>
      <w:r w:rsidRPr="00FF4781">
        <w:rPr>
          <w:b/>
          <w:bCs/>
          <w:sz w:val="22"/>
          <w:szCs w:val="22"/>
        </w:rPr>
        <w:t>Stronami</w:t>
      </w:r>
      <w:r w:rsidRPr="00FF4781">
        <w:rPr>
          <w:sz w:val="22"/>
          <w:szCs w:val="22"/>
        </w:rPr>
        <w:t>” lub pojedynczo „</w:t>
      </w:r>
      <w:r w:rsidRPr="00FF4781">
        <w:rPr>
          <w:b/>
          <w:bCs/>
          <w:sz w:val="22"/>
          <w:szCs w:val="22"/>
        </w:rPr>
        <w:t>Stroną</w:t>
      </w:r>
      <w:r w:rsidRPr="00FF4781">
        <w:rPr>
          <w:bCs/>
          <w:sz w:val="22"/>
          <w:szCs w:val="22"/>
        </w:rPr>
        <w:t>”</w:t>
      </w:r>
      <w:r w:rsidRPr="00FF4781">
        <w:rPr>
          <w:sz w:val="22"/>
          <w:szCs w:val="22"/>
        </w:rPr>
        <w:t>.</w:t>
      </w:r>
    </w:p>
    <w:p w14:paraId="65438CF4"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§1</w:t>
      </w:r>
    </w:p>
    <w:p w14:paraId="6B8356BD" w14:textId="77777777" w:rsidR="004A73CE" w:rsidRPr="00FF4781" w:rsidRDefault="004A73CE" w:rsidP="00FF4781">
      <w:pPr>
        <w:pStyle w:val="Nagwek4"/>
        <w:spacing w:before="120" w:after="120" w:line="360" w:lineRule="auto"/>
        <w:jc w:val="center"/>
        <w:rPr>
          <w:rFonts w:ascii="Times New Roman" w:hAnsi="Times New Roman"/>
          <w:b w:val="0"/>
          <w:kern w:val="2"/>
          <w:sz w:val="22"/>
          <w:szCs w:val="22"/>
        </w:rPr>
      </w:pPr>
      <w:r w:rsidRPr="00FF4781">
        <w:rPr>
          <w:rFonts w:ascii="Times New Roman" w:hAnsi="Times New Roman"/>
          <w:kern w:val="2"/>
          <w:sz w:val="22"/>
          <w:szCs w:val="22"/>
        </w:rPr>
        <w:t>Definicje</w:t>
      </w:r>
    </w:p>
    <w:p w14:paraId="28A3724B" w14:textId="77777777" w:rsidR="004A73CE" w:rsidRPr="00FF4781" w:rsidRDefault="004A73CE" w:rsidP="004A73CE">
      <w:pPr>
        <w:spacing w:before="120" w:after="120" w:line="360" w:lineRule="auto"/>
        <w:jc w:val="both"/>
        <w:rPr>
          <w:kern w:val="2"/>
          <w:sz w:val="22"/>
          <w:szCs w:val="22"/>
        </w:rPr>
      </w:pPr>
      <w:r w:rsidRPr="00FF4781">
        <w:rPr>
          <w:kern w:val="2"/>
          <w:sz w:val="22"/>
          <w:szCs w:val="22"/>
        </w:rPr>
        <w:t>Ilekroć w niniejszej umowie powierzenia przetwarzania danych osobowych mowa o:</w:t>
      </w:r>
    </w:p>
    <w:p w14:paraId="216474CD"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t xml:space="preserve">„administratorze danych” </w:t>
      </w:r>
      <w:r w:rsidRPr="00FF4781">
        <w:rPr>
          <w:sz w:val="22"/>
          <w:szCs w:val="22"/>
        </w:rPr>
        <w:t>– rozumie się przez to osobę fizyczną lub prawną, organ publiczny, jednostkę lub inny podmiot, który samodzielnie lub wspólnie z innymi ustala cele i sposoby przetwarzania danych osobowych,</w:t>
      </w:r>
    </w:p>
    <w:p w14:paraId="25E18FE0"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t>„danych osobowych”</w:t>
      </w:r>
      <w:r w:rsidRPr="00FF4781">
        <w:rPr>
          <w:sz w:val="22"/>
          <w:szCs w:val="22"/>
        </w:rPr>
        <w:t xml:space="preserve"> – rozumie się przez to wszelkie informacje o zidentyfikowanej lub możliwej do zidentyfikowania osobie fizycznej („osobie, której dane dotyczą”),</w:t>
      </w:r>
    </w:p>
    <w:p w14:paraId="59594F14" w14:textId="77777777" w:rsidR="004A73CE" w:rsidRPr="00FF4781" w:rsidRDefault="004A73CE" w:rsidP="004A73CE">
      <w:pPr>
        <w:pStyle w:val="Akapitzlist1"/>
        <w:numPr>
          <w:ilvl w:val="1"/>
          <w:numId w:val="184"/>
        </w:numPr>
        <w:spacing w:before="120" w:after="120" w:line="360" w:lineRule="auto"/>
        <w:ind w:left="567" w:hanging="567"/>
        <w:contextualSpacing/>
        <w:jc w:val="both"/>
        <w:rPr>
          <w:b/>
          <w:sz w:val="22"/>
          <w:szCs w:val="22"/>
        </w:rPr>
      </w:pPr>
      <w:r w:rsidRPr="00FF4781">
        <w:rPr>
          <w:b/>
          <w:sz w:val="22"/>
          <w:szCs w:val="22"/>
        </w:rPr>
        <w:t>„przetwarzaniu danych”</w:t>
      </w:r>
      <w:r w:rsidRPr="00FF4781">
        <w:rPr>
          <w:sz w:val="22"/>
          <w:szCs w:val="22"/>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23B8FC6"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lastRenderedPageBreak/>
        <w:t>„systemie informatycznym”</w:t>
      </w:r>
      <w:r w:rsidRPr="00FF4781">
        <w:rPr>
          <w:sz w:val="22"/>
          <w:szCs w:val="22"/>
        </w:rPr>
        <w:t xml:space="preserve"> – rozumie się przez to zespół współpracujących ze sobą urządzeń, programów, procedur przetwarzania informacji i narzędzi programowych zastosowanych w celu przetwarzania danych,</w:t>
      </w:r>
    </w:p>
    <w:p w14:paraId="52079325"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t>„Umowie”</w:t>
      </w:r>
      <w:r w:rsidRPr="00FF4781">
        <w:rPr>
          <w:sz w:val="22"/>
          <w:szCs w:val="22"/>
        </w:rPr>
        <w:t xml:space="preserve"> – rozumie się przez to niniejszą umowę powierzenia przetwarzania danych osobowych,</w:t>
      </w:r>
    </w:p>
    <w:p w14:paraId="07A4C1B8"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t>„Ustawie o ochronie danych osobowych”</w:t>
      </w:r>
      <w:r w:rsidRPr="00FF4781">
        <w:rPr>
          <w:sz w:val="22"/>
          <w:szCs w:val="22"/>
        </w:rPr>
        <w:t xml:space="preserve"> – rozumie się przez to Ustawę z dnia 10 maja 2018 r. o ochronie danych osobowych (tekst jedn.  Dz. U. 2019 r., poz. 125),</w:t>
      </w:r>
    </w:p>
    <w:p w14:paraId="56A86A10" w14:textId="77777777" w:rsidR="004A73CE" w:rsidRPr="00FF4781" w:rsidRDefault="004A73CE" w:rsidP="004A73CE">
      <w:pPr>
        <w:pStyle w:val="Akapitzlist1"/>
        <w:numPr>
          <w:ilvl w:val="1"/>
          <w:numId w:val="184"/>
        </w:numPr>
        <w:spacing w:before="120" w:after="120" w:line="360" w:lineRule="auto"/>
        <w:ind w:left="567" w:hanging="567"/>
        <w:contextualSpacing/>
        <w:jc w:val="both"/>
        <w:rPr>
          <w:b/>
          <w:sz w:val="22"/>
          <w:szCs w:val="22"/>
        </w:rPr>
      </w:pPr>
      <w:r w:rsidRPr="00FF4781">
        <w:rPr>
          <w:b/>
          <w:sz w:val="22"/>
          <w:szCs w:val="22"/>
        </w:rPr>
        <w:t xml:space="preserve">„Ogólnym rozporządzeniu o ochronie danych” </w:t>
      </w:r>
      <w:r w:rsidRPr="00FF4781">
        <w:rPr>
          <w:sz w:val="22"/>
          <w:szCs w:val="22"/>
        </w:rPr>
        <w:t xml:space="preserve">– rozumie się przez to </w:t>
      </w:r>
      <w:r w:rsidRPr="00FF4781">
        <w:rPr>
          <w:sz w:val="22"/>
          <w:szCs w:val="22"/>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FF4781">
        <w:rPr>
          <w:sz w:val="22"/>
          <w:szCs w:val="22"/>
        </w:rPr>
        <w:t>.</w:t>
      </w:r>
    </w:p>
    <w:p w14:paraId="15F9C6D3"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§2</w:t>
      </w:r>
    </w:p>
    <w:p w14:paraId="2A4D4C6B"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Przedmiot Umowy</w:t>
      </w:r>
    </w:p>
    <w:p w14:paraId="72796E73" w14:textId="77777777" w:rsidR="004A73CE" w:rsidRPr="00FF4781" w:rsidRDefault="004A73CE" w:rsidP="004A73CE">
      <w:pPr>
        <w:pStyle w:val="Tekstpodstawowy"/>
        <w:numPr>
          <w:ilvl w:val="0"/>
          <w:numId w:val="185"/>
        </w:numPr>
        <w:tabs>
          <w:tab w:val="clear" w:pos="567"/>
        </w:tabs>
        <w:suppressAutoHyphens/>
        <w:spacing w:before="120" w:after="120" w:line="360" w:lineRule="auto"/>
        <w:ind w:left="567" w:hanging="567"/>
        <w:rPr>
          <w:b w:val="0"/>
          <w:sz w:val="22"/>
          <w:szCs w:val="22"/>
        </w:rPr>
      </w:pPr>
      <w:r w:rsidRPr="00FF4781">
        <w:rPr>
          <w:b w:val="0"/>
          <w:sz w:val="22"/>
          <w:szCs w:val="22"/>
        </w:rPr>
        <w:t xml:space="preserve">Przedmiotem Umowy jest powierzenie Procesorowi przez Administratora, przetwarzania danych osobowych, w związku z realizacją umowy nr … podpisaną dnia … o współpracy dotyczącej dostarczenia i utrzymania systemu ... </w:t>
      </w:r>
    </w:p>
    <w:p w14:paraId="378F19DB" w14:textId="77777777" w:rsidR="004A73CE" w:rsidRPr="00FF4781" w:rsidRDefault="004A73CE" w:rsidP="004A73CE">
      <w:pPr>
        <w:pStyle w:val="Tekstpodstawowy"/>
        <w:numPr>
          <w:ilvl w:val="0"/>
          <w:numId w:val="185"/>
        </w:numPr>
        <w:tabs>
          <w:tab w:val="clear" w:pos="567"/>
        </w:tabs>
        <w:suppressAutoHyphens/>
        <w:spacing w:before="120" w:after="120" w:line="360" w:lineRule="auto"/>
        <w:ind w:left="567" w:hanging="567"/>
        <w:rPr>
          <w:b w:val="0"/>
          <w:sz w:val="22"/>
          <w:szCs w:val="22"/>
        </w:rPr>
      </w:pPr>
      <w:r w:rsidRPr="00FF4781">
        <w:rPr>
          <w:b w:val="0"/>
          <w:sz w:val="22"/>
          <w:szCs w:val="22"/>
        </w:rPr>
        <w:t xml:space="preserve">Administrator oświadcza, że jest administratorem danych, o których mowa w </w:t>
      </w:r>
      <w:r w:rsidRPr="00FF4781">
        <w:rPr>
          <w:b w:val="0"/>
          <w:kern w:val="2"/>
          <w:sz w:val="22"/>
          <w:szCs w:val="22"/>
        </w:rPr>
        <w:t>§</w:t>
      </w:r>
      <w:r w:rsidRPr="00FF4781">
        <w:rPr>
          <w:b w:val="0"/>
          <w:sz w:val="22"/>
          <w:szCs w:val="22"/>
        </w:rPr>
        <w:t>3 ust. 1 Umowy.</w:t>
      </w:r>
    </w:p>
    <w:p w14:paraId="07DFA594" w14:textId="77777777" w:rsidR="004A73CE" w:rsidRPr="00FF4781" w:rsidRDefault="004A73CE" w:rsidP="004A73CE">
      <w:pPr>
        <w:pStyle w:val="Tekstpodstawowy"/>
        <w:numPr>
          <w:ilvl w:val="0"/>
          <w:numId w:val="185"/>
        </w:numPr>
        <w:tabs>
          <w:tab w:val="clear" w:pos="567"/>
        </w:tabs>
        <w:suppressAutoHyphens/>
        <w:spacing w:before="120" w:after="120" w:line="360" w:lineRule="auto"/>
        <w:ind w:left="567" w:hanging="567"/>
        <w:rPr>
          <w:b w:val="0"/>
          <w:sz w:val="22"/>
          <w:szCs w:val="22"/>
        </w:rPr>
      </w:pPr>
      <w:r w:rsidRPr="00FF4781">
        <w:rPr>
          <w:b w:val="0"/>
          <w:sz w:val="22"/>
          <w:szCs w:val="22"/>
        </w:rPr>
        <w:t>Administrator powierza Procesorowi przetwarzanie danych osobowych, a Procesor zobowiązuje się do ich przetwarzania zgodnego z prawem i Umową.</w:t>
      </w:r>
    </w:p>
    <w:p w14:paraId="29DFC907" w14:textId="77777777" w:rsidR="004A73CE" w:rsidRPr="00FF4781" w:rsidRDefault="004A73CE" w:rsidP="004A73CE">
      <w:pPr>
        <w:pStyle w:val="Tekstpodstawowy"/>
        <w:numPr>
          <w:ilvl w:val="0"/>
          <w:numId w:val="185"/>
        </w:numPr>
        <w:tabs>
          <w:tab w:val="clear" w:pos="567"/>
        </w:tabs>
        <w:suppressAutoHyphens/>
        <w:spacing w:before="120" w:after="120" w:line="360" w:lineRule="auto"/>
        <w:ind w:left="567" w:hanging="567"/>
        <w:rPr>
          <w:b w:val="0"/>
          <w:sz w:val="22"/>
          <w:szCs w:val="22"/>
        </w:rPr>
      </w:pPr>
      <w:r w:rsidRPr="00FF4781">
        <w:rPr>
          <w:b w:val="0"/>
          <w:sz w:val="22"/>
          <w:szCs w:val="22"/>
        </w:rPr>
        <w:t>Procesor będzie przetwarzać dane osobowe wyłącznie w zakresie i celu przewidzianym w Umowie.</w:t>
      </w:r>
    </w:p>
    <w:p w14:paraId="092FD61B"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§3</w:t>
      </w:r>
    </w:p>
    <w:p w14:paraId="0B358501"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Powierzenie przetwarzania danych osobowych</w:t>
      </w:r>
    </w:p>
    <w:p w14:paraId="1F3C3DE0"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kern w:val="2"/>
          <w:sz w:val="22"/>
          <w:szCs w:val="22"/>
        </w:rPr>
      </w:pPr>
      <w:r w:rsidRPr="00FF4781">
        <w:rPr>
          <w:b w:val="0"/>
          <w:sz w:val="22"/>
          <w:szCs w:val="22"/>
        </w:rPr>
        <w:t xml:space="preserve">Administrator </w:t>
      </w:r>
      <w:r w:rsidRPr="00FF4781">
        <w:rPr>
          <w:b w:val="0"/>
          <w:kern w:val="2"/>
          <w:sz w:val="22"/>
          <w:szCs w:val="22"/>
        </w:rPr>
        <w:t>powierza Procesorowi przetwarzanie danych osobowych zawartych w systemie ...</w:t>
      </w:r>
    </w:p>
    <w:p w14:paraId="651E6AED"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i/>
          <w:kern w:val="2"/>
          <w:sz w:val="22"/>
          <w:szCs w:val="22"/>
        </w:rPr>
      </w:pPr>
      <w:r w:rsidRPr="00FF4781">
        <w:rPr>
          <w:b w:val="0"/>
          <w:sz w:val="22"/>
          <w:szCs w:val="22"/>
          <w:shd w:val="clear" w:color="auto" w:fill="FFFFFF"/>
        </w:rPr>
        <w:t>Zakres powierzonych do przetwarzania danych osobowych obejmuje następujące kategorie danych:</w:t>
      </w:r>
    </w:p>
    <w:p w14:paraId="5AF8FAE9" w14:textId="77777777" w:rsidR="004A73CE" w:rsidRPr="00FF4781" w:rsidRDefault="004A73CE" w:rsidP="004A73CE">
      <w:pPr>
        <w:pStyle w:val="Tekstpodstawowy"/>
        <w:spacing w:before="120" w:after="120" w:line="360" w:lineRule="auto"/>
        <w:ind w:left="567"/>
        <w:rPr>
          <w:b w:val="0"/>
          <w:kern w:val="2"/>
          <w:sz w:val="22"/>
          <w:szCs w:val="22"/>
        </w:rPr>
      </w:pPr>
      <w:r w:rsidRPr="00FF4781">
        <w:rPr>
          <w:b w:val="0"/>
          <w:kern w:val="2"/>
          <w:sz w:val="22"/>
          <w:szCs w:val="22"/>
        </w:rPr>
        <w:t xml:space="preserve">imię, drugie imię, nazwisko, imię ojca, imię matki, nazwisko panieńskie matki, data urodzenia, miejsce urodzenia, kraj urodzenia, województwo urodzenia, narodowość, obywatelstwo, płeć, zdjęcie, PESEL, NIP, numer albumu, data wydania indeksu, nr dowodu osobistego, data wydania dowodu osobistego, organ wydający dowód osobisty, kraj wydający dowód osobisty, data ważności dowodu osobistego, numer paszportu, kraj wydający paszport,  data wydania paszportu, data ważności paszportu, adres stały (kod, miejscowość, ulica, nr domu, nr mieszkania, gmina, poczta, powiat, województwo, kraj), kraj zameldowania, adres korespondencyjny (kod, </w:t>
      </w:r>
      <w:r w:rsidRPr="00FF4781">
        <w:rPr>
          <w:b w:val="0"/>
          <w:kern w:val="2"/>
          <w:sz w:val="22"/>
          <w:szCs w:val="22"/>
        </w:rPr>
        <w:lastRenderedPageBreak/>
        <w:t>miejscowość, ulica, nr domu, nr mieszkania, gmina, poczta, powiat, województwo, kraj ), adres e-mail, adres e-mail zapasowy, telefon domowy , telefon komórkowy, telefon inny, karta pobytu stałego (kraj wydający, organ wydający, numer, data wydania, data ważności), inny dokument tożsamości (numer, organ wydający, data wydania, data ważności), status obcokrajowca, stan cywilny, stosunek do służby wojskowej, numer książeczki wojskowej, czy osoba objęta obowiązkiem wojskowym, identyfikator WKU, informacje o niepełnosprawności (data początkowa orzeczenia o niepełnosprawności, data końcowa orzeczenia o niepełnosprawności, stopień niepełnosprawności, typ niepełnosprawności, czy ma być brana pod uwagę), dochód do stypendium, dochód do stypendium netto, liczba osób w rodzinie, typ dochodów, wysokość otrzymywanych alimentów, wysokość dochodów opodatkowanych, ilość hektarów rozliczeniowych, przychód, podatek naliczony od dochodów, składka na ubezpieczenie zdrowotne i społeczne, dane dotyczące przebiegu studiów (wydział, kierunek, specjalność, rodzaj studiów, rok studiów, status studenta, semestr, rok akademicki, przedmioty, formy zajęć, oceny i zaliczenia, temat pracy dyplomowej, przyznane stypendia, odbyte praktyki), data ukończenia studiów, status absolwenta, uzyskany tytuł zawodowy.</w:t>
      </w:r>
    </w:p>
    <w:p w14:paraId="1CBE9D4E"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kern w:val="2"/>
          <w:sz w:val="22"/>
          <w:szCs w:val="22"/>
        </w:rPr>
      </w:pPr>
      <w:r w:rsidRPr="00FF4781">
        <w:rPr>
          <w:b w:val="0"/>
          <w:sz w:val="22"/>
          <w:szCs w:val="22"/>
          <w:shd w:val="clear" w:color="auto" w:fill="FFFFFF"/>
        </w:rPr>
        <w:t>Rodzaj powierzonych danych obejmuje szczególne kategorie danych.</w:t>
      </w:r>
    </w:p>
    <w:p w14:paraId="57A578F3"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kern w:val="2"/>
          <w:sz w:val="22"/>
          <w:szCs w:val="22"/>
        </w:rPr>
      </w:pPr>
      <w:r w:rsidRPr="00FF4781">
        <w:rPr>
          <w:b w:val="0"/>
          <w:kern w:val="2"/>
          <w:sz w:val="22"/>
          <w:szCs w:val="22"/>
        </w:rPr>
        <w:t xml:space="preserve">Celem powierzenia przetwarzania danych osobowych jest </w:t>
      </w:r>
      <w:r w:rsidRPr="00FF4781">
        <w:rPr>
          <w:b w:val="0"/>
          <w:sz w:val="22"/>
          <w:szCs w:val="22"/>
        </w:rPr>
        <w:t xml:space="preserve">umożliwienie prawidłowej realizacji umowy, o której mowa w </w:t>
      </w:r>
      <w:r w:rsidRPr="00FF4781">
        <w:rPr>
          <w:b w:val="0"/>
          <w:kern w:val="2"/>
          <w:sz w:val="22"/>
          <w:szCs w:val="22"/>
        </w:rPr>
        <w:t>§2</w:t>
      </w:r>
      <w:r w:rsidRPr="00FF4781">
        <w:rPr>
          <w:b w:val="0"/>
          <w:sz w:val="22"/>
          <w:szCs w:val="22"/>
        </w:rPr>
        <w:t xml:space="preserve"> ust. 1 Umowy.</w:t>
      </w:r>
    </w:p>
    <w:p w14:paraId="021DE44A"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kern w:val="2"/>
          <w:sz w:val="22"/>
          <w:szCs w:val="22"/>
        </w:rPr>
      </w:pPr>
      <w:r w:rsidRPr="00FF4781">
        <w:rPr>
          <w:b w:val="0"/>
          <w:kern w:val="2"/>
          <w:sz w:val="22"/>
          <w:szCs w:val="22"/>
        </w:rPr>
        <w:t xml:space="preserve">Procesor, w zakresie </w:t>
      </w:r>
      <w:r w:rsidRPr="00FF4781">
        <w:rPr>
          <w:b w:val="0"/>
          <w:sz w:val="22"/>
          <w:szCs w:val="22"/>
        </w:rPr>
        <w:t>realizacji celu określonego w ust. 4 powyżej, jest uprawniony do wykonywania następujących operacji na danych: zbieranie, utrwalanie, organizowanie, porządkowanie, przechowywanie, adaptowanie, modyfikowanie, pobieranie, przeglądanie, wykorzystywanie, ujawnianie poprzez przesłanie, rozpowszechnianie, udostępnienie, usuwanie, niszczenie.</w:t>
      </w:r>
    </w:p>
    <w:p w14:paraId="4FCB8E79" w14:textId="77777777" w:rsidR="004A73CE" w:rsidRPr="00FF4781" w:rsidRDefault="004A73CE" w:rsidP="004A73CE">
      <w:pPr>
        <w:pStyle w:val="Tekstpodstawowy"/>
        <w:numPr>
          <w:ilvl w:val="0"/>
          <w:numId w:val="185"/>
        </w:numPr>
        <w:tabs>
          <w:tab w:val="clear" w:pos="567"/>
          <w:tab w:val="num" w:pos="720"/>
        </w:tabs>
        <w:suppressAutoHyphens/>
        <w:spacing w:before="120" w:after="120" w:line="360" w:lineRule="auto"/>
        <w:ind w:left="567" w:hanging="567"/>
        <w:rPr>
          <w:b w:val="0"/>
          <w:kern w:val="2"/>
          <w:sz w:val="22"/>
          <w:szCs w:val="22"/>
        </w:rPr>
      </w:pPr>
      <w:r w:rsidRPr="00FF4781">
        <w:rPr>
          <w:b w:val="0"/>
          <w:sz w:val="22"/>
          <w:szCs w:val="22"/>
        </w:rPr>
        <w:t>Przetwarzanie powierzonych danych odbywać się będzie przy wykorzystaniu systemów informatycznych.</w:t>
      </w:r>
    </w:p>
    <w:p w14:paraId="4F259C83" w14:textId="77777777" w:rsidR="004A73CE" w:rsidRPr="00FF4781" w:rsidRDefault="004A73CE" w:rsidP="004A73CE">
      <w:pPr>
        <w:pStyle w:val="Tekstpodstawowy"/>
        <w:numPr>
          <w:ilvl w:val="0"/>
          <w:numId w:val="185"/>
        </w:numPr>
        <w:tabs>
          <w:tab w:val="clear" w:pos="567"/>
          <w:tab w:val="num" w:pos="720"/>
        </w:tabs>
        <w:suppressAutoHyphens/>
        <w:spacing w:before="120" w:after="120" w:line="360" w:lineRule="auto"/>
        <w:ind w:left="567" w:hanging="567"/>
        <w:rPr>
          <w:b w:val="0"/>
          <w:kern w:val="2"/>
          <w:sz w:val="22"/>
          <w:szCs w:val="22"/>
        </w:rPr>
      </w:pPr>
      <w:r w:rsidRPr="00FF4781">
        <w:rPr>
          <w:b w:val="0"/>
          <w:kern w:val="2"/>
          <w:sz w:val="22"/>
          <w:szCs w:val="22"/>
        </w:rPr>
        <w:t>Z uwagi na cel powierzenia przetwarzania danych osobowych, przetwarzanie danych będzie miało charakter cykliczny.</w:t>
      </w:r>
    </w:p>
    <w:p w14:paraId="70F2354A"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§4</w:t>
      </w:r>
    </w:p>
    <w:p w14:paraId="16F340B6" w14:textId="77777777" w:rsidR="004A73CE" w:rsidRPr="00FF4781" w:rsidRDefault="004A73CE" w:rsidP="00FF4781">
      <w:pPr>
        <w:pStyle w:val="Nagwek4"/>
        <w:spacing w:before="120" w:after="120" w:line="360" w:lineRule="auto"/>
        <w:jc w:val="center"/>
        <w:rPr>
          <w:rFonts w:ascii="Times New Roman" w:hAnsi="Times New Roman"/>
          <w:b w:val="0"/>
          <w:sz w:val="22"/>
          <w:szCs w:val="22"/>
        </w:rPr>
      </w:pPr>
      <w:r w:rsidRPr="00FF4781">
        <w:rPr>
          <w:rFonts w:ascii="Times New Roman" w:hAnsi="Times New Roman"/>
          <w:sz w:val="22"/>
          <w:szCs w:val="22"/>
        </w:rPr>
        <w:t>Obowiązki Procesora</w:t>
      </w:r>
    </w:p>
    <w:p w14:paraId="0D063E18" w14:textId="77777777" w:rsidR="004A73CE" w:rsidRPr="00FF4781" w:rsidRDefault="004A73CE" w:rsidP="004A73CE">
      <w:pPr>
        <w:pStyle w:val="Akapitzlist"/>
        <w:numPr>
          <w:ilvl w:val="0"/>
          <w:numId w:val="186"/>
        </w:numPr>
        <w:spacing w:before="120" w:after="120" w:line="360" w:lineRule="auto"/>
        <w:ind w:left="567" w:hanging="567"/>
        <w:jc w:val="both"/>
        <w:rPr>
          <w:sz w:val="22"/>
          <w:szCs w:val="22"/>
        </w:rPr>
      </w:pPr>
      <w:r w:rsidRPr="00FF4781">
        <w:rPr>
          <w:sz w:val="22"/>
          <w:szCs w:val="22"/>
        </w:rPr>
        <w:t>Procesor będzie przetwarzał powierzone mu dane osobowe na warunkach i zgodnie z treścią obowiązujących w tym zakresie przepisów prawa. W szczególności przetwarzanie powierzonych danych odbywało się będzie w zgodzie z postanowieniami:</w:t>
      </w:r>
      <w:r w:rsidRPr="00FF4781">
        <w:rPr>
          <w:b/>
          <w:sz w:val="22"/>
          <w:szCs w:val="22"/>
        </w:rPr>
        <w:t xml:space="preserve"> </w:t>
      </w:r>
      <w:r w:rsidRPr="00FF4781">
        <w:rPr>
          <w:sz w:val="22"/>
          <w:szCs w:val="22"/>
        </w:rPr>
        <w:t>Ogólnego rozporządzenia o ochronie danych, Ustawy o ochronie danych osobowych oraz innych właściwych w zakresie przetwarzania danych osobowych przepisów prawa.</w:t>
      </w:r>
    </w:p>
    <w:p w14:paraId="4388C622" w14:textId="77777777" w:rsidR="004A73CE" w:rsidRPr="00FF4781" w:rsidRDefault="004A73CE" w:rsidP="004A73CE">
      <w:pPr>
        <w:pStyle w:val="Akapitzlist"/>
        <w:numPr>
          <w:ilvl w:val="0"/>
          <w:numId w:val="186"/>
        </w:numPr>
        <w:spacing w:before="120" w:after="120" w:line="360" w:lineRule="auto"/>
        <w:ind w:left="567" w:hanging="567"/>
        <w:jc w:val="both"/>
        <w:textAlignment w:val="baseline"/>
        <w:rPr>
          <w:sz w:val="22"/>
          <w:szCs w:val="22"/>
        </w:rPr>
      </w:pPr>
      <w:r w:rsidRPr="00FF4781">
        <w:rPr>
          <w:sz w:val="22"/>
          <w:szCs w:val="22"/>
        </w:rPr>
        <w:lastRenderedPageBreak/>
        <w:t>W związku z powierzeniem przetwarzania danych osobowych Procesor zobowiązuje się do:</w:t>
      </w:r>
    </w:p>
    <w:p w14:paraId="7125CEA8"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przetwarzania danych osobowych wyłącznie na podstawie Umowy lub inne udokumentowane polecenie Administratora, za jakie uważa się polecenie przekazane drogą pisemną i elektroniczną ,</w:t>
      </w:r>
    </w:p>
    <w:p w14:paraId="5275E7BC"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zapewnienia by osoby upoważnione do przetwarzania danych osobowych zobowiązały się do zachowania tajemnicy lub by podlegały odpowiedniemu ustawowemu obowiązkowi zachowania tajemnicy,</w:t>
      </w:r>
    </w:p>
    <w:p w14:paraId="1047F5EF"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33B2951C" w14:textId="77777777" w:rsidR="004A73CE" w:rsidRPr="00FF4781" w:rsidRDefault="004A73CE" w:rsidP="004A73CE">
      <w:pPr>
        <w:pStyle w:val="Akapitzlist"/>
        <w:numPr>
          <w:ilvl w:val="2"/>
          <w:numId w:val="186"/>
        </w:numPr>
        <w:spacing w:before="120" w:after="120" w:line="360" w:lineRule="auto"/>
        <w:ind w:left="1701" w:hanging="567"/>
        <w:jc w:val="both"/>
        <w:rPr>
          <w:sz w:val="22"/>
          <w:szCs w:val="22"/>
        </w:rPr>
      </w:pPr>
      <w:proofErr w:type="spellStart"/>
      <w:r w:rsidRPr="00FF4781">
        <w:rPr>
          <w:sz w:val="22"/>
          <w:szCs w:val="22"/>
        </w:rPr>
        <w:t>pseudonimizacji</w:t>
      </w:r>
      <w:proofErr w:type="spellEnd"/>
      <w:r w:rsidRPr="00FF4781">
        <w:rPr>
          <w:sz w:val="22"/>
          <w:szCs w:val="22"/>
        </w:rPr>
        <w:t xml:space="preserve"> i szyfrowania danych osobowych,</w:t>
      </w:r>
    </w:p>
    <w:p w14:paraId="650F315B" w14:textId="77777777" w:rsidR="004A73CE" w:rsidRPr="00FF4781" w:rsidRDefault="004A73CE" w:rsidP="004A73CE">
      <w:pPr>
        <w:pStyle w:val="Akapitzlist"/>
        <w:numPr>
          <w:ilvl w:val="2"/>
          <w:numId w:val="186"/>
        </w:numPr>
        <w:spacing w:before="120" w:after="120" w:line="360" w:lineRule="auto"/>
        <w:ind w:left="1701" w:hanging="567"/>
        <w:jc w:val="both"/>
        <w:rPr>
          <w:sz w:val="22"/>
          <w:szCs w:val="22"/>
        </w:rPr>
      </w:pPr>
      <w:r w:rsidRPr="00FF4781">
        <w:rPr>
          <w:sz w:val="22"/>
          <w:szCs w:val="22"/>
        </w:rPr>
        <w:t>zdolności do ciągłego zapewnienia poufności, integralności, dostępności i odporności systemów i usług przetwarzania,</w:t>
      </w:r>
    </w:p>
    <w:p w14:paraId="12E55644" w14:textId="77777777" w:rsidR="004A73CE" w:rsidRPr="00FF4781" w:rsidRDefault="004A73CE" w:rsidP="004A73CE">
      <w:pPr>
        <w:pStyle w:val="Akapitzlist"/>
        <w:numPr>
          <w:ilvl w:val="2"/>
          <w:numId w:val="186"/>
        </w:numPr>
        <w:spacing w:before="120" w:after="120" w:line="360" w:lineRule="auto"/>
        <w:ind w:left="1701" w:hanging="567"/>
        <w:jc w:val="both"/>
        <w:rPr>
          <w:sz w:val="22"/>
          <w:szCs w:val="22"/>
        </w:rPr>
      </w:pPr>
      <w:r w:rsidRPr="00FF4781">
        <w:rPr>
          <w:sz w:val="22"/>
          <w:szCs w:val="22"/>
        </w:rPr>
        <w:t>zdolności do szybkiego przywrócenia dostępności danych osobowych i dostępu do nich w razie incydentu fizycznego lub technicznego,</w:t>
      </w:r>
    </w:p>
    <w:p w14:paraId="032B18E4" w14:textId="77777777" w:rsidR="004A73CE" w:rsidRPr="00FF4781" w:rsidRDefault="004A73CE" w:rsidP="004A73CE">
      <w:pPr>
        <w:pStyle w:val="Akapitzlist"/>
        <w:numPr>
          <w:ilvl w:val="2"/>
          <w:numId w:val="186"/>
        </w:numPr>
        <w:spacing w:before="120" w:after="120" w:line="360" w:lineRule="auto"/>
        <w:ind w:left="1701" w:hanging="567"/>
        <w:jc w:val="both"/>
        <w:rPr>
          <w:sz w:val="22"/>
          <w:szCs w:val="22"/>
        </w:rPr>
      </w:pPr>
      <w:r w:rsidRPr="00FF4781">
        <w:rPr>
          <w:sz w:val="22"/>
          <w:szCs w:val="22"/>
        </w:rPr>
        <w:t>regularnego testowania, mierzenia i oceniania skuteczności środków technicznych i organizacyjnych mających zapewnić bezpieczeństwo przetwarzania.</w:t>
      </w:r>
    </w:p>
    <w:p w14:paraId="2766A06C"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 xml:space="preserve">przestrzegania określonych w §6 Umowy warunków </w:t>
      </w:r>
      <w:proofErr w:type="spellStart"/>
      <w:r w:rsidRPr="00FF4781">
        <w:rPr>
          <w:sz w:val="22"/>
          <w:szCs w:val="22"/>
        </w:rPr>
        <w:t>podpowierzenia</w:t>
      </w:r>
      <w:proofErr w:type="spellEnd"/>
      <w:r w:rsidRPr="00FF4781">
        <w:rPr>
          <w:sz w:val="22"/>
          <w:szCs w:val="22"/>
        </w:rPr>
        <w:t xml:space="preserve"> przetwarzania danych osobowych innemu podmiotowi,</w:t>
      </w:r>
    </w:p>
    <w:p w14:paraId="27250E8E"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53AC145C" w14:textId="77777777" w:rsidR="004A73CE" w:rsidRPr="00FF4781" w:rsidRDefault="004A73CE" w:rsidP="004A73CE">
      <w:pPr>
        <w:numPr>
          <w:ilvl w:val="0"/>
          <w:numId w:val="186"/>
        </w:numPr>
        <w:spacing w:before="120" w:after="120" w:line="360" w:lineRule="auto"/>
        <w:ind w:left="567" w:hanging="567"/>
        <w:jc w:val="both"/>
        <w:rPr>
          <w:sz w:val="22"/>
          <w:szCs w:val="22"/>
        </w:rPr>
      </w:pPr>
      <w:r w:rsidRPr="00FF4781">
        <w:rPr>
          <w:sz w:val="22"/>
          <w:szCs w:val="22"/>
        </w:rPr>
        <w:t>Procesor zobowiązuje się niezwłocznie zawiadomić Administratora o:</w:t>
      </w:r>
    </w:p>
    <w:p w14:paraId="0B95DECC" w14:textId="77777777" w:rsidR="004A73CE" w:rsidRPr="00FF4781" w:rsidRDefault="004A73CE" w:rsidP="004A73CE">
      <w:pPr>
        <w:numPr>
          <w:ilvl w:val="1"/>
          <w:numId w:val="186"/>
        </w:numPr>
        <w:suppressAutoHyphens/>
        <w:spacing w:before="120" w:after="120" w:line="360" w:lineRule="auto"/>
        <w:ind w:left="1134" w:hanging="567"/>
        <w:jc w:val="both"/>
        <w:rPr>
          <w:sz w:val="22"/>
          <w:szCs w:val="22"/>
        </w:rPr>
      </w:pPr>
      <w:r w:rsidRPr="00FF4781">
        <w:rPr>
          <w:sz w:val="22"/>
          <w:szCs w:val="22"/>
        </w:rPr>
        <w:lastRenderedPageBreak/>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0F90F5A1" w14:textId="77777777" w:rsidR="004A73CE" w:rsidRPr="00FF4781" w:rsidRDefault="004A73CE" w:rsidP="004A73CE">
      <w:pPr>
        <w:numPr>
          <w:ilvl w:val="1"/>
          <w:numId w:val="186"/>
        </w:numPr>
        <w:suppressAutoHyphens/>
        <w:spacing w:before="120" w:after="120" w:line="360" w:lineRule="auto"/>
        <w:ind w:left="1134" w:hanging="567"/>
        <w:jc w:val="both"/>
        <w:rPr>
          <w:sz w:val="22"/>
          <w:szCs w:val="22"/>
        </w:rPr>
      </w:pPr>
      <w:r w:rsidRPr="00FF4781">
        <w:rPr>
          <w:sz w:val="22"/>
          <w:szCs w:val="22"/>
        </w:rPr>
        <w:t>każdym nieupoważnionym dostępie do danych osobowych,</w:t>
      </w:r>
    </w:p>
    <w:p w14:paraId="472BD9D6" w14:textId="77777777" w:rsidR="004A73CE" w:rsidRPr="00FF4781" w:rsidRDefault="004A73CE" w:rsidP="004A73CE">
      <w:pPr>
        <w:numPr>
          <w:ilvl w:val="1"/>
          <w:numId w:val="186"/>
        </w:numPr>
        <w:suppressAutoHyphens/>
        <w:spacing w:before="120" w:after="120" w:line="360" w:lineRule="auto"/>
        <w:ind w:left="1134" w:hanging="567"/>
        <w:jc w:val="both"/>
        <w:rPr>
          <w:sz w:val="22"/>
          <w:szCs w:val="22"/>
        </w:rPr>
      </w:pPr>
      <w:r w:rsidRPr="00FF4781">
        <w:rPr>
          <w:sz w:val="22"/>
          <w:szCs w:val="22"/>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7850B0FE" w14:textId="77777777" w:rsidR="004A73CE" w:rsidRPr="00FF4781" w:rsidRDefault="004A73CE" w:rsidP="004A73CE">
      <w:pPr>
        <w:pStyle w:val="TOBH2"/>
        <w:numPr>
          <w:ilvl w:val="0"/>
          <w:numId w:val="186"/>
        </w:numPr>
        <w:spacing w:line="360" w:lineRule="auto"/>
        <w:ind w:left="567" w:hanging="567"/>
        <w:jc w:val="both"/>
        <w:rPr>
          <w:rFonts w:ascii="Times New Roman" w:eastAsia="Calibri" w:hAnsi="Times New Roman"/>
          <w:iCs/>
          <w:sz w:val="22"/>
          <w:szCs w:val="22"/>
          <w:lang w:val="pl-PL"/>
        </w:rPr>
      </w:pPr>
      <w:r w:rsidRPr="00FF4781">
        <w:rPr>
          <w:rFonts w:ascii="Times New Roman" w:eastAsia="Calibri" w:hAnsi="Times New Roman"/>
          <w:iCs/>
          <w:sz w:val="22"/>
          <w:szCs w:val="22"/>
          <w:lang w:val="pl-PL"/>
        </w:rPr>
        <w:t>Procesor, na każdy pisemny wniosek Administratora, zobowiązany jest do udzielenia kompleksowej, pisemnej odpowiedzi, na skierowane przez Administratora pytania dotyczące kwestii związanych z przetwarzaniem powierzonych danych osobowych.</w:t>
      </w:r>
    </w:p>
    <w:p w14:paraId="4AA300B3" w14:textId="77777777" w:rsidR="004A73CE" w:rsidRPr="00FF4781" w:rsidRDefault="004A73CE" w:rsidP="004A73CE">
      <w:pPr>
        <w:pStyle w:val="TOBH2"/>
        <w:numPr>
          <w:ilvl w:val="0"/>
          <w:numId w:val="186"/>
        </w:numPr>
        <w:spacing w:line="360" w:lineRule="auto"/>
        <w:ind w:left="567" w:hanging="567"/>
        <w:jc w:val="both"/>
        <w:rPr>
          <w:rFonts w:ascii="Times New Roman" w:hAnsi="Times New Roman"/>
          <w:color w:val="000000"/>
          <w:sz w:val="22"/>
          <w:szCs w:val="22"/>
          <w:lang w:val="pl-PL" w:eastAsia="ar-SA"/>
        </w:rPr>
      </w:pPr>
      <w:r w:rsidRPr="00FF4781">
        <w:rPr>
          <w:rFonts w:ascii="Times New Roman" w:eastAsia="Calibri" w:hAnsi="Times New Roman"/>
          <w:iCs/>
          <w:sz w:val="22"/>
          <w:szCs w:val="22"/>
          <w:lang w:val="pl-PL"/>
        </w:rPr>
        <w:t>Odpowiedzi, o której mowa w ust. 5 powyżej, Procesor udzieli niezwłocznie, nie później niż w terminie 7 dni roboczych od dnia otrzymania wniosku Administratora.</w:t>
      </w:r>
    </w:p>
    <w:p w14:paraId="6A5EB9C0" w14:textId="77777777" w:rsidR="004A73CE" w:rsidRPr="00FF4781" w:rsidRDefault="004A73CE" w:rsidP="004A73CE">
      <w:pPr>
        <w:pStyle w:val="TOBH2"/>
        <w:numPr>
          <w:ilvl w:val="0"/>
          <w:numId w:val="186"/>
        </w:numPr>
        <w:spacing w:line="360" w:lineRule="auto"/>
        <w:ind w:left="567" w:hanging="567"/>
        <w:jc w:val="both"/>
        <w:rPr>
          <w:rFonts w:ascii="Times New Roman" w:hAnsi="Times New Roman"/>
          <w:sz w:val="22"/>
          <w:szCs w:val="22"/>
          <w:lang w:val="pl-PL"/>
        </w:rPr>
      </w:pPr>
      <w:r w:rsidRPr="00FF4781">
        <w:rPr>
          <w:rFonts w:ascii="Times New Roman" w:eastAsia="Calibri" w:hAnsi="Times New Roman"/>
          <w:iCs/>
          <w:sz w:val="22"/>
          <w:szCs w:val="22"/>
          <w:lang w:val="pl-PL"/>
        </w:rPr>
        <w:t>W przypadku wystąpienia incydentu</w:t>
      </w:r>
      <w:r w:rsidRPr="00FF4781">
        <w:rPr>
          <w:rFonts w:ascii="Times New Roman" w:hAnsi="Times New Roman"/>
          <w:sz w:val="22"/>
          <w:szCs w:val="22"/>
          <w:lang w:val="pl-PL"/>
        </w:rPr>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4F08FC13" w14:textId="77777777" w:rsidR="004A73CE" w:rsidRPr="00FF4781" w:rsidRDefault="004A73CE" w:rsidP="004A73CE">
      <w:pPr>
        <w:pStyle w:val="TOBH2"/>
        <w:numPr>
          <w:ilvl w:val="1"/>
          <w:numId w:val="187"/>
        </w:numPr>
        <w:tabs>
          <w:tab w:val="left" w:pos="708"/>
        </w:tabs>
        <w:spacing w:line="360" w:lineRule="auto"/>
        <w:ind w:left="1134" w:hanging="567"/>
        <w:jc w:val="both"/>
        <w:rPr>
          <w:rFonts w:ascii="Times New Roman" w:hAnsi="Times New Roman"/>
          <w:sz w:val="22"/>
          <w:szCs w:val="22"/>
          <w:lang w:val="pl-PL"/>
        </w:rPr>
      </w:pPr>
      <w:r w:rsidRPr="00FF4781">
        <w:rPr>
          <w:rFonts w:ascii="Times New Roman" w:hAnsi="Times New Roman"/>
          <w:sz w:val="22"/>
          <w:szCs w:val="22"/>
          <w:lang w:val="pl-PL"/>
        </w:rPr>
        <w:t>niezwłocznie po powzięciu wiadomości o incydencie, jednak w każdym przypadku nie później niż w ciągu trzydziestu sześciu (36) godzin od powzięcia takiej wiadomości, przekazać Administratorowi powiadomienie o takim incydencie oraz zapewnić pomoc i przekazać dalsze informacje, które mogą być zasadnie wymagane przez Administratora w związku z tym incydentem,</w:t>
      </w:r>
    </w:p>
    <w:p w14:paraId="26BB5260" w14:textId="77777777" w:rsidR="004A73CE" w:rsidRPr="00FF4781" w:rsidRDefault="004A73CE" w:rsidP="004A73CE">
      <w:pPr>
        <w:pStyle w:val="Akapitzlist"/>
        <w:numPr>
          <w:ilvl w:val="1"/>
          <w:numId w:val="187"/>
        </w:numPr>
        <w:suppressAutoHyphens/>
        <w:spacing w:before="120" w:after="120" w:line="360" w:lineRule="auto"/>
        <w:ind w:left="1134" w:hanging="567"/>
        <w:jc w:val="both"/>
        <w:rPr>
          <w:sz w:val="22"/>
          <w:szCs w:val="22"/>
        </w:rPr>
      </w:pPr>
      <w:r w:rsidRPr="00FF4781">
        <w:rPr>
          <w:sz w:val="22"/>
          <w:szCs w:val="22"/>
        </w:rPr>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7B53EECF" w14:textId="77777777" w:rsidR="004A73CE" w:rsidRPr="00FF4781" w:rsidRDefault="004A73CE" w:rsidP="004A73CE">
      <w:pPr>
        <w:pStyle w:val="Akapitzlist"/>
        <w:numPr>
          <w:ilvl w:val="1"/>
          <w:numId w:val="187"/>
        </w:numPr>
        <w:suppressAutoHyphens/>
        <w:spacing w:before="120" w:after="120" w:line="360" w:lineRule="auto"/>
        <w:ind w:left="1134" w:hanging="567"/>
        <w:jc w:val="both"/>
        <w:rPr>
          <w:sz w:val="22"/>
          <w:szCs w:val="22"/>
        </w:rPr>
      </w:pPr>
      <w:r w:rsidRPr="00FF4781">
        <w:rPr>
          <w:sz w:val="22"/>
          <w:szCs w:val="22"/>
        </w:rPr>
        <w:t>wyłącznie, jeżeli zostanie to uprzednio zaakceptowane na piśmie przez Administratora, powiadomić o incydencie osoby, na które incydent miał wpływ.</w:t>
      </w:r>
    </w:p>
    <w:p w14:paraId="5DFD7568" w14:textId="77777777" w:rsidR="004A73CE" w:rsidRPr="00FF4781" w:rsidRDefault="004A73CE" w:rsidP="00FF4781">
      <w:pPr>
        <w:pStyle w:val="Nagwek4"/>
        <w:spacing w:before="120" w:after="120" w:line="360" w:lineRule="auto"/>
        <w:jc w:val="center"/>
        <w:rPr>
          <w:rFonts w:ascii="Times New Roman" w:hAnsi="Times New Roman"/>
          <w:sz w:val="22"/>
          <w:szCs w:val="22"/>
        </w:rPr>
      </w:pPr>
      <w:r w:rsidRPr="00FF4781">
        <w:rPr>
          <w:rFonts w:ascii="Times New Roman" w:hAnsi="Times New Roman"/>
          <w:sz w:val="22"/>
          <w:szCs w:val="22"/>
        </w:rPr>
        <w:lastRenderedPageBreak/>
        <w:t>§5</w:t>
      </w:r>
    </w:p>
    <w:p w14:paraId="5F8DFA82" w14:textId="77777777" w:rsidR="004A73CE" w:rsidRPr="00FF4781" w:rsidRDefault="004A73CE" w:rsidP="00FF4781">
      <w:pPr>
        <w:pStyle w:val="Nagwek4"/>
        <w:spacing w:before="120" w:after="120" w:line="360" w:lineRule="auto"/>
        <w:jc w:val="center"/>
        <w:rPr>
          <w:rFonts w:ascii="Times New Roman" w:hAnsi="Times New Roman"/>
          <w:sz w:val="22"/>
          <w:szCs w:val="22"/>
        </w:rPr>
      </w:pPr>
      <w:r w:rsidRPr="00FF4781">
        <w:rPr>
          <w:rFonts w:ascii="Times New Roman" w:hAnsi="Times New Roman"/>
          <w:sz w:val="22"/>
          <w:szCs w:val="22"/>
        </w:rPr>
        <w:t>Prawo kontroli</w:t>
      </w:r>
    </w:p>
    <w:p w14:paraId="64D0445C" w14:textId="77777777" w:rsidR="004A73CE" w:rsidRPr="00FF4781" w:rsidRDefault="004A73CE" w:rsidP="004A73CE">
      <w:pPr>
        <w:pStyle w:val="Akapitzlist"/>
        <w:numPr>
          <w:ilvl w:val="0"/>
          <w:numId w:val="188"/>
        </w:numPr>
        <w:spacing w:before="120" w:after="120" w:line="360" w:lineRule="auto"/>
        <w:ind w:left="567" w:hanging="567"/>
        <w:jc w:val="both"/>
        <w:rPr>
          <w:sz w:val="22"/>
          <w:szCs w:val="22"/>
        </w:rPr>
      </w:pPr>
      <w:r w:rsidRPr="00FF4781">
        <w:rPr>
          <w:sz w:val="22"/>
          <w:szCs w:val="22"/>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24DB7648" w14:textId="77777777" w:rsidR="004A73CE" w:rsidRPr="00FF4781" w:rsidRDefault="004A73CE" w:rsidP="004A73CE">
      <w:pPr>
        <w:pStyle w:val="Akapitzlist"/>
        <w:numPr>
          <w:ilvl w:val="0"/>
          <w:numId w:val="188"/>
        </w:numPr>
        <w:spacing w:before="120" w:after="120" w:line="360" w:lineRule="auto"/>
        <w:ind w:left="567" w:hanging="567"/>
        <w:jc w:val="both"/>
        <w:rPr>
          <w:sz w:val="22"/>
          <w:szCs w:val="22"/>
        </w:rPr>
      </w:pPr>
      <w:r w:rsidRPr="00FF4781">
        <w:rPr>
          <w:sz w:val="22"/>
          <w:szCs w:val="22"/>
        </w:rPr>
        <w:t xml:space="preserve">Informacja o terminie i zakresie audytu, o którym mowa w ust. 1 powyżej, będzie przekazana Procesorowi z co najmniej 36-godzinnym wyprzedzeniem. Termin przeprowadzenia audytu zostanie w miarę możliwości przez strony uzgodniony. </w:t>
      </w:r>
    </w:p>
    <w:p w14:paraId="12558179" w14:textId="77777777" w:rsidR="004A73CE" w:rsidRPr="00FF4781" w:rsidRDefault="004A73CE" w:rsidP="004A73CE">
      <w:pPr>
        <w:pStyle w:val="Akapitzlist"/>
        <w:numPr>
          <w:ilvl w:val="0"/>
          <w:numId w:val="188"/>
        </w:numPr>
        <w:spacing w:before="120" w:after="120" w:line="360" w:lineRule="auto"/>
        <w:ind w:left="567" w:hanging="567"/>
        <w:jc w:val="both"/>
        <w:rPr>
          <w:sz w:val="22"/>
          <w:szCs w:val="22"/>
        </w:rPr>
      </w:pPr>
      <w:r w:rsidRPr="00FF4781">
        <w:rPr>
          <w:sz w:val="22"/>
          <w:szCs w:val="22"/>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14:paraId="7554C636" w14:textId="77777777" w:rsidR="004A73CE" w:rsidRPr="00FF4781" w:rsidRDefault="004A73CE" w:rsidP="004A73CE">
      <w:pPr>
        <w:pStyle w:val="Akapitzlist"/>
        <w:numPr>
          <w:ilvl w:val="0"/>
          <w:numId w:val="188"/>
        </w:numPr>
        <w:spacing w:before="120" w:after="120" w:line="360" w:lineRule="auto"/>
        <w:ind w:left="567" w:hanging="567"/>
        <w:jc w:val="both"/>
        <w:rPr>
          <w:sz w:val="22"/>
          <w:szCs w:val="22"/>
        </w:rPr>
      </w:pPr>
      <w:r w:rsidRPr="00FF4781">
        <w:rPr>
          <w:sz w:val="22"/>
          <w:szCs w:val="22"/>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5044FBDA"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§6</w:t>
      </w:r>
    </w:p>
    <w:p w14:paraId="017ECC51"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proofErr w:type="spellStart"/>
      <w:r w:rsidRPr="00FF4781">
        <w:rPr>
          <w:rFonts w:ascii="Times New Roman" w:hAnsi="Times New Roman"/>
          <w:kern w:val="2"/>
          <w:sz w:val="22"/>
          <w:szCs w:val="22"/>
        </w:rPr>
        <w:t>Podpowierzenie</w:t>
      </w:r>
      <w:proofErr w:type="spellEnd"/>
      <w:r w:rsidRPr="00FF4781">
        <w:rPr>
          <w:rFonts w:ascii="Times New Roman" w:hAnsi="Times New Roman"/>
          <w:kern w:val="2"/>
          <w:sz w:val="22"/>
          <w:szCs w:val="22"/>
        </w:rPr>
        <w:t xml:space="preserve"> i transfer do państw trzecich</w:t>
      </w:r>
    </w:p>
    <w:p w14:paraId="7870E509"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 xml:space="preserve">Procesor ma prawo </w:t>
      </w:r>
      <w:proofErr w:type="spellStart"/>
      <w:r w:rsidRPr="00FF4781">
        <w:rPr>
          <w:sz w:val="22"/>
          <w:szCs w:val="22"/>
        </w:rPr>
        <w:t>podpowierzania</w:t>
      </w:r>
      <w:proofErr w:type="spellEnd"/>
      <w:r w:rsidRPr="00FF4781">
        <w:rPr>
          <w:sz w:val="22"/>
          <w:szCs w:val="22"/>
        </w:rPr>
        <w:t xml:space="preserve"> danych osobowych, o których mowa w §3 ust. 1 Umowy, w zakresie i celu niezbędnym do realizacji celu powierzenia przetwarzania danych osobowych określonego w §3 ust. 4 Umowy.</w:t>
      </w:r>
    </w:p>
    <w:p w14:paraId="1E0F9185"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Procesor jest zobowiązany do poinformowania Administratora o wszelkich zamierzonych zmianach dotyczących dodania lub zastąpienia innych podmiotów przetwarzających, dając tym samym Administratorowi możliwość wyrażenia sprzeciwu wobec takich zmian.</w:t>
      </w:r>
    </w:p>
    <w:p w14:paraId="564E5516"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 xml:space="preserve">Jeżeli do wykonania w imieniu Administratora konkretnych czynności przetwarzania Procesor korzysta z usług innego podmiotu przetwarzającego, zobowiązuje się on do tego, że: </w:t>
      </w:r>
    </w:p>
    <w:p w14:paraId="1623088F" w14:textId="77777777" w:rsidR="004A73CE" w:rsidRPr="00FF4781" w:rsidRDefault="004A73CE" w:rsidP="004A73CE">
      <w:pPr>
        <w:pStyle w:val="Akapitzlist"/>
        <w:numPr>
          <w:ilvl w:val="1"/>
          <w:numId w:val="189"/>
        </w:numPr>
        <w:spacing w:before="120" w:after="120" w:line="360" w:lineRule="auto"/>
        <w:ind w:left="1134" w:hanging="567"/>
        <w:jc w:val="both"/>
        <w:rPr>
          <w:sz w:val="22"/>
          <w:szCs w:val="22"/>
        </w:rPr>
      </w:pPr>
      <w:r w:rsidRPr="00FF4781">
        <w:rPr>
          <w:sz w:val="22"/>
          <w:szCs w:val="22"/>
        </w:rPr>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590C0813" w14:textId="77777777" w:rsidR="004A73CE" w:rsidRPr="00FF4781" w:rsidRDefault="004A73CE" w:rsidP="004A73CE">
      <w:pPr>
        <w:pStyle w:val="Akapitzlist"/>
        <w:numPr>
          <w:ilvl w:val="1"/>
          <w:numId w:val="189"/>
        </w:numPr>
        <w:spacing w:before="120" w:after="120" w:line="360" w:lineRule="auto"/>
        <w:ind w:left="1134" w:hanging="567"/>
        <w:jc w:val="both"/>
        <w:rPr>
          <w:sz w:val="22"/>
          <w:szCs w:val="22"/>
        </w:rPr>
      </w:pPr>
      <w:r w:rsidRPr="00FF4781">
        <w:rPr>
          <w:sz w:val="22"/>
          <w:szCs w:val="22"/>
        </w:rPr>
        <w:lastRenderedPageBreak/>
        <w:t>na ten inny podmiot przetwarzający, w drodze zawartej pomiędzy tym podmiotem a Procesorem umowy, nałożone zostaną te same obowiązki ochrony danych jak w §4 Umowy, w szczególności obowiązek zapewnienia wystarczających gwarancji wdrożenia odpowiednich środków technicznych i organizacyjnych ochrony danych, a także prawo do umożliwienia przeprowadzenia przez Administratora u tych podmiotów kontroli na zasadach określonych w § 5 Umowy.</w:t>
      </w:r>
    </w:p>
    <w:p w14:paraId="3D9EAE99"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Jeżeli inny podmiot przetwarzający nie wywiąże się ze spoczywających na nim obowiązków ochrony danych, pełna odpowiedzialność wobec Administratora za wypełnienie obowiązków tego innego podmiotu przetwarzającego spoczywa na Procesorze.</w:t>
      </w:r>
    </w:p>
    <w:p w14:paraId="0B9CFA6D"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 xml:space="preserve">Procesor na każde żądanie Administratora, jest zobowiązany do przedstawienia aktualnej listy innych podmiotów przetwarzających, którym </w:t>
      </w:r>
      <w:proofErr w:type="spellStart"/>
      <w:r w:rsidRPr="00FF4781">
        <w:rPr>
          <w:sz w:val="22"/>
          <w:szCs w:val="22"/>
        </w:rPr>
        <w:t>podpowierzył</w:t>
      </w:r>
      <w:proofErr w:type="spellEnd"/>
      <w:r w:rsidRPr="00FF4781">
        <w:rPr>
          <w:sz w:val="22"/>
          <w:szCs w:val="22"/>
        </w:rPr>
        <w:t xml:space="preserve"> powierzone mu przez Administratora dane osobowe.</w:t>
      </w:r>
    </w:p>
    <w:p w14:paraId="203FEF15"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 xml:space="preserve">Procesor nie może przekazywać danych osobowych do państwa trzeciego tj. kraju znajdującego się poza Europejskim Obszarem Gospodarczym, chyba że Administrator wyrazi na to pisemną zgodę. Po udzieleniu przez Administratora zgody na przekazanie danych osobowych do państwa trzeciego, Procesor może dokonać takiego transferu danych wyłącznie w przypadku gdy: </w:t>
      </w:r>
    </w:p>
    <w:p w14:paraId="4FC3B70B" w14:textId="77777777" w:rsidR="004A73CE" w:rsidRPr="00FF4781" w:rsidRDefault="004A73CE" w:rsidP="004A73CE">
      <w:pPr>
        <w:pStyle w:val="Akapitzlist"/>
        <w:numPr>
          <w:ilvl w:val="1"/>
          <w:numId w:val="190"/>
        </w:numPr>
        <w:tabs>
          <w:tab w:val="left" w:pos="1134"/>
        </w:tabs>
        <w:spacing w:before="120" w:after="120" w:line="360" w:lineRule="auto"/>
        <w:ind w:left="1134" w:hanging="567"/>
        <w:jc w:val="both"/>
        <w:rPr>
          <w:sz w:val="22"/>
          <w:szCs w:val="22"/>
        </w:rPr>
      </w:pPr>
      <w:r w:rsidRPr="00FF4781">
        <w:rPr>
          <w:sz w:val="22"/>
          <w:szCs w:val="22"/>
        </w:rPr>
        <w:t xml:space="preserve">stwierdzone zostało w drodze decyzji Komisji Europejskiej, że docelowe państwo trzecie zapewnia adekwatny poziom ochrony danych osobowych, lub </w:t>
      </w:r>
    </w:p>
    <w:p w14:paraId="2252069A" w14:textId="77777777" w:rsidR="004A73CE" w:rsidRPr="00FF4781" w:rsidRDefault="004A73CE" w:rsidP="004A73CE">
      <w:pPr>
        <w:pStyle w:val="Akapitzlist"/>
        <w:numPr>
          <w:ilvl w:val="1"/>
          <w:numId w:val="191"/>
        </w:numPr>
        <w:tabs>
          <w:tab w:val="left" w:pos="1134"/>
        </w:tabs>
        <w:spacing w:before="120" w:after="120" w:line="360" w:lineRule="auto"/>
        <w:ind w:left="1134" w:hanging="567"/>
        <w:jc w:val="both"/>
        <w:rPr>
          <w:sz w:val="22"/>
          <w:szCs w:val="22"/>
        </w:rPr>
      </w:pPr>
      <w:r w:rsidRPr="00FF4781">
        <w:rPr>
          <w:sz w:val="22"/>
          <w:szCs w:val="22"/>
        </w:rPr>
        <w:t>zapewnione zostały inne środki, które zgodnie z obowiązującymi przepisami legalizują transfer danych do tego państwa trzeciego takie jak: prawnie wiążący i egzekwowalny instrument, wiążące reguły korporacyjne, standardowe klauzule przyjęte przez Komisję Europejską, standardowe klauzule przyjęte przez organ nadzorczy, kodeksy postępowań; mechanizm certyfikacji.</w:t>
      </w:r>
    </w:p>
    <w:p w14:paraId="3FD4011C" w14:textId="77777777" w:rsidR="004A73CE" w:rsidRPr="00FF4781" w:rsidRDefault="004A73CE" w:rsidP="00FF4781">
      <w:pPr>
        <w:pStyle w:val="Nagwek4"/>
        <w:spacing w:before="120" w:after="120" w:line="360" w:lineRule="auto"/>
        <w:jc w:val="center"/>
        <w:rPr>
          <w:rFonts w:ascii="Times New Roman" w:hAnsi="Times New Roman"/>
          <w:sz w:val="22"/>
          <w:szCs w:val="22"/>
        </w:rPr>
      </w:pPr>
      <w:r w:rsidRPr="00FF4781">
        <w:rPr>
          <w:rFonts w:ascii="Times New Roman" w:hAnsi="Times New Roman"/>
          <w:sz w:val="22"/>
          <w:szCs w:val="22"/>
        </w:rPr>
        <w:t>§7</w:t>
      </w:r>
    </w:p>
    <w:p w14:paraId="433B6DBB" w14:textId="77777777" w:rsidR="004A73CE" w:rsidRPr="00FF4781" w:rsidRDefault="004A73CE" w:rsidP="00FF4781">
      <w:pPr>
        <w:pStyle w:val="Nagwek4"/>
        <w:spacing w:before="120" w:after="120" w:line="360" w:lineRule="auto"/>
        <w:jc w:val="center"/>
        <w:rPr>
          <w:rFonts w:ascii="Times New Roman" w:hAnsi="Times New Roman"/>
          <w:sz w:val="22"/>
          <w:szCs w:val="22"/>
        </w:rPr>
      </w:pPr>
      <w:r w:rsidRPr="00FF4781">
        <w:rPr>
          <w:rFonts w:ascii="Times New Roman" w:hAnsi="Times New Roman"/>
          <w:sz w:val="22"/>
          <w:szCs w:val="22"/>
        </w:rPr>
        <w:t>Odpowiedzialność Procesora</w:t>
      </w:r>
    </w:p>
    <w:p w14:paraId="59ED819D" w14:textId="77777777" w:rsidR="004A73CE" w:rsidRPr="00FF4781" w:rsidRDefault="004A73CE" w:rsidP="004A73CE">
      <w:pPr>
        <w:pStyle w:val="Akapitzlist"/>
        <w:numPr>
          <w:ilvl w:val="0"/>
          <w:numId w:val="192"/>
        </w:numPr>
        <w:tabs>
          <w:tab w:val="num" w:pos="786"/>
        </w:tabs>
        <w:suppressAutoHyphens/>
        <w:spacing w:before="120" w:after="120" w:line="360" w:lineRule="auto"/>
        <w:ind w:left="567" w:hanging="567"/>
        <w:jc w:val="both"/>
        <w:rPr>
          <w:sz w:val="22"/>
          <w:szCs w:val="22"/>
        </w:rPr>
      </w:pPr>
      <w:r w:rsidRPr="00FF4781">
        <w:rPr>
          <w:sz w:val="22"/>
          <w:szCs w:val="22"/>
        </w:rPr>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07924658" w14:textId="77777777" w:rsidR="004A73CE" w:rsidRPr="00FF4781" w:rsidRDefault="004A73CE" w:rsidP="004A73CE">
      <w:pPr>
        <w:pStyle w:val="Akapitzlist"/>
        <w:numPr>
          <w:ilvl w:val="0"/>
          <w:numId w:val="192"/>
        </w:numPr>
        <w:tabs>
          <w:tab w:val="num" w:pos="786"/>
        </w:tabs>
        <w:suppressAutoHyphens/>
        <w:spacing w:before="120" w:after="120" w:line="360" w:lineRule="auto"/>
        <w:ind w:left="567" w:hanging="567"/>
        <w:jc w:val="both"/>
        <w:rPr>
          <w:sz w:val="22"/>
          <w:szCs w:val="22"/>
        </w:rPr>
      </w:pPr>
      <w:r w:rsidRPr="00FF4781">
        <w:rPr>
          <w:sz w:val="22"/>
          <w:szCs w:val="22"/>
        </w:rPr>
        <w:t xml:space="preserve">Procesor za swoje działania oraz zaniechania odpowiada na zasadach wskazanych w RODO. </w:t>
      </w:r>
    </w:p>
    <w:p w14:paraId="11A15D70" w14:textId="77777777" w:rsidR="004A73CE" w:rsidRPr="00FF4781" w:rsidRDefault="004A73CE" w:rsidP="00FF4781">
      <w:pPr>
        <w:pStyle w:val="Nagwek4"/>
        <w:tabs>
          <w:tab w:val="num" w:pos="567"/>
        </w:tabs>
        <w:spacing w:before="120" w:after="120" w:line="360" w:lineRule="auto"/>
        <w:ind w:left="567" w:hanging="567"/>
        <w:jc w:val="center"/>
        <w:rPr>
          <w:rFonts w:ascii="Times New Roman" w:hAnsi="Times New Roman"/>
          <w:kern w:val="2"/>
          <w:sz w:val="22"/>
          <w:szCs w:val="22"/>
        </w:rPr>
      </w:pPr>
      <w:r w:rsidRPr="00FF4781">
        <w:rPr>
          <w:rFonts w:ascii="Times New Roman" w:hAnsi="Times New Roman"/>
          <w:kern w:val="2"/>
          <w:sz w:val="22"/>
          <w:szCs w:val="22"/>
        </w:rPr>
        <w:lastRenderedPageBreak/>
        <w:t>§8</w:t>
      </w:r>
    </w:p>
    <w:p w14:paraId="768A3F64"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Usunięcie lub zwrot danych osobowych</w:t>
      </w:r>
    </w:p>
    <w:p w14:paraId="30AED7E4" w14:textId="77777777" w:rsidR="004A73CE" w:rsidRPr="00FF4781" w:rsidRDefault="004A73CE" w:rsidP="004A73CE">
      <w:pPr>
        <w:pStyle w:val="Akapitzlist"/>
        <w:numPr>
          <w:ilvl w:val="3"/>
          <w:numId w:val="185"/>
        </w:numPr>
        <w:spacing w:before="120" w:after="120" w:line="360" w:lineRule="auto"/>
        <w:ind w:left="567" w:hanging="567"/>
        <w:jc w:val="both"/>
        <w:rPr>
          <w:sz w:val="22"/>
          <w:szCs w:val="22"/>
        </w:rPr>
      </w:pPr>
      <w:r w:rsidRPr="00FF4781">
        <w:rPr>
          <w:sz w:val="22"/>
          <w:szCs w:val="22"/>
        </w:rPr>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3E9D0358" w14:textId="77777777" w:rsidR="004A73CE" w:rsidRPr="00FF4781" w:rsidRDefault="004A73CE" w:rsidP="004A73CE">
      <w:pPr>
        <w:pStyle w:val="Akapitzlist"/>
        <w:numPr>
          <w:ilvl w:val="3"/>
          <w:numId w:val="185"/>
        </w:numPr>
        <w:spacing w:before="120" w:after="120" w:line="360" w:lineRule="auto"/>
        <w:ind w:left="567" w:hanging="567"/>
        <w:jc w:val="both"/>
        <w:rPr>
          <w:sz w:val="22"/>
          <w:szCs w:val="22"/>
        </w:rPr>
      </w:pPr>
      <w:r w:rsidRPr="00FF4781">
        <w:rPr>
          <w:color w:val="000000"/>
          <w:sz w:val="22"/>
          <w:szCs w:val="22"/>
        </w:rPr>
        <w:t>Powierzenie przetwarzania danych osobowych trwa do upływu wyżej wskazanego terminu.</w:t>
      </w:r>
    </w:p>
    <w:p w14:paraId="289625AE"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§9</w:t>
      </w:r>
    </w:p>
    <w:p w14:paraId="23304E78"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Czas trwania i wypowiedzenie Umowy</w:t>
      </w:r>
    </w:p>
    <w:p w14:paraId="0F3F054C" w14:textId="77777777" w:rsidR="004A73CE" w:rsidRPr="00FF4781" w:rsidRDefault="004A73CE" w:rsidP="00FF4781">
      <w:pPr>
        <w:pStyle w:val="Tekstpodstawowy"/>
        <w:numPr>
          <w:ilvl w:val="0"/>
          <w:numId w:val="193"/>
        </w:numPr>
        <w:tabs>
          <w:tab w:val="clear" w:pos="567"/>
        </w:tabs>
        <w:suppressAutoHyphens/>
        <w:spacing w:before="120" w:after="120" w:line="360" w:lineRule="auto"/>
        <w:rPr>
          <w:b w:val="0"/>
          <w:sz w:val="22"/>
          <w:szCs w:val="22"/>
        </w:rPr>
      </w:pPr>
      <w:r w:rsidRPr="00FF4781">
        <w:rPr>
          <w:b w:val="0"/>
          <w:sz w:val="22"/>
          <w:szCs w:val="22"/>
        </w:rPr>
        <w:t>Umowa zawarta jest na czas określony odpowiadający okresowi umowy o współpracy , o której mowa w §2 ust. 1. Niniejszej Umowy</w:t>
      </w:r>
    </w:p>
    <w:p w14:paraId="7FBAF4D2" w14:textId="77777777" w:rsidR="004A73CE" w:rsidRPr="00FF4781" w:rsidRDefault="004A73CE" w:rsidP="004A73CE">
      <w:pPr>
        <w:pStyle w:val="Tekstpodstawowy"/>
        <w:numPr>
          <w:ilvl w:val="0"/>
          <w:numId w:val="193"/>
        </w:numPr>
        <w:tabs>
          <w:tab w:val="clear" w:pos="567"/>
        </w:tabs>
        <w:suppressAutoHyphens/>
        <w:spacing w:before="120" w:after="120" w:line="360" w:lineRule="auto"/>
        <w:ind w:left="567" w:hanging="567"/>
        <w:rPr>
          <w:b w:val="0"/>
          <w:sz w:val="22"/>
          <w:szCs w:val="22"/>
        </w:rPr>
      </w:pPr>
      <w:r w:rsidRPr="00FF4781">
        <w:rPr>
          <w:b w:val="0"/>
          <w:sz w:val="22"/>
          <w:szCs w:val="22"/>
        </w:rPr>
        <w:t xml:space="preserve">Administrator ma prawo wypowiedzieć Umowę w trybie natychmiastowym, gdy Procesor: </w:t>
      </w:r>
    </w:p>
    <w:p w14:paraId="424F0FAE" w14:textId="77777777" w:rsidR="004A73CE" w:rsidRPr="00FF4781" w:rsidRDefault="004A73CE" w:rsidP="004A73CE">
      <w:pPr>
        <w:pStyle w:val="Tekstpodstawowy"/>
        <w:numPr>
          <w:ilvl w:val="1"/>
          <w:numId w:val="193"/>
        </w:numPr>
        <w:tabs>
          <w:tab w:val="clear" w:pos="567"/>
        </w:tabs>
        <w:suppressAutoHyphens/>
        <w:spacing w:before="120" w:after="120" w:line="360" w:lineRule="auto"/>
        <w:ind w:left="1134" w:hanging="567"/>
        <w:rPr>
          <w:b w:val="0"/>
          <w:sz w:val="22"/>
          <w:szCs w:val="22"/>
        </w:rPr>
      </w:pPr>
      <w:r w:rsidRPr="00FF4781">
        <w:rPr>
          <w:b w:val="0"/>
          <w:sz w:val="22"/>
          <w:szCs w:val="22"/>
        </w:rPr>
        <w:t>wykorzystał dane osobowe w sposób niezgodny z Umową,</w:t>
      </w:r>
    </w:p>
    <w:p w14:paraId="6E19558F" w14:textId="77777777" w:rsidR="004A73CE" w:rsidRPr="00FF4781" w:rsidRDefault="004A73CE" w:rsidP="004A73CE">
      <w:pPr>
        <w:pStyle w:val="Tekstpodstawowy"/>
        <w:numPr>
          <w:ilvl w:val="1"/>
          <w:numId w:val="193"/>
        </w:numPr>
        <w:tabs>
          <w:tab w:val="clear" w:pos="567"/>
        </w:tabs>
        <w:suppressAutoHyphens/>
        <w:spacing w:before="120" w:after="120" w:line="360" w:lineRule="auto"/>
        <w:ind w:left="1134" w:hanging="567"/>
        <w:rPr>
          <w:b w:val="0"/>
          <w:sz w:val="22"/>
          <w:szCs w:val="22"/>
        </w:rPr>
      </w:pPr>
      <w:r w:rsidRPr="00FF4781">
        <w:rPr>
          <w:b w:val="0"/>
          <w:sz w:val="22"/>
          <w:szCs w:val="22"/>
        </w:rPr>
        <w:t>wykonuje Umowę niezgodnie z obowiązującymi w tym zakresie przepisami prawa,</w:t>
      </w:r>
    </w:p>
    <w:p w14:paraId="5CF43680" w14:textId="77777777" w:rsidR="004A73CE" w:rsidRPr="00FF4781" w:rsidRDefault="004A73CE" w:rsidP="004A73CE">
      <w:pPr>
        <w:pStyle w:val="Tekstpodstawowy"/>
        <w:numPr>
          <w:ilvl w:val="1"/>
          <w:numId w:val="193"/>
        </w:numPr>
        <w:tabs>
          <w:tab w:val="clear" w:pos="567"/>
        </w:tabs>
        <w:suppressAutoHyphens/>
        <w:spacing w:before="120" w:after="120" w:line="360" w:lineRule="auto"/>
        <w:ind w:left="1134" w:hanging="567"/>
        <w:rPr>
          <w:b w:val="0"/>
          <w:sz w:val="22"/>
          <w:szCs w:val="22"/>
        </w:rPr>
      </w:pPr>
      <w:r w:rsidRPr="00FF4781">
        <w:rPr>
          <w:b w:val="0"/>
          <w:sz w:val="22"/>
          <w:szCs w:val="22"/>
        </w:rPr>
        <w:t xml:space="preserve">nie zaprzestał niewłaściwego przetwarzania danych osobowych, </w:t>
      </w:r>
    </w:p>
    <w:p w14:paraId="1FDBA78A" w14:textId="77777777" w:rsidR="004A73CE" w:rsidRPr="00FF4781" w:rsidRDefault="004A73CE" w:rsidP="004A73CE">
      <w:pPr>
        <w:pStyle w:val="Tekstpodstawowy"/>
        <w:numPr>
          <w:ilvl w:val="1"/>
          <w:numId w:val="193"/>
        </w:numPr>
        <w:tabs>
          <w:tab w:val="clear" w:pos="567"/>
        </w:tabs>
        <w:suppressAutoHyphens/>
        <w:spacing w:before="120" w:after="120" w:line="360" w:lineRule="auto"/>
        <w:ind w:left="1134" w:hanging="567"/>
        <w:rPr>
          <w:b w:val="0"/>
          <w:sz w:val="22"/>
          <w:szCs w:val="22"/>
        </w:rPr>
      </w:pPr>
      <w:r w:rsidRPr="00FF4781">
        <w:rPr>
          <w:b w:val="0"/>
          <w:sz w:val="22"/>
          <w:szCs w:val="22"/>
        </w:rPr>
        <w:t>zawiadomił o swojej niezdolności do wypełnienia Umowy, a w szczególności wymagań określonych w §4 Umowy.</w:t>
      </w:r>
    </w:p>
    <w:p w14:paraId="48B72735" w14:textId="77777777" w:rsidR="004A73CE" w:rsidRPr="00FF4781" w:rsidRDefault="004A73CE" w:rsidP="004A73CE">
      <w:pPr>
        <w:pStyle w:val="Tekstpodstawowy"/>
        <w:numPr>
          <w:ilvl w:val="0"/>
          <w:numId w:val="193"/>
        </w:numPr>
        <w:suppressAutoHyphens/>
        <w:spacing w:before="120" w:after="120" w:line="360" w:lineRule="auto"/>
        <w:ind w:left="567" w:hanging="567"/>
        <w:rPr>
          <w:b w:val="0"/>
          <w:sz w:val="22"/>
          <w:szCs w:val="22"/>
        </w:rPr>
      </w:pPr>
      <w:r w:rsidRPr="00FF4781">
        <w:rPr>
          <w:b w:val="0"/>
          <w:sz w:val="22"/>
          <w:szCs w:val="22"/>
        </w:rPr>
        <w:t>Jeżeli jedna ze Stron rażąco narusza zobowiązania wynikające z Umowy, druga Strona może wypowiedzieć Umowę ze skutkiem natychmiastowym oraz żądać naprawienia szkody poniesionej na skutek takiego naruszenia.</w:t>
      </w:r>
    </w:p>
    <w:p w14:paraId="3568006F"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§10</w:t>
      </w:r>
    </w:p>
    <w:p w14:paraId="71E5768A"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Pozostałe postanowienia</w:t>
      </w:r>
    </w:p>
    <w:p w14:paraId="0B0192A2" w14:textId="77777777" w:rsidR="004A73CE" w:rsidRPr="00FF4781" w:rsidRDefault="004A73CE" w:rsidP="004A73CE">
      <w:pPr>
        <w:pStyle w:val="Akapitzlist"/>
        <w:numPr>
          <w:ilvl w:val="1"/>
          <w:numId w:val="194"/>
        </w:numPr>
        <w:spacing w:before="120" w:after="120" w:line="360" w:lineRule="auto"/>
        <w:ind w:left="567" w:hanging="567"/>
        <w:jc w:val="both"/>
        <w:rPr>
          <w:sz w:val="22"/>
          <w:szCs w:val="22"/>
        </w:rPr>
      </w:pPr>
      <w:r w:rsidRPr="00FF4781">
        <w:rPr>
          <w:color w:val="000000"/>
          <w:sz w:val="22"/>
          <w:szCs w:val="22"/>
        </w:rPr>
        <w:t xml:space="preserve">Wszystkie dane osobowe przetwarzane przez </w:t>
      </w:r>
      <w:r w:rsidRPr="00FF4781">
        <w:rPr>
          <w:sz w:val="22"/>
          <w:szCs w:val="22"/>
        </w:rPr>
        <w:t>Procesora</w:t>
      </w:r>
      <w:r w:rsidRPr="00FF4781">
        <w:rPr>
          <w:color w:val="000000"/>
          <w:sz w:val="22"/>
          <w:szCs w:val="22"/>
        </w:rPr>
        <w:t xml:space="preserve"> są własnością </w:t>
      </w:r>
      <w:r w:rsidRPr="00FF4781">
        <w:rPr>
          <w:sz w:val="22"/>
          <w:szCs w:val="22"/>
        </w:rPr>
        <w:t>Administratora</w:t>
      </w:r>
      <w:r w:rsidRPr="00FF4781">
        <w:rPr>
          <w:color w:val="000000"/>
          <w:sz w:val="22"/>
          <w:szCs w:val="22"/>
        </w:rPr>
        <w:t>.</w:t>
      </w:r>
    </w:p>
    <w:p w14:paraId="56630620" w14:textId="77777777" w:rsidR="004A73CE" w:rsidRPr="00FF4781" w:rsidRDefault="004A73CE" w:rsidP="004A73CE">
      <w:pPr>
        <w:pStyle w:val="Akapitzlist"/>
        <w:numPr>
          <w:ilvl w:val="1"/>
          <w:numId w:val="194"/>
        </w:numPr>
        <w:spacing w:before="120" w:after="120" w:line="360" w:lineRule="auto"/>
        <w:ind w:left="567" w:hanging="567"/>
        <w:jc w:val="both"/>
        <w:rPr>
          <w:sz w:val="22"/>
          <w:szCs w:val="22"/>
        </w:rPr>
      </w:pPr>
      <w:r w:rsidRPr="00FF4781">
        <w:rPr>
          <w:color w:val="000000"/>
          <w:sz w:val="22"/>
          <w:szCs w:val="22"/>
        </w:rPr>
        <w:t xml:space="preserve">Przetwarzanie danych dozwolone jest wyłącznie w celu określonym w §3 ust. 4 Umowy. Wykorzystanie przez </w:t>
      </w:r>
      <w:r w:rsidRPr="00FF4781">
        <w:rPr>
          <w:sz w:val="22"/>
          <w:szCs w:val="22"/>
        </w:rPr>
        <w:t>Procesora</w:t>
      </w:r>
      <w:r w:rsidRPr="00FF4781">
        <w:rPr>
          <w:color w:val="000000"/>
          <w:sz w:val="22"/>
          <w:szCs w:val="22"/>
        </w:rPr>
        <w:t xml:space="preserve"> danych </w:t>
      </w:r>
      <w:r w:rsidRPr="00FF4781">
        <w:rPr>
          <w:sz w:val="22"/>
          <w:szCs w:val="22"/>
        </w:rPr>
        <w:t xml:space="preserve">Administratora </w:t>
      </w:r>
      <w:r w:rsidRPr="00FF4781">
        <w:rPr>
          <w:color w:val="000000"/>
          <w:sz w:val="22"/>
          <w:szCs w:val="22"/>
        </w:rPr>
        <w:t xml:space="preserve">w celach innych niż określone Umową wymaga każdorazowo uprzedniej, pisemnej zgody </w:t>
      </w:r>
      <w:r w:rsidRPr="00FF4781">
        <w:rPr>
          <w:sz w:val="22"/>
          <w:szCs w:val="22"/>
        </w:rPr>
        <w:t>Administratora</w:t>
      </w:r>
      <w:r w:rsidRPr="00FF4781">
        <w:rPr>
          <w:color w:val="000000"/>
          <w:sz w:val="22"/>
          <w:szCs w:val="22"/>
        </w:rPr>
        <w:t>.</w:t>
      </w:r>
    </w:p>
    <w:p w14:paraId="2FEED916" w14:textId="77777777" w:rsidR="004A73CE" w:rsidRPr="00FF4781" w:rsidRDefault="004A73CE" w:rsidP="004A73CE">
      <w:pPr>
        <w:pStyle w:val="Akapitzlist"/>
        <w:numPr>
          <w:ilvl w:val="1"/>
          <w:numId w:val="194"/>
        </w:numPr>
        <w:spacing w:before="120" w:after="120" w:line="360" w:lineRule="auto"/>
        <w:ind w:left="567" w:hanging="567"/>
        <w:jc w:val="both"/>
        <w:rPr>
          <w:sz w:val="22"/>
          <w:szCs w:val="22"/>
        </w:rPr>
      </w:pPr>
      <w:r w:rsidRPr="00FF4781">
        <w:rPr>
          <w:color w:val="000000"/>
          <w:sz w:val="22"/>
          <w:szCs w:val="22"/>
        </w:rPr>
        <w:t>Zasady komunikacji między Stronami:</w:t>
      </w:r>
    </w:p>
    <w:p w14:paraId="790AE433" w14:textId="77777777" w:rsidR="004A73CE" w:rsidRPr="00FF4781" w:rsidRDefault="004A73CE" w:rsidP="004A73CE">
      <w:pPr>
        <w:pStyle w:val="Akapitzlist"/>
        <w:numPr>
          <w:ilvl w:val="1"/>
          <w:numId w:val="195"/>
        </w:numPr>
        <w:spacing w:before="120" w:after="120" w:line="360" w:lineRule="auto"/>
        <w:jc w:val="both"/>
        <w:rPr>
          <w:sz w:val="22"/>
          <w:szCs w:val="22"/>
        </w:rPr>
      </w:pPr>
      <w:r w:rsidRPr="00FF4781">
        <w:rPr>
          <w:color w:val="000000"/>
          <w:sz w:val="22"/>
          <w:szCs w:val="22"/>
        </w:rPr>
        <w:lastRenderedPageBreak/>
        <w:t>W przypadku komunikacji w formy pisemnej – doręczenie pocztą (listem poleconym),  pocztą kurierską lub osobiście na adresy podane w komparycji Umowy,</w:t>
      </w:r>
    </w:p>
    <w:p w14:paraId="31E1761C" w14:textId="77777777" w:rsidR="004A73CE" w:rsidRPr="00FF4781" w:rsidRDefault="004A73CE" w:rsidP="004A73CE">
      <w:pPr>
        <w:pStyle w:val="Akapitzlist"/>
        <w:numPr>
          <w:ilvl w:val="1"/>
          <w:numId w:val="195"/>
        </w:numPr>
        <w:spacing w:before="120" w:after="120" w:line="360" w:lineRule="auto"/>
        <w:jc w:val="both"/>
        <w:rPr>
          <w:sz w:val="22"/>
          <w:szCs w:val="22"/>
        </w:rPr>
      </w:pPr>
      <w:r w:rsidRPr="00FF4781">
        <w:rPr>
          <w:color w:val="000000"/>
          <w:sz w:val="22"/>
          <w:szCs w:val="22"/>
        </w:rPr>
        <w:t>W przypadku komunikacji w formie  elektronicznej  – na następujące adresy email:</w:t>
      </w:r>
    </w:p>
    <w:p w14:paraId="317CD422" w14:textId="77777777" w:rsidR="004A73CE" w:rsidRPr="00FF4781" w:rsidRDefault="004A73CE" w:rsidP="004A73CE">
      <w:pPr>
        <w:pStyle w:val="Akapitzlist"/>
        <w:numPr>
          <w:ilvl w:val="2"/>
          <w:numId w:val="195"/>
        </w:numPr>
        <w:spacing w:before="120" w:after="120" w:line="360" w:lineRule="auto"/>
        <w:jc w:val="both"/>
        <w:rPr>
          <w:sz w:val="22"/>
          <w:szCs w:val="22"/>
        </w:rPr>
      </w:pPr>
      <w:r w:rsidRPr="00FF4781">
        <w:rPr>
          <w:color w:val="000000"/>
          <w:sz w:val="22"/>
          <w:szCs w:val="22"/>
        </w:rPr>
        <w:t xml:space="preserve">ze </w:t>
      </w:r>
      <w:r w:rsidRPr="00FF4781">
        <w:rPr>
          <w:sz w:val="22"/>
          <w:szCs w:val="22"/>
        </w:rPr>
        <w:t>Strony Administratora: email …</w:t>
      </w:r>
    </w:p>
    <w:p w14:paraId="1CE2EC87" w14:textId="77777777" w:rsidR="004A73CE" w:rsidRPr="00FF4781" w:rsidRDefault="004A73CE" w:rsidP="004A73CE">
      <w:pPr>
        <w:pStyle w:val="Akapitzlist"/>
        <w:numPr>
          <w:ilvl w:val="2"/>
          <w:numId w:val="195"/>
        </w:numPr>
        <w:spacing w:before="120" w:after="120" w:line="360" w:lineRule="auto"/>
        <w:jc w:val="both"/>
        <w:rPr>
          <w:sz w:val="22"/>
          <w:szCs w:val="22"/>
        </w:rPr>
      </w:pPr>
      <w:r w:rsidRPr="00FF4781">
        <w:rPr>
          <w:sz w:val="22"/>
          <w:szCs w:val="22"/>
        </w:rPr>
        <w:t>ze strony Procesora: email …</w:t>
      </w:r>
    </w:p>
    <w:p w14:paraId="4898B828" w14:textId="77777777" w:rsidR="004A73CE" w:rsidRPr="00FF4781" w:rsidRDefault="004A73CE" w:rsidP="004A73CE">
      <w:pPr>
        <w:pStyle w:val="Akapitzlist"/>
        <w:numPr>
          <w:ilvl w:val="0"/>
          <w:numId w:val="195"/>
        </w:numPr>
        <w:spacing w:before="120" w:after="120" w:line="360" w:lineRule="auto"/>
        <w:jc w:val="both"/>
        <w:rPr>
          <w:sz w:val="22"/>
          <w:szCs w:val="22"/>
        </w:rPr>
      </w:pPr>
      <w:r w:rsidRPr="00FF4781">
        <w:rPr>
          <w:color w:val="000000"/>
          <w:sz w:val="22"/>
          <w:szCs w:val="22"/>
        </w:rPr>
        <w:t>Zmiana danych, o których mowa w ust. 3 pkt 3.2. powyżej nie stanowi zmiany Umowy i wymaga jedynie pisemnego poinformowania drugiej Strony. Do czasu otrzymania informacji o zmianie danych za prawidłowe dane do kontaktów uznaje się dane dotychczasowe.</w:t>
      </w:r>
    </w:p>
    <w:p w14:paraId="25DDAA74" w14:textId="77777777" w:rsidR="004A73CE" w:rsidRPr="00FF4781" w:rsidRDefault="004A73CE" w:rsidP="004A73CE">
      <w:pPr>
        <w:pStyle w:val="Akapitzlist"/>
        <w:numPr>
          <w:ilvl w:val="0"/>
          <w:numId w:val="195"/>
        </w:numPr>
        <w:spacing w:line="276" w:lineRule="auto"/>
        <w:jc w:val="both"/>
        <w:rPr>
          <w:color w:val="000000"/>
          <w:sz w:val="22"/>
          <w:szCs w:val="22"/>
        </w:rPr>
      </w:pPr>
      <w:r w:rsidRPr="00FF4781">
        <w:rPr>
          <w:color w:val="000000"/>
          <w:sz w:val="22"/>
          <w:szCs w:val="22"/>
        </w:rPr>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43E0E866" w14:textId="77777777" w:rsidR="004A73CE" w:rsidRPr="00FF4781" w:rsidRDefault="004A73CE" w:rsidP="00FF4781">
      <w:pPr>
        <w:pStyle w:val="Nagwek4"/>
        <w:jc w:val="center"/>
        <w:rPr>
          <w:rFonts w:ascii="Times New Roman" w:hAnsi="Times New Roman"/>
          <w:kern w:val="2"/>
          <w:sz w:val="22"/>
          <w:szCs w:val="22"/>
        </w:rPr>
      </w:pPr>
      <w:r w:rsidRPr="00FF4781">
        <w:rPr>
          <w:rFonts w:ascii="Times New Roman" w:hAnsi="Times New Roman"/>
          <w:kern w:val="2"/>
          <w:sz w:val="22"/>
          <w:szCs w:val="22"/>
        </w:rPr>
        <w:t>§11</w:t>
      </w:r>
    </w:p>
    <w:p w14:paraId="26407D1A" w14:textId="77777777" w:rsidR="004A73CE" w:rsidRPr="00FF4781" w:rsidRDefault="004A73CE" w:rsidP="00FF4781">
      <w:pPr>
        <w:pStyle w:val="Nagwek4"/>
        <w:spacing w:before="120" w:after="120" w:line="360" w:lineRule="auto"/>
        <w:jc w:val="center"/>
        <w:rPr>
          <w:rFonts w:ascii="Times New Roman" w:hAnsi="Times New Roman"/>
          <w:sz w:val="22"/>
          <w:szCs w:val="22"/>
          <w:u w:val="single"/>
        </w:rPr>
      </w:pPr>
      <w:r w:rsidRPr="00FF4781">
        <w:rPr>
          <w:rFonts w:ascii="Times New Roman" w:hAnsi="Times New Roman"/>
          <w:kern w:val="2"/>
          <w:sz w:val="22"/>
          <w:szCs w:val="22"/>
        </w:rPr>
        <w:t>Postanowienia końcowe</w:t>
      </w:r>
    </w:p>
    <w:p w14:paraId="130C2571" w14:textId="77777777" w:rsidR="004A73CE" w:rsidRPr="00FF4781" w:rsidRDefault="004A73CE" w:rsidP="004A73CE">
      <w:pPr>
        <w:pStyle w:val="Tekstpodstawowy"/>
        <w:numPr>
          <w:ilvl w:val="0"/>
          <w:numId w:val="196"/>
        </w:numPr>
        <w:tabs>
          <w:tab w:val="clear" w:pos="567"/>
        </w:tabs>
        <w:suppressAutoHyphens/>
        <w:spacing w:before="120" w:after="120" w:line="276" w:lineRule="auto"/>
        <w:ind w:left="567" w:hanging="567"/>
        <w:rPr>
          <w:b w:val="0"/>
          <w:sz w:val="22"/>
          <w:szCs w:val="22"/>
        </w:rPr>
      </w:pPr>
      <w:r w:rsidRPr="00FF4781">
        <w:rPr>
          <w:b w:val="0"/>
          <w:sz w:val="22"/>
          <w:szCs w:val="22"/>
        </w:rPr>
        <w:t>W sprawach nieuregulowanych postanowieniami Umowy zastosowanie będą mieć właściwe przepisy prawa.</w:t>
      </w:r>
    </w:p>
    <w:p w14:paraId="54050F1B" w14:textId="77777777" w:rsidR="004A73CE" w:rsidRPr="00FF4781" w:rsidRDefault="004A73CE" w:rsidP="004A73CE">
      <w:pPr>
        <w:pStyle w:val="Tekstpodstawowy"/>
        <w:numPr>
          <w:ilvl w:val="0"/>
          <w:numId w:val="196"/>
        </w:numPr>
        <w:tabs>
          <w:tab w:val="clear" w:pos="567"/>
        </w:tabs>
        <w:suppressAutoHyphens/>
        <w:spacing w:before="120" w:after="120" w:line="276" w:lineRule="auto"/>
        <w:ind w:left="567" w:hanging="567"/>
        <w:rPr>
          <w:b w:val="0"/>
          <w:sz w:val="22"/>
          <w:szCs w:val="22"/>
        </w:rPr>
      </w:pPr>
      <w:r w:rsidRPr="00FF4781">
        <w:rPr>
          <w:b w:val="0"/>
          <w:sz w:val="22"/>
          <w:szCs w:val="22"/>
        </w:rPr>
        <w:t xml:space="preserve">Wszelkie zmiany, uzupełnienia lub rozwiązanie Umowy wymagają zachowania formy pisemnej pod rygorem nieważności, z zastrzeżeniem, tych sytuacji w których Umowa wprost przewiduje możliwość dokonywania zmian w innej formie. </w:t>
      </w:r>
    </w:p>
    <w:p w14:paraId="61215B58" w14:textId="77777777" w:rsidR="004A73CE" w:rsidRPr="00FF4781" w:rsidRDefault="004A73CE" w:rsidP="004A73CE">
      <w:pPr>
        <w:pStyle w:val="Tekstpodstawowy"/>
        <w:numPr>
          <w:ilvl w:val="0"/>
          <w:numId w:val="196"/>
        </w:numPr>
        <w:tabs>
          <w:tab w:val="clear" w:pos="567"/>
        </w:tabs>
        <w:suppressAutoHyphens/>
        <w:spacing w:before="120" w:after="120" w:line="276" w:lineRule="auto"/>
        <w:ind w:left="567" w:hanging="567"/>
        <w:rPr>
          <w:b w:val="0"/>
          <w:sz w:val="22"/>
          <w:szCs w:val="22"/>
        </w:rPr>
      </w:pPr>
      <w:r w:rsidRPr="00FF4781">
        <w:rPr>
          <w:b w:val="0"/>
          <w:sz w:val="22"/>
          <w:szCs w:val="22"/>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57BA2552" w14:textId="77777777" w:rsidR="004A73CE" w:rsidRPr="00FF4781" w:rsidRDefault="004A73CE" w:rsidP="004A73CE">
      <w:pPr>
        <w:pStyle w:val="Tekstpodstawowy"/>
        <w:numPr>
          <w:ilvl w:val="0"/>
          <w:numId w:val="196"/>
        </w:numPr>
        <w:tabs>
          <w:tab w:val="clear" w:pos="567"/>
        </w:tabs>
        <w:suppressAutoHyphens/>
        <w:spacing w:before="120" w:after="120" w:line="276" w:lineRule="auto"/>
        <w:ind w:left="567" w:hanging="567"/>
        <w:rPr>
          <w:b w:val="0"/>
          <w:sz w:val="22"/>
          <w:szCs w:val="22"/>
        </w:rPr>
      </w:pPr>
      <w:r w:rsidRPr="00FF4781">
        <w:rPr>
          <w:b w:val="0"/>
          <w:sz w:val="22"/>
          <w:szCs w:val="22"/>
        </w:rPr>
        <w:t>Umowa została sporządzona w dwóch jednobrzmiących egzemplarzach, po jednym dla każdej ze Stron.</w:t>
      </w:r>
    </w:p>
    <w:tbl>
      <w:tblPr>
        <w:tblStyle w:val="Tabela-Siatka"/>
        <w:tblW w:w="9211" w:type="dxa"/>
        <w:tblInd w:w="675" w:type="dxa"/>
        <w:tblLook w:val="04A0" w:firstRow="1" w:lastRow="0" w:firstColumn="1" w:lastColumn="0" w:noHBand="0" w:noVBand="1"/>
      </w:tblPr>
      <w:tblGrid>
        <w:gridCol w:w="4605"/>
        <w:gridCol w:w="4606"/>
      </w:tblGrid>
      <w:tr w:rsidR="004A73CE" w:rsidRPr="004A73CE" w14:paraId="133BFE42" w14:textId="77777777" w:rsidTr="004A73CE">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369947" w14:textId="77777777" w:rsidR="004A73CE" w:rsidRPr="00FF4781" w:rsidRDefault="004A73CE">
            <w:pPr>
              <w:widowControl w:val="0"/>
              <w:tabs>
                <w:tab w:val="left" w:pos="5387"/>
              </w:tabs>
              <w:spacing w:before="120" w:after="120" w:line="360" w:lineRule="auto"/>
              <w:jc w:val="both"/>
              <w:rPr>
                <w:b/>
                <w:sz w:val="22"/>
                <w:szCs w:val="22"/>
                <w:lang w:val="en-US"/>
              </w:rPr>
            </w:pPr>
            <w:r w:rsidRPr="00FF4781">
              <w:rPr>
                <w:b/>
                <w:sz w:val="22"/>
                <w:szCs w:val="22"/>
                <w:lang w:val="en-US"/>
              </w:rPr>
              <w:t>Administrator:</w:t>
            </w:r>
          </w:p>
          <w:p w14:paraId="18A2EE25" w14:textId="77777777" w:rsidR="004A73CE" w:rsidRPr="00FF4781" w:rsidRDefault="004A73CE">
            <w:pPr>
              <w:widowControl w:val="0"/>
              <w:tabs>
                <w:tab w:val="left" w:pos="5387"/>
              </w:tabs>
              <w:spacing w:before="120" w:line="360" w:lineRule="auto"/>
              <w:jc w:val="both"/>
              <w:rPr>
                <w:sz w:val="22"/>
                <w:szCs w:val="22"/>
                <w:u w:val="single"/>
                <w:lang w:val="en-US"/>
              </w:rPr>
            </w:pPr>
            <w:r w:rsidRPr="00FF4781">
              <w:rPr>
                <w:sz w:val="22"/>
                <w:szCs w:val="22"/>
                <w:u w:val="single"/>
                <w:lang w:val="en-US"/>
              </w:rPr>
              <w:t>______________________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96C181" w14:textId="77777777" w:rsidR="004A73CE" w:rsidRPr="00FF4781" w:rsidRDefault="004A73CE">
            <w:pPr>
              <w:widowControl w:val="0"/>
              <w:tabs>
                <w:tab w:val="left" w:pos="5387"/>
              </w:tabs>
              <w:spacing w:before="120" w:after="120" w:line="360" w:lineRule="auto"/>
              <w:ind w:left="1065"/>
              <w:jc w:val="both"/>
              <w:rPr>
                <w:b/>
                <w:sz w:val="22"/>
                <w:szCs w:val="22"/>
              </w:rPr>
            </w:pPr>
            <w:r w:rsidRPr="00FF4781">
              <w:rPr>
                <w:b/>
                <w:sz w:val="22"/>
                <w:szCs w:val="22"/>
              </w:rPr>
              <w:t>Procesor:</w:t>
            </w:r>
          </w:p>
          <w:p w14:paraId="5B8A5751" w14:textId="77777777" w:rsidR="004A73CE" w:rsidRPr="00FF4781" w:rsidRDefault="004A73CE">
            <w:pPr>
              <w:widowControl w:val="0"/>
              <w:tabs>
                <w:tab w:val="left" w:pos="5387"/>
              </w:tabs>
              <w:spacing w:before="120" w:line="360" w:lineRule="auto"/>
              <w:ind w:left="1065"/>
              <w:jc w:val="both"/>
              <w:rPr>
                <w:sz w:val="22"/>
                <w:szCs w:val="22"/>
                <w:u w:val="single"/>
              </w:rPr>
            </w:pPr>
            <w:r w:rsidRPr="00FF4781">
              <w:rPr>
                <w:sz w:val="22"/>
                <w:szCs w:val="22"/>
                <w:u w:val="single"/>
              </w:rPr>
              <w:t>______________________</w:t>
            </w:r>
          </w:p>
          <w:p w14:paraId="65449604" w14:textId="77777777" w:rsidR="004A73CE" w:rsidRPr="00FF4781" w:rsidRDefault="004A73CE">
            <w:pPr>
              <w:widowControl w:val="0"/>
              <w:tabs>
                <w:tab w:val="left" w:pos="5387"/>
              </w:tabs>
              <w:spacing w:after="120" w:line="360" w:lineRule="auto"/>
              <w:jc w:val="both"/>
              <w:rPr>
                <w:sz w:val="22"/>
                <w:szCs w:val="22"/>
              </w:rPr>
            </w:pPr>
          </w:p>
        </w:tc>
      </w:tr>
    </w:tbl>
    <w:p w14:paraId="7F95E58A" w14:textId="77777777" w:rsidR="004A73CE" w:rsidRDefault="004A73CE" w:rsidP="004A73CE">
      <w:pPr>
        <w:widowControl w:val="0"/>
        <w:tabs>
          <w:tab w:val="left" w:pos="5387"/>
        </w:tabs>
        <w:spacing w:after="120" w:line="360" w:lineRule="auto"/>
        <w:jc w:val="both"/>
        <w:rPr>
          <w:rFonts w:ascii="Arial" w:hAnsi="Arial" w:cs="Arial"/>
          <w:sz w:val="16"/>
          <w:lang w:eastAsia="ar-SA"/>
        </w:rPr>
      </w:pPr>
    </w:p>
    <w:p w14:paraId="682BEEE7" w14:textId="3493EED9" w:rsidR="00B412A8" w:rsidRDefault="004A73CE" w:rsidP="004A73CE">
      <w:pPr>
        <w:rPr>
          <w:sz w:val="22"/>
        </w:rPr>
      </w:pPr>
      <w:r>
        <w:rPr>
          <w:sz w:val="22"/>
        </w:rPr>
        <w:t xml:space="preserve"> </w:t>
      </w:r>
      <w:r w:rsidR="00B412A8">
        <w:rPr>
          <w:sz w:val="22"/>
        </w:rPr>
        <w:br w:type="page"/>
      </w:r>
    </w:p>
    <w:p w14:paraId="7878FBD7" w14:textId="77777777" w:rsidR="002B06DE" w:rsidRPr="002B06DE" w:rsidRDefault="002B06DE" w:rsidP="002B06DE">
      <w:pPr>
        <w:jc w:val="both"/>
        <w:rPr>
          <w:sz w:val="22"/>
        </w:rPr>
      </w:pPr>
    </w:p>
    <w:p w14:paraId="546264D6" w14:textId="6313A5F2" w:rsidR="006D447F" w:rsidRPr="00E5445D" w:rsidRDefault="006D447F" w:rsidP="006D447F">
      <w:pPr>
        <w:ind w:firstLine="284"/>
        <w:rPr>
          <w:sz w:val="22"/>
          <w:szCs w:val="22"/>
        </w:rPr>
      </w:pPr>
      <w:r w:rsidRPr="00E5445D">
        <w:rPr>
          <w:sz w:val="22"/>
          <w:szCs w:val="22"/>
        </w:rPr>
        <w:t xml:space="preserve">Zapisy Specyfikacji Istotnych Warunków Zamówienia (nr </w:t>
      </w:r>
      <w:bookmarkStart w:id="79" w:name="_Hlk13577068"/>
      <w:r w:rsidRPr="00E5445D">
        <w:rPr>
          <w:sz w:val="24"/>
          <w:szCs w:val="24"/>
        </w:rPr>
        <w:t>BZP-AG/2</w:t>
      </w:r>
      <w:r w:rsidR="0093189B">
        <w:rPr>
          <w:sz w:val="24"/>
          <w:szCs w:val="24"/>
        </w:rPr>
        <w:t>6</w:t>
      </w:r>
      <w:r w:rsidRPr="00E5445D">
        <w:rPr>
          <w:sz w:val="24"/>
          <w:szCs w:val="24"/>
        </w:rPr>
        <w:t>2</w:t>
      </w:r>
      <w:r w:rsidR="00581E54" w:rsidRPr="00E5445D">
        <w:rPr>
          <w:sz w:val="24"/>
          <w:szCs w:val="24"/>
        </w:rPr>
        <w:t>-</w:t>
      </w:r>
      <w:r w:rsidR="00581E54">
        <w:rPr>
          <w:sz w:val="24"/>
          <w:szCs w:val="24"/>
        </w:rPr>
        <w:t>37</w:t>
      </w:r>
      <w:r w:rsidR="00581E54" w:rsidRPr="00E5445D">
        <w:rPr>
          <w:sz w:val="24"/>
          <w:szCs w:val="24"/>
        </w:rPr>
        <w:t>/</w:t>
      </w:r>
      <w:r w:rsidRPr="00E5445D">
        <w:rPr>
          <w:sz w:val="24"/>
          <w:szCs w:val="24"/>
        </w:rPr>
        <w:t>1</w:t>
      </w:r>
      <w:r w:rsidR="002B06DE">
        <w:rPr>
          <w:sz w:val="24"/>
          <w:szCs w:val="24"/>
        </w:rPr>
        <w:t>9</w:t>
      </w:r>
      <w:bookmarkEnd w:id="79"/>
      <w:r w:rsidRPr="00E5445D">
        <w:rPr>
          <w:sz w:val="22"/>
          <w:szCs w:val="22"/>
        </w:rPr>
        <w:t xml:space="preserve">) wraz z załącznikami stanowiącymi jej integralną część </w:t>
      </w:r>
      <w:proofErr w:type="spellStart"/>
      <w:r w:rsidRPr="00E5445D">
        <w:rPr>
          <w:sz w:val="22"/>
          <w:szCs w:val="22"/>
        </w:rPr>
        <w:t>tj</w:t>
      </w:r>
      <w:proofErr w:type="spellEnd"/>
      <w:r w:rsidRPr="00E5445D">
        <w:rPr>
          <w:sz w:val="22"/>
          <w:szCs w:val="22"/>
        </w:rPr>
        <w:t>:</w:t>
      </w:r>
    </w:p>
    <w:p w14:paraId="5DC337CA" w14:textId="77777777" w:rsidR="006D447F" w:rsidRPr="00E5445D" w:rsidRDefault="006D447F" w:rsidP="006D447F">
      <w:pPr>
        <w:tabs>
          <w:tab w:val="left" w:pos="5416"/>
        </w:tabs>
        <w:ind w:firstLine="284"/>
        <w:jc w:val="both"/>
        <w:rPr>
          <w:sz w:val="22"/>
          <w:szCs w:val="22"/>
        </w:rPr>
      </w:pPr>
      <w:r w:rsidRPr="00E5445D">
        <w:rPr>
          <w:sz w:val="22"/>
          <w:szCs w:val="22"/>
        </w:rPr>
        <w:t>Załącznik nr 1 do SIWZ – oferta wykonawcy,</w:t>
      </w:r>
    </w:p>
    <w:p w14:paraId="25401641" w14:textId="77777777" w:rsidR="006D447F" w:rsidRPr="00E5445D" w:rsidRDefault="006D447F" w:rsidP="006D447F">
      <w:pPr>
        <w:tabs>
          <w:tab w:val="left" w:pos="5416"/>
        </w:tabs>
        <w:ind w:firstLine="284"/>
        <w:jc w:val="both"/>
        <w:rPr>
          <w:sz w:val="22"/>
          <w:szCs w:val="22"/>
        </w:rPr>
      </w:pPr>
      <w:r w:rsidRPr="00E5445D">
        <w:rPr>
          <w:sz w:val="22"/>
          <w:szCs w:val="22"/>
        </w:rPr>
        <w:t xml:space="preserve">Załącznik nr 1a do SIWZ – opis przedmiotu zamówienia, </w:t>
      </w:r>
    </w:p>
    <w:p w14:paraId="26A2753C" w14:textId="77777777" w:rsidR="006D447F" w:rsidRDefault="006D447F" w:rsidP="006D447F">
      <w:pPr>
        <w:tabs>
          <w:tab w:val="left" w:pos="5416"/>
        </w:tabs>
        <w:ind w:firstLine="284"/>
        <w:jc w:val="both"/>
        <w:rPr>
          <w:sz w:val="22"/>
          <w:szCs w:val="22"/>
        </w:rPr>
      </w:pPr>
      <w:r w:rsidRPr="00E5445D">
        <w:rPr>
          <w:sz w:val="22"/>
          <w:szCs w:val="22"/>
        </w:rPr>
        <w:t>Załącznik nr 2 do SIWZ – oświadczenie o braku podstaw do wykluczenia,</w:t>
      </w:r>
    </w:p>
    <w:p w14:paraId="41784C6C" w14:textId="77777777" w:rsidR="006D447F" w:rsidRPr="00E5445D" w:rsidRDefault="006D447F" w:rsidP="006D447F">
      <w:pPr>
        <w:tabs>
          <w:tab w:val="left" w:pos="5416"/>
        </w:tabs>
        <w:ind w:firstLine="284"/>
        <w:jc w:val="both"/>
        <w:rPr>
          <w:sz w:val="22"/>
          <w:szCs w:val="22"/>
        </w:rPr>
      </w:pPr>
      <w:r>
        <w:rPr>
          <w:sz w:val="22"/>
          <w:szCs w:val="22"/>
        </w:rPr>
        <w:t xml:space="preserve">Załącznik nr 2a do SIWZ – </w:t>
      </w:r>
      <w:r>
        <w:rPr>
          <w:rFonts w:eastAsia="TimesNewRoman"/>
          <w:sz w:val="22"/>
          <w:szCs w:val="22"/>
        </w:rPr>
        <w:t>o</w:t>
      </w:r>
      <w:r w:rsidRPr="00B31EA6">
        <w:rPr>
          <w:rFonts w:eastAsia="TimesNewRoman"/>
          <w:sz w:val="22"/>
          <w:szCs w:val="22"/>
        </w:rPr>
        <w:t>świadczenie o spełnianiu warunku udziału w postępowaniu</w:t>
      </w:r>
      <w:r>
        <w:rPr>
          <w:rFonts w:eastAsia="TimesNewRoman"/>
          <w:sz w:val="22"/>
          <w:szCs w:val="22"/>
        </w:rPr>
        <w:t>,</w:t>
      </w:r>
    </w:p>
    <w:p w14:paraId="3F18ABF8" w14:textId="77777777" w:rsidR="006D447F" w:rsidRDefault="006D447F" w:rsidP="006D447F">
      <w:pPr>
        <w:tabs>
          <w:tab w:val="left" w:pos="5416"/>
        </w:tabs>
        <w:ind w:firstLine="284"/>
        <w:jc w:val="both"/>
        <w:rPr>
          <w:sz w:val="22"/>
          <w:szCs w:val="22"/>
        </w:rPr>
      </w:pPr>
      <w:r w:rsidRPr="00E5445D">
        <w:rPr>
          <w:sz w:val="22"/>
          <w:szCs w:val="22"/>
        </w:rPr>
        <w:t>Załącznik nr 3 do SIWZ – oświadczenie dotyczące grupy kapitałowej,</w:t>
      </w:r>
    </w:p>
    <w:p w14:paraId="308A0FAD" w14:textId="77777777" w:rsidR="00EA78C8" w:rsidRDefault="00EA78C8" w:rsidP="006D447F">
      <w:pPr>
        <w:tabs>
          <w:tab w:val="left" w:pos="5416"/>
        </w:tabs>
        <w:ind w:firstLine="284"/>
        <w:jc w:val="both"/>
        <w:rPr>
          <w:sz w:val="22"/>
          <w:szCs w:val="22"/>
        </w:rPr>
      </w:pPr>
      <w:r>
        <w:rPr>
          <w:sz w:val="22"/>
          <w:szCs w:val="22"/>
        </w:rPr>
        <w:t>Załącznik nr 4 do SIWZ – wykaz wykonanych usług,</w:t>
      </w:r>
    </w:p>
    <w:p w14:paraId="3B883DBC" w14:textId="77777777" w:rsidR="006D447F" w:rsidRPr="00E5445D" w:rsidRDefault="006D447F" w:rsidP="006D447F">
      <w:pPr>
        <w:tabs>
          <w:tab w:val="left" w:pos="5416"/>
        </w:tabs>
        <w:ind w:firstLine="284"/>
        <w:jc w:val="both"/>
        <w:rPr>
          <w:sz w:val="22"/>
          <w:szCs w:val="22"/>
        </w:rPr>
      </w:pPr>
      <w:r w:rsidRPr="00E5445D">
        <w:rPr>
          <w:sz w:val="22"/>
          <w:szCs w:val="22"/>
        </w:rPr>
        <w:t xml:space="preserve">Załącznik nr </w:t>
      </w:r>
      <w:r w:rsidR="002B06DE">
        <w:rPr>
          <w:sz w:val="22"/>
          <w:szCs w:val="22"/>
        </w:rPr>
        <w:t>5</w:t>
      </w:r>
      <w:r w:rsidRPr="00E5445D">
        <w:rPr>
          <w:sz w:val="22"/>
          <w:szCs w:val="22"/>
        </w:rPr>
        <w:t xml:space="preserve"> do SIWZ – wzór umowy</w:t>
      </w:r>
    </w:p>
    <w:p w14:paraId="74B51F9F" w14:textId="77777777" w:rsidR="006D447F" w:rsidRPr="00E5445D" w:rsidRDefault="006D447F" w:rsidP="006D447F">
      <w:pPr>
        <w:tabs>
          <w:tab w:val="left" w:pos="5416"/>
        </w:tabs>
        <w:ind w:firstLine="284"/>
        <w:jc w:val="both"/>
        <w:rPr>
          <w:sz w:val="22"/>
          <w:szCs w:val="22"/>
        </w:rPr>
      </w:pPr>
    </w:p>
    <w:p w14:paraId="638B1E28" w14:textId="77777777" w:rsidR="006D447F" w:rsidRPr="00E5445D" w:rsidRDefault="006D447F" w:rsidP="006D447F">
      <w:pPr>
        <w:tabs>
          <w:tab w:val="left" w:pos="5416"/>
        </w:tabs>
        <w:ind w:firstLine="284"/>
        <w:jc w:val="both"/>
        <w:rPr>
          <w:sz w:val="22"/>
          <w:szCs w:val="22"/>
        </w:rPr>
      </w:pPr>
      <w:r w:rsidRPr="00E5445D">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E5445D" w14:paraId="0E715267" w14:textId="77777777" w:rsidTr="00E22B1F">
        <w:trPr>
          <w:trHeight w:val="1126"/>
        </w:trPr>
        <w:tc>
          <w:tcPr>
            <w:tcW w:w="2518" w:type="dxa"/>
            <w:shd w:val="pct10" w:color="auto" w:fill="auto"/>
            <w:vAlign w:val="center"/>
          </w:tcPr>
          <w:p w14:paraId="6B10C70F" w14:textId="77777777" w:rsidR="006D447F" w:rsidRPr="00E5445D" w:rsidRDefault="006D447F" w:rsidP="00E22B1F">
            <w:pPr>
              <w:tabs>
                <w:tab w:val="left" w:pos="5416"/>
              </w:tabs>
              <w:spacing w:line="360" w:lineRule="auto"/>
              <w:ind w:firstLine="284"/>
              <w:jc w:val="center"/>
              <w:rPr>
                <w:b/>
                <w:sz w:val="22"/>
                <w:szCs w:val="22"/>
              </w:rPr>
            </w:pPr>
          </w:p>
          <w:p w14:paraId="7DB1852E"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Funkcja w komisji przetargowej</w:t>
            </w:r>
          </w:p>
          <w:p w14:paraId="1E4F23EF" w14:textId="77777777" w:rsidR="006D447F" w:rsidRPr="00E5445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5D2242CB"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Imię i nazwisko</w:t>
            </w:r>
          </w:p>
        </w:tc>
        <w:tc>
          <w:tcPr>
            <w:tcW w:w="3118" w:type="dxa"/>
            <w:shd w:val="pct10" w:color="auto" w:fill="auto"/>
            <w:vAlign w:val="center"/>
          </w:tcPr>
          <w:p w14:paraId="06693DB7"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Podpis</w:t>
            </w:r>
          </w:p>
        </w:tc>
      </w:tr>
      <w:tr w:rsidR="006D447F" w:rsidRPr="00E5445D" w14:paraId="27F5E0D1" w14:textId="77777777" w:rsidTr="00E22B1F">
        <w:trPr>
          <w:trHeight w:val="145"/>
        </w:trPr>
        <w:tc>
          <w:tcPr>
            <w:tcW w:w="2518" w:type="dxa"/>
            <w:vAlign w:val="center"/>
          </w:tcPr>
          <w:p w14:paraId="2C72E062" w14:textId="77777777" w:rsidR="006D447F" w:rsidRPr="00E5445D" w:rsidRDefault="006D447F" w:rsidP="00E22B1F">
            <w:pPr>
              <w:tabs>
                <w:tab w:val="left" w:pos="5416"/>
              </w:tabs>
              <w:spacing w:line="360" w:lineRule="auto"/>
              <w:ind w:firstLine="284"/>
              <w:jc w:val="center"/>
              <w:rPr>
                <w:b/>
                <w:sz w:val="22"/>
                <w:szCs w:val="22"/>
              </w:rPr>
            </w:pPr>
          </w:p>
          <w:p w14:paraId="4E16D476"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Przewodniczący</w:t>
            </w:r>
          </w:p>
          <w:p w14:paraId="5CE189EF" w14:textId="77777777" w:rsidR="006D447F" w:rsidRPr="00E5445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53757236"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 xml:space="preserve">Karina Rabenda </w:t>
            </w:r>
            <w:r w:rsidRPr="00E5445D">
              <w:rPr>
                <w:sz w:val="22"/>
                <w:szCs w:val="22"/>
              </w:rPr>
              <w:br/>
              <w:t xml:space="preserve">w zastępstwie </w:t>
            </w:r>
          </w:p>
          <w:p w14:paraId="5BAB5A08"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Bogdan Zieliński</w:t>
            </w:r>
          </w:p>
        </w:tc>
        <w:tc>
          <w:tcPr>
            <w:tcW w:w="3118" w:type="dxa"/>
            <w:vMerge w:val="restart"/>
            <w:vAlign w:val="center"/>
          </w:tcPr>
          <w:p w14:paraId="57A9CBA2" w14:textId="77777777" w:rsidR="006D447F" w:rsidRPr="00E5445D" w:rsidRDefault="006D447F" w:rsidP="00E22B1F">
            <w:pPr>
              <w:tabs>
                <w:tab w:val="left" w:pos="5416"/>
              </w:tabs>
              <w:spacing w:line="360" w:lineRule="auto"/>
              <w:ind w:firstLine="284"/>
              <w:jc w:val="center"/>
              <w:rPr>
                <w:b/>
                <w:sz w:val="22"/>
                <w:szCs w:val="22"/>
              </w:rPr>
            </w:pPr>
            <w:r w:rsidRPr="00E5445D">
              <w:rPr>
                <w:sz w:val="22"/>
                <w:szCs w:val="22"/>
              </w:rPr>
              <w:t>…………………………</w:t>
            </w:r>
          </w:p>
        </w:tc>
      </w:tr>
      <w:tr w:rsidR="006D447F" w:rsidRPr="00E5445D" w14:paraId="771CC3BC" w14:textId="77777777" w:rsidTr="00E22B1F">
        <w:trPr>
          <w:trHeight w:val="145"/>
        </w:trPr>
        <w:tc>
          <w:tcPr>
            <w:tcW w:w="2518" w:type="dxa"/>
            <w:vAlign w:val="center"/>
          </w:tcPr>
          <w:p w14:paraId="1EBE7909"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Kierownik jednostki realizującej</w:t>
            </w:r>
          </w:p>
        </w:tc>
        <w:tc>
          <w:tcPr>
            <w:tcW w:w="3544" w:type="dxa"/>
            <w:vMerge/>
            <w:vAlign w:val="center"/>
          </w:tcPr>
          <w:p w14:paraId="0C361036" w14:textId="77777777" w:rsidR="006D447F" w:rsidRPr="00E5445D" w:rsidRDefault="006D447F" w:rsidP="00E22B1F">
            <w:pPr>
              <w:tabs>
                <w:tab w:val="left" w:pos="5416"/>
              </w:tabs>
              <w:spacing w:line="360" w:lineRule="auto"/>
              <w:ind w:firstLine="284"/>
              <w:jc w:val="center"/>
              <w:rPr>
                <w:b/>
                <w:sz w:val="22"/>
                <w:szCs w:val="22"/>
              </w:rPr>
            </w:pPr>
          </w:p>
        </w:tc>
        <w:tc>
          <w:tcPr>
            <w:tcW w:w="3118" w:type="dxa"/>
            <w:vMerge/>
            <w:vAlign w:val="center"/>
          </w:tcPr>
          <w:p w14:paraId="1118951A" w14:textId="77777777" w:rsidR="006D447F" w:rsidRPr="00E5445D" w:rsidRDefault="006D447F" w:rsidP="00E22B1F">
            <w:pPr>
              <w:tabs>
                <w:tab w:val="left" w:pos="5416"/>
              </w:tabs>
              <w:spacing w:line="360" w:lineRule="auto"/>
              <w:ind w:firstLine="284"/>
              <w:jc w:val="center"/>
              <w:rPr>
                <w:b/>
                <w:sz w:val="22"/>
                <w:szCs w:val="22"/>
              </w:rPr>
            </w:pPr>
          </w:p>
        </w:tc>
      </w:tr>
      <w:tr w:rsidR="006D447F" w:rsidRPr="00E5445D" w14:paraId="3DA52984" w14:textId="77777777" w:rsidTr="00E22B1F">
        <w:trPr>
          <w:trHeight w:val="1042"/>
        </w:trPr>
        <w:tc>
          <w:tcPr>
            <w:tcW w:w="2518" w:type="dxa"/>
            <w:vAlign w:val="center"/>
          </w:tcPr>
          <w:p w14:paraId="258DF377" w14:textId="77777777" w:rsidR="006D447F" w:rsidRPr="00E5445D" w:rsidRDefault="006D447F" w:rsidP="00E22B1F">
            <w:pPr>
              <w:tabs>
                <w:tab w:val="left" w:pos="5416"/>
              </w:tabs>
              <w:spacing w:line="360" w:lineRule="auto"/>
              <w:ind w:firstLine="284"/>
              <w:jc w:val="center"/>
              <w:rPr>
                <w:sz w:val="22"/>
                <w:szCs w:val="22"/>
              </w:rPr>
            </w:pPr>
          </w:p>
          <w:p w14:paraId="51C1F2EC"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Członek</w:t>
            </w:r>
          </w:p>
          <w:p w14:paraId="189127A5" w14:textId="77777777" w:rsidR="006D447F" w:rsidRPr="00E5445D" w:rsidRDefault="006D447F" w:rsidP="00E22B1F">
            <w:pPr>
              <w:tabs>
                <w:tab w:val="left" w:pos="5416"/>
              </w:tabs>
              <w:spacing w:line="360" w:lineRule="auto"/>
              <w:ind w:firstLine="284"/>
              <w:jc w:val="center"/>
              <w:rPr>
                <w:sz w:val="22"/>
                <w:szCs w:val="22"/>
              </w:rPr>
            </w:pPr>
          </w:p>
        </w:tc>
        <w:tc>
          <w:tcPr>
            <w:tcW w:w="3544" w:type="dxa"/>
            <w:vMerge w:val="restart"/>
            <w:vAlign w:val="center"/>
          </w:tcPr>
          <w:p w14:paraId="13AAAB9A" w14:textId="77777777" w:rsidR="002B06DE" w:rsidRDefault="006C0013" w:rsidP="00EA78C8">
            <w:pPr>
              <w:tabs>
                <w:tab w:val="left" w:pos="5416"/>
              </w:tabs>
              <w:spacing w:line="360" w:lineRule="auto"/>
              <w:ind w:firstLine="284"/>
              <w:jc w:val="center"/>
              <w:rPr>
                <w:sz w:val="22"/>
                <w:szCs w:val="22"/>
              </w:rPr>
            </w:pPr>
            <w:r>
              <w:rPr>
                <w:sz w:val="22"/>
                <w:szCs w:val="22"/>
              </w:rPr>
              <w:t>Adam Wysocki</w:t>
            </w:r>
          </w:p>
          <w:p w14:paraId="1585F170" w14:textId="77777777" w:rsidR="006D447F" w:rsidRPr="00E5445D" w:rsidRDefault="006D447F" w:rsidP="00EA78C8">
            <w:pPr>
              <w:tabs>
                <w:tab w:val="left" w:pos="5416"/>
              </w:tabs>
              <w:spacing w:line="360" w:lineRule="auto"/>
              <w:ind w:firstLine="284"/>
              <w:jc w:val="center"/>
              <w:rPr>
                <w:sz w:val="22"/>
                <w:szCs w:val="22"/>
              </w:rPr>
            </w:pPr>
            <w:r w:rsidRPr="00E5150A">
              <w:rPr>
                <w:sz w:val="22"/>
                <w:szCs w:val="22"/>
              </w:rPr>
              <w:t xml:space="preserve">w zastępstwie </w:t>
            </w:r>
            <w:r w:rsidRPr="00E5150A">
              <w:rPr>
                <w:sz w:val="22"/>
                <w:szCs w:val="22"/>
                <w:highlight w:val="yellow"/>
              </w:rPr>
              <w:br/>
            </w:r>
            <w:r w:rsidR="006C0013">
              <w:rPr>
                <w:sz w:val="22"/>
                <w:szCs w:val="22"/>
              </w:rPr>
              <w:t>Dominik Kozera</w:t>
            </w:r>
          </w:p>
        </w:tc>
        <w:tc>
          <w:tcPr>
            <w:tcW w:w="3118" w:type="dxa"/>
            <w:vAlign w:val="center"/>
          </w:tcPr>
          <w:p w14:paraId="4E8C1BE5" w14:textId="77777777" w:rsidR="006D447F" w:rsidRPr="00E5445D" w:rsidRDefault="006D447F" w:rsidP="00E22B1F">
            <w:pPr>
              <w:tabs>
                <w:tab w:val="left" w:pos="5416"/>
              </w:tabs>
              <w:spacing w:line="360" w:lineRule="auto"/>
              <w:ind w:firstLine="284"/>
              <w:jc w:val="center"/>
              <w:rPr>
                <w:sz w:val="22"/>
                <w:szCs w:val="22"/>
              </w:rPr>
            </w:pPr>
          </w:p>
          <w:p w14:paraId="70170198"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w:t>
            </w:r>
          </w:p>
        </w:tc>
      </w:tr>
      <w:tr w:rsidR="006D447F" w:rsidRPr="00E5445D" w14:paraId="0F54042B" w14:textId="77777777" w:rsidTr="00E22B1F">
        <w:trPr>
          <w:trHeight w:val="307"/>
        </w:trPr>
        <w:tc>
          <w:tcPr>
            <w:tcW w:w="2518" w:type="dxa"/>
            <w:vAlign w:val="center"/>
          </w:tcPr>
          <w:p w14:paraId="04368C31"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Osoba odpowiedzialna za opis oraz system oceny ofert</w:t>
            </w:r>
          </w:p>
        </w:tc>
        <w:tc>
          <w:tcPr>
            <w:tcW w:w="3544" w:type="dxa"/>
            <w:vMerge/>
            <w:vAlign w:val="center"/>
          </w:tcPr>
          <w:p w14:paraId="3BACE21B" w14:textId="77777777" w:rsidR="006D447F" w:rsidRPr="00E5445D" w:rsidRDefault="006D447F" w:rsidP="00E22B1F">
            <w:pPr>
              <w:tabs>
                <w:tab w:val="left" w:pos="5416"/>
              </w:tabs>
              <w:spacing w:line="360" w:lineRule="auto"/>
              <w:ind w:firstLine="284"/>
              <w:jc w:val="center"/>
              <w:rPr>
                <w:sz w:val="22"/>
                <w:szCs w:val="22"/>
              </w:rPr>
            </w:pPr>
          </w:p>
        </w:tc>
        <w:tc>
          <w:tcPr>
            <w:tcW w:w="3118" w:type="dxa"/>
            <w:vAlign w:val="center"/>
          </w:tcPr>
          <w:p w14:paraId="726B0963" w14:textId="77777777" w:rsidR="006D447F" w:rsidRPr="00E5445D" w:rsidRDefault="006D447F" w:rsidP="00E22B1F">
            <w:pPr>
              <w:tabs>
                <w:tab w:val="left" w:pos="5416"/>
              </w:tabs>
              <w:spacing w:line="360" w:lineRule="auto"/>
              <w:ind w:firstLine="284"/>
              <w:jc w:val="center"/>
              <w:rPr>
                <w:sz w:val="22"/>
                <w:szCs w:val="22"/>
              </w:rPr>
            </w:pPr>
          </w:p>
        </w:tc>
      </w:tr>
      <w:tr w:rsidR="006D447F" w:rsidRPr="00E5445D" w14:paraId="57E083A9" w14:textId="77777777" w:rsidTr="00E22B1F">
        <w:trPr>
          <w:trHeight w:val="908"/>
        </w:trPr>
        <w:tc>
          <w:tcPr>
            <w:tcW w:w="2518" w:type="dxa"/>
            <w:vAlign w:val="center"/>
          </w:tcPr>
          <w:p w14:paraId="253099FF" w14:textId="77777777" w:rsidR="006D447F" w:rsidRPr="00E5445D" w:rsidRDefault="006D447F" w:rsidP="00E22B1F">
            <w:pPr>
              <w:tabs>
                <w:tab w:val="left" w:pos="5416"/>
              </w:tabs>
              <w:spacing w:line="360" w:lineRule="auto"/>
              <w:ind w:firstLine="284"/>
              <w:jc w:val="center"/>
              <w:rPr>
                <w:b/>
                <w:sz w:val="22"/>
                <w:szCs w:val="22"/>
              </w:rPr>
            </w:pPr>
          </w:p>
          <w:p w14:paraId="5490A433"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Sekretarz</w:t>
            </w:r>
          </w:p>
          <w:p w14:paraId="4BF82D31" w14:textId="77777777" w:rsidR="006D447F" w:rsidRPr="00E5445D" w:rsidRDefault="006D447F" w:rsidP="00E22B1F">
            <w:pPr>
              <w:tabs>
                <w:tab w:val="left" w:pos="5416"/>
              </w:tabs>
              <w:spacing w:line="360" w:lineRule="auto"/>
              <w:ind w:firstLine="284"/>
              <w:jc w:val="center"/>
              <w:rPr>
                <w:b/>
                <w:sz w:val="22"/>
                <w:szCs w:val="22"/>
              </w:rPr>
            </w:pPr>
          </w:p>
        </w:tc>
        <w:tc>
          <w:tcPr>
            <w:tcW w:w="3544" w:type="dxa"/>
            <w:vAlign w:val="center"/>
          </w:tcPr>
          <w:p w14:paraId="0AEA8386"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Marta Mikulska-Nawacka</w:t>
            </w:r>
          </w:p>
          <w:p w14:paraId="61C47389"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 xml:space="preserve">w zastępstwie  </w:t>
            </w:r>
          </w:p>
          <w:p w14:paraId="48913007" w14:textId="77777777" w:rsidR="006D447F" w:rsidRPr="00E5445D" w:rsidRDefault="006D447F" w:rsidP="00E22B1F">
            <w:pPr>
              <w:tabs>
                <w:tab w:val="left" w:pos="5416"/>
              </w:tabs>
              <w:spacing w:line="360" w:lineRule="auto"/>
              <w:ind w:firstLine="284"/>
              <w:jc w:val="center"/>
              <w:rPr>
                <w:sz w:val="22"/>
                <w:szCs w:val="22"/>
              </w:rPr>
            </w:pPr>
            <w:r>
              <w:rPr>
                <w:sz w:val="22"/>
                <w:szCs w:val="22"/>
              </w:rPr>
              <w:t>Jarosław Sobczak</w:t>
            </w:r>
          </w:p>
          <w:p w14:paraId="04EC4D8B" w14:textId="77777777" w:rsidR="006D447F" w:rsidRPr="00E5445D" w:rsidRDefault="006D447F" w:rsidP="00E22B1F">
            <w:pPr>
              <w:tabs>
                <w:tab w:val="left" w:pos="5416"/>
              </w:tabs>
              <w:spacing w:line="360" w:lineRule="auto"/>
              <w:ind w:firstLine="284"/>
              <w:jc w:val="center"/>
              <w:rPr>
                <w:sz w:val="22"/>
                <w:szCs w:val="22"/>
              </w:rPr>
            </w:pPr>
          </w:p>
        </w:tc>
        <w:tc>
          <w:tcPr>
            <w:tcW w:w="3118" w:type="dxa"/>
            <w:vAlign w:val="center"/>
          </w:tcPr>
          <w:p w14:paraId="78678E88" w14:textId="77777777" w:rsidR="006D447F" w:rsidRPr="00E5445D" w:rsidRDefault="006D447F" w:rsidP="00E22B1F">
            <w:pPr>
              <w:tabs>
                <w:tab w:val="left" w:pos="5416"/>
              </w:tabs>
              <w:spacing w:line="360" w:lineRule="auto"/>
              <w:ind w:firstLine="284"/>
              <w:jc w:val="center"/>
              <w:rPr>
                <w:sz w:val="22"/>
                <w:szCs w:val="22"/>
              </w:rPr>
            </w:pPr>
          </w:p>
          <w:p w14:paraId="37D3EAB9"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w:t>
            </w:r>
          </w:p>
        </w:tc>
      </w:tr>
    </w:tbl>
    <w:p w14:paraId="5B27DD09" w14:textId="77777777" w:rsidR="00301EB0" w:rsidRDefault="00301EB0" w:rsidP="00301EB0">
      <w:pPr>
        <w:ind w:left="9217"/>
      </w:pPr>
    </w:p>
    <w:sectPr w:rsidR="00301EB0" w:rsidSect="00E74A4D">
      <w:pgSz w:w="11907" w:h="16839" w:code="9"/>
      <w:pgMar w:top="1418" w:right="1418"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07D2" w14:textId="77777777" w:rsidR="00A0413D" w:rsidRDefault="00A0413D">
      <w:r>
        <w:separator/>
      </w:r>
    </w:p>
  </w:endnote>
  <w:endnote w:type="continuationSeparator" w:id="0">
    <w:p w14:paraId="36F0BCD4" w14:textId="77777777" w:rsidR="00A0413D" w:rsidRDefault="00A0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6744" w14:textId="77777777" w:rsidR="00A0413D" w:rsidRDefault="00A0413D"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363F91B7" w14:textId="77777777" w:rsidR="00A0413D" w:rsidRDefault="00A041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DCC6" w14:textId="77777777" w:rsidR="00A0413D" w:rsidRDefault="00A0413D" w:rsidP="00DA3603">
    <w:pPr>
      <w:jc w:val="center"/>
      <w:rPr>
        <w:color w:val="1F497D"/>
      </w:rPr>
    </w:pPr>
    <w:r>
      <w:rPr>
        <w:color w:val="1F497D"/>
      </w:rPr>
      <w:t>Projekt</w:t>
    </w:r>
    <w:r w:rsidRPr="00851725">
      <w:rPr>
        <w:color w:val="1F497D"/>
      </w:rPr>
      <w:t xml:space="preserve"> „NOWE HORYZONTY” </w:t>
    </w:r>
  </w:p>
  <w:p w14:paraId="252C5573" w14:textId="77777777" w:rsidR="00A0413D" w:rsidRDefault="00A0413D" w:rsidP="00DA360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30D6D520" w14:textId="77777777" w:rsidR="00A0413D" w:rsidRDefault="00A0413D" w:rsidP="00534312">
    <w:pPr>
      <w:jc w:val="center"/>
      <w:rPr>
        <w:rFonts w:ascii="Arial" w:hAnsi="Arial" w:cs="Arial"/>
        <w:sz w:val="16"/>
        <w:szCs w:val="16"/>
      </w:rPr>
    </w:pPr>
  </w:p>
  <w:p w14:paraId="3CBAF6E1" w14:textId="77777777" w:rsidR="00A0413D" w:rsidRDefault="00A041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CA172" w14:textId="77777777" w:rsidR="00A0413D" w:rsidRDefault="00A0413D">
      <w:r>
        <w:separator/>
      </w:r>
    </w:p>
  </w:footnote>
  <w:footnote w:type="continuationSeparator" w:id="0">
    <w:p w14:paraId="6CF2C83C" w14:textId="77777777" w:rsidR="00A0413D" w:rsidRDefault="00A0413D">
      <w:r>
        <w:continuationSeparator/>
      </w:r>
    </w:p>
  </w:footnote>
  <w:footnote w:id="1">
    <w:p w14:paraId="26526287" w14:textId="77777777" w:rsidR="00A0413D" w:rsidRPr="003308C5" w:rsidRDefault="00A0413D" w:rsidP="005C45F9">
      <w:pPr>
        <w:pStyle w:val="Tekstprzypisudolnego"/>
      </w:pPr>
      <w:r w:rsidRPr="003308C5">
        <w:rPr>
          <w:rStyle w:val="Odwoanieprzypisudolnego"/>
        </w:rPr>
        <w:footnoteRef/>
      </w:r>
      <w:r w:rsidRPr="003308C5">
        <w:t xml:space="preserve"> Niewłaściwe skreślić. </w:t>
      </w:r>
    </w:p>
  </w:footnote>
  <w:footnote w:id="2">
    <w:p w14:paraId="419A89F1" w14:textId="77777777" w:rsidR="00A0413D" w:rsidRPr="003308C5" w:rsidRDefault="00A0413D" w:rsidP="005C45F9">
      <w:pPr>
        <w:pStyle w:val="Tekstprzypisudolnego"/>
        <w:rPr>
          <w:rStyle w:val="DeltaViewInsertion"/>
          <w:b w:val="0"/>
          <w:i w:val="0"/>
        </w:rPr>
      </w:pPr>
      <w:r w:rsidRPr="003308C5">
        <w:rPr>
          <w:rStyle w:val="Odwoanieprzypisudolnego"/>
        </w:rPr>
        <w:footnoteRef/>
      </w:r>
      <w:r w:rsidRPr="003308C5">
        <w:t xml:space="preserve"> Por. </w:t>
      </w:r>
      <w:r w:rsidRPr="003308C5">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60AAC588" w14:textId="77777777" w:rsidR="00A0413D" w:rsidRPr="003308C5" w:rsidRDefault="00A0413D" w:rsidP="005C45F9">
      <w:pPr>
        <w:pStyle w:val="Tekstprzypisudolnego"/>
        <w:ind w:hanging="12"/>
        <w:rPr>
          <w:rStyle w:val="DeltaViewInsertion"/>
          <w:b w:val="0"/>
          <w:i w:val="0"/>
        </w:rPr>
      </w:pPr>
      <w:r w:rsidRPr="003308C5">
        <w:rPr>
          <w:rStyle w:val="DeltaViewInsertion"/>
          <w:i w:val="0"/>
        </w:rPr>
        <w:t>Mikroprzedsiębiorstwo:</w:t>
      </w:r>
      <w:r w:rsidRPr="003308C5">
        <w:rPr>
          <w:rStyle w:val="DeltaViewInsertion"/>
          <w:b w:val="0"/>
          <w:i w:val="0"/>
        </w:rPr>
        <w:t xml:space="preserve"> przedsiębiorstwo, które </w:t>
      </w:r>
      <w:r w:rsidRPr="003308C5">
        <w:rPr>
          <w:rStyle w:val="DeltaViewInsertion"/>
          <w:i w:val="0"/>
        </w:rPr>
        <w:t>zatrudnia mniej niż 10 osób</w:t>
      </w:r>
      <w:r w:rsidRPr="003308C5">
        <w:rPr>
          <w:rStyle w:val="DeltaViewInsertion"/>
          <w:b w:val="0"/>
          <w:i w:val="0"/>
        </w:rPr>
        <w:t xml:space="preserve"> i którego roczny obrót lub roczna suma bilansowa </w:t>
      </w:r>
      <w:r w:rsidRPr="003308C5">
        <w:rPr>
          <w:rStyle w:val="DeltaViewInsertion"/>
          <w:i w:val="0"/>
        </w:rPr>
        <w:t>nie przekracza 2 milionów EUR</w:t>
      </w:r>
      <w:r w:rsidRPr="003308C5">
        <w:rPr>
          <w:rStyle w:val="DeltaViewInsertion"/>
          <w:b w:val="0"/>
          <w:i w:val="0"/>
        </w:rPr>
        <w:t>.</w:t>
      </w:r>
    </w:p>
    <w:p w14:paraId="1268CA3A" w14:textId="77777777" w:rsidR="00A0413D" w:rsidRPr="003308C5" w:rsidRDefault="00A0413D" w:rsidP="005C45F9">
      <w:pPr>
        <w:pStyle w:val="Tekstprzypisudolnego"/>
        <w:ind w:hanging="12"/>
        <w:rPr>
          <w:rStyle w:val="DeltaViewInsertion"/>
          <w:b w:val="0"/>
          <w:i w:val="0"/>
        </w:rPr>
      </w:pPr>
      <w:r w:rsidRPr="003308C5">
        <w:rPr>
          <w:rStyle w:val="DeltaViewInsertion"/>
          <w:i w:val="0"/>
        </w:rPr>
        <w:t>Małe przedsiębiorstwo:</w:t>
      </w:r>
      <w:r w:rsidRPr="003308C5">
        <w:rPr>
          <w:rStyle w:val="DeltaViewInsertion"/>
          <w:b w:val="0"/>
          <w:i w:val="0"/>
        </w:rPr>
        <w:t xml:space="preserve"> przedsiębiorstwo, które </w:t>
      </w:r>
      <w:r w:rsidRPr="003308C5">
        <w:rPr>
          <w:rStyle w:val="DeltaViewInsertion"/>
          <w:i w:val="0"/>
        </w:rPr>
        <w:t>zatrudnia mniej niż 50 osób</w:t>
      </w:r>
      <w:r w:rsidRPr="003308C5">
        <w:rPr>
          <w:rStyle w:val="DeltaViewInsertion"/>
          <w:b w:val="0"/>
          <w:i w:val="0"/>
        </w:rPr>
        <w:t xml:space="preserve"> i którego roczny obrót lub roczna suma bilansowa </w:t>
      </w:r>
      <w:r w:rsidRPr="003308C5">
        <w:rPr>
          <w:rStyle w:val="DeltaViewInsertion"/>
          <w:i w:val="0"/>
        </w:rPr>
        <w:t>nie przekracza 10 milionów EUR</w:t>
      </w:r>
      <w:r w:rsidRPr="003308C5">
        <w:rPr>
          <w:rStyle w:val="DeltaViewInsertion"/>
          <w:b w:val="0"/>
          <w:i w:val="0"/>
        </w:rPr>
        <w:t>.</w:t>
      </w:r>
    </w:p>
    <w:p w14:paraId="5922C20D" w14:textId="77777777" w:rsidR="00A0413D" w:rsidRPr="003308C5" w:rsidRDefault="00A0413D" w:rsidP="005C45F9">
      <w:pPr>
        <w:pStyle w:val="Tekstprzypisudolnego"/>
      </w:pPr>
      <w:r w:rsidRPr="003308C5">
        <w:rPr>
          <w:rStyle w:val="DeltaViewInsertion"/>
          <w:i w:val="0"/>
        </w:rPr>
        <w:t>Średnie przedsiębiorstwa: przedsiębiorstwa, które nie są mikroprzedsiębiorstwami ani małymi przedsiębiorstwami</w:t>
      </w:r>
      <w:r w:rsidRPr="003308C5">
        <w:t xml:space="preserve"> i które </w:t>
      </w:r>
      <w:r w:rsidRPr="003308C5">
        <w:rPr>
          <w:b/>
        </w:rPr>
        <w:t>zatrudniają mniej niż 250 osób</w:t>
      </w:r>
      <w:r w:rsidRPr="003308C5">
        <w:t xml:space="preserve"> i których </w:t>
      </w:r>
      <w:r w:rsidRPr="003308C5">
        <w:rPr>
          <w:b/>
        </w:rPr>
        <w:t>roczny obrót nie przekracza 50 milionów EUR</w:t>
      </w:r>
      <w:r w:rsidRPr="003308C5">
        <w:t xml:space="preserve"> </w:t>
      </w:r>
      <w:r w:rsidRPr="003308C5">
        <w:rPr>
          <w:b/>
          <w:i/>
        </w:rPr>
        <w:t>lub</w:t>
      </w:r>
      <w:r w:rsidRPr="003308C5">
        <w:t xml:space="preserve"> </w:t>
      </w:r>
      <w:r w:rsidRPr="003308C5">
        <w:rPr>
          <w:b/>
        </w:rPr>
        <w:t>roczna suma bilansowa nie przekracza 43 milionów EUR</w:t>
      </w:r>
      <w:r w:rsidRPr="003308C5">
        <w:t>.</w:t>
      </w:r>
    </w:p>
    <w:p w14:paraId="257B424B" w14:textId="77777777" w:rsidR="00A0413D" w:rsidRPr="005C45F9" w:rsidRDefault="00A0413D" w:rsidP="005C45F9">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A0FC" w14:textId="77777777" w:rsidR="00A0413D" w:rsidRDefault="00A0413D">
    <w:pPr>
      <w:pStyle w:val="Nagwek"/>
      <w:rPr>
        <w:noProof/>
      </w:rPr>
    </w:pPr>
    <w:r w:rsidRPr="00605987">
      <w:rPr>
        <w:noProof/>
      </w:rPr>
      <w:drawing>
        <wp:inline distT="0" distB="0" distL="0" distR="0" wp14:anchorId="5CF529D3" wp14:editId="445259F8">
          <wp:extent cx="5753100" cy="742950"/>
          <wp:effectExtent l="0" t="0" r="0" b="0"/>
          <wp:docPr id="8"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63D9D583" w14:textId="77777777" w:rsidR="00A0413D" w:rsidRDefault="00A041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CCA7C70"/>
    <w:lvl w:ilvl="0">
      <w:numFmt w:val="bullet"/>
      <w:lvlText w:val="*"/>
      <w:lvlJc w:val="left"/>
    </w:lvl>
  </w:abstractNum>
  <w:abstractNum w:abstractNumId="1"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3"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4"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5"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9"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11"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7"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8"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21"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2"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3"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30" w15:restartNumberingAfterBreak="0">
    <w:nsid w:val="007005F7"/>
    <w:multiLevelType w:val="hybridMultilevel"/>
    <w:tmpl w:val="0A363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32" w15:restartNumberingAfterBreak="0">
    <w:nsid w:val="00DA61B9"/>
    <w:multiLevelType w:val="multilevel"/>
    <w:tmpl w:val="6590B1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3" w15:restartNumberingAfterBreak="0">
    <w:nsid w:val="00F61641"/>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00F8562E"/>
    <w:multiLevelType w:val="hybridMultilevel"/>
    <w:tmpl w:val="19067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210F3D"/>
    <w:multiLevelType w:val="multilevel"/>
    <w:tmpl w:val="8A56709A"/>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7"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054A129D"/>
    <w:multiLevelType w:val="multilevel"/>
    <w:tmpl w:val="7ECCBB64"/>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06006FB2"/>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07C666C2"/>
    <w:multiLevelType w:val="hybridMultilevel"/>
    <w:tmpl w:val="A2842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D40BBE"/>
    <w:multiLevelType w:val="hybridMultilevel"/>
    <w:tmpl w:val="E7F8D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8F96E9E"/>
    <w:multiLevelType w:val="multilevel"/>
    <w:tmpl w:val="D04231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0A260454"/>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2A1690"/>
    <w:multiLevelType w:val="hybridMultilevel"/>
    <w:tmpl w:val="6FBCD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A452CEB"/>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6" w15:restartNumberingAfterBreak="0">
    <w:nsid w:val="0C670CEA"/>
    <w:multiLevelType w:val="multilevel"/>
    <w:tmpl w:val="2ED048DC"/>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0F793909"/>
    <w:multiLevelType w:val="hybridMultilevel"/>
    <w:tmpl w:val="EC80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276DAC"/>
    <w:multiLevelType w:val="hybridMultilevel"/>
    <w:tmpl w:val="F31AC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6F1DB8"/>
    <w:multiLevelType w:val="hybridMultilevel"/>
    <w:tmpl w:val="DB90E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FF49AE"/>
    <w:multiLevelType w:val="hybridMultilevel"/>
    <w:tmpl w:val="AC581604"/>
    <w:lvl w:ilvl="0" w:tplc="4DE0EE9C">
      <w:start w:val="1"/>
      <w:numFmt w:val="bullet"/>
      <w:lvlText w:val=""/>
      <w:lvlJc w:val="left"/>
      <w:pPr>
        <w:ind w:left="1855" w:hanging="360"/>
      </w:pPr>
      <w:rPr>
        <w:rFonts w:ascii="Symbol" w:hAnsi="Symbol" w:cs="Times New Roman"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51" w15:restartNumberingAfterBreak="0">
    <w:nsid w:val="11E52BF7"/>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2" w15:restartNumberingAfterBreak="0">
    <w:nsid w:val="12131A64"/>
    <w:multiLevelType w:val="multilevel"/>
    <w:tmpl w:val="6D70C40E"/>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12172ACF"/>
    <w:multiLevelType w:val="hybridMultilevel"/>
    <w:tmpl w:val="76C25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CA5B59"/>
    <w:multiLevelType w:val="hybridMultilevel"/>
    <w:tmpl w:val="2C10B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F84848"/>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6" w15:restartNumberingAfterBreak="0">
    <w:nsid w:val="14425971"/>
    <w:multiLevelType w:val="hybridMultilevel"/>
    <w:tmpl w:val="035408D6"/>
    <w:lvl w:ilvl="0" w:tplc="AD16D18A">
      <w:start w:val="21"/>
      <w:numFmt w:val="upperRoman"/>
      <w:lvlText w:val="%1."/>
      <w:lvlJc w:val="left"/>
      <w:pPr>
        <w:tabs>
          <w:tab w:val="num" w:pos="1429"/>
        </w:tabs>
        <w:ind w:left="1429" w:hanging="720"/>
      </w:pPr>
      <w:rPr>
        <w:rFonts w:ascii="Times New Roman" w:eastAsia="Times New Roman" w:hAnsi="Times New Roman"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132B1D"/>
    <w:multiLevelType w:val="hybridMultilevel"/>
    <w:tmpl w:val="7D1403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7252303"/>
    <w:multiLevelType w:val="multilevel"/>
    <w:tmpl w:val="B9044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15:restartNumberingAfterBreak="0">
    <w:nsid w:val="17C8131C"/>
    <w:multiLevelType w:val="hybridMultilevel"/>
    <w:tmpl w:val="06B243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8A52B4D"/>
    <w:multiLevelType w:val="multilevel"/>
    <w:tmpl w:val="CEBEFA18"/>
    <w:lvl w:ilvl="0">
      <w:start w:val="1"/>
      <w:numFmt w:val="decimal"/>
      <w:lvlText w:val="%1."/>
      <w:lvlJc w:val="left"/>
      <w:pPr>
        <w:tabs>
          <w:tab w:val="num" w:pos="357"/>
        </w:tabs>
        <w:ind w:left="357" w:hanging="357"/>
      </w:pPr>
      <w:rPr>
        <w:rFonts w:hint="default"/>
        <w:sz w:val="20"/>
      </w:rPr>
    </w:lvl>
    <w:lvl w:ilvl="1">
      <w:start w:val="1"/>
      <w:numFmt w:val="lowerLetter"/>
      <w:lvlText w:val="%2)"/>
      <w:lvlJc w:val="left"/>
      <w:pPr>
        <w:tabs>
          <w:tab w:val="num" w:pos="714"/>
        </w:tabs>
        <w:ind w:left="714" w:hanging="357"/>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2" w15:restartNumberingAfterBreak="0">
    <w:nsid w:val="18C31F70"/>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5"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6"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7" w15:restartNumberingAfterBreak="0">
    <w:nsid w:val="1D8F2937"/>
    <w:multiLevelType w:val="hybridMultilevel"/>
    <w:tmpl w:val="6FBCD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EDA585F"/>
    <w:multiLevelType w:val="hybridMultilevel"/>
    <w:tmpl w:val="EF8ECAE2"/>
    <w:lvl w:ilvl="0" w:tplc="EF2E721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9" w15:restartNumberingAfterBreak="0">
    <w:nsid w:val="1F9A143B"/>
    <w:multiLevelType w:val="multilevel"/>
    <w:tmpl w:val="C582C8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1" w15:restartNumberingAfterBreak="0">
    <w:nsid w:val="215F7417"/>
    <w:multiLevelType w:val="hybridMultilevel"/>
    <w:tmpl w:val="C7220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224900A6"/>
    <w:multiLevelType w:val="hybridMultilevel"/>
    <w:tmpl w:val="EC80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9E4AE3"/>
    <w:multiLevelType w:val="hybridMultilevel"/>
    <w:tmpl w:val="46AA4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39119A5"/>
    <w:multiLevelType w:val="hybridMultilevel"/>
    <w:tmpl w:val="208019B4"/>
    <w:lvl w:ilvl="0" w:tplc="3F2E47F8">
      <w:start w:val="2"/>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015D0"/>
    <w:multiLevelType w:val="multilevel"/>
    <w:tmpl w:val="447E0EA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7" w15:restartNumberingAfterBreak="0">
    <w:nsid w:val="250A1D90"/>
    <w:multiLevelType w:val="multilevel"/>
    <w:tmpl w:val="868C0E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5101434"/>
    <w:multiLevelType w:val="hybridMultilevel"/>
    <w:tmpl w:val="7F3ED674"/>
    <w:lvl w:ilvl="0" w:tplc="4DE0EE9C">
      <w:start w:val="1"/>
      <w:numFmt w:val="bullet"/>
      <w:lvlText w:val=""/>
      <w:lvlJc w:val="left"/>
      <w:pPr>
        <w:ind w:left="2847" w:hanging="360"/>
      </w:pPr>
      <w:rPr>
        <w:rFonts w:ascii="Symbol" w:hAnsi="Symbol"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9" w15:restartNumberingAfterBreak="0">
    <w:nsid w:val="266E0D0E"/>
    <w:multiLevelType w:val="hybridMultilevel"/>
    <w:tmpl w:val="80D286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13B69526">
      <w:start w:val="1"/>
      <w:numFmt w:val="lowerLetter"/>
      <w:lvlText w:val="%5)"/>
      <w:lvlJc w:val="left"/>
      <w:pPr>
        <w:ind w:left="1070" w:hanging="360"/>
      </w:pPr>
      <w:rPr>
        <w:color w:val="auto"/>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270D5FB0"/>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2" w15:restartNumberingAfterBreak="0">
    <w:nsid w:val="271C2002"/>
    <w:multiLevelType w:val="hybridMultilevel"/>
    <w:tmpl w:val="54909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0B7039"/>
    <w:multiLevelType w:val="hybridMultilevel"/>
    <w:tmpl w:val="A0542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87B2868"/>
    <w:multiLevelType w:val="multilevel"/>
    <w:tmpl w:val="37844F0A"/>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5" w15:restartNumberingAfterBreak="0">
    <w:nsid w:val="28CA01FA"/>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29E44DAA"/>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2A1E718F"/>
    <w:multiLevelType w:val="hybridMultilevel"/>
    <w:tmpl w:val="9F24B000"/>
    <w:lvl w:ilvl="0" w:tplc="9AB2315E">
      <w:start w:val="20"/>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5E1D0F"/>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2B1B6C57"/>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2B3121EA"/>
    <w:multiLevelType w:val="hybridMultilevel"/>
    <w:tmpl w:val="71148EF8"/>
    <w:lvl w:ilvl="0" w:tplc="0AE65FDE">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612A0B1E">
      <w:start w:val="1"/>
      <w:numFmt w:val="lowerRoman"/>
      <w:lvlText w:val="%3."/>
      <w:lvlJc w:val="right"/>
      <w:pPr>
        <w:tabs>
          <w:tab w:val="num" w:pos="2160"/>
        </w:tabs>
        <w:ind w:left="2160" w:hanging="180"/>
      </w:pPr>
    </w:lvl>
    <w:lvl w:ilvl="3" w:tplc="BFF22522" w:tentative="1">
      <w:start w:val="1"/>
      <w:numFmt w:val="decimal"/>
      <w:lvlText w:val="%4."/>
      <w:lvlJc w:val="left"/>
      <w:pPr>
        <w:tabs>
          <w:tab w:val="num" w:pos="2880"/>
        </w:tabs>
        <w:ind w:left="2880" w:hanging="360"/>
      </w:pPr>
    </w:lvl>
    <w:lvl w:ilvl="4" w:tplc="11704716" w:tentative="1">
      <w:start w:val="1"/>
      <w:numFmt w:val="lowerLetter"/>
      <w:lvlText w:val="%5."/>
      <w:lvlJc w:val="left"/>
      <w:pPr>
        <w:tabs>
          <w:tab w:val="num" w:pos="3600"/>
        </w:tabs>
        <w:ind w:left="3600" w:hanging="360"/>
      </w:pPr>
    </w:lvl>
    <w:lvl w:ilvl="5" w:tplc="627ED886" w:tentative="1">
      <w:start w:val="1"/>
      <w:numFmt w:val="lowerRoman"/>
      <w:lvlText w:val="%6."/>
      <w:lvlJc w:val="right"/>
      <w:pPr>
        <w:tabs>
          <w:tab w:val="num" w:pos="4320"/>
        </w:tabs>
        <w:ind w:left="4320" w:hanging="180"/>
      </w:pPr>
    </w:lvl>
    <w:lvl w:ilvl="6" w:tplc="05502058" w:tentative="1">
      <w:start w:val="1"/>
      <w:numFmt w:val="decimal"/>
      <w:lvlText w:val="%7."/>
      <w:lvlJc w:val="left"/>
      <w:pPr>
        <w:tabs>
          <w:tab w:val="num" w:pos="5040"/>
        </w:tabs>
        <w:ind w:left="5040" w:hanging="360"/>
      </w:pPr>
    </w:lvl>
    <w:lvl w:ilvl="7" w:tplc="41BC5436" w:tentative="1">
      <w:start w:val="1"/>
      <w:numFmt w:val="lowerLetter"/>
      <w:lvlText w:val="%8."/>
      <w:lvlJc w:val="left"/>
      <w:pPr>
        <w:tabs>
          <w:tab w:val="num" w:pos="5760"/>
        </w:tabs>
        <w:ind w:left="5760" w:hanging="360"/>
      </w:pPr>
    </w:lvl>
    <w:lvl w:ilvl="8" w:tplc="F7947D4C" w:tentative="1">
      <w:start w:val="1"/>
      <w:numFmt w:val="lowerRoman"/>
      <w:lvlText w:val="%9."/>
      <w:lvlJc w:val="right"/>
      <w:pPr>
        <w:tabs>
          <w:tab w:val="num" w:pos="6480"/>
        </w:tabs>
        <w:ind w:left="6480" w:hanging="180"/>
      </w:pPr>
    </w:lvl>
  </w:abstractNum>
  <w:abstractNum w:abstractNumId="93" w15:restartNumberingAfterBreak="0">
    <w:nsid w:val="2B5F1999"/>
    <w:multiLevelType w:val="hybridMultilevel"/>
    <w:tmpl w:val="EC80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AC6D4E"/>
    <w:multiLevelType w:val="hybridMultilevel"/>
    <w:tmpl w:val="EC80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D2A4ED8"/>
    <w:multiLevelType w:val="hybridMultilevel"/>
    <w:tmpl w:val="682CE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6843C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30863EDB"/>
    <w:multiLevelType w:val="hybridMultilevel"/>
    <w:tmpl w:val="48F2E630"/>
    <w:lvl w:ilvl="0" w:tplc="0415000F">
      <w:start w:val="1"/>
      <w:numFmt w:val="decimal"/>
      <w:lvlText w:val="%1."/>
      <w:lvlJc w:val="left"/>
      <w:pPr>
        <w:ind w:left="5320" w:hanging="360"/>
      </w:pPr>
    </w:lvl>
    <w:lvl w:ilvl="1" w:tplc="04150019" w:tentative="1">
      <w:start w:val="1"/>
      <w:numFmt w:val="lowerLetter"/>
      <w:lvlText w:val="%2."/>
      <w:lvlJc w:val="left"/>
      <w:pPr>
        <w:ind w:left="6040" w:hanging="360"/>
      </w:pPr>
    </w:lvl>
    <w:lvl w:ilvl="2" w:tplc="0415001B" w:tentative="1">
      <w:start w:val="1"/>
      <w:numFmt w:val="lowerRoman"/>
      <w:lvlText w:val="%3."/>
      <w:lvlJc w:val="right"/>
      <w:pPr>
        <w:ind w:left="6760" w:hanging="180"/>
      </w:pPr>
    </w:lvl>
    <w:lvl w:ilvl="3" w:tplc="0415000F" w:tentative="1">
      <w:start w:val="1"/>
      <w:numFmt w:val="decimal"/>
      <w:lvlText w:val="%4."/>
      <w:lvlJc w:val="left"/>
      <w:pPr>
        <w:ind w:left="7480" w:hanging="360"/>
      </w:pPr>
    </w:lvl>
    <w:lvl w:ilvl="4" w:tplc="04150019" w:tentative="1">
      <w:start w:val="1"/>
      <w:numFmt w:val="lowerLetter"/>
      <w:lvlText w:val="%5."/>
      <w:lvlJc w:val="left"/>
      <w:pPr>
        <w:ind w:left="8200" w:hanging="360"/>
      </w:pPr>
    </w:lvl>
    <w:lvl w:ilvl="5" w:tplc="0415001B" w:tentative="1">
      <w:start w:val="1"/>
      <w:numFmt w:val="lowerRoman"/>
      <w:lvlText w:val="%6."/>
      <w:lvlJc w:val="right"/>
      <w:pPr>
        <w:ind w:left="8920" w:hanging="180"/>
      </w:pPr>
    </w:lvl>
    <w:lvl w:ilvl="6" w:tplc="0415000F" w:tentative="1">
      <w:start w:val="1"/>
      <w:numFmt w:val="decimal"/>
      <w:lvlText w:val="%7."/>
      <w:lvlJc w:val="left"/>
      <w:pPr>
        <w:ind w:left="9640" w:hanging="360"/>
      </w:pPr>
    </w:lvl>
    <w:lvl w:ilvl="7" w:tplc="04150019" w:tentative="1">
      <w:start w:val="1"/>
      <w:numFmt w:val="lowerLetter"/>
      <w:lvlText w:val="%8."/>
      <w:lvlJc w:val="left"/>
      <w:pPr>
        <w:ind w:left="10360" w:hanging="360"/>
      </w:pPr>
    </w:lvl>
    <w:lvl w:ilvl="8" w:tplc="0415001B" w:tentative="1">
      <w:start w:val="1"/>
      <w:numFmt w:val="lowerRoman"/>
      <w:lvlText w:val="%9."/>
      <w:lvlJc w:val="right"/>
      <w:pPr>
        <w:ind w:left="11080" w:hanging="180"/>
      </w:pPr>
    </w:lvl>
  </w:abstractNum>
  <w:abstractNum w:abstractNumId="99" w15:restartNumberingAfterBreak="0">
    <w:nsid w:val="31140D8F"/>
    <w:multiLevelType w:val="multilevel"/>
    <w:tmpl w:val="049E9612"/>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3133290E"/>
    <w:multiLevelType w:val="singleLevel"/>
    <w:tmpl w:val="6C96275E"/>
    <w:lvl w:ilvl="0">
      <w:start w:val="4"/>
      <w:numFmt w:val="decimal"/>
      <w:lvlText w:val="%1."/>
      <w:legacy w:legacy="1" w:legacySpace="0" w:legacyIndent="293"/>
      <w:lvlJc w:val="left"/>
      <w:rPr>
        <w:rFonts w:ascii="Calibri" w:hAnsi="Calibri" w:hint="default"/>
      </w:rPr>
    </w:lvl>
  </w:abstractNum>
  <w:abstractNum w:abstractNumId="101" w15:restartNumberingAfterBreak="0">
    <w:nsid w:val="32F46952"/>
    <w:multiLevelType w:val="hybridMultilevel"/>
    <w:tmpl w:val="73CA6E8A"/>
    <w:lvl w:ilvl="0" w:tplc="98EE68B8">
      <w:start w:val="1"/>
      <w:numFmt w:val="lowerLetter"/>
      <w:lvlText w:val="%1)"/>
      <w:lvlJc w:val="left"/>
      <w:pPr>
        <w:tabs>
          <w:tab w:val="num" w:pos="-425"/>
        </w:tabs>
        <w:ind w:left="644" w:hanging="360"/>
      </w:pPr>
      <w:rPr>
        <w:rFonts w:cs="Times New Roman" w:hint="default"/>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10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3"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4" w15:restartNumberingAfterBreak="0">
    <w:nsid w:val="35FB163B"/>
    <w:multiLevelType w:val="hybridMultilevel"/>
    <w:tmpl w:val="C218B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B75B94"/>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8B656C3"/>
    <w:multiLevelType w:val="multilevel"/>
    <w:tmpl w:val="D890944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588"/>
        </w:tabs>
        <w:ind w:left="1588" w:hanging="681"/>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7" w15:restartNumberingAfterBreak="0">
    <w:nsid w:val="38F71D22"/>
    <w:multiLevelType w:val="multilevel"/>
    <w:tmpl w:val="47DE6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8" w15:restartNumberingAfterBreak="0">
    <w:nsid w:val="399138EC"/>
    <w:multiLevelType w:val="hybridMultilevel"/>
    <w:tmpl w:val="0734D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E251AD"/>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2" w15:restartNumberingAfterBreak="0">
    <w:nsid w:val="3A517EA9"/>
    <w:multiLevelType w:val="multilevel"/>
    <w:tmpl w:val="FCF624B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3"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3BD50B0C"/>
    <w:multiLevelType w:val="hybridMultilevel"/>
    <w:tmpl w:val="B4A6F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3BD519FB"/>
    <w:multiLevelType w:val="hybridMultilevel"/>
    <w:tmpl w:val="67CA1AD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3C6E7AAB"/>
    <w:multiLevelType w:val="hybridMultilevel"/>
    <w:tmpl w:val="FFF4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FE0E1F"/>
    <w:multiLevelType w:val="hybridMultilevel"/>
    <w:tmpl w:val="B2B422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0C29A6"/>
    <w:multiLevelType w:val="multilevel"/>
    <w:tmpl w:val="AF2CB5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0"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21" w15:restartNumberingAfterBreak="0">
    <w:nsid w:val="402D36D6"/>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0665150"/>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15:restartNumberingAfterBreak="0">
    <w:nsid w:val="417434D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4" w15:restartNumberingAfterBreak="0">
    <w:nsid w:val="420E53E1"/>
    <w:multiLevelType w:val="hybridMultilevel"/>
    <w:tmpl w:val="EB666692"/>
    <w:lvl w:ilvl="0" w:tplc="D23830E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5"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26" w15:restartNumberingAfterBreak="0">
    <w:nsid w:val="442451CD"/>
    <w:multiLevelType w:val="multilevel"/>
    <w:tmpl w:val="DF0A16E8"/>
    <w:lvl w:ilvl="0">
      <w:start w:val="6"/>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7" w15:restartNumberingAfterBreak="0">
    <w:nsid w:val="44CC113A"/>
    <w:multiLevelType w:val="multilevel"/>
    <w:tmpl w:val="EC6CA2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8" w15:restartNumberingAfterBreak="0">
    <w:nsid w:val="46D7795F"/>
    <w:multiLevelType w:val="hybridMultilevel"/>
    <w:tmpl w:val="0F54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7584D99"/>
    <w:multiLevelType w:val="hybridMultilevel"/>
    <w:tmpl w:val="FFF4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6751F7"/>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8930030"/>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96205F9"/>
    <w:multiLevelType w:val="multilevel"/>
    <w:tmpl w:val="67AA48E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3"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99945CC"/>
    <w:multiLevelType w:val="multilevel"/>
    <w:tmpl w:val="778CA6C6"/>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35" w15:restartNumberingAfterBreak="0">
    <w:nsid w:val="49BF6197"/>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6" w15:restartNumberingAfterBreak="0">
    <w:nsid w:val="4ABA0D85"/>
    <w:multiLevelType w:val="hybridMultilevel"/>
    <w:tmpl w:val="7CD0C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8" w15:restartNumberingAfterBreak="0">
    <w:nsid w:val="4B397F20"/>
    <w:multiLevelType w:val="hybridMultilevel"/>
    <w:tmpl w:val="5DB453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4BCF0D60"/>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40" w15:restartNumberingAfterBreak="0">
    <w:nsid w:val="4D310673"/>
    <w:multiLevelType w:val="hybridMultilevel"/>
    <w:tmpl w:val="B82E636E"/>
    <w:lvl w:ilvl="0" w:tplc="C0505C2E">
      <w:start w:val="7"/>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4D3F375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2" w15:restartNumberingAfterBreak="0">
    <w:nsid w:val="4DED48C9"/>
    <w:multiLevelType w:val="hybridMultilevel"/>
    <w:tmpl w:val="A7D87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4" w15:restartNumberingAfterBreak="0">
    <w:nsid w:val="4F041FAB"/>
    <w:multiLevelType w:val="hybridMultilevel"/>
    <w:tmpl w:val="4F62BFC2"/>
    <w:lvl w:ilvl="0" w:tplc="B17C5668">
      <w:start w:val="1"/>
      <w:numFmt w:val="decimal"/>
      <w:lvlText w:val="%1."/>
      <w:lvlJc w:val="left"/>
      <w:pPr>
        <w:tabs>
          <w:tab w:val="num" w:pos="720"/>
        </w:tabs>
        <w:ind w:left="720" w:hanging="360"/>
      </w:pPr>
    </w:lvl>
    <w:lvl w:ilvl="1" w:tplc="274E5DB6" w:tentative="1">
      <w:start w:val="1"/>
      <w:numFmt w:val="lowerLetter"/>
      <w:lvlText w:val="%2."/>
      <w:lvlJc w:val="left"/>
      <w:pPr>
        <w:tabs>
          <w:tab w:val="num" w:pos="1440"/>
        </w:tabs>
        <w:ind w:left="1440" w:hanging="360"/>
      </w:pPr>
    </w:lvl>
    <w:lvl w:ilvl="2" w:tplc="8C122E40" w:tentative="1">
      <w:start w:val="1"/>
      <w:numFmt w:val="lowerRoman"/>
      <w:lvlText w:val="%3."/>
      <w:lvlJc w:val="right"/>
      <w:pPr>
        <w:tabs>
          <w:tab w:val="num" w:pos="2160"/>
        </w:tabs>
        <w:ind w:left="2160" w:hanging="180"/>
      </w:pPr>
    </w:lvl>
    <w:lvl w:ilvl="3" w:tplc="D4B4BBE4" w:tentative="1">
      <w:start w:val="1"/>
      <w:numFmt w:val="decimal"/>
      <w:lvlText w:val="%4."/>
      <w:lvlJc w:val="left"/>
      <w:pPr>
        <w:tabs>
          <w:tab w:val="num" w:pos="2880"/>
        </w:tabs>
        <w:ind w:left="2880" w:hanging="360"/>
      </w:pPr>
    </w:lvl>
    <w:lvl w:ilvl="4" w:tplc="B9D0D63C" w:tentative="1">
      <w:start w:val="1"/>
      <w:numFmt w:val="lowerLetter"/>
      <w:lvlText w:val="%5."/>
      <w:lvlJc w:val="left"/>
      <w:pPr>
        <w:tabs>
          <w:tab w:val="num" w:pos="3600"/>
        </w:tabs>
        <w:ind w:left="3600" w:hanging="360"/>
      </w:pPr>
    </w:lvl>
    <w:lvl w:ilvl="5" w:tplc="499A05FA" w:tentative="1">
      <w:start w:val="1"/>
      <w:numFmt w:val="lowerRoman"/>
      <w:lvlText w:val="%6."/>
      <w:lvlJc w:val="right"/>
      <w:pPr>
        <w:tabs>
          <w:tab w:val="num" w:pos="4320"/>
        </w:tabs>
        <w:ind w:left="4320" w:hanging="180"/>
      </w:pPr>
    </w:lvl>
    <w:lvl w:ilvl="6" w:tplc="A2B0D4BC" w:tentative="1">
      <w:start w:val="1"/>
      <w:numFmt w:val="decimal"/>
      <w:lvlText w:val="%7."/>
      <w:lvlJc w:val="left"/>
      <w:pPr>
        <w:tabs>
          <w:tab w:val="num" w:pos="5040"/>
        </w:tabs>
        <w:ind w:left="5040" w:hanging="360"/>
      </w:pPr>
    </w:lvl>
    <w:lvl w:ilvl="7" w:tplc="D4C2C894" w:tentative="1">
      <w:start w:val="1"/>
      <w:numFmt w:val="lowerLetter"/>
      <w:lvlText w:val="%8."/>
      <w:lvlJc w:val="left"/>
      <w:pPr>
        <w:tabs>
          <w:tab w:val="num" w:pos="5760"/>
        </w:tabs>
        <w:ind w:left="5760" w:hanging="360"/>
      </w:pPr>
    </w:lvl>
    <w:lvl w:ilvl="8" w:tplc="784EBBDE" w:tentative="1">
      <w:start w:val="1"/>
      <w:numFmt w:val="lowerRoman"/>
      <w:lvlText w:val="%9."/>
      <w:lvlJc w:val="right"/>
      <w:pPr>
        <w:tabs>
          <w:tab w:val="num" w:pos="6480"/>
        </w:tabs>
        <w:ind w:left="6480" w:hanging="180"/>
      </w:pPr>
    </w:lvl>
  </w:abstractNum>
  <w:abstractNum w:abstractNumId="145"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15:restartNumberingAfterBreak="0">
    <w:nsid w:val="51154EA7"/>
    <w:multiLevelType w:val="singleLevel"/>
    <w:tmpl w:val="4E56BA42"/>
    <w:lvl w:ilvl="0">
      <w:start w:val="5"/>
      <w:numFmt w:val="decimal"/>
      <w:lvlText w:val="%1."/>
      <w:legacy w:legacy="1" w:legacySpace="0" w:legacyIndent="293"/>
      <w:lvlJc w:val="left"/>
      <w:rPr>
        <w:rFonts w:ascii="Calibri" w:hAnsi="Calibri" w:hint="default"/>
      </w:rPr>
    </w:lvl>
  </w:abstractNum>
  <w:abstractNum w:abstractNumId="148" w15:restartNumberingAfterBreak="0">
    <w:nsid w:val="5191619E"/>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FA1E6B"/>
    <w:multiLevelType w:val="hybridMultilevel"/>
    <w:tmpl w:val="24F08372"/>
    <w:lvl w:ilvl="0" w:tplc="2C1ED846">
      <w:start w:val="1"/>
      <w:numFmt w:val="upperRoman"/>
      <w:lvlText w:val="%1."/>
      <w:lvlJc w:val="left"/>
      <w:pPr>
        <w:tabs>
          <w:tab w:val="num" w:pos="1429"/>
        </w:tabs>
        <w:ind w:left="1429"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233331F"/>
    <w:multiLevelType w:val="hybridMultilevel"/>
    <w:tmpl w:val="B9D4982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4721C3"/>
    <w:multiLevelType w:val="hybridMultilevel"/>
    <w:tmpl w:val="2F728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3430874"/>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3"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4" w15:restartNumberingAfterBreak="0">
    <w:nsid w:val="544B1951"/>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546036C3"/>
    <w:multiLevelType w:val="multilevel"/>
    <w:tmpl w:val="A65820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7" w15:restartNumberingAfterBreak="0">
    <w:nsid w:val="554A4F3A"/>
    <w:multiLevelType w:val="hybridMultilevel"/>
    <w:tmpl w:val="FFF4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15:restartNumberingAfterBreak="0">
    <w:nsid w:val="567F1053"/>
    <w:multiLevelType w:val="multilevel"/>
    <w:tmpl w:val="FCF624B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0"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74B181E"/>
    <w:multiLevelType w:val="multilevel"/>
    <w:tmpl w:val="C2EC556A"/>
    <w:lvl w:ilvl="0">
      <w:start w:val="1"/>
      <w:numFmt w:val="decimal"/>
      <w:lvlText w:val="%1."/>
      <w:lvlJc w:val="left"/>
      <w:pPr>
        <w:tabs>
          <w:tab w:val="num" w:pos="360"/>
        </w:tabs>
        <w:ind w:left="360" w:hanging="360"/>
      </w:pPr>
      <w:rPr>
        <w:rFonts w:cs="Times New Roman"/>
        <w:b w:val="0"/>
        <w:sz w:val="20"/>
        <w:szCs w:val="20"/>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2"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8267FA5"/>
    <w:multiLevelType w:val="multilevel"/>
    <w:tmpl w:val="5BD09C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4" w15:restartNumberingAfterBreak="0">
    <w:nsid w:val="584176B1"/>
    <w:multiLevelType w:val="hybridMultilevel"/>
    <w:tmpl w:val="851032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5" w15:restartNumberingAfterBreak="0">
    <w:nsid w:val="587E256F"/>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6" w15:restartNumberingAfterBreak="0">
    <w:nsid w:val="58DB0A16"/>
    <w:multiLevelType w:val="multilevel"/>
    <w:tmpl w:val="8FA42138"/>
    <w:lvl w:ilvl="0">
      <w:start w:val="3"/>
      <w:numFmt w:val="decimal"/>
      <w:lvlText w:val="%1."/>
      <w:lvlJc w:val="left"/>
      <w:pPr>
        <w:ind w:left="360" w:hanging="360"/>
      </w:pPr>
      <w:rPr>
        <w:color w:val="000000"/>
        <w:sz w:val="22"/>
        <w:szCs w:val="22"/>
      </w:rPr>
    </w:lvl>
    <w:lvl w:ilvl="1">
      <w:start w:val="1"/>
      <w:numFmt w:val="decimal"/>
      <w:lvlText w:val="%1.%2."/>
      <w:lvlJc w:val="left"/>
      <w:pPr>
        <w:ind w:left="1287" w:hanging="720"/>
      </w:pPr>
      <w:rPr>
        <w:color w:val="000000"/>
        <w:sz w:val="22"/>
        <w:szCs w:val="22"/>
      </w:rPr>
    </w:lvl>
    <w:lvl w:ilvl="2">
      <w:start w:val="1"/>
      <w:numFmt w:val="decimal"/>
      <w:lvlText w:val="%1.%2.%3."/>
      <w:lvlJc w:val="left"/>
      <w:pPr>
        <w:ind w:left="1854" w:hanging="720"/>
      </w:pPr>
      <w:rPr>
        <w:color w:val="000000"/>
        <w:sz w:val="22"/>
        <w:szCs w:val="22"/>
      </w:rPr>
    </w:lvl>
    <w:lvl w:ilvl="3">
      <w:start w:val="1"/>
      <w:numFmt w:val="decimal"/>
      <w:lvlText w:val="%1.%2.%3.%4."/>
      <w:lvlJc w:val="left"/>
      <w:pPr>
        <w:ind w:left="2781" w:hanging="1080"/>
      </w:pPr>
      <w:rPr>
        <w:color w:val="000000"/>
        <w:sz w:val="20"/>
      </w:rPr>
    </w:lvl>
    <w:lvl w:ilvl="4">
      <w:start w:val="1"/>
      <w:numFmt w:val="decimal"/>
      <w:lvlText w:val="%1.%2.%3.%4.%5."/>
      <w:lvlJc w:val="left"/>
      <w:pPr>
        <w:ind w:left="3348" w:hanging="1080"/>
      </w:pPr>
      <w:rPr>
        <w:color w:val="000000"/>
        <w:sz w:val="20"/>
      </w:rPr>
    </w:lvl>
    <w:lvl w:ilvl="5">
      <w:start w:val="1"/>
      <w:numFmt w:val="decimal"/>
      <w:lvlText w:val="%1.%2.%3.%4.%5.%6."/>
      <w:lvlJc w:val="left"/>
      <w:pPr>
        <w:ind w:left="4275" w:hanging="1440"/>
      </w:pPr>
      <w:rPr>
        <w:color w:val="000000"/>
        <w:sz w:val="20"/>
      </w:rPr>
    </w:lvl>
    <w:lvl w:ilvl="6">
      <w:start w:val="1"/>
      <w:numFmt w:val="decimal"/>
      <w:lvlText w:val="%1.%2.%3.%4.%5.%6.%7."/>
      <w:lvlJc w:val="left"/>
      <w:pPr>
        <w:ind w:left="4842" w:hanging="1440"/>
      </w:pPr>
      <w:rPr>
        <w:color w:val="000000"/>
        <w:sz w:val="20"/>
      </w:rPr>
    </w:lvl>
    <w:lvl w:ilvl="7">
      <w:start w:val="1"/>
      <w:numFmt w:val="decimal"/>
      <w:lvlText w:val="%1.%2.%3.%4.%5.%6.%7.%8."/>
      <w:lvlJc w:val="left"/>
      <w:pPr>
        <w:ind w:left="5769" w:hanging="1800"/>
      </w:pPr>
      <w:rPr>
        <w:color w:val="000000"/>
        <w:sz w:val="20"/>
      </w:rPr>
    </w:lvl>
    <w:lvl w:ilvl="8">
      <w:start w:val="1"/>
      <w:numFmt w:val="decimal"/>
      <w:lvlText w:val="%1.%2.%3.%4.%5.%6.%7.%8.%9."/>
      <w:lvlJc w:val="left"/>
      <w:pPr>
        <w:ind w:left="6336" w:hanging="1800"/>
      </w:pPr>
      <w:rPr>
        <w:color w:val="000000"/>
        <w:sz w:val="20"/>
      </w:rPr>
    </w:lvl>
  </w:abstractNum>
  <w:abstractNum w:abstractNumId="167" w15:restartNumberingAfterBreak="0">
    <w:nsid w:val="59474639"/>
    <w:multiLevelType w:val="hybridMultilevel"/>
    <w:tmpl w:val="E8EC33FA"/>
    <w:lvl w:ilvl="0" w:tplc="4DE0EE9C">
      <w:start w:val="1"/>
      <w:numFmt w:val="bullet"/>
      <w:lvlText w:val=""/>
      <w:lvlJc w:val="left"/>
      <w:pPr>
        <w:ind w:left="1440" w:hanging="360"/>
      </w:pPr>
      <w:rPr>
        <w:rFonts w:ascii="Symbol"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5A52578C"/>
    <w:multiLevelType w:val="hybridMultilevel"/>
    <w:tmpl w:val="F31AC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D4C76FC"/>
    <w:multiLevelType w:val="multilevel"/>
    <w:tmpl w:val="F2006A04"/>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15:restartNumberingAfterBreak="0">
    <w:nsid w:val="5DB52FE8"/>
    <w:multiLevelType w:val="hybridMultilevel"/>
    <w:tmpl w:val="D2C6A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DD049B6"/>
    <w:multiLevelType w:val="hybridMultilevel"/>
    <w:tmpl w:val="745ECB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5E4EECE">
      <w:start w:val="1"/>
      <w:numFmt w:val="decimal"/>
      <w:lvlText w:val="%7."/>
      <w:lvlJc w:val="left"/>
      <w:pPr>
        <w:ind w:left="5466" w:hanging="360"/>
      </w:pPr>
      <w:rPr>
        <w:strike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5DF3004E"/>
    <w:multiLevelType w:val="multilevel"/>
    <w:tmpl w:val="FCF624B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3" w15:restartNumberingAfterBreak="0">
    <w:nsid w:val="5E12342B"/>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4" w15:restartNumberingAfterBreak="0">
    <w:nsid w:val="5E302C64"/>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15:restartNumberingAfterBreak="0">
    <w:nsid w:val="5E9B1859"/>
    <w:multiLevelType w:val="multilevel"/>
    <w:tmpl w:val="9EEC365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6" w15:restartNumberingAfterBreak="0">
    <w:nsid w:val="5F593239"/>
    <w:multiLevelType w:val="hybridMultilevel"/>
    <w:tmpl w:val="54D6E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FBD2CF1"/>
    <w:multiLevelType w:val="hybridMultilevel"/>
    <w:tmpl w:val="1AE29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22C7A46"/>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9" w15:restartNumberingAfterBreak="0">
    <w:nsid w:val="63575471"/>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0" w15:restartNumberingAfterBreak="0">
    <w:nsid w:val="642B0299"/>
    <w:multiLevelType w:val="multilevel"/>
    <w:tmpl w:val="D7A8F182"/>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1" w15:restartNumberingAfterBreak="0">
    <w:nsid w:val="64F379DE"/>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53C6C26"/>
    <w:multiLevelType w:val="multilevel"/>
    <w:tmpl w:val="943AD83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907"/>
        </w:tabs>
        <w:ind w:left="907" w:hanging="547"/>
      </w:pPr>
      <w:rPr>
        <w:rFonts w:hint="default"/>
      </w:rPr>
    </w:lvl>
    <w:lvl w:ilvl="2">
      <w:start w:val="1"/>
      <w:numFmt w:val="decimal"/>
      <w:lvlText w:val="%1.%2.%3."/>
      <w:lvlJc w:val="left"/>
      <w:pPr>
        <w:tabs>
          <w:tab w:val="num" w:pos="1588"/>
        </w:tabs>
        <w:ind w:left="1588" w:hanging="681"/>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3" w15:restartNumberingAfterBreak="0">
    <w:nsid w:val="65582157"/>
    <w:multiLevelType w:val="multilevel"/>
    <w:tmpl w:val="956AAA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4" w15:restartNumberingAfterBreak="0">
    <w:nsid w:val="65FF4451"/>
    <w:multiLevelType w:val="hybridMultilevel"/>
    <w:tmpl w:val="3DC04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70913AE"/>
    <w:multiLevelType w:val="hybridMultilevel"/>
    <w:tmpl w:val="4E8EF522"/>
    <w:lvl w:ilvl="0" w:tplc="0415001B">
      <w:start w:val="1"/>
      <w:numFmt w:val="lowerRoman"/>
      <w:lvlText w:val="%1."/>
      <w:lvlJc w:val="right"/>
      <w:pPr>
        <w:ind w:left="1778" w:hanging="360"/>
      </w:p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6" w15:restartNumberingAfterBreak="0">
    <w:nsid w:val="67644086"/>
    <w:multiLevelType w:val="hybridMultilevel"/>
    <w:tmpl w:val="14569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8" w15:restartNumberingAfterBreak="0">
    <w:nsid w:val="68C526DB"/>
    <w:multiLevelType w:val="hybridMultilevel"/>
    <w:tmpl w:val="C2EA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8DC1C1B"/>
    <w:multiLevelType w:val="hybridMultilevel"/>
    <w:tmpl w:val="E2F0A664"/>
    <w:lvl w:ilvl="0" w:tplc="6988DC56">
      <w:start w:val="1"/>
      <w:numFmt w:val="decimal"/>
      <w:lvlText w:val="%1."/>
      <w:lvlJc w:val="left"/>
      <w:pPr>
        <w:tabs>
          <w:tab w:val="num" w:pos="360"/>
        </w:tabs>
        <w:ind w:left="360" w:hanging="360"/>
      </w:pPr>
    </w:lvl>
    <w:lvl w:ilvl="1" w:tplc="6B84023A">
      <w:start w:val="1"/>
      <w:numFmt w:val="lowerLetter"/>
      <w:lvlText w:val="%2."/>
      <w:lvlJc w:val="left"/>
      <w:pPr>
        <w:tabs>
          <w:tab w:val="num" w:pos="1080"/>
        </w:tabs>
        <w:ind w:left="1080" w:hanging="360"/>
      </w:pPr>
    </w:lvl>
    <w:lvl w:ilvl="2" w:tplc="04150011">
      <w:start w:val="1"/>
      <w:numFmt w:val="decimal"/>
      <w:lvlText w:val="%3)"/>
      <w:lvlJc w:val="left"/>
      <w:pPr>
        <w:tabs>
          <w:tab w:val="num" w:pos="1980"/>
        </w:tabs>
        <w:ind w:left="1980" w:hanging="360"/>
      </w:pPr>
      <w:rPr>
        <w:rFonts w:hint="default"/>
      </w:rPr>
    </w:lvl>
    <w:lvl w:ilvl="3" w:tplc="E05255D0" w:tentative="1">
      <w:start w:val="1"/>
      <w:numFmt w:val="decimal"/>
      <w:lvlText w:val="%4."/>
      <w:lvlJc w:val="left"/>
      <w:pPr>
        <w:tabs>
          <w:tab w:val="num" w:pos="2520"/>
        </w:tabs>
        <w:ind w:left="2520" w:hanging="360"/>
      </w:pPr>
    </w:lvl>
    <w:lvl w:ilvl="4" w:tplc="6EB8FE1C" w:tentative="1">
      <w:start w:val="1"/>
      <w:numFmt w:val="lowerLetter"/>
      <w:lvlText w:val="%5."/>
      <w:lvlJc w:val="left"/>
      <w:pPr>
        <w:tabs>
          <w:tab w:val="num" w:pos="3240"/>
        </w:tabs>
        <w:ind w:left="3240" w:hanging="360"/>
      </w:pPr>
    </w:lvl>
    <w:lvl w:ilvl="5" w:tplc="38B03712" w:tentative="1">
      <w:start w:val="1"/>
      <w:numFmt w:val="lowerRoman"/>
      <w:lvlText w:val="%6."/>
      <w:lvlJc w:val="right"/>
      <w:pPr>
        <w:tabs>
          <w:tab w:val="num" w:pos="3960"/>
        </w:tabs>
        <w:ind w:left="3960" w:hanging="180"/>
      </w:pPr>
    </w:lvl>
    <w:lvl w:ilvl="6" w:tplc="1E0ABDDC" w:tentative="1">
      <w:start w:val="1"/>
      <w:numFmt w:val="decimal"/>
      <w:lvlText w:val="%7."/>
      <w:lvlJc w:val="left"/>
      <w:pPr>
        <w:tabs>
          <w:tab w:val="num" w:pos="4680"/>
        </w:tabs>
        <w:ind w:left="4680" w:hanging="360"/>
      </w:pPr>
    </w:lvl>
    <w:lvl w:ilvl="7" w:tplc="42D2D1D6" w:tentative="1">
      <w:start w:val="1"/>
      <w:numFmt w:val="lowerLetter"/>
      <w:lvlText w:val="%8."/>
      <w:lvlJc w:val="left"/>
      <w:pPr>
        <w:tabs>
          <w:tab w:val="num" w:pos="5400"/>
        </w:tabs>
        <w:ind w:left="5400" w:hanging="360"/>
      </w:pPr>
    </w:lvl>
    <w:lvl w:ilvl="8" w:tplc="A99C3B86" w:tentative="1">
      <w:start w:val="1"/>
      <w:numFmt w:val="lowerRoman"/>
      <w:lvlText w:val="%9."/>
      <w:lvlJc w:val="right"/>
      <w:pPr>
        <w:tabs>
          <w:tab w:val="num" w:pos="6120"/>
        </w:tabs>
        <w:ind w:left="6120" w:hanging="180"/>
      </w:pPr>
    </w:lvl>
  </w:abstractNum>
  <w:abstractNum w:abstractNumId="190" w15:restartNumberingAfterBreak="0">
    <w:nsid w:val="68FD6F12"/>
    <w:multiLevelType w:val="hybridMultilevel"/>
    <w:tmpl w:val="2F728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9413020"/>
    <w:multiLevelType w:val="multilevel"/>
    <w:tmpl w:val="E8F454E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2" w15:restartNumberingAfterBreak="0">
    <w:nsid w:val="6AF04EDF"/>
    <w:multiLevelType w:val="hybridMultilevel"/>
    <w:tmpl w:val="11CE4DE8"/>
    <w:lvl w:ilvl="0" w:tplc="F04C57E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D010730C" w:tentative="1">
      <w:start w:val="1"/>
      <w:numFmt w:val="lowerRoman"/>
      <w:lvlText w:val="%3."/>
      <w:lvlJc w:val="right"/>
      <w:pPr>
        <w:tabs>
          <w:tab w:val="num" w:pos="2160"/>
        </w:tabs>
        <w:ind w:left="2160" w:hanging="180"/>
      </w:pPr>
    </w:lvl>
    <w:lvl w:ilvl="3" w:tplc="318E8110" w:tentative="1">
      <w:start w:val="1"/>
      <w:numFmt w:val="decimal"/>
      <w:lvlText w:val="%4."/>
      <w:lvlJc w:val="left"/>
      <w:pPr>
        <w:tabs>
          <w:tab w:val="num" w:pos="2880"/>
        </w:tabs>
        <w:ind w:left="2880" w:hanging="360"/>
      </w:pPr>
    </w:lvl>
    <w:lvl w:ilvl="4" w:tplc="C3F06D98" w:tentative="1">
      <w:start w:val="1"/>
      <w:numFmt w:val="lowerLetter"/>
      <w:lvlText w:val="%5."/>
      <w:lvlJc w:val="left"/>
      <w:pPr>
        <w:tabs>
          <w:tab w:val="num" w:pos="3600"/>
        </w:tabs>
        <w:ind w:left="3600" w:hanging="360"/>
      </w:pPr>
    </w:lvl>
    <w:lvl w:ilvl="5" w:tplc="E3DE55AC" w:tentative="1">
      <w:start w:val="1"/>
      <w:numFmt w:val="lowerRoman"/>
      <w:lvlText w:val="%6."/>
      <w:lvlJc w:val="right"/>
      <w:pPr>
        <w:tabs>
          <w:tab w:val="num" w:pos="4320"/>
        </w:tabs>
        <w:ind w:left="4320" w:hanging="180"/>
      </w:pPr>
    </w:lvl>
    <w:lvl w:ilvl="6" w:tplc="FB28CA9E" w:tentative="1">
      <w:start w:val="1"/>
      <w:numFmt w:val="decimal"/>
      <w:lvlText w:val="%7."/>
      <w:lvlJc w:val="left"/>
      <w:pPr>
        <w:tabs>
          <w:tab w:val="num" w:pos="5040"/>
        </w:tabs>
        <w:ind w:left="5040" w:hanging="360"/>
      </w:pPr>
    </w:lvl>
    <w:lvl w:ilvl="7" w:tplc="B1323A74" w:tentative="1">
      <w:start w:val="1"/>
      <w:numFmt w:val="lowerLetter"/>
      <w:lvlText w:val="%8."/>
      <w:lvlJc w:val="left"/>
      <w:pPr>
        <w:tabs>
          <w:tab w:val="num" w:pos="5760"/>
        </w:tabs>
        <w:ind w:left="5760" w:hanging="360"/>
      </w:pPr>
    </w:lvl>
    <w:lvl w:ilvl="8" w:tplc="F57C5320" w:tentative="1">
      <w:start w:val="1"/>
      <w:numFmt w:val="lowerRoman"/>
      <w:lvlText w:val="%9."/>
      <w:lvlJc w:val="right"/>
      <w:pPr>
        <w:tabs>
          <w:tab w:val="num" w:pos="6480"/>
        </w:tabs>
        <w:ind w:left="6480" w:hanging="180"/>
      </w:pPr>
    </w:lvl>
  </w:abstractNum>
  <w:abstractNum w:abstractNumId="193" w15:restartNumberingAfterBreak="0">
    <w:nsid w:val="6B3815D1"/>
    <w:multiLevelType w:val="hybridMultilevel"/>
    <w:tmpl w:val="B426928C"/>
    <w:lvl w:ilvl="0" w:tplc="AB4AC32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4" w15:restartNumberingAfterBreak="0">
    <w:nsid w:val="6F9C712B"/>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5" w15:restartNumberingAfterBreak="0">
    <w:nsid w:val="72602C48"/>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6" w15:restartNumberingAfterBreak="0">
    <w:nsid w:val="72921AAB"/>
    <w:multiLevelType w:val="hybridMultilevel"/>
    <w:tmpl w:val="561CD07A"/>
    <w:lvl w:ilvl="0" w:tplc="75F80AB0">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7" w15:restartNumberingAfterBreak="0">
    <w:nsid w:val="73C4016B"/>
    <w:multiLevelType w:val="multilevel"/>
    <w:tmpl w:val="0F4C55A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54473DF"/>
    <w:multiLevelType w:val="hybridMultilevel"/>
    <w:tmpl w:val="09AEC1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9" w15:restartNumberingAfterBreak="0">
    <w:nsid w:val="75D37D01"/>
    <w:multiLevelType w:val="multilevel"/>
    <w:tmpl w:val="B49EBBA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0" w15:restartNumberingAfterBreak="0">
    <w:nsid w:val="75E05F7D"/>
    <w:multiLevelType w:val="multilevel"/>
    <w:tmpl w:val="250E0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5FD46E4"/>
    <w:multiLevelType w:val="hybridMultilevel"/>
    <w:tmpl w:val="110E838C"/>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2" w15:restartNumberingAfterBreak="0">
    <w:nsid w:val="76AE53D2"/>
    <w:multiLevelType w:val="hybridMultilevel"/>
    <w:tmpl w:val="D3EE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7F62A2"/>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B0A09B7"/>
    <w:multiLevelType w:val="hybridMultilevel"/>
    <w:tmpl w:val="A1E66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B0F4D54"/>
    <w:multiLevelType w:val="hybridMultilevel"/>
    <w:tmpl w:val="BEB82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B1348C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8" w15:restartNumberingAfterBreak="0">
    <w:nsid w:val="7B152329"/>
    <w:multiLevelType w:val="hybridMultilevel"/>
    <w:tmpl w:val="48F2E9A8"/>
    <w:lvl w:ilvl="0" w:tplc="E9F4E81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C645F92"/>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0" w15:restartNumberingAfterBreak="0">
    <w:nsid w:val="7D336DC6"/>
    <w:multiLevelType w:val="hybridMultilevel"/>
    <w:tmpl w:val="FFF4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EDA35D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2" w15:restartNumberingAfterBreak="0">
    <w:nsid w:val="7F507546"/>
    <w:multiLevelType w:val="multilevel"/>
    <w:tmpl w:val="057A6574"/>
    <w:lvl w:ilvl="0">
      <w:start w:val="1"/>
      <w:numFmt w:val="decimal"/>
      <w:lvlText w:val="%1."/>
      <w:lvlJc w:val="left"/>
      <w:pPr>
        <w:tabs>
          <w:tab w:val="num" w:pos="397"/>
        </w:tabs>
        <w:ind w:left="397" w:hanging="397"/>
      </w:pPr>
      <w:rPr>
        <w:rFonts w:ascii="Times New Roman" w:hAnsi="Times New Roman" w:cs="Times New Roman" w:hint="default"/>
        <w:b w:val="0"/>
        <w:sz w:val="22"/>
        <w:szCs w:val="22"/>
      </w:rPr>
    </w:lvl>
    <w:lvl w:ilvl="1">
      <w:start w:val="1"/>
      <w:numFmt w:val="decimal"/>
      <w:lvlText w:val="%1.%2."/>
      <w:lvlJc w:val="left"/>
      <w:pPr>
        <w:tabs>
          <w:tab w:val="num" w:pos="1107"/>
        </w:tabs>
        <w:ind w:left="110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3" w15:restartNumberingAfterBreak="0">
    <w:nsid w:val="7F82032C"/>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4" w15:restartNumberingAfterBreak="0">
    <w:nsid w:val="7FA24523"/>
    <w:multiLevelType w:val="multilevel"/>
    <w:tmpl w:val="4A16C200"/>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7"/>
  </w:num>
  <w:num w:numId="2">
    <w:abstractNumId w:val="149"/>
  </w:num>
  <w:num w:numId="3">
    <w:abstractNumId w:val="60"/>
  </w:num>
  <w:num w:numId="4">
    <w:abstractNumId w:val="113"/>
  </w:num>
  <w:num w:numId="5">
    <w:abstractNumId w:val="140"/>
  </w:num>
  <w:num w:numId="6">
    <w:abstractNumId w:val="143"/>
  </w:num>
  <w:num w:numId="7">
    <w:abstractNumId w:val="36"/>
  </w:num>
  <w:num w:numId="8">
    <w:abstractNumId w:val="63"/>
  </w:num>
  <w:num w:numId="9">
    <w:abstractNumId w:val="160"/>
  </w:num>
  <w:num w:numId="10">
    <w:abstractNumId w:val="96"/>
  </w:num>
  <w:num w:numId="11">
    <w:abstractNumId w:val="205"/>
  </w:num>
  <w:num w:numId="12">
    <w:abstractNumId w:val="188"/>
  </w:num>
  <w:num w:numId="13">
    <w:abstractNumId w:val="146"/>
  </w:num>
  <w:num w:numId="14">
    <w:abstractNumId w:val="187"/>
  </w:num>
  <w:num w:numId="15">
    <w:abstractNumId w:val="72"/>
  </w:num>
  <w:num w:numId="16">
    <w:abstractNumId w:val="158"/>
  </w:num>
  <w:num w:numId="17">
    <w:abstractNumId w:val="4"/>
  </w:num>
  <w:num w:numId="18">
    <w:abstractNumId w:val="145"/>
  </w:num>
  <w:num w:numId="19">
    <w:abstractNumId w:val="75"/>
  </w:num>
  <w:num w:numId="20">
    <w:abstractNumId w:val="133"/>
  </w:num>
  <w:num w:numId="21">
    <w:abstractNumId w:val="139"/>
  </w:num>
  <w:num w:numId="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num>
  <w:num w:numId="24">
    <w:abstractNumId w:val="5"/>
  </w:num>
  <w:num w:numId="25">
    <w:abstractNumId w:val="14"/>
  </w:num>
  <w:num w:numId="26">
    <w:abstractNumId w:val="80"/>
  </w:num>
  <w:num w:numId="27">
    <w:abstractNumId w:val="64"/>
  </w:num>
  <w:num w:numId="28">
    <w:abstractNumId w:val="102"/>
  </w:num>
  <w:num w:numId="29">
    <w:abstractNumId w:val="119"/>
  </w:num>
  <w:num w:numId="30">
    <w:abstractNumId w:val="65"/>
  </w:num>
  <w:num w:numId="31">
    <w:abstractNumId w:val="38"/>
  </w:num>
  <w:num w:numId="32">
    <w:abstractNumId w:val="97"/>
  </w:num>
  <w:num w:numId="33">
    <w:abstractNumId w:val="123"/>
  </w:num>
  <w:num w:numId="34">
    <w:abstractNumId w:val="45"/>
  </w:num>
  <w:num w:numId="35">
    <w:abstractNumId w:val="195"/>
  </w:num>
  <w:num w:numId="36">
    <w:abstractNumId w:val="212"/>
  </w:num>
  <w:num w:numId="37">
    <w:abstractNumId w:val="118"/>
  </w:num>
  <w:num w:numId="38">
    <w:abstractNumId w:val="51"/>
  </w:num>
  <w:num w:numId="39">
    <w:abstractNumId w:val="183"/>
  </w:num>
  <w:num w:numId="40">
    <w:abstractNumId w:val="106"/>
  </w:num>
  <w:num w:numId="41">
    <w:abstractNumId w:val="162"/>
  </w:num>
  <w:num w:numId="42">
    <w:abstractNumId w:val="81"/>
  </w:num>
  <w:num w:numId="43">
    <w:abstractNumId w:val="144"/>
  </w:num>
  <w:num w:numId="44">
    <w:abstractNumId w:val="125"/>
  </w:num>
  <w:num w:numId="45">
    <w:abstractNumId w:val="161"/>
  </w:num>
  <w:num w:numId="46">
    <w:abstractNumId w:val="46"/>
  </w:num>
  <w:num w:numId="47">
    <w:abstractNumId w:val="214"/>
  </w:num>
  <w:num w:numId="48">
    <w:abstractNumId w:val="182"/>
  </w:num>
  <w:num w:numId="49">
    <w:abstractNumId w:val="211"/>
  </w:num>
  <w:num w:numId="50">
    <w:abstractNumId w:val="32"/>
  </w:num>
  <w:num w:numId="51">
    <w:abstractNumId w:val="70"/>
  </w:num>
  <w:num w:numId="52">
    <w:abstractNumId w:val="171"/>
  </w:num>
  <w:num w:numId="53">
    <w:abstractNumId w:val="197"/>
  </w:num>
  <w:num w:numId="54">
    <w:abstractNumId w:val="200"/>
  </w:num>
  <w:num w:numId="55">
    <w:abstractNumId w:val="77"/>
  </w:num>
  <w:num w:numId="56">
    <w:abstractNumId w:val="199"/>
  </w:num>
  <w:num w:numId="57">
    <w:abstractNumId w:val="189"/>
  </w:num>
  <w:num w:numId="58">
    <w:abstractNumId w:val="92"/>
  </w:num>
  <w:num w:numId="59">
    <w:abstractNumId w:val="30"/>
  </w:num>
  <w:num w:numId="60">
    <w:abstractNumId w:val="192"/>
  </w:num>
  <w:num w:numId="61">
    <w:abstractNumId w:val="107"/>
  </w:num>
  <w:num w:numId="62">
    <w:abstractNumId w:val="52"/>
  </w:num>
  <w:num w:numId="63">
    <w:abstractNumId w:val="186"/>
  </w:num>
  <w:num w:numId="64">
    <w:abstractNumId w:val="61"/>
  </w:num>
  <w:num w:numId="65">
    <w:abstractNumId w:val="179"/>
  </w:num>
  <w:num w:numId="66">
    <w:abstractNumId w:val="180"/>
  </w:num>
  <w:num w:numId="67">
    <w:abstractNumId w:val="141"/>
  </w:num>
  <w:num w:numId="68">
    <w:abstractNumId w:val="155"/>
  </w:num>
  <w:num w:numId="69">
    <w:abstractNumId w:val="127"/>
  </w:num>
  <w:num w:numId="70">
    <w:abstractNumId w:val="167"/>
  </w:num>
  <w:num w:numId="71">
    <w:abstractNumId w:val="78"/>
  </w:num>
  <w:num w:numId="72">
    <w:abstractNumId w:val="50"/>
  </w:num>
  <w:num w:numId="73">
    <w:abstractNumId w:val="55"/>
  </w:num>
  <w:num w:numId="74">
    <w:abstractNumId w:val="68"/>
  </w:num>
  <w:num w:numId="75">
    <w:abstractNumId w:val="109"/>
  </w:num>
  <w:num w:numId="76">
    <w:abstractNumId w:val="174"/>
  </w:num>
  <w:num w:numId="77">
    <w:abstractNumId w:val="33"/>
  </w:num>
  <w:num w:numId="78">
    <w:abstractNumId w:val="201"/>
  </w:num>
  <w:num w:numId="79">
    <w:abstractNumId w:val="209"/>
  </w:num>
  <w:num w:numId="80">
    <w:abstractNumId w:val="122"/>
  </w:num>
  <w:num w:numId="81">
    <w:abstractNumId w:val="90"/>
  </w:num>
  <w:num w:numId="82">
    <w:abstractNumId w:val="193"/>
  </w:num>
  <w:num w:numId="83">
    <w:abstractNumId w:val="85"/>
  </w:num>
  <w:num w:numId="84">
    <w:abstractNumId w:val="131"/>
  </w:num>
  <w:num w:numId="85">
    <w:abstractNumId w:val="39"/>
  </w:num>
  <w:num w:numId="86">
    <w:abstractNumId w:val="178"/>
  </w:num>
  <w:num w:numId="87">
    <w:abstractNumId w:val="154"/>
  </w:num>
  <w:num w:numId="88">
    <w:abstractNumId w:val="202"/>
  </w:num>
  <w:num w:numId="89">
    <w:abstractNumId w:val="89"/>
  </w:num>
  <w:num w:numId="90">
    <w:abstractNumId w:val="56"/>
  </w:num>
  <w:num w:numId="91">
    <w:abstractNumId w:val="42"/>
  </w:num>
  <w:num w:numId="92">
    <w:abstractNumId w:val="163"/>
  </w:num>
  <w:num w:numId="93">
    <w:abstractNumId w:val="58"/>
  </w:num>
  <w:num w:numId="94">
    <w:abstractNumId w:val="191"/>
  </w:num>
  <w:num w:numId="95">
    <w:abstractNumId w:val="169"/>
  </w:num>
  <w:num w:numId="96">
    <w:abstractNumId w:val="120"/>
  </w:num>
  <w:num w:numId="97">
    <w:abstractNumId w:val="207"/>
  </w:num>
  <w:num w:numId="98">
    <w:abstractNumId w:val="213"/>
  </w:num>
  <w:num w:numId="99">
    <w:abstractNumId w:val="173"/>
  </w:num>
  <w:num w:numId="100">
    <w:abstractNumId w:val="57"/>
  </w:num>
  <w:num w:numId="101">
    <w:abstractNumId w:val="165"/>
  </w:num>
  <w:num w:numId="102">
    <w:abstractNumId w:val="135"/>
  </w:num>
  <w:num w:numId="103">
    <w:abstractNumId w:val="88"/>
  </w:num>
  <w:num w:numId="104">
    <w:abstractNumId w:val="105"/>
  </w:num>
  <w:num w:numId="105">
    <w:abstractNumId w:val="130"/>
  </w:num>
  <w:num w:numId="106">
    <w:abstractNumId w:val="91"/>
  </w:num>
  <w:num w:numId="107">
    <w:abstractNumId w:val="134"/>
  </w:num>
  <w:num w:numId="108">
    <w:abstractNumId w:val="66"/>
  </w:num>
  <w:num w:numId="109">
    <w:abstractNumId w:val="185"/>
  </w:num>
  <w:num w:numId="110">
    <w:abstractNumId w:val="79"/>
  </w:num>
  <w:num w:numId="111">
    <w:abstractNumId w:val="198"/>
  </w:num>
  <w:num w:numId="112">
    <w:abstractNumId w:val="194"/>
  </w:num>
  <w:num w:numId="113">
    <w:abstractNumId w:val="208"/>
  </w:num>
  <w:num w:numId="114">
    <w:abstractNumId w:val="164"/>
  </w:num>
  <w:num w:numId="115">
    <w:abstractNumId w:val="74"/>
  </w:num>
  <w:num w:numId="116">
    <w:abstractNumId w:val="43"/>
  </w:num>
  <w:num w:numId="117">
    <w:abstractNumId w:val="121"/>
  </w:num>
  <w:num w:numId="118">
    <w:abstractNumId w:val="136"/>
  </w:num>
  <w:num w:numId="119">
    <w:abstractNumId w:val="83"/>
  </w:num>
  <w:num w:numId="120">
    <w:abstractNumId w:val="53"/>
  </w:num>
  <w:num w:numId="121">
    <w:abstractNumId w:val="168"/>
  </w:num>
  <w:num w:numId="122">
    <w:abstractNumId w:val="129"/>
  </w:num>
  <w:num w:numId="123">
    <w:abstractNumId w:val="157"/>
  </w:num>
  <w:num w:numId="124">
    <w:abstractNumId w:val="116"/>
  </w:num>
  <w:num w:numId="125">
    <w:abstractNumId w:val="112"/>
  </w:num>
  <w:num w:numId="126">
    <w:abstractNumId w:val="172"/>
  </w:num>
  <w:num w:numId="127">
    <w:abstractNumId w:val="159"/>
  </w:num>
  <w:num w:numId="128">
    <w:abstractNumId w:val="210"/>
  </w:num>
  <w:num w:numId="129">
    <w:abstractNumId w:val="181"/>
  </w:num>
  <w:num w:numId="130">
    <w:abstractNumId w:val="62"/>
  </w:num>
  <w:num w:numId="131">
    <w:abstractNumId w:val="148"/>
  </w:num>
  <w:num w:numId="132">
    <w:abstractNumId w:val="95"/>
  </w:num>
  <w:num w:numId="133">
    <w:abstractNumId w:val="203"/>
  </w:num>
  <w:num w:numId="134">
    <w:abstractNumId w:val="177"/>
  </w:num>
  <w:num w:numId="135">
    <w:abstractNumId w:val="104"/>
  </w:num>
  <w:num w:numId="136">
    <w:abstractNumId w:val="128"/>
  </w:num>
  <w:num w:numId="137">
    <w:abstractNumId w:val="150"/>
  </w:num>
  <w:num w:numId="138">
    <w:abstractNumId w:val="59"/>
  </w:num>
  <w:num w:numId="139">
    <w:abstractNumId w:val="190"/>
  </w:num>
  <w:num w:numId="140">
    <w:abstractNumId w:val="101"/>
  </w:num>
  <w:num w:numId="141">
    <w:abstractNumId w:val="69"/>
  </w:num>
  <w:num w:numId="142">
    <w:abstractNumId w:val="82"/>
  </w:num>
  <w:num w:numId="143">
    <w:abstractNumId w:val="151"/>
  </w:num>
  <w:num w:numId="144">
    <w:abstractNumId w:val="176"/>
  </w:num>
  <w:num w:numId="145">
    <w:abstractNumId w:val="204"/>
  </w:num>
  <w:num w:numId="146">
    <w:abstractNumId w:val="41"/>
  </w:num>
  <w:num w:numId="147">
    <w:abstractNumId w:val="49"/>
  </w:num>
  <w:num w:numId="148">
    <w:abstractNumId w:val="34"/>
  </w:num>
  <w:num w:numId="149">
    <w:abstractNumId w:val="108"/>
  </w:num>
  <w:num w:numId="150">
    <w:abstractNumId w:val="142"/>
  </w:num>
  <w:num w:numId="151">
    <w:abstractNumId w:val="54"/>
  </w:num>
  <w:num w:numId="152">
    <w:abstractNumId w:val="93"/>
  </w:num>
  <w:num w:numId="153">
    <w:abstractNumId w:val="94"/>
  </w:num>
  <w:num w:numId="154">
    <w:abstractNumId w:val="73"/>
  </w:num>
  <w:num w:numId="155">
    <w:abstractNumId w:val="47"/>
  </w:num>
  <w:num w:numId="156">
    <w:abstractNumId w:val="40"/>
  </w:num>
  <w:num w:numId="1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7"/>
  </w:num>
  <w:num w:numId="1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7"/>
  </w:num>
  <w:num w:numId="16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6"/>
  </w:num>
  <w:num w:numId="164">
    <w:abstractNumId w:val="170"/>
  </w:num>
  <w:num w:numId="165">
    <w:abstractNumId w:val="196"/>
  </w:num>
  <w:num w:numId="166">
    <w:abstractNumId w:val="0"/>
    <w:lvlOverride w:ilvl="0">
      <w:lvl w:ilvl="0">
        <w:start w:val="65535"/>
        <w:numFmt w:val="bullet"/>
        <w:lvlText w:val="•"/>
        <w:legacy w:legacy="1" w:legacySpace="0" w:legacyIndent="360"/>
        <w:lvlJc w:val="left"/>
        <w:rPr>
          <w:rFonts w:ascii="Calibri" w:hAnsi="Calibri" w:hint="default"/>
        </w:rPr>
      </w:lvl>
    </w:lvlOverride>
  </w:num>
  <w:num w:numId="167">
    <w:abstractNumId w:val="0"/>
    <w:lvlOverride w:ilvl="0">
      <w:lvl w:ilvl="0">
        <w:start w:val="65535"/>
        <w:numFmt w:val="bullet"/>
        <w:lvlText w:val="•"/>
        <w:legacy w:legacy="1" w:legacySpace="0" w:legacyIndent="350"/>
        <w:lvlJc w:val="left"/>
        <w:rPr>
          <w:rFonts w:ascii="Calibri" w:hAnsi="Calibri" w:hint="default"/>
        </w:rPr>
      </w:lvl>
    </w:lvlOverride>
  </w:num>
  <w:num w:numId="168">
    <w:abstractNumId w:val="0"/>
    <w:lvlOverride w:ilvl="0">
      <w:lvl w:ilvl="0">
        <w:start w:val="65535"/>
        <w:numFmt w:val="bullet"/>
        <w:lvlText w:val="•"/>
        <w:legacy w:legacy="1" w:legacySpace="0" w:legacyIndent="351"/>
        <w:lvlJc w:val="left"/>
        <w:rPr>
          <w:rFonts w:ascii="Calibri" w:hAnsi="Calibri" w:hint="default"/>
        </w:rPr>
      </w:lvl>
    </w:lvlOverride>
  </w:num>
  <w:num w:numId="169">
    <w:abstractNumId w:val="0"/>
    <w:lvlOverride w:ilvl="0">
      <w:lvl w:ilvl="0">
        <w:start w:val="65535"/>
        <w:numFmt w:val="bullet"/>
        <w:lvlText w:val="•"/>
        <w:legacy w:legacy="1" w:legacySpace="0" w:legacyIndent="356"/>
        <w:lvlJc w:val="left"/>
        <w:rPr>
          <w:rFonts w:ascii="Calibri" w:hAnsi="Calibri" w:hint="default"/>
        </w:rPr>
      </w:lvl>
    </w:lvlOverride>
  </w:num>
  <w:num w:numId="170">
    <w:abstractNumId w:val="0"/>
    <w:lvlOverride w:ilvl="0">
      <w:lvl w:ilvl="0">
        <w:start w:val="65535"/>
        <w:numFmt w:val="bullet"/>
        <w:lvlText w:val="•"/>
        <w:legacy w:legacy="1" w:legacySpace="0" w:legacyIndent="355"/>
        <w:lvlJc w:val="left"/>
        <w:rPr>
          <w:rFonts w:ascii="Calibri" w:hAnsi="Calibri" w:hint="default"/>
        </w:rPr>
      </w:lvl>
    </w:lvlOverride>
  </w:num>
  <w:num w:numId="171">
    <w:abstractNumId w:val="100"/>
  </w:num>
  <w:num w:numId="172">
    <w:abstractNumId w:val="147"/>
  </w:num>
  <w:num w:numId="173">
    <w:abstractNumId w:val="71"/>
  </w:num>
  <w:num w:numId="174">
    <w:abstractNumId w:val="184"/>
  </w:num>
  <w:num w:numId="17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num>
  <w:num w:numId="178">
    <w:abstractNumId w:val="86"/>
  </w:num>
  <w:num w:numId="179">
    <w:abstractNumId w:val="98"/>
  </w:num>
  <w:num w:numId="180">
    <w:abstractNumId w:val="152"/>
  </w:num>
  <w:num w:numId="181">
    <w:abstractNumId w:val="87"/>
  </w:num>
  <w:num w:numId="18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2"/>
  </w:num>
  <w:num w:numId="19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
    <w:lvlOverride w:ilvl="0">
      <w:startOverride w:val="1"/>
    </w:lvlOverride>
  </w:num>
  <w:numIdMacAtCleanup w:val="1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ysocki">
    <w15:presenceInfo w15:providerId="AD" w15:userId="S::a.wysocki@am.szczecin.pl::17cece66-6c9e-4ec9-8184-98d986eebe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C6"/>
    <w:rsid w:val="00000D72"/>
    <w:rsid w:val="00001E05"/>
    <w:rsid w:val="0000212C"/>
    <w:rsid w:val="000022FD"/>
    <w:rsid w:val="00002431"/>
    <w:rsid w:val="00002516"/>
    <w:rsid w:val="000029A8"/>
    <w:rsid w:val="00003039"/>
    <w:rsid w:val="0000346F"/>
    <w:rsid w:val="0000375C"/>
    <w:rsid w:val="00005230"/>
    <w:rsid w:val="00005CEF"/>
    <w:rsid w:val="00005E25"/>
    <w:rsid w:val="00005EC0"/>
    <w:rsid w:val="0000685F"/>
    <w:rsid w:val="00007142"/>
    <w:rsid w:val="00007AED"/>
    <w:rsid w:val="000108CC"/>
    <w:rsid w:val="00010A51"/>
    <w:rsid w:val="0001189A"/>
    <w:rsid w:val="000123D3"/>
    <w:rsid w:val="000136A6"/>
    <w:rsid w:val="00013763"/>
    <w:rsid w:val="00014050"/>
    <w:rsid w:val="0001536C"/>
    <w:rsid w:val="000167E0"/>
    <w:rsid w:val="000178B4"/>
    <w:rsid w:val="00017A74"/>
    <w:rsid w:val="00017B33"/>
    <w:rsid w:val="00017F19"/>
    <w:rsid w:val="0002020D"/>
    <w:rsid w:val="000225F2"/>
    <w:rsid w:val="00022B3F"/>
    <w:rsid w:val="00022DB1"/>
    <w:rsid w:val="00023744"/>
    <w:rsid w:val="00023CEE"/>
    <w:rsid w:val="00024A29"/>
    <w:rsid w:val="000252E3"/>
    <w:rsid w:val="000259D5"/>
    <w:rsid w:val="00026941"/>
    <w:rsid w:val="00026DEF"/>
    <w:rsid w:val="0003033F"/>
    <w:rsid w:val="0003077D"/>
    <w:rsid w:val="00031100"/>
    <w:rsid w:val="00031CD3"/>
    <w:rsid w:val="00031D18"/>
    <w:rsid w:val="00032028"/>
    <w:rsid w:val="0003204B"/>
    <w:rsid w:val="00033097"/>
    <w:rsid w:val="0003314B"/>
    <w:rsid w:val="00033180"/>
    <w:rsid w:val="00033C38"/>
    <w:rsid w:val="0003458E"/>
    <w:rsid w:val="000345B1"/>
    <w:rsid w:val="00034C5C"/>
    <w:rsid w:val="0003594C"/>
    <w:rsid w:val="00035BBE"/>
    <w:rsid w:val="000371B7"/>
    <w:rsid w:val="0003728D"/>
    <w:rsid w:val="000374D5"/>
    <w:rsid w:val="0004028B"/>
    <w:rsid w:val="00040347"/>
    <w:rsid w:val="00041EE5"/>
    <w:rsid w:val="00041EF1"/>
    <w:rsid w:val="00042D7A"/>
    <w:rsid w:val="00044E22"/>
    <w:rsid w:val="0004574A"/>
    <w:rsid w:val="0004649F"/>
    <w:rsid w:val="000464D8"/>
    <w:rsid w:val="000465C9"/>
    <w:rsid w:val="00046781"/>
    <w:rsid w:val="00046DA0"/>
    <w:rsid w:val="00050154"/>
    <w:rsid w:val="00050B9B"/>
    <w:rsid w:val="00052153"/>
    <w:rsid w:val="00052223"/>
    <w:rsid w:val="000527BB"/>
    <w:rsid w:val="00052F1E"/>
    <w:rsid w:val="00054A98"/>
    <w:rsid w:val="0005572C"/>
    <w:rsid w:val="00055B96"/>
    <w:rsid w:val="00055C4A"/>
    <w:rsid w:val="00055FEA"/>
    <w:rsid w:val="00056826"/>
    <w:rsid w:val="000574FC"/>
    <w:rsid w:val="00057CC9"/>
    <w:rsid w:val="00060605"/>
    <w:rsid w:val="00060635"/>
    <w:rsid w:val="00060FBA"/>
    <w:rsid w:val="0006137C"/>
    <w:rsid w:val="00061602"/>
    <w:rsid w:val="00061970"/>
    <w:rsid w:val="00061F8A"/>
    <w:rsid w:val="0006342D"/>
    <w:rsid w:val="0006406F"/>
    <w:rsid w:val="00064194"/>
    <w:rsid w:val="00064593"/>
    <w:rsid w:val="00064653"/>
    <w:rsid w:val="00064B46"/>
    <w:rsid w:val="00064C36"/>
    <w:rsid w:val="00064C53"/>
    <w:rsid w:val="00065406"/>
    <w:rsid w:val="0006542B"/>
    <w:rsid w:val="00065D0B"/>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3DB0"/>
    <w:rsid w:val="00083E52"/>
    <w:rsid w:val="0008429C"/>
    <w:rsid w:val="0008465C"/>
    <w:rsid w:val="00085503"/>
    <w:rsid w:val="00085A82"/>
    <w:rsid w:val="00086D33"/>
    <w:rsid w:val="000875B9"/>
    <w:rsid w:val="0009025E"/>
    <w:rsid w:val="000903D2"/>
    <w:rsid w:val="00090CE3"/>
    <w:rsid w:val="0009167C"/>
    <w:rsid w:val="00092E0B"/>
    <w:rsid w:val="00093044"/>
    <w:rsid w:val="0009351F"/>
    <w:rsid w:val="00094CD3"/>
    <w:rsid w:val="00095277"/>
    <w:rsid w:val="00095BB8"/>
    <w:rsid w:val="00096876"/>
    <w:rsid w:val="00096BDA"/>
    <w:rsid w:val="00096C3C"/>
    <w:rsid w:val="00097065"/>
    <w:rsid w:val="000975D5"/>
    <w:rsid w:val="000979E3"/>
    <w:rsid w:val="00097B73"/>
    <w:rsid w:val="000A0C70"/>
    <w:rsid w:val="000A23FE"/>
    <w:rsid w:val="000A252B"/>
    <w:rsid w:val="000A2FD8"/>
    <w:rsid w:val="000A4DE1"/>
    <w:rsid w:val="000A599B"/>
    <w:rsid w:val="000A5BD0"/>
    <w:rsid w:val="000A6E6F"/>
    <w:rsid w:val="000B10B9"/>
    <w:rsid w:val="000B2637"/>
    <w:rsid w:val="000B30DB"/>
    <w:rsid w:val="000B3983"/>
    <w:rsid w:val="000B4435"/>
    <w:rsid w:val="000B5A88"/>
    <w:rsid w:val="000B5E42"/>
    <w:rsid w:val="000B5EEB"/>
    <w:rsid w:val="000B7743"/>
    <w:rsid w:val="000B7A30"/>
    <w:rsid w:val="000C0009"/>
    <w:rsid w:val="000C091F"/>
    <w:rsid w:val="000C17F4"/>
    <w:rsid w:val="000C21C1"/>
    <w:rsid w:val="000C3612"/>
    <w:rsid w:val="000C48B9"/>
    <w:rsid w:val="000C4C02"/>
    <w:rsid w:val="000C5318"/>
    <w:rsid w:val="000C5AF8"/>
    <w:rsid w:val="000C636F"/>
    <w:rsid w:val="000C71D0"/>
    <w:rsid w:val="000C7CD0"/>
    <w:rsid w:val="000D0291"/>
    <w:rsid w:val="000D075D"/>
    <w:rsid w:val="000D2B09"/>
    <w:rsid w:val="000D2CDA"/>
    <w:rsid w:val="000D5DED"/>
    <w:rsid w:val="000D65A6"/>
    <w:rsid w:val="000D6AEA"/>
    <w:rsid w:val="000D7FBC"/>
    <w:rsid w:val="000E12C6"/>
    <w:rsid w:val="000E162E"/>
    <w:rsid w:val="000E2054"/>
    <w:rsid w:val="000E20A3"/>
    <w:rsid w:val="000E20E3"/>
    <w:rsid w:val="000E2A12"/>
    <w:rsid w:val="000E2CC7"/>
    <w:rsid w:val="000E2EA3"/>
    <w:rsid w:val="000E3B82"/>
    <w:rsid w:val="000E4A79"/>
    <w:rsid w:val="000E786E"/>
    <w:rsid w:val="000E78C4"/>
    <w:rsid w:val="000F0548"/>
    <w:rsid w:val="000F0857"/>
    <w:rsid w:val="000F15CD"/>
    <w:rsid w:val="000F17A1"/>
    <w:rsid w:val="000F1FB3"/>
    <w:rsid w:val="000F23EF"/>
    <w:rsid w:val="000F2DD5"/>
    <w:rsid w:val="000F2E13"/>
    <w:rsid w:val="000F39BE"/>
    <w:rsid w:val="000F3C46"/>
    <w:rsid w:val="000F4C50"/>
    <w:rsid w:val="000F4E56"/>
    <w:rsid w:val="000F5514"/>
    <w:rsid w:val="000F6218"/>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F2C"/>
    <w:rsid w:val="0010536C"/>
    <w:rsid w:val="001057E5"/>
    <w:rsid w:val="001058BB"/>
    <w:rsid w:val="00106026"/>
    <w:rsid w:val="00106908"/>
    <w:rsid w:val="001074E2"/>
    <w:rsid w:val="001109BB"/>
    <w:rsid w:val="001114F5"/>
    <w:rsid w:val="001121BF"/>
    <w:rsid w:val="001134F8"/>
    <w:rsid w:val="00113611"/>
    <w:rsid w:val="00113EDC"/>
    <w:rsid w:val="00116453"/>
    <w:rsid w:val="00116C9B"/>
    <w:rsid w:val="00117C3A"/>
    <w:rsid w:val="00117F53"/>
    <w:rsid w:val="00120539"/>
    <w:rsid w:val="001209B1"/>
    <w:rsid w:val="0012279E"/>
    <w:rsid w:val="0012310C"/>
    <w:rsid w:val="001234CB"/>
    <w:rsid w:val="00123E21"/>
    <w:rsid w:val="00123F3E"/>
    <w:rsid w:val="001250D2"/>
    <w:rsid w:val="00125697"/>
    <w:rsid w:val="00125B4F"/>
    <w:rsid w:val="00125D09"/>
    <w:rsid w:val="00130F5A"/>
    <w:rsid w:val="00131196"/>
    <w:rsid w:val="0013209D"/>
    <w:rsid w:val="00132585"/>
    <w:rsid w:val="00132ECD"/>
    <w:rsid w:val="00133A31"/>
    <w:rsid w:val="00134686"/>
    <w:rsid w:val="001366FD"/>
    <w:rsid w:val="001368F3"/>
    <w:rsid w:val="00136F77"/>
    <w:rsid w:val="0013718E"/>
    <w:rsid w:val="001407DB"/>
    <w:rsid w:val="00140BE2"/>
    <w:rsid w:val="00140FFB"/>
    <w:rsid w:val="00141AE4"/>
    <w:rsid w:val="00141DE6"/>
    <w:rsid w:val="00142122"/>
    <w:rsid w:val="0014247F"/>
    <w:rsid w:val="001424C5"/>
    <w:rsid w:val="0014255C"/>
    <w:rsid w:val="00144226"/>
    <w:rsid w:val="001444A8"/>
    <w:rsid w:val="0014531E"/>
    <w:rsid w:val="001458CC"/>
    <w:rsid w:val="001460CC"/>
    <w:rsid w:val="00146F95"/>
    <w:rsid w:val="001477B4"/>
    <w:rsid w:val="00150151"/>
    <w:rsid w:val="00150C61"/>
    <w:rsid w:val="00151536"/>
    <w:rsid w:val="001517E0"/>
    <w:rsid w:val="00154058"/>
    <w:rsid w:val="0015489C"/>
    <w:rsid w:val="0015567A"/>
    <w:rsid w:val="00155E24"/>
    <w:rsid w:val="00156187"/>
    <w:rsid w:val="001561AF"/>
    <w:rsid w:val="001569A6"/>
    <w:rsid w:val="0015775A"/>
    <w:rsid w:val="001607C5"/>
    <w:rsid w:val="00160C0E"/>
    <w:rsid w:val="00161420"/>
    <w:rsid w:val="00161428"/>
    <w:rsid w:val="00161597"/>
    <w:rsid w:val="00161DC9"/>
    <w:rsid w:val="00161EB6"/>
    <w:rsid w:val="00162024"/>
    <w:rsid w:val="00164942"/>
    <w:rsid w:val="001654A1"/>
    <w:rsid w:val="00166670"/>
    <w:rsid w:val="00166922"/>
    <w:rsid w:val="00167E93"/>
    <w:rsid w:val="00170311"/>
    <w:rsid w:val="001707F1"/>
    <w:rsid w:val="00170AD0"/>
    <w:rsid w:val="001713EB"/>
    <w:rsid w:val="0017187A"/>
    <w:rsid w:val="00171A33"/>
    <w:rsid w:val="00172560"/>
    <w:rsid w:val="00173C2C"/>
    <w:rsid w:val="00174856"/>
    <w:rsid w:val="00174E50"/>
    <w:rsid w:val="00175F06"/>
    <w:rsid w:val="00177794"/>
    <w:rsid w:val="00177D22"/>
    <w:rsid w:val="00177D5C"/>
    <w:rsid w:val="001807CC"/>
    <w:rsid w:val="001807F8"/>
    <w:rsid w:val="00182054"/>
    <w:rsid w:val="001826E5"/>
    <w:rsid w:val="00183DBE"/>
    <w:rsid w:val="00183FCE"/>
    <w:rsid w:val="00183FDB"/>
    <w:rsid w:val="001840D4"/>
    <w:rsid w:val="001842A3"/>
    <w:rsid w:val="00185C28"/>
    <w:rsid w:val="00185C6C"/>
    <w:rsid w:val="00186AE4"/>
    <w:rsid w:val="00186D31"/>
    <w:rsid w:val="001876EF"/>
    <w:rsid w:val="0019059A"/>
    <w:rsid w:val="00190C4E"/>
    <w:rsid w:val="00190F59"/>
    <w:rsid w:val="001919EC"/>
    <w:rsid w:val="00194077"/>
    <w:rsid w:val="00194415"/>
    <w:rsid w:val="00194AC1"/>
    <w:rsid w:val="00195D16"/>
    <w:rsid w:val="00197038"/>
    <w:rsid w:val="0019792E"/>
    <w:rsid w:val="001A1104"/>
    <w:rsid w:val="001A1499"/>
    <w:rsid w:val="001A1C16"/>
    <w:rsid w:val="001A32E7"/>
    <w:rsid w:val="001A3CFD"/>
    <w:rsid w:val="001A3E65"/>
    <w:rsid w:val="001A51BC"/>
    <w:rsid w:val="001A64B6"/>
    <w:rsid w:val="001A64FF"/>
    <w:rsid w:val="001A6500"/>
    <w:rsid w:val="001A667F"/>
    <w:rsid w:val="001A6864"/>
    <w:rsid w:val="001A6949"/>
    <w:rsid w:val="001A6F2B"/>
    <w:rsid w:val="001A7ED1"/>
    <w:rsid w:val="001B0419"/>
    <w:rsid w:val="001B0EF0"/>
    <w:rsid w:val="001B2145"/>
    <w:rsid w:val="001B2512"/>
    <w:rsid w:val="001B2A2E"/>
    <w:rsid w:val="001B2F7F"/>
    <w:rsid w:val="001B3EAE"/>
    <w:rsid w:val="001B4F39"/>
    <w:rsid w:val="001B5083"/>
    <w:rsid w:val="001B5993"/>
    <w:rsid w:val="001B7B3E"/>
    <w:rsid w:val="001C010E"/>
    <w:rsid w:val="001C055A"/>
    <w:rsid w:val="001C129D"/>
    <w:rsid w:val="001C2C0D"/>
    <w:rsid w:val="001C3B4F"/>
    <w:rsid w:val="001C3F85"/>
    <w:rsid w:val="001C6A8E"/>
    <w:rsid w:val="001D01F4"/>
    <w:rsid w:val="001D0802"/>
    <w:rsid w:val="001D1154"/>
    <w:rsid w:val="001D1E74"/>
    <w:rsid w:val="001D263D"/>
    <w:rsid w:val="001D32A5"/>
    <w:rsid w:val="001D3B01"/>
    <w:rsid w:val="001D4B17"/>
    <w:rsid w:val="001D4D60"/>
    <w:rsid w:val="001D5817"/>
    <w:rsid w:val="001D59B2"/>
    <w:rsid w:val="001D6427"/>
    <w:rsid w:val="001D673A"/>
    <w:rsid w:val="001D6E97"/>
    <w:rsid w:val="001E0034"/>
    <w:rsid w:val="001E1AD8"/>
    <w:rsid w:val="001E3724"/>
    <w:rsid w:val="001E698E"/>
    <w:rsid w:val="001E6B5C"/>
    <w:rsid w:val="001E7426"/>
    <w:rsid w:val="001F08C5"/>
    <w:rsid w:val="001F0C27"/>
    <w:rsid w:val="001F1856"/>
    <w:rsid w:val="001F2084"/>
    <w:rsid w:val="001F210C"/>
    <w:rsid w:val="001F2D62"/>
    <w:rsid w:val="001F3796"/>
    <w:rsid w:val="001F3957"/>
    <w:rsid w:val="001F3B35"/>
    <w:rsid w:val="001F3E7F"/>
    <w:rsid w:val="001F5C32"/>
    <w:rsid w:val="001F6A30"/>
    <w:rsid w:val="001F6C7F"/>
    <w:rsid w:val="001F6F58"/>
    <w:rsid w:val="001F7924"/>
    <w:rsid w:val="001F7A51"/>
    <w:rsid w:val="002002BD"/>
    <w:rsid w:val="002013BB"/>
    <w:rsid w:val="00201BF0"/>
    <w:rsid w:val="00201CC1"/>
    <w:rsid w:val="00202971"/>
    <w:rsid w:val="002029EE"/>
    <w:rsid w:val="00203751"/>
    <w:rsid w:val="002048E1"/>
    <w:rsid w:val="002054AF"/>
    <w:rsid w:val="00205DFA"/>
    <w:rsid w:val="00205FF5"/>
    <w:rsid w:val="00206FA8"/>
    <w:rsid w:val="002071C6"/>
    <w:rsid w:val="0021028B"/>
    <w:rsid w:val="00210372"/>
    <w:rsid w:val="002103AF"/>
    <w:rsid w:val="00210987"/>
    <w:rsid w:val="002111FE"/>
    <w:rsid w:val="00211270"/>
    <w:rsid w:val="002130CC"/>
    <w:rsid w:val="0021360D"/>
    <w:rsid w:val="00214186"/>
    <w:rsid w:val="00214389"/>
    <w:rsid w:val="0021490E"/>
    <w:rsid w:val="002158BD"/>
    <w:rsid w:val="00215CAE"/>
    <w:rsid w:val="002161AD"/>
    <w:rsid w:val="002165ED"/>
    <w:rsid w:val="0021713D"/>
    <w:rsid w:val="002201BE"/>
    <w:rsid w:val="0022064A"/>
    <w:rsid w:val="002209C7"/>
    <w:rsid w:val="002211C3"/>
    <w:rsid w:val="00221215"/>
    <w:rsid w:val="00221523"/>
    <w:rsid w:val="002226EF"/>
    <w:rsid w:val="00222885"/>
    <w:rsid w:val="00222E1B"/>
    <w:rsid w:val="002241E9"/>
    <w:rsid w:val="002249D3"/>
    <w:rsid w:val="00225C48"/>
    <w:rsid w:val="00225D0A"/>
    <w:rsid w:val="00227077"/>
    <w:rsid w:val="00227297"/>
    <w:rsid w:val="00230C78"/>
    <w:rsid w:val="00231263"/>
    <w:rsid w:val="00231E04"/>
    <w:rsid w:val="00232CE6"/>
    <w:rsid w:val="0023381E"/>
    <w:rsid w:val="00235141"/>
    <w:rsid w:val="002363E7"/>
    <w:rsid w:val="002365D5"/>
    <w:rsid w:val="00236C6F"/>
    <w:rsid w:val="00237584"/>
    <w:rsid w:val="0024043B"/>
    <w:rsid w:val="002410B6"/>
    <w:rsid w:val="00241B38"/>
    <w:rsid w:val="00242126"/>
    <w:rsid w:val="00242F90"/>
    <w:rsid w:val="00245D62"/>
    <w:rsid w:val="0024612B"/>
    <w:rsid w:val="002465B6"/>
    <w:rsid w:val="002467B2"/>
    <w:rsid w:val="002467E5"/>
    <w:rsid w:val="00246ABD"/>
    <w:rsid w:val="00247018"/>
    <w:rsid w:val="00250CEA"/>
    <w:rsid w:val="00250D4A"/>
    <w:rsid w:val="002510A2"/>
    <w:rsid w:val="00251922"/>
    <w:rsid w:val="00251BEE"/>
    <w:rsid w:val="00252CE3"/>
    <w:rsid w:val="00252DE1"/>
    <w:rsid w:val="0025469A"/>
    <w:rsid w:val="00255415"/>
    <w:rsid w:val="00256C6E"/>
    <w:rsid w:val="00257642"/>
    <w:rsid w:val="00261277"/>
    <w:rsid w:val="0026135F"/>
    <w:rsid w:val="00261E2A"/>
    <w:rsid w:val="0026239C"/>
    <w:rsid w:val="00262549"/>
    <w:rsid w:val="00262C42"/>
    <w:rsid w:val="002635CF"/>
    <w:rsid w:val="0026361D"/>
    <w:rsid w:val="00264857"/>
    <w:rsid w:val="00265AF7"/>
    <w:rsid w:val="00265DC3"/>
    <w:rsid w:val="00265DC8"/>
    <w:rsid w:val="002679E8"/>
    <w:rsid w:val="00270F0E"/>
    <w:rsid w:val="00271707"/>
    <w:rsid w:val="002737B8"/>
    <w:rsid w:val="00274B58"/>
    <w:rsid w:val="002767D0"/>
    <w:rsid w:val="00276A69"/>
    <w:rsid w:val="00277006"/>
    <w:rsid w:val="00277018"/>
    <w:rsid w:val="002803E0"/>
    <w:rsid w:val="00281F8F"/>
    <w:rsid w:val="00281FFC"/>
    <w:rsid w:val="002829C9"/>
    <w:rsid w:val="002835A6"/>
    <w:rsid w:val="002838D7"/>
    <w:rsid w:val="00284F75"/>
    <w:rsid w:val="002856E3"/>
    <w:rsid w:val="002856FA"/>
    <w:rsid w:val="0028585D"/>
    <w:rsid w:val="00285A08"/>
    <w:rsid w:val="00285F4C"/>
    <w:rsid w:val="00287029"/>
    <w:rsid w:val="00287344"/>
    <w:rsid w:val="00291281"/>
    <w:rsid w:val="00291A47"/>
    <w:rsid w:val="00292F54"/>
    <w:rsid w:val="00293CD2"/>
    <w:rsid w:val="00294185"/>
    <w:rsid w:val="00294589"/>
    <w:rsid w:val="00295406"/>
    <w:rsid w:val="002954EF"/>
    <w:rsid w:val="002A26B6"/>
    <w:rsid w:val="002A32EA"/>
    <w:rsid w:val="002A5904"/>
    <w:rsid w:val="002A6EFB"/>
    <w:rsid w:val="002A6F03"/>
    <w:rsid w:val="002A741F"/>
    <w:rsid w:val="002A770B"/>
    <w:rsid w:val="002A7E43"/>
    <w:rsid w:val="002B06DE"/>
    <w:rsid w:val="002B0EA6"/>
    <w:rsid w:val="002B34D9"/>
    <w:rsid w:val="002B3D92"/>
    <w:rsid w:val="002B4ADC"/>
    <w:rsid w:val="002B5E70"/>
    <w:rsid w:val="002C3726"/>
    <w:rsid w:val="002C40F3"/>
    <w:rsid w:val="002C4A29"/>
    <w:rsid w:val="002C556E"/>
    <w:rsid w:val="002C6FD9"/>
    <w:rsid w:val="002C7EA4"/>
    <w:rsid w:val="002D00E2"/>
    <w:rsid w:val="002D06FD"/>
    <w:rsid w:val="002D099A"/>
    <w:rsid w:val="002D111B"/>
    <w:rsid w:val="002D1FC0"/>
    <w:rsid w:val="002D338A"/>
    <w:rsid w:val="002D3FD1"/>
    <w:rsid w:val="002D4BE8"/>
    <w:rsid w:val="002D4CF2"/>
    <w:rsid w:val="002D4F9E"/>
    <w:rsid w:val="002D50C9"/>
    <w:rsid w:val="002D55B7"/>
    <w:rsid w:val="002D5682"/>
    <w:rsid w:val="002D5A1E"/>
    <w:rsid w:val="002D5B1F"/>
    <w:rsid w:val="002D5D84"/>
    <w:rsid w:val="002D6AA8"/>
    <w:rsid w:val="002D6EE1"/>
    <w:rsid w:val="002E04D0"/>
    <w:rsid w:val="002E04E0"/>
    <w:rsid w:val="002E08E4"/>
    <w:rsid w:val="002E1086"/>
    <w:rsid w:val="002E1E20"/>
    <w:rsid w:val="002E29DE"/>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21"/>
    <w:rsid w:val="002F3853"/>
    <w:rsid w:val="002F3D8F"/>
    <w:rsid w:val="002F451A"/>
    <w:rsid w:val="002F46EA"/>
    <w:rsid w:val="002F49AE"/>
    <w:rsid w:val="002F4B65"/>
    <w:rsid w:val="002F4F93"/>
    <w:rsid w:val="002F5857"/>
    <w:rsid w:val="002F5E43"/>
    <w:rsid w:val="002F616F"/>
    <w:rsid w:val="002F6619"/>
    <w:rsid w:val="002F735E"/>
    <w:rsid w:val="002F7E5A"/>
    <w:rsid w:val="0030069B"/>
    <w:rsid w:val="0030111C"/>
    <w:rsid w:val="003016F4"/>
    <w:rsid w:val="00301EB0"/>
    <w:rsid w:val="00301F88"/>
    <w:rsid w:val="00302574"/>
    <w:rsid w:val="00302809"/>
    <w:rsid w:val="00303DEB"/>
    <w:rsid w:val="00303E4C"/>
    <w:rsid w:val="00304613"/>
    <w:rsid w:val="003050B9"/>
    <w:rsid w:val="00305FB4"/>
    <w:rsid w:val="0030663F"/>
    <w:rsid w:val="003077E0"/>
    <w:rsid w:val="00307FDB"/>
    <w:rsid w:val="003104B7"/>
    <w:rsid w:val="00310F52"/>
    <w:rsid w:val="00311A44"/>
    <w:rsid w:val="00311B39"/>
    <w:rsid w:val="003120B7"/>
    <w:rsid w:val="00312443"/>
    <w:rsid w:val="0031271B"/>
    <w:rsid w:val="0031311E"/>
    <w:rsid w:val="003133B9"/>
    <w:rsid w:val="003167BF"/>
    <w:rsid w:val="003175E5"/>
    <w:rsid w:val="00317F2D"/>
    <w:rsid w:val="00320250"/>
    <w:rsid w:val="00320EE7"/>
    <w:rsid w:val="00321DEE"/>
    <w:rsid w:val="0032235B"/>
    <w:rsid w:val="00322E35"/>
    <w:rsid w:val="003239B7"/>
    <w:rsid w:val="0032492E"/>
    <w:rsid w:val="00324DBC"/>
    <w:rsid w:val="00325ED9"/>
    <w:rsid w:val="00327239"/>
    <w:rsid w:val="00327A2C"/>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40622"/>
    <w:rsid w:val="00340B82"/>
    <w:rsid w:val="00340D73"/>
    <w:rsid w:val="00341FED"/>
    <w:rsid w:val="003420A5"/>
    <w:rsid w:val="0034255E"/>
    <w:rsid w:val="0034269A"/>
    <w:rsid w:val="00342BFA"/>
    <w:rsid w:val="003430AD"/>
    <w:rsid w:val="00344C7A"/>
    <w:rsid w:val="00344EB2"/>
    <w:rsid w:val="00345E0D"/>
    <w:rsid w:val="00346655"/>
    <w:rsid w:val="00347821"/>
    <w:rsid w:val="003502E1"/>
    <w:rsid w:val="00350423"/>
    <w:rsid w:val="003506A1"/>
    <w:rsid w:val="00350719"/>
    <w:rsid w:val="00351615"/>
    <w:rsid w:val="00351BCA"/>
    <w:rsid w:val="0035220D"/>
    <w:rsid w:val="00352F93"/>
    <w:rsid w:val="0035572C"/>
    <w:rsid w:val="00355FF6"/>
    <w:rsid w:val="00357172"/>
    <w:rsid w:val="00360838"/>
    <w:rsid w:val="003614C4"/>
    <w:rsid w:val="00361DBF"/>
    <w:rsid w:val="003628BB"/>
    <w:rsid w:val="00363C6B"/>
    <w:rsid w:val="00364172"/>
    <w:rsid w:val="003641F9"/>
    <w:rsid w:val="003657B9"/>
    <w:rsid w:val="00366946"/>
    <w:rsid w:val="0036695D"/>
    <w:rsid w:val="00366A83"/>
    <w:rsid w:val="003675B3"/>
    <w:rsid w:val="003675D5"/>
    <w:rsid w:val="0037032E"/>
    <w:rsid w:val="003722AD"/>
    <w:rsid w:val="00372309"/>
    <w:rsid w:val="00372B79"/>
    <w:rsid w:val="003749D4"/>
    <w:rsid w:val="00375D1A"/>
    <w:rsid w:val="00376409"/>
    <w:rsid w:val="00376C27"/>
    <w:rsid w:val="003772F9"/>
    <w:rsid w:val="0038101A"/>
    <w:rsid w:val="003817DB"/>
    <w:rsid w:val="00381ADA"/>
    <w:rsid w:val="00383385"/>
    <w:rsid w:val="00385653"/>
    <w:rsid w:val="00385B6B"/>
    <w:rsid w:val="003860DD"/>
    <w:rsid w:val="0039076C"/>
    <w:rsid w:val="00390E46"/>
    <w:rsid w:val="0039118F"/>
    <w:rsid w:val="00392773"/>
    <w:rsid w:val="00393194"/>
    <w:rsid w:val="00394B36"/>
    <w:rsid w:val="00395642"/>
    <w:rsid w:val="00396195"/>
    <w:rsid w:val="003967CC"/>
    <w:rsid w:val="0039687F"/>
    <w:rsid w:val="003A2C57"/>
    <w:rsid w:val="003A302A"/>
    <w:rsid w:val="003A3328"/>
    <w:rsid w:val="003A49E4"/>
    <w:rsid w:val="003A4A3A"/>
    <w:rsid w:val="003A4D2A"/>
    <w:rsid w:val="003A4E38"/>
    <w:rsid w:val="003A7B7D"/>
    <w:rsid w:val="003B0315"/>
    <w:rsid w:val="003B1440"/>
    <w:rsid w:val="003B1B01"/>
    <w:rsid w:val="003B1F40"/>
    <w:rsid w:val="003B2F11"/>
    <w:rsid w:val="003B3E5A"/>
    <w:rsid w:val="003B57B2"/>
    <w:rsid w:val="003B57BF"/>
    <w:rsid w:val="003B5BF6"/>
    <w:rsid w:val="003B5EB6"/>
    <w:rsid w:val="003B63C7"/>
    <w:rsid w:val="003B6872"/>
    <w:rsid w:val="003C0DF2"/>
    <w:rsid w:val="003C1F0B"/>
    <w:rsid w:val="003C2696"/>
    <w:rsid w:val="003C2BD6"/>
    <w:rsid w:val="003C2D5A"/>
    <w:rsid w:val="003C320C"/>
    <w:rsid w:val="003C3625"/>
    <w:rsid w:val="003C382F"/>
    <w:rsid w:val="003C3E78"/>
    <w:rsid w:val="003C3E79"/>
    <w:rsid w:val="003C543C"/>
    <w:rsid w:val="003C69FF"/>
    <w:rsid w:val="003C6A78"/>
    <w:rsid w:val="003C7276"/>
    <w:rsid w:val="003C77A1"/>
    <w:rsid w:val="003D136D"/>
    <w:rsid w:val="003D3549"/>
    <w:rsid w:val="003D54DF"/>
    <w:rsid w:val="003D5A03"/>
    <w:rsid w:val="003D5A54"/>
    <w:rsid w:val="003D5FBA"/>
    <w:rsid w:val="003D6096"/>
    <w:rsid w:val="003D64A2"/>
    <w:rsid w:val="003D74B9"/>
    <w:rsid w:val="003E30BC"/>
    <w:rsid w:val="003E395D"/>
    <w:rsid w:val="003E46BA"/>
    <w:rsid w:val="003E4B23"/>
    <w:rsid w:val="003E50E7"/>
    <w:rsid w:val="003E5186"/>
    <w:rsid w:val="003E6A7E"/>
    <w:rsid w:val="003E6DF4"/>
    <w:rsid w:val="003E72FB"/>
    <w:rsid w:val="003E74DC"/>
    <w:rsid w:val="003E7A89"/>
    <w:rsid w:val="003F1984"/>
    <w:rsid w:val="003F2129"/>
    <w:rsid w:val="003F2452"/>
    <w:rsid w:val="003F269D"/>
    <w:rsid w:val="003F2D55"/>
    <w:rsid w:val="003F342E"/>
    <w:rsid w:val="003F430E"/>
    <w:rsid w:val="003F457B"/>
    <w:rsid w:val="003F4D1C"/>
    <w:rsid w:val="003F4D3F"/>
    <w:rsid w:val="003F5A33"/>
    <w:rsid w:val="003F66BD"/>
    <w:rsid w:val="003F6F86"/>
    <w:rsid w:val="003F70F1"/>
    <w:rsid w:val="003F72B4"/>
    <w:rsid w:val="003F7D5A"/>
    <w:rsid w:val="00400484"/>
    <w:rsid w:val="00400B94"/>
    <w:rsid w:val="00401EC3"/>
    <w:rsid w:val="00403257"/>
    <w:rsid w:val="00404B66"/>
    <w:rsid w:val="00405ED8"/>
    <w:rsid w:val="00406E31"/>
    <w:rsid w:val="00407ABB"/>
    <w:rsid w:val="00407E48"/>
    <w:rsid w:val="00410A2F"/>
    <w:rsid w:val="00410FB5"/>
    <w:rsid w:val="004126AB"/>
    <w:rsid w:val="00412BE5"/>
    <w:rsid w:val="0041360A"/>
    <w:rsid w:val="00414387"/>
    <w:rsid w:val="00414DFA"/>
    <w:rsid w:val="00416456"/>
    <w:rsid w:val="00416551"/>
    <w:rsid w:val="00416560"/>
    <w:rsid w:val="004167E3"/>
    <w:rsid w:val="0041700A"/>
    <w:rsid w:val="0041724F"/>
    <w:rsid w:val="004205A5"/>
    <w:rsid w:val="004216C7"/>
    <w:rsid w:val="00421760"/>
    <w:rsid w:val="00421880"/>
    <w:rsid w:val="0042264E"/>
    <w:rsid w:val="00422B62"/>
    <w:rsid w:val="00423B37"/>
    <w:rsid w:val="00424638"/>
    <w:rsid w:val="00424A9C"/>
    <w:rsid w:val="00424EFD"/>
    <w:rsid w:val="00425362"/>
    <w:rsid w:val="0042782A"/>
    <w:rsid w:val="004279AA"/>
    <w:rsid w:val="00427FF7"/>
    <w:rsid w:val="0043177B"/>
    <w:rsid w:val="00431EBF"/>
    <w:rsid w:val="00431F83"/>
    <w:rsid w:val="00432136"/>
    <w:rsid w:val="004329FE"/>
    <w:rsid w:val="00433496"/>
    <w:rsid w:val="004334F5"/>
    <w:rsid w:val="004338FF"/>
    <w:rsid w:val="0043447B"/>
    <w:rsid w:val="00435D1B"/>
    <w:rsid w:val="00436665"/>
    <w:rsid w:val="00440217"/>
    <w:rsid w:val="0044038D"/>
    <w:rsid w:val="004410AC"/>
    <w:rsid w:val="00442533"/>
    <w:rsid w:val="00443701"/>
    <w:rsid w:val="00443FB9"/>
    <w:rsid w:val="004446F9"/>
    <w:rsid w:val="00445144"/>
    <w:rsid w:val="00445E88"/>
    <w:rsid w:val="0044754C"/>
    <w:rsid w:val="00451C8F"/>
    <w:rsid w:val="00452243"/>
    <w:rsid w:val="00452BD0"/>
    <w:rsid w:val="00452DCE"/>
    <w:rsid w:val="004539BD"/>
    <w:rsid w:val="00453C6A"/>
    <w:rsid w:val="00454751"/>
    <w:rsid w:val="00455793"/>
    <w:rsid w:val="004571F6"/>
    <w:rsid w:val="00460F55"/>
    <w:rsid w:val="00461589"/>
    <w:rsid w:val="004624B9"/>
    <w:rsid w:val="00463F07"/>
    <w:rsid w:val="00464557"/>
    <w:rsid w:val="0046483C"/>
    <w:rsid w:val="00464A30"/>
    <w:rsid w:val="00465556"/>
    <w:rsid w:val="00465AEC"/>
    <w:rsid w:val="00465FF6"/>
    <w:rsid w:val="00467803"/>
    <w:rsid w:val="00467B0F"/>
    <w:rsid w:val="00470005"/>
    <w:rsid w:val="0047012C"/>
    <w:rsid w:val="0047113C"/>
    <w:rsid w:val="00472725"/>
    <w:rsid w:val="00472DDC"/>
    <w:rsid w:val="00472F83"/>
    <w:rsid w:val="004736B1"/>
    <w:rsid w:val="00473AD4"/>
    <w:rsid w:val="00474619"/>
    <w:rsid w:val="004776B3"/>
    <w:rsid w:val="00480A20"/>
    <w:rsid w:val="00481028"/>
    <w:rsid w:val="00481B17"/>
    <w:rsid w:val="00481D9D"/>
    <w:rsid w:val="00482E4E"/>
    <w:rsid w:val="00482EDA"/>
    <w:rsid w:val="0048370A"/>
    <w:rsid w:val="004837EF"/>
    <w:rsid w:val="00484184"/>
    <w:rsid w:val="00485015"/>
    <w:rsid w:val="0048518B"/>
    <w:rsid w:val="00485C5D"/>
    <w:rsid w:val="0048678B"/>
    <w:rsid w:val="00486A64"/>
    <w:rsid w:val="004875A7"/>
    <w:rsid w:val="004904A6"/>
    <w:rsid w:val="00490772"/>
    <w:rsid w:val="00490FF2"/>
    <w:rsid w:val="004927AD"/>
    <w:rsid w:val="00492F9C"/>
    <w:rsid w:val="004946C4"/>
    <w:rsid w:val="00494B39"/>
    <w:rsid w:val="00494D92"/>
    <w:rsid w:val="0049512B"/>
    <w:rsid w:val="004955B7"/>
    <w:rsid w:val="004959F4"/>
    <w:rsid w:val="004A0934"/>
    <w:rsid w:val="004A1702"/>
    <w:rsid w:val="004A1853"/>
    <w:rsid w:val="004A19CB"/>
    <w:rsid w:val="004A26FF"/>
    <w:rsid w:val="004A2807"/>
    <w:rsid w:val="004A297D"/>
    <w:rsid w:val="004A2B4D"/>
    <w:rsid w:val="004A2FD8"/>
    <w:rsid w:val="004A3BC2"/>
    <w:rsid w:val="004A47A4"/>
    <w:rsid w:val="004A71F4"/>
    <w:rsid w:val="004A73CE"/>
    <w:rsid w:val="004A7997"/>
    <w:rsid w:val="004B0689"/>
    <w:rsid w:val="004B16A4"/>
    <w:rsid w:val="004B2573"/>
    <w:rsid w:val="004B51D3"/>
    <w:rsid w:val="004B5C5B"/>
    <w:rsid w:val="004B6A84"/>
    <w:rsid w:val="004B77C0"/>
    <w:rsid w:val="004B7B50"/>
    <w:rsid w:val="004B7FC9"/>
    <w:rsid w:val="004C0BB0"/>
    <w:rsid w:val="004C157A"/>
    <w:rsid w:val="004C1757"/>
    <w:rsid w:val="004C178D"/>
    <w:rsid w:val="004C2918"/>
    <w:rsid w:val="004C32DF"/>
    <w:rsid w:val="004C4492"/>
    <w:rsid w:val="004C6190"/>
    <w:rsid w:val="004C63BE"/>
    <w:rsid w:val="004C7E48"/>
    <w:rsid w:val="004D03D3"/>
    <w:rsid w:val="004D0510"/>
    <w:rsid w:val="004D0CB1"/>
    <w:rsid w:val="004D115E"/>
    <w:rsid w:val="004D120C"/>
    <w:rsid w:val="004D13DA"/>
    <w:rsid w:val="004D191E"/>
    <w:rsid w:val="004D1F18"/>
    <w:rsid w:val="004D2880"/>
    <w:rsid w:val="004D3717"/>
    <w:rsid w:val="004D3971"/>
    <w:rsid w:val="004D45E7"/>
    <w:rsid w:val="004D55AD"/>
    <w:rsid w:val="004D65AE"/>
    <w:rsid w:val="004D7A51"/>
    <w:rsid w:val="004E021B"/>
    <w:rsid w:val="004E027D"/>
    <w:rsid w:val="004E1D68"/>
    <w:rsid w:val="004E2772"/>
    <w:rsid w:val="004E2C30"/>
    <w:rsid w:val="004E34E8"/>
    <w:rsid w:val="004E4282"/>
    <w:rsid w:val="004E48C2"/>
    <w:rsid w:val="004E65D3"/>
    <w:rsid w:val="004E70C8"/>
    <w:rsid w:val="004E7303"/>
    <w:rsid w:val="004E775A"/>
    <w:rsid w:val="004E7CFD"/>
    <w:rsid w:val="004F0266"/>
    <w:rsid w:val="004F0B93"/>
    <w:rsid w:val="004F170A"/>
    <w:rsid w:val="004F5243"/>
    <w:rsid w:val="004F5426"/>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2241"/>
    <w:rsid w:val="00502EC3"/>
    <w:rsid w:val="0050550D"/>
    <w:rsid w:val="00505BD2"/>
    <w:rsid w:val="00505D65"/>
    <w:rsid w:val="0050610A"/>
    <w:rsid w:val="00506188"/>
    <w:rsid w:val="005066FC"/>
    <w:rsid w:val="00506A38"/>
    <w:rsid w:val="00507F90"/>
    <w:rsid w:val="0051084A"/>
    <w:rsid w:val="00510CD8"/>
    <w:rsid w:val="00511020"/>
    <w:rsid w:val="005111EB"/>
    <w:rsid w:val="005114AB"/>
    <w:rsid w:val="0051220C"/>
    <w:rsid w:val="00512A39"/>
    <w:rsid w:val="00512DE6"/>
    <w:rsid w:val="0051313A"/>
    <w:rsid w:val="00514BE5"/>
    <w:rsid w:val="00515360"/>
    <w:rsid w:val="00515B67"/>
    <w:rsid w:val="005176AD"/>
    <w:rsid w:val="0051775A"/>
    <w:rsid w:val="00517A9B"/>
    <w:rsid w:val="00520FD4"/>
    <w:rsid w:val="00521002"/>
    <w:rsid w:val="00521215"/>
    <w:rsid w:val="00521BB1"/>
    <w:rsid w:val="005225D6"/>
    <w:rsid w:val="0052308A"/>
    <w:rsid w:val="00523512"/>
    <w:rsid w:val="00523711"/>
    <w:rsid w:val="00524452"/>
    <w:rsid w:val="00524D69"/>
    <w:rsid w:val="00525855"/>
    <w:rsid w:val="0053051E"/>
    <w:rsid w:val="0053087E"/>
    <w:rsid w:val="00530A09"/>
    <w:rsid w:val="00530D63"/>
    <w:rsid w:val="00530ECF"/>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CFD"/>
    <w:rsid w:val="00547C4F"/>
    <w:rsid w:val="00550E8E"/>
    <w:rsid w:val="005518A3"/>
    <w:rsid w:val="005525EA"/>
    <w:rsid w:val="00552603"/>
    <w:rsid w:val="00552996"/>
    <w:rsid w:val="00553B6E"/>
    <w:rsid w:val="00553D98"/>
    <w:rsid w:val="0055451F"/>
    <w:rsid w:val="00554BE4"/>
    <w:rsid w:val="0055563A"/>
    <w:rsid w:val="005557B7"/>
    <w:rsid w:val="00557799"/>
    <w:rsid w:val="00557D5C"/>
    <w:rsid w:val="005601EF"/>
    <w:rsid w:val="0056035B"/>
    <w:rsid w:val="00560414"/>
    <w:rsid w:val="0056096A"/>
    <w:rsid w:val="005612A1"/>
    <w:rsid w:val="00561EC8"/>
    <w:rsid w:val="005623B8"/>
    <w:rsid w:val="00563755"/>
    <w:rsid w:val="005655D2"/>
    <w:rsid w:val="0056786E"/>
    <w:rsid w:val="00570797"/>
    <w:rsid w:val="00570912"/>
    <w:rsid w:val="0057117B"/>
    <w:rsid w:val="0057156F"/>
    <w:rsid w:val="00572A4F"/>
    <w:rsid w:val="00572CDA"/>
    <w:rsid w:val="00572DBD"/>
    <w:rsid w:val="005735B4"/>
    <w:rsid w:val="00573FEE"/>
    <w:rsid w:val="00574453"/>
    <w:rsid w:val="00575E6F"/>
    <w:rsid w:val="00576E4D"/>
    <w:rsid w:val="00576FD3"/>
    <w:rsid w:val="00577610"/>
    <w:rsid w:val="00577D92"/>
    <w:rsid w:val="00580EB8"/>
    <w:rsid w:val="005815FC"/>
    <w:rsid w:val="00581E54"/>
    <w:rsid w:val="005821D1"/>
    <w:rsid w:val="005830A6"/>
    <w:rsid w:val="00584811"/>
    <w:rsid w:val="00584BD4"/>
    <w:rsid w:val="005850D9"/>
    <w:rsid w:val="0058567C"/>
    <w:rsid w:val="005856F1"/>
    <w:rsid w:val="00586354"/>
    <w:rsid w:val="005901C3"/>
    <w:rsid w:val="00590FF1"/>
    <w:rsid w:val="005938F6"/>
    <w:rsid w:val="00593A35"/>
    <w:rsid w:val="00593DBF"/>
    <w:rsid w:val="0059405F"/>
    <w:rsid w:val="0059529F"/>
    <w:rsid w:val="0059543A"/>
    <w:rsid w:val="005962D9"/>
    <w:rsid w:val="0059695F"/>
    <w:rsid w:val="00597173"/>
    <w:rsid w:val="00597361"/>
    <w:rsid w:val="00597F4E"/>
    <w:rsid w:val="00597F68"/>
    <w:rsid w:val="005A00EE"/>
    <w:rsid w:val="005A0D4D"/>
    <w:rsid w:val="005A145C"/>
    <w:rsid w:val="005A2448"/>
    <w:rsid w:val="005A361C"/>
    <w:rsid w:val="005A3A5E"/>
    <w:rsid w:val="005A3B64"/>
    <w:rsid w:val="005A4130"/>
    <w:rsid w:val="005A4650"/>
    <w:rsid w:val="005A481C"/>
    <w:rsid w:val="005A4976"/>
    <w:rsid w:val="005A63CF"/>
    <w:rsid w:val="005A653C"/>
    <w:rsid w:val="005A65C6"/>
    <w:rsid w:val="005A6A1F"/>
    <w:rsid w:val="005A7626"/>
    <w:rsid w:val="005A7920"/>
    <w:rsid w:val="005A7BEA"/>
    <w:rsid w:val="005B089C"/>
    <w:rsid w:val="005B10EA"/>
    <w:rsid w:val="005B13F1"/>
    <w:rsid w:val="005B1885"/>
    <w:rsid w:val="005B1D33"/>
    <w:rsid w:val="005B1F4B"/>
    <w:rsid w:val="005B285D"/>
    <w:rsid w:val="005B31EC"/>
    <w:rsid w:val="005B39CE"/>
    <w:rsid w:val="005B3C50"/>
    <w:rsid w:val="005B3D48"/>
    <w:rsid w:val="005B3F2F"/>
    <w:rsid w:val="005B5825"/>
    <w:rsid w:val="005B7A47"/>
    <w:rsid w:val="005C0B70"/>
    <w:rsid w:val="005C1A58"/>
    <w:rsid w:val="005C24BA"/>
    <w:rsid w:val="005C2965"/>
    <w:rsid w:val="005C2C08"/>
    <w:rsid w:val="005C3669"/>
    <w:rsid w:val="005C36F0"/>
    <w:rsid w:val="005C37D1"/>
    <w:rsid w:val="005C45F9"/>
    <w:rsid w:val="005C4610"/>
    <w:rsid w:val="005C46B7"/>
    <w:rsid w:val="005C539F"/>
    <w:rsid w:val="005C5929"/>
    <w:rsid w:val="005C5E0C"/>
    <w:rsid w:val="005C649B"/>
    <w:rsid w:val="005D1606"/>
    <w:rsid w:val="005D1AF7"/>
    <w:rsid w:val="005D254D"/>
    <w:rsid w:val="005D3D67"/>
    <w:rsid w:val="005D3E23"/>
    <w:rsid w:val="005D4FA0"/>
    <w:rsid w:val="005D57CF"/>
    <w:rsid w:val="005D6A15"/>
    <w:rsid w:val="005D776B"/>
    <w:rsid w:val="005D7E99"/>
    <w:rsid w:val="005E1DFC"/>
    <w:rsid w:val="005E2CFA"/>
    <w:rsid w:val="005E3974"/>
    <w:rsid w:val="005E4870"/>
    <w:rsid w:val="005E4C30"/>
    <w:rsid w:val="005E5ACD"/>
    <w:rsid w:val="005E5C0F"/>
    <w:rsid w:val="005E6015"/>
    <w:rsid w:val="005E6019"/>
    <w:rsid w:val="005E6361"/>
    <w:rsid w:val="005F019C"/>
    <w:rsid w:val="005F1A35"/>
    <w:rsid w:val="005F437C"/>
    <w:rsid w:val="005F4907"/>
    <w:rsid w:val="005F4BF7"/>
    <w:rsid w:val="005F52B3"/>
    <w:rsid w:val="005F532C"/>
    <w:rsid w:val="005F565B"/>
    <w:rsid w:val="005F6D21"/>
    <w:rsid w:val="005F6D9F"/>
    <w:rsid w:val="005F747A"/>
    <w:rsid w:val="005F7778"/>
    <w:rsid w:val="005F7856"/>
    <w:rsid w:val="005F7C18"/>
    <w:rsid w:val="0060017C"/>
    <w:rsid w:val="006027DB"/>
    <w:rsid w:val="006036F4"/>
    <w:rsid w:val="00605F18"/>
    <w:rsid w:val="006068B4"/>
    <w:rsid w:val="00606D51"/>
    <w:rsid w:val="006100EE"/>
    <w:rsid w:val="00610E5D"/>
    <w:rsid w:val="00611628"/>
    <w:rsid w:val="00612137"/>
    <w:rsid w:val="006122C3"/>
    <w:rsid w:val="006125B3"/>
    <w:rsid w:val="00612E9F"/>
    <w:rsid w:val="00614D7A"/>
    <w:rsid w:val="00614F84"/>
    <w:rsid w:val="00615A68"/>
    <w:rsid w:val="00615C74"/>
    <w:rsid w:val="00621381"/>
    <w:rsid w:val="00621821"/>
    <w:rsid w:val="006222ED"/>
    <w:rsid w:val="0062237F"/>
    <w:rsid w:val="00623175"/>
    <w:rsid w:val="006257D8"/>
    <w:rsid w:val="00625A5F"/>
    <w:rsid w:val="00625D14"/>
    <w:rsid w:val="00626192"/>
    <w:rsid w:val="00626A53"/>
    <w:rsid w:val="0062703C"/>
    <w:rsid w:val="0063005B"/>
    <w:rsid w:val="0063034D"/>
    <w:rsid w:val="00630A97"/>
    <w:rsid w:val="00630A9B"/>
    <w:rsid w:val="00631455"/>
    <w:rsid w:val="00631601"/>
    <w:rsid w:val="006329A8"/>
    <w:rsid w:val="00632DAF"/>
    <w:rsid w:val="00633277"/>
    <w:rsid w:val="00633679"/>
    <w:rsid w:val="006338E1"/>
    <w:rsid w:val="00634250"/>
    <w:rsid w:val="00634BCF"/>
    <w:rsid w:val="006356E8"/>
    <w:rsid w:val="00635D16"/>
    <w:rsid w:val="006373AA"/>
    <w:rsid w:val="00637FE5"/>
    <w:rsid w:val="00642C13"/>
    <w:rsid w:val="0064342E"/>
    <w:rsid w:val="006437D1"/>
    <w:rsid w:val="0064662E"/>
    <w:rsid w:val="006468A8"/>
    <w:rsid w:val="006479C9"/>
    <w:rsid w:val="00647BA8"/>
    <w:rsid w:val="0065137D"/>
    <w:rsid w:val="006527ED"/>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701D"/>
    <w:rsid w:val="0066736B"/>
    <w:rsid w:val="00671D8F"/>
    <w:rsid w:val="00671F12"/>
    <w:rsid w:val="006734F9"/>
    <w:rsid w:val="006740F7"/>
    <w:rsid w:val="00674C0C"/>
    <w:rsid w:val="00675A93"/>
    <w:rsid w:val="00676862"/>
    <w:rsid w:val="00676DAC"/>
    <w:rsid w:val="00677E31"/>
    <w:rsid w:val="006804A1"/>
    <w:rsid w:val="00680F8B"/>
    <w:rsid w:val="00681273"/>
    <w:rsid w:val="00682C58"/>
    <w:rsid w:val="0068495E"/>
    <w:rsid w:val="00684C91"/>
    <w:rsid w:val="00685A03"/>
    <w:rsid w:val="00686A5F"/>
    <w:rsid w:val="00687875"/>
    <w:rsid w:val="006909DA"/>
    <w:rsid w:val="00690D94"/>
    <w:rsid w:val="00691217"/>
    <w:rsid w:val="00691B5D"/>
    <w:rsid w:val="00691E72"/>
    <w:rsid w:val="0069234C"/>
    <w:rsid w:val="00692A80"/>
    <w:rsid w:val="00693FE3"/>
    <w:rsid w:val="006945C4"/>
    <w:rsid w:val="0069560D"/>
    <w:rsid w:val="00696518"/>
    <w:rsid w:val="0069677D"/>
    <w:rsid w:val="00696963"/>
    <w:rsid w:val="00696D5C"/>
    <w:rsid w:val="0069748A"/>
    <w:rsid w:val="006A0469"/>
    <w:rsid w:val="006A05A9"/>
    <w:rsid w:val="006A0947"/>
    <w:rsid w:val="006A0E8C"/>
    <w:rsid w:val="006A2220"/>
    <w:rsid w:val="006A22AF"/>
    <w:rsid w:val="006A2828"/>
    <w:rsid w:val="006A302F"/>
    <w:rsid w:val="006A350B"/>
    <w:rsid w:val="006A3523"/>
    <w:rsid w:val="006A5FD3"/>
    <w:rsid w:val="006A6DC8"/>
    <w:rsid w:val="006B152B"/>
    <w:rsid w:val="006B2AB6"/>
    <w:rsid w:val="006B2E6A"/>
    <w:rsid w:val="006B3417"/>
    <w:rsid w:val="006B3C94"/>
    <w:rsid w:val="006B411E"/>
    <w:rsid w:val="006B473F"/>
    <w:rsid w:val="006B55E7"/>
    <w:rsid w:val="006B6A25"/>
    <w:rsid w:val="006C0013"/>
    <w:rsid w:val="006C0376"/>
    <w:rsid w:val="006C086C"/>
    <w:rsid w:val="006C0C95"/>
    <w:rsid w:val="006C122D"/>
    <w:rsid w:val="006C2623"/>
    <w:rsid w:val="006C3F4F"/>
    <w:rsid w:val="006C492A"/>
    <w:rsid w:val="006C5632"/>
    <w:rsid w:val="006C5B59"/>
    <w:rsid w:val="006D0233"/>
    <w:rsid w:val="006D0576"/>
    <w:rsid w:val="006D0D8E"/>
    <w:rsid w:val="006D16B2"/>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7857"/>
    <w:rsid w:val="006D7FDD"/>
    <w:rsid w:val="006E026F"/>
    <w:rsid w:val="006E02B1"/>
    <w:rsid w:val="006E19EB"/>
    <w:rsid w:val="006E1AC8"/>
    <w:rsid w:val="006E259F"/>
    <w:rsid w:val="006E27F8"/>
    <w:rsid w:val="006E2926"/>
    <w:rsid w:val="006E32F7"/>
    <w:rsid w:val="006E375C"/>
    <w:rsid w:val="006E3A0D"/>
    <w:rsid w:val="006E3A1E"/>
    <w:rsid w:val="006E53EA"/>
    <w:rsid w:val="006E5A43"/>
    <w:rsid w:val="006E5F21"/>
    <w:rsid w:val="006E6682"/>
    <w:rsid w:val="006E6BC3"/>
    <w:rsid w:val="006E6C05"/>
    <w:rsid w:val="006E72C9"/>
    <w:rsid w:val="006E7A1A"/>
    <w:rsid w:val="006E7A96"/>
    <w:rsid w:val="006E7FF2"/>
    <w:rsid w:val="006F0151"/>
    <w:rsid w:val="006F12C2"/>
    <w:rsid w:val="006F20D4"/>
    <w:rsid w:val="006F4212"/>
    <w:rsid w:val="006F427B"/>
    <w:rsid w:val="006F4865"/>
    <w:rsid w:val="006F4ECF"/>
    <w:rsid w:val="006F5564"/>
    <w:rsid w:val="006F560E"/>
    <w:rsid w:val="006F6049"/>
    <w:rsid w:val="006F67EA"/>
    <w:rsid w:val="006F7080"/>
    <w:rsid w:val="006F72BD"/>
    <w:rsid w:val="006F77C4"/>
    <w:rsid w:val="006F7CE9"/>
    <w:rsid w:val="007007EA"/>
    <w:rsid w:val="00700DCA"/>
    <w:rsid w:val="007011F3"/>
    <w:rsid w:val="00701959"/>
    <w:rsid w:val="00703096"/>
    <w:rsid w:val="007030C4"/>
    <w:rsid w:val="0070415F"/>
    <w:rsid w:val="0070418B"/>
    <w:rsid w:val="007042A2"/>
    <w:rsid w:val="00704CB2"/>
    <w:rsid w:val="00704E80"/>
    <w:rsid w:val="007067DA"/>
    <w:rsid w:val="00707DB7"/>
    <w:rsid w:val="00707E28"/>
    <w:rsid w:val="0071092C"/>
    <w:rsid w:val="00710D6E"/>
    <w:rsid w:val="00710D73"/>
    <w:rsid w:val="00711748"/>
    <w:rsid w:val="00712498"/>
    <w:rsid w:val="00714FD6"/>
    <w:rsid w:val="00715A06"/>
    <w:rsid w:val="00716392"/>
    <w:rsid w:val="00720547"/>
    <w:rsid w:val="00720DE9"/>
    <w:rsid w:val="00722A19"/>
    <w:rsid w:val="00722FB1"/>
    <w:rsid w:val="00725126"/>
    <w:rsid w:val="007260F7"/>
    <w:rsid w:val="00726FE8"/>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916"/>
    <w:rsid w:val="00737BE8"/>
    <w:rsid w:val="00740293"/>
    <w:rsid w:val="00740C86"/>
    <w:rsid w:val="0074181C"/>
    <w:rsid w:val="00745002"/>
    <w:rsid w:val="0074529D"/>
    <w:rsid w:val="00745701"/>
    <w:rsid w:val="00745972"/>
    <w:rsid w:val="00746260"/>
    <w:rsid w:val="007471B6"/>
    <w:rsid w:val="007503F0"/>
    <w:rsid w:val="00751849"/>
    <w:rsid w:val="00751A38"/>
    <w:rsid w:val="00751CCC"/>
    <w:rsid w:val="00751F44"/>
    <w:rsid w:val="007546B1"/>
    <w:rsid w:val="00754873"/>
    <w:rsid w:val="007551CC"/>
    <w:rsid w:val="007567F5"/>
    <w:rsid w:val="00756CF0"/>
    <w:rsid w:val="00757784"/>
    <w:rsid w:val="00757ABC"/>
    <w:rsid w:val="00757CC7"/>
    <w:rsid w:val="00757E6B"/>
    <w:rsid w:val="0076287A"/>
    <w:rsid w:val="00764500"/>
    <w:rsid w:val="00765826"/>
    <w:rsid w:val="00765C0A"/>
    <w:rsid w:val="00766259"/>
    <w:rsid w:val="00766662"/>
    <w:rsid w:val="00766CE6"/>
    <w:rsid w:val="0076776C"/>
    <w:rsid w:val="00767836"/>
    <w:rsid w:val="00770C4B"/>
    <w:rsid w:val="00771373"/>
    <w:rsid w:val="0077398F"/>
    <w:rsid w:val="00773C8E"/>
    <w:rsid w:val="0077406C"/>
    <w:rsid w:val="007746E2"/>
    <w:rsid w:val="0077486C"/>
    <w:rsid w:val="007755CE"/>
    <w:rsid w:val="007758A9"/>
    <w:rsid w:val="007803F0"/>
    <w:rsid w:val="00781518"/>
    <w:rsid w:val="007825D0"/>
    <w:rsid w:val="00783B94"/>
    <w:rsid w:val="00784E96"/>
    <w:rsid w:val="00785517"/>
    <w:rsid w:val="0078574D"/>
    <w:rsid w:val="00786040"/>
    <w:rsid w:val="00786677"/>
    <w:rsid w:val="007902C4"/>
    <w:rsid w:val="00790E4B"/>
    <w:rsid w:val="007914F0"/>
    <w:rsid w:val="00792939"/>
    <w:rsid w:val="00792AA4"/>
    <w:rsid w:val="00793217"/>
    <w:rsid w:val="0079370B"/>
    <w:rsid w:val="007954F0"/>
    <w:rsid w:val="00795664"/>
    <w:rsid w:val="007958DC"/>
    <w:rsid w:val="007959F1"/>
    <w:rsid w:val="00796803"/>
    <w:rsid w:val="00797170"/>
    <w:rsid w:val="007A0E9C"/>
    <w:rsid w:val="007A16CD"/>
    <w:rsid w:val="007A1745"/>
    <w:rsid w:val="007A1956"/>
    <w:rsid w:val="007A1AA5"/>
    <w:rsid w:val="007A2BFD"/>
    <w:rsid w:val="007A3677"/>
    <w:rsid w:val="007A3F17"/>
    <w:rsid w:val="007A42FC"/>
    <w:rsid w:val="007A57FD"/>
    <w:rsid w:val="007A627F"/>
    <w:rsid w:val="007B2023"/>
    <w:rsid w:val="007B20EA"/>
    <w:rsid w:val="007B213E"/>
    <w:rsid w:val="007B2708"/>
    <w:rsid w:val="007B2BD9"/>
    <w:rsid w:val="007B2C14"/>
    <w:rsid w:val="007B558D"/>
    <w:rsid w:val="007B5A52"/>
    <w:rsid w:val="007B622B"/>
    <w:rsid w:val="007B768B"/>
    <w:rsid w:val="007B7AA9"/>
    <w:rsid w:val="007C2307"/>
    <w:rsid w:val="007C2638"/>
    <w:rsid w:val="007C30B6"/>
    <w:rsid w:val="007C3749"/>
    <w:rsid w:val="007C4EE8"/>
    <w:rsid w:val="007C549F"/>
    <w:rsid w:val="007C5AF4"/>
    <w:rsid w:val="007C5DCB"/>
    <w:rsid w:val="007C69F9"/>
    <w:rsid w:val="007C6B4E"/>
    <w:rsid w:val="007C6F3B"/>
    <w:rsid w:val="007D1212"/>
    <w:rsid w:val="007D14B4"/>
    <w:rsid w:val="007D1A9B"/>
    <w:rsid w:val="007D1BC7"/>
    <w:rsid w:val="007D23E5"/>
    <w:rsid w:val="007D42D2"/>
    <w:rsid w:val="007D441D"/>
    <w:rsid w:val="007D5FD9"/>
    <w:rsid w:val="007D6A4E"/>
    <w:rsid w:val="007D6F4D"/>
    <w:rsid w:val="007D7FB2"/>
    <w:rsid w:val="007E03E7"/>
    <w:rsid w:val="007E11ED"/>
    <w:rsid w:val="007E1326"/>
    <w:rsid w:val="007E3129"/>
    <w:rsid w:val="007E3E34"/>
    <w:rsid w:val="007E5F57"/>
    <w:rsid w:val="007E6627"/>
    <w:rsid w:val="007E749B"/>
    <w:rsid w:val="007F06A2"/>
    <w:rsid w:val="007F1800"/>
    <w:rsid w:val="007F20A5"/>
    <w:rsid w:val="007F2464"/>
    <w:rsid w:val="007F2FAC"/>
    <w:rsid w:val="007F427F"/>
    <w:rsid w:val="007F4F69"/>
    <w:rsid w:val="007F58BC"/>
    <w:rsid w:val="007F672E"/>
    <w:rsid w:val="007F7214"/>
    <w:rsid w:val="0080057F"/>
    <w:rsid w:val="00800C11"/>
    <w:rsid w:val="00804110"/>
    <w:rsid w:val="0080584A"/>
    <w:rsid w:val="00806333"/>
    <w:rsid w:val="0080789B"/>
    <w:rsid w:val="008079CB"/>
    <w:rsid w:val="00810BC2"/>
    <w:rsid w:val="0081185A"/>
    <w:rsid w:val="00811DAD"/>
    <w:rsid w:val="008123DD"/>
    <w:rsid w:val="00812A2F"/>
    <w:rsid w:val="00813CBA"/>
    <w:rsid w:val="00814536"/>
    <w:rsid w:val="00814F0B"/>
    <w:rsid w:val="00814FA7"/>
    <w:rsid w:val="00815AB1"/>
    <w:rsid w:val="00815FB0"/>
    <w:rsid w:val="00816941"/>
    <w:rsid w:val="00816B7E"/>
    <w:rsid w:val="00817D64"/>
    <w:rsid w:val="008209A5"/>
    <w:rsid w:val="00820FB6"/>
    <w:rsid w:val="0082116F"/>
    <w:rsid w:val="008211EF"/>
    <w:rsid w:val="008215DC"/>
    <w:rsid w:val="00821921"/>
    <w:rsid w:val="00821B81"/>
    <w:rsid w:val="00821D69"/>
    <w:rsid w:val="008229D9"/>
    <w:rsid w:val="008231E0"/>
    <w:rsid w:val="008232F9"/>
    <w:rsid w:val="00824726"/>
    <w:rsid w:val="00824B5A"/>
    <w:rsid w:val="0082547B"/>
    <w:rsid w:val="0082639B"/>
    <w:rsid w:val="008263B9"/>
    <w:rsid w:val="00826952"/>
    <w:rsid w:val="00826AE5"/>
    <w:rsid w:val="00826B80"/>
    <w:rsid w:val="00826C1D"/>
    <w:rsid w:val="00826E28"/>
    <w:rsid w:val="00826E87"/>
    <w:rsid w:val="00826EFC"/>
    <w:rsid w:val="00827918"/>
    <w:rsid w:val="008317C7"/>
    <w:rsid w:val="00831D42"/>
    <w:rsid w:val="0083212F"/>
    <w:rsid w:val="008323B0"/>
    <w:rsid w:val="00832A60"/>
    <w:rsid w:val="00833CE0"/>
    <w:rsid w:val="00835A36"/>
    <w:rsid w:val="00835EDF"/>
    <w:rsid w:val="008363BF"/>
    <w:rsid w:val="008370C3"/>
    <w:rsid w:val="0083775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403E"/>
    <w:rsid w:val="008543AD"/>
    <w:rsid w:val="00856B22"/>
    <w:rsid w:val="0086031A"/>
    <w:rsid w:val="00860978"/>
    <w:rsid w:val="00860B7C"/>
    <w:rsid w:val="00861529"/>
    <w:rsid w:val="00861AA8"/>
    <w:rsid w:val="00861B2E"/>
    <w:rsid w:val="00862474"/>
    <w:rsid w:val="008637FE"/>
    <w:rsid w:val="0086493B"/>
    <w:rsid w:val="00864D57"/>
    <w:rsid w:val="008650AB"/>
    <w:rsid w:val="00865969"/>
    <w:rsid w:val="008659F4"/>
    <w:rsid w:val="0086602E"/>
    <w:rsid w:val="00866060"/>
    <w:rsid w:val="00866080"/>
    <w:rsid w:val="00866241"/>
    <w:rsid w:val="008664FC"/>
    <w:rsid w:val="0086654D"/>
    <w:rsid w:val="00867061"/>
    <w:rsid w:val="0087091F"/>
    <w:rsid w:val="008711D8"/>
    <w:rsid w:val="00873098"/>
    <w:rsid w:val="008732F8"/>
    <w:rsid w:val="00873758"/>
    <w:rsid w:val="00873A9E"/>
    <w:rsid w:val="0087426C"/>
    <w:rsid w:val="00874587"/>
    <w:rsid w:val="00875240"/>
    <w:rsid w:val="00877715"/>
    <w:rsid w:val="0088092B"/>
    <w:rsid w:val="00881A4A"/>
    <w:rsid w:val="00882345"/>
    <w:rsid w:val="00883F11"/>
    <w:rsid w:val="0088422F"/>
    <w:rsid w:val="00884631"/>
    <w:rsid w:val="00884C2C"/>
    <w:rsid w:val="00885978"/>
    <w:rsid w:val="0088781E"/>
    <w:rsid w:val="00887E38"/>
    <w:rsid w:val="00891300"/>
    <w:rsid w:val="0089191F"/>
    <w:rsid w:val="008921C7"/>
    <w:rsid w:val="0089374C"/>
    <w:rsid w:val="008963E3"/>
    <w:rsid w:val="008978E5"/>
    <w:rsid w:val="00897E33"/>
    <w:rsid w:val="008A0E9C"/>
    <w:rsid w:val="008A10D7"/>
    <w:rsid w:val="008A11E4"/>
    <w:rsid w:val="008A19A4"/>
    <w:rsid w:val="008A2209"/>
    <w:rsid w:val="008A2E79"/>
    <w:rsid w:val="008A2F29"/>
    <w:rsid w:val="008A4664"/>
    <w:rsid w:val="008A5F3C"/>
    <w:rsid w:val="008A6603"/>
    <w:rsid w:val="008A7DB3"/>
    <w:rsid w:val="008B06F2"/>
    <w:rsid w:val="008B20FC"/>
    <w:rsid w:val="008B2649"/>
    <w:rsid w:val="008B3803"/>
    <w:rsid w:val="008B54D7"/>
    <w:rsid w:val="008B5594"/>
    <w:rsid w:val="008B5696"/>
    <w:rsid w:val="008B6055"/>
    <w:rsid w:val="008B61DC"/>
    <w:rsid w:val="008B6F8F"/>
    <w:rsid w:val="008B7E76"/>
    <w:rsid w:val="008C02DC"/>
    <w:rsid w:val="008C1D83"/>
    <w:rsid w:val="008C29EA"/>
    <w:rsid w:val="008C2B81"/>
    <w:rsid w:val="008C39D5"/>
    <w:rsid w:val="008C3FAD"/>
    <w:rsid w:val="008C494A"/>
    <w:rsid w:val="008C49C5"/>
    <w:rsid w:val="008C5D3E"/>
    <w:rsid w:val="008C787B"/>
    <w:rsid w:val="008C7AF1"/>
    <w:rsid w:val="008D1395"/>
    <w:rsid w:val="008D292B"/>
    <w:rsid w:val="008D345C"/>
    <w:rsid w:val="008D3767"/>
    <w:rsid w:val="008D3FE7"/>
    <w:rsid w:val="008D4845"/>
    <w:rsid w:val="008D621E"/>
    <w:rsid w:val="008D6543"/>
    <w:rsid w:val="008D6D4C"/>
    <w:rsid w:val="008E017F"/>
    <w:rsid w:val="008E0D85"/>
    <w:rsid w:val="008E0F69"/>
    <w:rsid w:val="008E15E0"/>
    <w:rsid w:val="008E1655"/>
    <w:rsid w:val="008E213E"/>
    <w:rsid w:val="008E2BDB"/>
    <w:rsid w:val="008E2E0D"/>
    <w:rsid w:val="008E5DC4"/>
    <w:rsid w:val="008E60B8"/>
    <w:rsid w:val="008E7042"/>
    <w:rsid w:val="008E725C"/>
    <w:rsid w:val="008E7BCA"/>
    <w:rsid w:val="008F0C22"/>
    <w:rsid w:val="008F1D80"/>
    <w:rsid w:val="008F310C"/>
    <w:rsid w:val="008F3E9A"/>
    <w:rsid w:val="008F4303"/>
    <w:rsid w:val="009003D0"/>
    <w:rsid w:val="009033C6"/>
    <w:rsid w:val="009034E6"/>
    <w:rsid w:val="0090509F"/>
    <w:rsid w:val="0090544F"/>
    <w:rsid w:val="0090548A"/>
    <w:rsid w:val="00905FD5"/>
    <w:rsid w:val="009071E9"/>
    <w:rsid w:val="009119F2"/>
    <w:rsid w:val="00911D08"/>
    <w:rsid w:val="00912870"/>
    <w:rsid w:val="00912DA6"/>
    <w:rsid w:val="00913739"/>
    <w:rsid w:val="009139DF"/>
    <w:rsid w:val="00916060"/>
    <w:rsid w:val="00916418"/>
    <w:rsid w:val="00920C77"/>
    <w:rsid w:val="00921993"/>
    <w:rsid w:val="00923BE7"/>
    <w:rsid w:val="00925FBB"/>
    <w:rsid w:val="00927AEF"/>
    <w:rsid w:val="00927CE2"/>
    <w:rsid w:val="0093189B"/>
    <w:rsid w:val="00932C4F"/>
    <w:rsid w:val="0093384E"/>
    <w:rsid w:val="00933A35"/>
    <w:rsid w:val="00933F33"/>
    <w:rsid w:val="00934630"/>
    <w:rsid w:val="00935B7F"/>
    <w:rsid w:val="0094099C"/>
    <w:rsid w:val="00941A04"/>
    <w:rsid w:val="0094242A"/>
    <w:rsid w:val="00944A60"/>
    <w:rsid w:val="00944CA3"/>
    <w:rsid w:val="00944E9F"/>
    <w:rsid w:val="00944F1A"/>
    <w:rsid w:val="00945474"/>
    <w:rsid w:val="0094559F"/>
    <w:rsid w:val="00945C0C"/>
    <w:rsid w:val="00945EA5"/>
    <w:rsid w:val="009465AE"/>
    <w:rsid w:val="009469AC"/>
    <w:rsid w:val="0095002D"/>
    <w:rsid w:val="00950062"/>
    <w:rsid w:val="00950839"/>
    <w:rsid w:val="009515C5"/>
    <w:rsid w:val="009518E1"/>
    <w:rsid w:val="00951D60"/>
    <w:rsid w:val="0095382C"/>
    <w:rsid w:val="00953954"/>
    <w:rsid w:val="00954BFA"/>
    <w:rsid w:val="0095621B"/>
    <w:rsid w:val="009570B7"/>
    <w:rsid w:val="0095711B"/>
    <w:rsid w:val="00957CB2"/>
    <w:rsid w:val="00960147"/>
    <w:rsid w:val="0096074D"/>
    <w:rsid w:val="00961201"/>
    <w:rsid w:val="0096168A"/>
    <w:rsid w:val="0096191C"/>
    <w:rsid w:val="009619CD"/>
    <w:rsid w:val="00961C32"/>
    <w:rsid w:val="0096320F"/>
    <w:rsid w:val="0096414E"/>
    <w:rsid w:val="009649D8"/>
    <w:rsid w:val="00964B02"/>
    <w:rsid w:val="00965562"/>
    <w:rsid w:val="00965AD3"/>
    <w:rsid w:val="009668D0"/>
    <w:rsid w:val="00967B87"/>
    <w:rsid w:val="00970362"/>
    <w:rsid w:val="00971425"/>
    <w:rsid w:val="00971B12"/>
    <w:rsid w:val="00972192"/>
    <w:rsid w:val="00972AAA"/>
    <w:rsid w:val="00974288"/>
    <w:rsid w:val="00975150"/>
    <w:rsid w:val="00975C72"/>
    <w:rsid w:val="0097675F"/>
    <w:rsid w:val="00976F7D"/>
    <w:rsid w:val="009810CC"/>
    <w:rsid w:val="00981C83"/>
    <w:rsid w:val="0098356E"/>
    <w:rsid w:val="00984113"/>
    <w:rsid w:val="00985479"/>
    <w:rsid w:val="009858F3"/>
    <w:rsid w:val="00985C97"/>
    <w:rsid w:val="00986305"/>
    <w:rsid w:val="00986326"/>
    <w:rsid w:val="00987129"/>
    <w:rsid w:val="009871B7"/>
    <w:rsid w:val="0098724B"/>
    <w:rsid w:val="00990449"/>
    <w:rsid w:val="0099166D"/>
    <w:rsid w:val="009919A5"/>
    <w:rsid w:val="00991E99"/>
    <w:rsid w:val="0099208E"/>
    <w:rsid w:val="009920AC"/>
    <w:rsid w:val="009925DE"/>
    <w:rsid w:val="00992D76"/>
    <w:rsid w:val="00993311"/>
    <w:rsid w:val="00993585"/>
    <w:rsid w:val="00994493"/>
    <w:rsid w:val="009949F9"/>
    <w:rsid w:val="00994D2E"/>
    <w:rsid w:val="009952E6"/>
    <w:rsid w:val="00995599"/>
    <w:rsid w:val="00995BA8"/>
    <w:rsid w:val="0099632B"/>
    <w:rsid w:val="00996F6F"/>
    <w:rsid w:val="009A065C"/>
    <w:rsid w:val="009A27A4"/>
    <w:rsid w:val="009A35C8"/>
    <w:rsid w:val="009A41D1"/>
    <w:rsid w:val="009A4EF3"/>
    <w:rsid w:val="009A6185"/>
    <w:rsid w:val="009A6E93"/>
    <w:rsid w:val="009A7530"/>
    <w:rsid w:val="009A76AB"/>
    <w:rsid w:val="009A7C18"/>
    <w:rsid w:val="009B274C"/>
    <w:rsid w:val="009B2881"/>
    <w:rsid w:val="009B2EB5"/>
    <w:rsid w:val="009B3010"/>
    <w:rsid w:val="009B37C1"/>
    <w:rsid w:val="009B3827"/>
    <w:rsid w:val="009B4AB7"/>
    <w:rsid w:val="009B5162"/>
    <w:rsid w:val="009B57C6"/>
    <w:rsid w:val="009B6D41"/>
    <w:rsid w:val="009C10A1"/>
    <w:rsid w:val="009C2CD4"/>
    <w:rsid w:val="009C2E82"/>
    <w:rsid w:val="009C339B"/>
    <w:rsid w:val="009C37BD"/>
    <w:rsid w:val="009C41F4"/>
    <w:rsid w:val="009C61B1"/>
    <w:rsid w:val="009C6460"/>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5673"/>
    <w:rsid w:val="009E58BE"/>
    <w:rsid w:val="009E6719"/>
    <w:rsid w:val="009E69FA"/>
    <w:rsid w:val="009E7645"/>
    <w:rsid w:val="009E775F"/>
    <w:rsid w:val="009F00F7"/>
    <w:rsid w:val="009F10FF"/>
    <w:rsid w:val="009F1B56"/>
    <w:rsid w:val="009F311B"/>
    <w:rsid w:val="009F3E94"/>
    <w:rsid w:val="009F3F13"/>
    <w:rsid w:val="009F482D"/>
    <w:rsid w:val="009F5588"/>
    <w:rsid w:val="009F6406"/>
    <w:rsid w:val="009F676C"/>
    <w:rsid w:val="009F6BCF"/>
    <w:rsid w:val="00A00D92"/>
    <w:rsid w:val="00A01F4F"/>
    <w:rsid w:val="00A0201F"/>
    <w:rsid w:val="00A0225B"/>
    <w:rsid w:val="00A02D50"/>
    <w:rsid w:val="00A02F30"/>
    <w:rsid w:val="00A036FD"/>
    <w:rsid w:val="00A0413D"/>
    <w:rsid w:val="00A04826"/>
    <w:rsid w:val="00A06818"/>
    <w:rsid w:val="00A074A7"/>
    <w:rsid w:val="00A07CA7"/>
    <w:rsid w:val="00A10AAB"/>
    <w:rsid w:val="00A10DC9"/>
    <w:rsid w:val="00A11055"/>
    <w:rsid w:val="00A11FBE"/>
    <w:rsid w:val="00A12A06"/>
    <w:rsid w:val="00A14470"/>
    <w:rsid w:val="00A14BBE"/>
    <w:rsid w:val="00A1535C"/>
    <w:rsid w:val="00A1605E"/>
    <w:rsid w:val="00A168CA"/>
    <w:rsid w:val="00A16925"/>
    <w:rsid w:val="00A16ACE"/>
    <w:rsid w:val="00A205AA"/>
    <w:rsid w:val="00A21509"/>
    <w:rsid w:val="00A21CDE"/>
    <w:rsid w:val="00A22907"/>
    <w:rsid w:val="00A23343"/>
    <w:rsid w:val="00A23A21"/>
    <w:rsid w:val="00A24515"/>
    <w:rsid w:val="00A2530E"/>
    <w:rsid w:val="00A26A4A"/>
    <w:rsid w:val="00A27D9B"/>
    <w:rsid w:val="00A27EE3"/>
    <w:rsid w:val="00A31125"/>
    <w:rsid w:val="00A32139"/>
    <w:rsid w:val="00A32D3F"/>
    <w:rsid w:val="00A3305F"/>
    <w:rsid w:val="00A33412"/>
    <w:rsid w:val="00A34591"/>
    <w:rsid w:val="00A34B7C"/>
    <w:rsid w:val="00A3530D"/>
    <w:rsid w:val="00A359BA"/>
    <w:rsid w:val="00A35E87"/>
    <w:rsid w:val="00A37818"/>
    <w:rsid w:val="00A37C90"/>
    <w:rsid w:val="00A37EFD"/>
    <w:rsid w:val="00A4021A"/>
    <w:rsid w:val="00A41AFC"/>
    <w:rsid w:val="00A41F57"/>
    <w:rsid w:val="00A427F6"/>
    <w:rsid w:val="00A43076"/>
    <w:rsid w:val="00A4380A"/>
    <w:rsid w:val="00A4398D"/>
    <w:rsid w:val="00A43B01"/>
    <w:rsid w:val="00A44286"/>
    <w:rsid w:val="00A44FAF"/>
    <w:rsid w:val="00A45088"/>
    <w:rsid w:val="00A4537E"/>
    <w:rsid w:val="00A45497"/>
    <w:rsid w:val="00A47A7E"/>
    <w:rsid w:val="00A5092E"/>
    <w:rsid w:val="00A51B71"/>
    <w:rsid w:val="00A5216E"/>
    <w:rsid w:val="00A525DA"/>
    <w:rsid w:val="00A52A60"/>
    <w:rsid w:val="00A53E70"/>
    <w:rsid w:val="00A54702"/>
    <w:rsid w:val="00A55E8B"/>
    <w:rsid w:val="00A563FB"/>
    <w:rsid w:val="00A564AF"/>
    <w:rsid w:val="00A56790"/>
    <w:rsid w:val="00A569EA"/>
    <w:rsid w:val="00A56EEB"/>
    <w:rsid w:val="00A57648"/>
    <w:rsid w:val="00A609F1"/>
    <w:rsid w:val="00A60A4C"/>
    <w:rsid w:val="00A611A6"/>
    <w:rsid w:val="00A61F91"/>
    <w:rsid w:val="00A621D5"/>
    <w:rsid w:val="00A6343F"/>
    <w:rsid w:val="00A63686"/>
    <w:rsid w:val="00A63E4D"/>
    <w:rsid w:val="00A64304"/>
    <w:rsid w:val="00A67D2B"/>
    <w:rsid w:val="00A713E3"/>
    <w:rsid w:val="00A72113"/>
    <w:rsid w:val="00A72695"/>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1110"/>
    <w:rsid w:val="00A814AB"/>
    <w:rsid w:val="00A81558"/>
    <w:rsid w:val="00A822DF"/>
    <w:rsid w:val="00A82970"/>
    <w:rsid w:val="00A84583"/>
    <w:rsid w:val="00A86800"/>
    <w:rsid w:val="00A87731"/>
    <w:rsid w:val="00A9086A"/>
    <w:rsid w:val="00A91025"/>
    <w:rsid w:val="00A912B3"/>
    <w:rsid w:val="00A91DFD"/>
    <w:rsid w:val="00A9310A"/>
    <w:rsid w:val="00A9395A"/>
    <w:rsid w:val="00A942C5"/>
    <w:rsid w:val="00A94B42"/>
    <w:rsid w:val="00A95A1F"/>
    <w:rsid w:val="00A95D02"/>
    <w:rsid w:val="00A95F9D"/>
    <w:rsid w:val="00A960BC"/>
    <w:rsid w:val="00A968E5"/>
    <w:rsid w:val="00AA0321"/>
    <w:rsid w:val="00AA0A81"/>
    <w:rsid w:val="00AA1121"/>
    <w:rsid w:val="00AA12C5"/>
    <w:rsid w:val="00AA17C0"/>
    <w:rsid w:val="00AA1A3B"/>
    <w:rsid w:val="00AA2B55"/>
    <w:rsid w:val="00AA3D68"/>
    <w:rsid w:val="00AA4623"/>
    <w:rsid w:val="00AA4DF6"/>
    <w:rsid w:val="00AA5FD8"/>
    <w:rsid w:val="00AA6490"/>
    <w:rsid w:val="00AA696B"/>
    <w:rsid w:val="00AA7035"/>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EB4"/>
    <w:rsid w:val="00AC2CF5"/>
    <w:rsid w:val="00AC4DA4"/>
    <w:rsid w:val="00AC5BC1"/>
    <w:rsid w:val="00AC5EC0"/>
    <w:rsid w:val="00AC60D8"/>
    <w:rsid w:val="00AC6AF8"/>
    <w:rsid w:val="00AC6C9D"/>
    <w:rsid w:val="00AC79A8"/>
    <w:rsid w:val="00AC7DC2"/>
    <w:rsid w:val="00AD0B72"/>
    <w:rsid w:val="00AD13DD"/>
    <w:rsid w:val="00AD156F"/>
    <w:rsid w:val="00AD2D23"/>
    <w:rsid w:val="00AD2D61"/>
    <w:rsid w:val="00AD329C"/>
    <w:rsid w:val="00AD3ABE"/>
    <w:rsid w:val="00AD3DA4"/>
    <w:rsid w:val="00AD3F2F"/>
    <w:rsid w:val="00AD4070"/>
    <w:rsid w:val="00AD486A"/>
    <w:rsid w:val="00AD5EBA"/>
    <w:rsid w:val="00AD6525"/>
    <w:rsid w:val="00AD72C8"/>
    <w:rsid w:val="00AD7439"/>
    <w:rsid w:val="00AE03D0"/>
    <w:rsid w:val="00AE10AB"/>
    <w:rsid w:val="00AE16F3"/>
    <w:rsid w:val="00AE1E0C"/>
    <w:rsid w:val="00AE2675"/>
    <w:rsid w:val="00AE4090"/>
    <w:rsid w:val="00AE41AD"/>
    <w:rsid w:val="00AE44C9"/>
    <w:rsid w:val="00AE4B69"/>
    <w:rsid w:val="00AE4CD5"/>
    <w:rsid w:val="00AE628E"/>
    <w:rsid w:val="00AE6FE0"/>
    <w:rsid w:val="00AE7121"/>
    <w:rsid w:val="00AE76F5"/>
    <w:rsid w:val="00AE7C27"/>
    <w:rsid w:val="00AF0500"/>
    <w:rsid w:val="00AF05FD"/>
    <w:rsid w:val="00AF10B5"/>
    <w:rsid w:val="00AF202F"/>
    <w:rsid w:val="00AF25E1"/>
    <w:rsid w:val="00AF39FC"/>
    <w:rsid w:val="00AF5535"/>
    <w:rsid w:val="00AF5E31"/>
    <w:rsid w:val="00AF72F6"/>
    <w:rsid w:val="00B00AEF"/>
    <w:rsid w:val="00B0156B"/>
    <w:rsid w:val="00B01997"/>
    <w:rsid w:val="00B02307"/>
    <w:rsid w:val="00B02362"/>
    <w:rsid w:val="00B02E9F"/>
    <w:rsid w:val="00B03441"/>
    <w:rsid w:val="00B04C9A"/>
    <w:rsid w:val="00B057E9"/>
    <w:rsid w:val="00B05C5E"/>
    <w:rsid w:val="00B05F77"/>
    <w:rsid w:val="00B06236"/>
    <w:rsid w:val="00B06C17"/>
    <w:rsid w:val="00B079EC"/>
    <w:rsid w:val="00B07D42"/>
    <w:rsid w:val="00B124CE"/>
    <w:rsid w:val="00B12FE3"/>
    <w:rsid w:val="00B1418D"/>
    <w:rsid w:val="00B142CA"/>
    <w:rsid w:val="00B14B2B"/>
    <w:rsid w:val="00B14D1A"/>
    <w:rsid w:val="00B1519B"/>
    <w:rsid w:val="00B15FE3"/>
    <w:rsid w:val="00B160C7"/>
    <w:rsid w:val="00B17626"/>
    <w:rsid w:val="00B17DD1"/>
    <w:rsid w:val="00B2053F"/>
    <w:rsid w:val="00B208F9"/>
    <w:rsid w:val="00B2289D"/>
    <w:rsid w:val="00B22AA7"/>
    <w:rsid w:val="00B22CDB"/>
    <w:rsid w:val="00B24204"/>
    <w:rsid w:val="00B245DF"/>
    <w:rsid w:val="00B24884"/>
    <w:rsid w:val="00B24DF2"/>
    <w:rsid w:val="00B2501E"/>
    <w:rsid w:val="00B25354"/>
    <w:rsid w:val="00B25F82"/>
    <w:rsid w:val="00B26273"/>
    <w:rsid w:val="00B26969"/>
    <w:rsid w:val="00B27A2A"/>
    <w:rsid w:val="00B27C65"/>
    <w:rsid w:val="00B27CB9"/>
    <w:rsid w:val="00B31B82"/>
    <w:rsid w:val="00B31EA6"/>
    <w:rsid w:val="00B320F3"/>
    <w:rsid w:val="00B3233E"/>
    <w:rsid w:val="00B3275E"/>
    <w:rsid w:val="00B3295D"/>
    <w:rsid w:val="00B346DA"/>
    <w:rsid w:val="00B349C9"/>
    <w:rsid w:val="00B35314"/>
    <w:rsid w:val="00B400CF"/>
    <w:rsid w:val="00B40236"/>
    <w:rsid w:val="00B412A8"/>
    <w:rsid w:val="00B417F0"/>
    <w:rsid w:val="00B42FB4"/>
    <w:rsid w:val="00B42FEA"/>
    <w:rsid w:val="00B4394B"/>
    <w:rsid w:val="00B43AC8"/>
    <w:rsid w:val="00B45102"/>
    <w:rsid w:val="00B45B89"/>
    <w:rsid w:val="00B461CD"/>
    <w:rsid w:val="00B46B03"/>
    <w:rsid w:val="00B472C2"/>
    <w:rsid w:val="00B5040B"/>
    <w:rsid w:val="00B50F00"/>
    <w:rsid w:val="00B52327"/>
    <w:rsid w:val="00B53698"/>
    <w:rsid w:val="00B5443C"/>
    <w:rsid w:val="00B54E2F"/>
    <w:rsid w:val="00B5551A"/>
    <w:rsid w:val="00B56336"/>
    <w:rsid w:val="00B57E43"/>
    <w:rsid w:val="00B614F8"/>
    <w:rsid w:val="00B61680"/>
    <w:rsid w:val="00B617F6"/>
    <w:rsid w:val="00B62053"/>
    <w:rsid w:val="00B6340D"/>
    <w:rsid w:val="00B638B5"/>
    <w:rsid w:val="00B64628"/>
    <w:rsid w:val="00B64828"/>
    <w:rsid w:val="00B65590"/>
    <w:rsid w:val="00B65845"/>
    <w:rsid w:val="00B658DC"/>
    <w:rsid w:val="00B65A1F"/>
    <w:rsid w:val="00B65DBF"/>
    <w:rsid w:val="00B66809"/>
    <w:rsid w:val="00B676C0"/>
    <w:rsid w:val="00B67821"/>
    <w:rsid w:val="00B678D7"/>
    <w:rsid w:val="00B67C91"/>
    <w:rsid w:val="00B70377"/>
    <w:rsid w:val="00B703B7"/>
    <w:rsid w:val="00B7078E"/>
    <w:rsid w:val="00B70C8A"/>
    <w:rsid w:val="00B714B5"/>
    <w:rsid w:val="00B7176E"/>
    <w:rsid w:val="00B71B7A"/>
    <w:rsid w:val="00B71B84"/>
    <w:rsid w:val="00B72E84"/>
    <w:rsid w:val="00B7394C"/>
    <w:rsid w:val="00B73CCF"/>
    <w:rsid w:val="00B75B9E"/>
    <w:rsid w:val="00B80495"/>
    <w:rsid w:val="00B81CC9"/>
    <w:rsid w:val="00B8318F"/>
    <w:rsid w:val="00B83494"/>
    <w:rsid w:val="00B85CD8"/>
    <w:rsid w:val="00B85E7E"/>
    <w:rsid w:val="00B86EAD"/>
    <w:rsid w:val="00B9103C"/>
    <w:rsid w:val="00B9134F"/>
    <w:rsid w:val="00B913CD"/>
    <w:rsid w:val="00B916FA"/>
    <w:rsid w:val="00B9180B"/>
    <w:rsid w:val="00B91830"/>
    <w:rsid w:val="00B9285A"/>
    <w:rsid w:val="00B92F9B"/>
    <w:rsid w:val="00B9329C"/>
    <w:rsid w:val="00B94619"/>
    <w:rsid w:val="00B94F20"/>
    <w:rsid w:val="00BA20EC"/>
    <w:rsid w:val="00BA22AC"/>
    <w:rsid w:val="00BA3314"/>
    <w:rsid w:val="00BA3E66"/>
    <w:rsid w:val="00BA4191"/>
    <w:rsid w:val="00BA4D29"/>
    <w:rsid w:val="00BA5CC4"/>
    <w:rsid w:val="00BA66AB"/>
    <w:rsid w:val="00BA6D45"/>
    <w:rsid w:val="00BA6E6F"/>
    <w:rsid w:val="00BB038C"/>
    <w:rsid w:val="00BB1876"/>
    <w:rsid w:val="00BB19FD"/>
    <w:rsid w:val="00BB1A9B"/>
    <w:rsid w:val="00BB3440"/>
    <w:rsid w:val="00BB37E7"/>
    <w:rsid w:val="00BB430D"/>
    <w:rsid w:val="00BB444D"/>
    <w:rsid w:val="00BB4877"/>
    <w:rsid w:val="00BB4B6F"/>
    <w:rsid w:val="00BB67AE"/>
    <w:rsid w:val="00BB6AB9"/>
    <w:rsid w:val="00BB70C6"/>
    <w:rsid w:val="00BB70ED"/>
    <w:rsid w:val="00BB7E25"/>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D3D"/>
    <w:rsid w:val="00BC7245"/>
    <w:rsid w:val="00BC72A3"/>
    <w:rsid w:val="00BD0154"/>
    <w:rsid w:val="00BD0256"/>
    <w:rsid w:val="00BD0E7E"/>
    <w:rsid w:val="00BD2769"/>
    <w:rsid w:val="00BD2828"/>
    <w:rsid w:val="00BD28FC"/>
    <w:rsid w:val="00BD2C4B"/>
    <w:rsid w:val="00BD2F09"/>
    <w:rsid w:val="00BD5AC8"/>
    <w:rsid w:val="00BD615E"/>
    <w:rsid w:val="00BD6DB6"/>
    <w:rsid w:val="00BD710F"/>
    <w:rsid w:val="00BD7494"/>
    <w:rsid w:val="00BE0D06"/>
    <w:rsid w:val="00BE1DA8"/>
    <w:rsid w:val="00BE3832"/>
    <w:rsid w:val="00BE3976"/>
    <w:rsid w:val="00BE3EDB"/>
    <w:rsid w:val="00BE5288"/>
    <w:rsid w:val="00BE63E5"/>
    <w:rsid w:val="00BF0220"/>
    <w:rsid w:val="00BF0ABF"/>
    <w:rsid w:val="00BF137F"/>
    <w:rsid w:val="00BF22C2"/>
    <w:rsid w:val="00BF2F8F"/>
    <w:rsid w:val="00BF3C17"/>
    <w:rsid w:val="00BF5373"/>
    <w:rsid w:val="00BF54AF"/>
    <w:rsid w:val="00BF5932"/>
    <w:rsid w:val="00BF5AB2"/>
    <w:rsid w:val="00BF62F9"/>
    <w:rsid w:val="00C01C5F"/>
    <w:rsid w:val="00C01E78"/>
    <w:rsid w:val="00C024EA"/>
    <w:rsid w:val="00C02DD4"/>
    <w:rsid w:val="00C02E56"/>
    <w:rsid w:val="00C030AC"/>
    <w:rsid w:val="00C03C55"/>
    <w:rsid w:val="00C049D2"/>
    <w:rsid w:val="00C05E15"/>
    <w:rsid w:val="00C10446"/>
    <w:rsid w:val="00C10C33"/>
    <w:rsid w:val="00C10E67"/>
    <w:rsid w:val="00C11CF8"/>
    <w:rsid w:val="00C12E5B"/>
    <w:rsid w:val="00C12F18"/>
    <w:rsid w:val="00C13E9C"/>
    <w:rsid w:val="00C141D9"/>
    <w:rsid w:val="00C14547"/>
    <w:rsid w:val="00C16700"/>
    <w:rsid w:val="00C1694F"/>
    <w:rsid w:val="00C1776D"/>
    <w:rsid w:val="00C17E40"/>
    <w:rsid w:val="00C2032D"/>
    <w:rsid w:val="00C22BF9"/>
    <w:rsid w:val="00C231E0"/>
    <w:rsid w:val="00C24256"/>
    <w:rsid w:val="00C24C4C"/>
    <w:rsid w:val="00C255D2"/>
    <w:rsid w:val="00C257A0"/>
    <w:rsid w:val="00C26254"/>
    <w:rsid w:val="00C26361"/>
    <w:rsid w:val="00C27755"/>
    <w:rsid w:val="00C27EFF"/>
    <w:rsid w:val="00C30767"/>
    <w:rsid w:val="00C30C0D"/>
    <w:rsid w:val="00C30F66"/>
    <w:rsid w:val="00C3276B"/>
    <w:rsid w:val="00C358FD"/>
    <w:rsid w:val="00C35C13"/>
    <w:rsid w:val="00C35E75"/>
    <w:rsid w:val="00C37056"/>
    <w:rsid w:val="00C40A18"/>
    <w:rsid w:val="00C420B3"/>
    <w:rsid w:val="00C435BB"/>
    <w:rsid w:val="00C43604"/>
    <w:rsid w:val="00C4382C"/>
    <w:rsid w:val="00C43F4B"/>
    <w:rsid w:val="00C452D1"/>
    <w:rsid w:val="00C45644"/>
    <w:rsid w:val="00C4564A"/>
    <w:rsid w:val="00C4589A"/>
    <w:rsid w:val="00C45BEF"/>
    <w:rsid w:val="00C46ADF"/>
    <w:rsid w:val="00C46FB7"/>
    <w:rsid w:val="00C47EEE"/>
    <w:rsid w:val="00C502D6"/>
    <w:rsid w:val="00C51A72"/>
    <w:rsid w:val="00C51EF0"/>
    <w:rsid w:val="00C52078"/>
    <w:rsid w:val="00C5209E"/>
    <w:rsid w:val="00C5231E"/>
    <w:rsid w:val="00C5251A"/>
    <w:rsid w:val="00C5475C"/>
    <w:rsid w:val="00C54DBC"/>
    <w:rsid w:val="00C54E37"/>
    <w:rsid w:val="00C55E5A"/>
    <w:rsid w:val="00C56054"/>
    <w:rsid w:val="00C56150"/>
    <w:rsid w:val="00C562C5"/>
    <w:rsid w:val="00C57698"/>
    <w:rsid w:val="00C603B1"/>
    <w:rsid w:val="00C60FEB"/>
    <w:rsid w:val="00C61136"/>
    <w:rsid w:val="00C629F5"/>
    <w:rsid w:val="00C640EE"/>
    <w:rsid w:val="00C642D7"/>
    <w:rsid w:val="00C6453D"/>
    <w:rsid w:val="00C64E98"/>
    <w:rsid w:val="00C66048"/>
    <w:rsid w:val="00C665EC"/>
    <w:rsid w:val="00C666CA"/>
    <w:rsid w:val="00C6684D"/>
    <w:rsid w:val="00C66B47"/>
    <w:rsid w:val="00C67EBC"/>
    <w:rsid w:val="00C70732"/>
    <w:rsid w:val="00C70872"/>
    <w:rsid w:val="00C72122"/>
    <w:rsid w:val="00C72441"/>
    <w:rsid w:val="00C736E4"/>
    <w:rsid w:val="00C7376C"/>
    <w:rsid w:val="00C73821"/>
    <w:rsid w:val="00C739F5"/>
    <w:rsid w:val="00C746EA"/>
    <w:rsid w:val="00C74D97"/>
    <w:rsid w:val="00C74E42"/>
    <w:rsid w:val="00C75827"/>
    <w:rsid w:val="00C76DE9"/>
    <w:rsid w:val="00C77055"/>
    <w:rsid w:val="00C807B6"/>
    <w:rsid w:val="00C80EAF"/>
    <w:rsid w:val="00C82561"/>
    <w:rsid w:val="00C83FAC"/>
    <w:rsid w:val="00C84276"/>
    <w:rsid w:val="00C84FB2"/>
    <w:rsid w:val="00C86125"/>
    <w:rsid w:val="00C86A33"/>
    <w:rsid w:val="00C8725B"/>
    <w:rsid w:val="00C90247"/>
    <w:rsid w:val="00C90ACE"/>
    <w:rsid w:val="00C90FF8"/>
    <w:rsid w:val="00C910DF"/>
    <w:rsid w:val="00C91DC4"/>
    <w:rsid w:val="00C9213A"/>
    <w:rsid w:val="00C927DB"/>
    <w:rsid w:val="00C9359C"/>
    <w:rsid w:val="00C93EAD"/>
    <w:rsid w:val="00C95970"/>
    <w:rsid w:val="00C97156"/>
    <w:rsid w:val="00C97AB3"/>
    <w:rsid w:val="00CA1C94"/>
    <w:rsid w:val="00CA1F2B"/>
    <w:rsid w:val="00CA28CC"/>
    <w:rsid w:val="00CA28E1"/>
    <w:rsid w:val="00CA335F"/>
    <w:rsid w:val="00CA33F4"/>
    <w:rsid w:val="00CA3866"/>
    <w:rsid w:val="00CA4016"/>
    <w:rsid w:val="00CA4B1A"/>
    <w:rsid w:val="00CA596E"/>
    <w:rsid w:val="00CA5F5D"/>
    <w:rsid w:val="00CA6139"/>
    <w:rsid w:val="00CA64B2"/>
    <w:rsid w:val="00CA73C3"/>
    <w:rsid w:val="00CA7BCB"/>
    <w:rsid w:val="00CB055A"/>
    <w:rsid w:val="00CB0806"/>
    <w:rsid w:val="00CB0AF9"/>
    <w:rsid w:val="00CB0D6E"/>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EAC"/>
    <w:rsid w:val="00CC2F00"/>
    <w:rsid w:val="00CC31D8"/>
    <w:rsid w:val="00CC363C"/>
    <w:rsid w:val="00CC3A24"/>
    <w:rsid w:val="00CC4EEE"/>
    <w:rsid w:val="00CC5E90"/>
    <w:rsid w:val="00CC6BF4"/>
    <w:rsid w:val="00CC728D"/>
    <w:rsid w:val="00CD0F82"/>
    <w:rsid w:val="00CD220E"/>
    <w:rsid w:val="00CD23E5"/>
    <w:rsid w:val="00CD2DBF"/>
    <w:rsid w:val="00CD3015"/>
    <w:rsid w:val="00CD39E4"/>
    <w:rsid w:val="00CD4554"/>
    <w:rsid w:val="00CD61C0"/>
    <w:rsid w:val="00CE02E8"/>
    <w:rsid w:val="00CE0569"/>
    <w:rsid w:val="00CE0C86"/>
    <w:rsid w:val="00CE0F72"/>
    <w:rsid w:val="00CE12E0"/>
    <w:rsid w:val="00CE1A9C"/>
    <w:rsid w:val="00CE1C12"/>
    <w:rsid w:val="00CE2DCF"/>
    <w:rsid w:val="00CE323E"/>
    <w:rsid w:val="00CE32FE"/>
    <w:rsid w:val="00CE3380"/>
    <w:rsid w:val="00CE34AB"/>
    <w:rsid w:val="00CE34B9"/>
    <w:rsid w:val="00CE36EA"/>
    <w:rsid w:val="00CE3F78"/>
    <w:rsid w:val="00CE4905"/>
    <w:rsid w:val="00CE4D24"/>
    <w:rsid w:val="00CE578C"/>
    <w:rsid w:val="00CE5D1A"/>
    <w:rsid w:val="00CE5F50"/>
    <w:rsid w:val="00CE6027"/>
    <w:rsid w:val="00CE65E4"/>
    <w:rsid w:val="00CE6CB5"/>
    <w:rsid w:val="00CF0DF9"/>
    <w:rsid w:val="00CF34E2"/>
    <w:rsid w:val="00CF3CF2"/>
    <w:rsid w:val="00CF444E"/>
    <w:rsid w:val="00CF590B"/>
    <w:rsid w:val="00CF5B1A"/>
    <w:rsid w:val="00CF625F"/>
    <w:rsid w:val="00CF6319"/>
    <w:rsid w:val="00CF6920"/>
    <w:rsid w:val="00CF77CF"/>
    <w:rsid w:val="00CF7D21"/>
    <w:rsid w:val="00CF7FC1"/>
    <w:rsid w:val="00D0022A"/>
    <w:rsid w:val="00D0048D"/>
    <w:rsid w:val="00D005F3"/>
    <w:rsid w:val="00D02C39"/>
    <w:rsid w:val="00D02F69"/>
    <w:rsid w:val="00D035FF"/>
    <w:rsid w:val="00D038C2"/>
    <w:rsid w:val="00D03D13"/>
    <w:rsid w:val="00D0536A"/>
    <w:rsid w:val="00D07CEF"/>
    <w:rsid w:val="00D10591"/>
    <w:rsid w:val="00D10A99"/>
    <w:rsid w:val="00D1168A"/>
    <w:rsid w:val="00D125FA"/>
    <w:rsid w:val="00D12F03"/>
    <w:rsid w:val="00D1319F"/>
    <w:rsid w:val="00D15274"/>
    <w:rsid w:val="00D152AE"/>
    <w:rsid w:val="00D15C8B"/>
    <w:rsid w:val="00D16921"/>
    <w:rsid w:val="00D20260"/>
    <w:rsid w:val="00D212A6"/>
    <w:rsid w:val="00D23957"/>
    <w:rsid w:val="00D23AAC"/>
    <w:rsid w:val="00D2460B"/>
    <w:rsid w:val="00D2524F"/>
    <w:rsid w:val="00D25281"/>
    <w:rsid w:val="00D27544"/>
    <w:rsid w:val="00D278B4"/>
    <w:rsid w:val="00D30102"/>
    <w:rsid w:val="00D3020C"/>
    <w:rsid w:val="00D306F9"/>
    <w:rsid w:val="00D315E5"/>
    <w:rsid w:val="00D316E3"/>
    <w:rsid w:val="00D322DF"/>
    <w:rsid w:val="00D32357"/>
    <w:rsid w:val="00D3245A"/>
    <w:rsid w:val="00D32CD0"/>
    <w:rsid w:val="00D333DD"/>
    <w:rsid w:val="00D337F9"/>
    <w:rsid w:val="00D34733"/>
    <w:rsid w:val="00D35C74"/>
    <w:rsid w:val="00D40A76"/>
    <w:rsid w:val="00D414CC"/>
    <w:rsid w:val="00D41815"/>
    <w:rsid w:val="00D4368C"/>
    <w:rsid w:val="00D43D6D"/>
    <w:rsid w:val="00D44C21"/>
    <w:rsid w:val="00D4580C"/>
    <w:rsid w:val="00D466CD"/>
    <w:rsid w:val="00D469E9"/>
    <w:rsid w:val="00D46B65"/>
    <w:rsid w:val="00D46B9A"/>
    <w:rsid w:val="00D475FB"/>
    <w:rsid w:val="00D47A04"/>
    <w:rsid w:val="00D500F4"/>
    <w:rsid w:val="00D50A48"/>
    <w:rsid w:val="00D52881"/>
    <w:rsid w:val="00D5315F"/>
    <w:rsid w:val="00D53BA2"/>
    <w:rsid w:val="00D53CD2"/>
    <w:rsid w:val="00D54DAE"/>
    <w:rsid w:val="00D557D8"/>
    <w:rsid w:val="00D55FE9"/>
    <w:rsid w:val="00D57564"/>
    <w:rsid w:val="00D57939"/>
    <w:rsid w:val="00D57AAE"/>
    <w:rsid w:val="00D57F7E"/>
    <w:rsid w:val="00D61EC2"/>
    <w:rsid w:val="00D63FDF"/>
    <w:rsid w:val="00D64C41"/>
    <w:rsid w:val="00D64D22"/>
    <w:rsid w:val="00D6531D"/>
    <w:rsid w:val="00D654DA"/>
    <w:rsid w:val="00D65851"/>
    <w:rsid w:val="00D66471"/>
    <w:rsid w:val="00D67A77"/>
    <w:rsid w:val="00D7172D"/>
    <w:rsid w:val="00D718D8"/>
    <w:rsid w:val="00D71DF1"/>
    <w:rsid w:val="00D73BF3"/>
    <w:rsid w:val="00D73C1C"/>
    <w:rsid w:val="00D752A1"/>
    <w:rsid w:val="00D75C16"/>
    <w:rsid w:val="00D76686"/>
    <w:rsid w:val="00D76F3D"/>
    <w:rsid w:val="00D7752D"/>
    <w:rsid w:val="00D77AE1"/>
    <w:rsid w:val="00D80264"/>
    <w:rsid w:val="00D80D4A"/>
    <w:rsid w:val="00D811F9"/>
    <w:rsid w:val="00D81573"/>
    <w:rsid w:val="00D81EC8"/>
    <w:rsid w:val="00D82884"/>
    <w:rsid w:val="00D83568"/>
    <w:rsid w:val="00D8429A"/>
    <w:rsid w:val="00D84752"/>
    <w:rsid w:val="00D84D06"/>
    <w:rsid w:val="00D85899"/>
    <w:rsid w:val="00D85AEA"/>
    <w:rsid w:val="00D85E58"/>
    <w:rsid w:val="00D86497"/>
    <w:rsid w:val="00D86B89"/>
    <w:rsid w:val="00D87DD0"/>
    <w:rsid w:val="00D900B8"/>
    <w:rsid w:val="00D92257"/>
    <w:rsid w:val="00D92963"/>
    <w:rsid w:val="00D93359"/>
    <w:rsid w:val="00D93F9D"/>
    <w:rsid w:val="00D94633"/>
    <w:rsid w:val="00D95C72"/>
    <w:rsid w:val="00DA1C56"/>
    <w:rsid w:val="00DA2CF0"/>
    <w:rsid w:val="00DA3603"/>
    <w:rsid w:val="00DA36A3"/>
    <w:rsid w:val="00DA3CC9"/>
    <w:rsid w:val="00DA3DF5"/>
    <w:rsid w:val="00DA3FEE"/>
    <w:rsid w:val="00DA46A2"/>
    <w:rsid w:val="00DA4CAF"/>
    <w:rsid w:val="00DA79E9"/>
    <w:rsid w:val="00DB1DEB"/>
    <w:rsid w:val="00DB2867"/>
    <w:rsid w:val="00DB2E03"/>
    <w:rsid w:val="00DB39CC"/>
    <w:rsid w:val="00DB3A4B"/>
    <w:rsid w:val="00DB3EFB"/>
    <w:rsid w:val="00DB440D"/>
    <w:rsid w:val="00DB5563"/>
    <w:rsid w:val="00DB610E"/>
    <w:rsid w:val="00DB6599"/>
    <w:rsid w:val="00DB6723"/>
    <w:rsid w:val="00DB7221"/>
    <w:rsid w:val="00DB75F5"/>
    <w:rsid w:val="00DB7774"/>
    <w:rsid w:val="00DB7C21"/>
    <w:rsid w:val="00DC0447"/>
    <w:rsid w:val="00DC06F8"/>
    <w:rsid w:val="00DC0963"/>
    <w:rsid w:val="00DC0EB6"/>
    <w:rsid w:val="00DC2028"/>
    <w:rsid w:val="00DC32A8"/>
    <w:rsid w:val="00DC380B"/>
    <w:rsid w:val="00DC43B3"/>
    <w:rsid w:val="00DC5133"/>
    <w:rsid w:val="00DC51D9"/>
    <w:rsid w:val="00DC6311"/>
    <w:rsid w:val="00DC65F5"/>
    <w:rsid w:val="00DC741D"/>
    <w:rsid w:val="00DC7686"/>
    <w:rsid w:val="00DD03FE"/>
    <w:rsid w:val="00DD0D36"/>
    <w:rsid w:val="00DD22BE"/>
    <w:rsid w:val="00DD3052"/>
    <w:rsid w:val="00DD3D9C"/>
    <w:rsid w:val="00DD7A2E"/>
    <w:rsid w:val="00DD7A5D"/>
    <w:rsid w:val="00DE137B"/>
    <w:rsid w:val="00DE1B04"/>
    <w:rsid w:val="00DE3659"/>
    <w:rsid w:val="00DE3806"/>
    <w:rsid w:val="00DE3BD6"/>
    <w:rsid w:val="00DE3F5B"/>
    <w:rsid w:val="00DE4F7A"/>
    <w:rsid w:val="00DE5044"/>
    <w:rsid w:val="00DE61A1"/>
    <w:rsid w:val="00DE766D"/>
    <w:rsid w:val="00DE7BAE"/>
    <w:rsid w:val="00DE7E78"/>
    <w:rsid w:val="00DF028E"/>
    <w:rsid w:val="00DF0BA8"/>
    <w:rsid w:val="00DF17AD"/>
    <w:rsid w:val="00DF29B4"/>
    <w:rsid w:val="00DF31F9"/>
    <w:rsid w:val="00DF3C97"/>
    <w:rsid w:val="00DF3FA8"/>
    <w:rsid w:val="00DF4370"/>
    <w:rsid w:val="00DF5151"/>
    <w:rsid w:val="00DF51C9"/>
    <w:rsid w:val="00DF5E86"/>
    <w:rsid w:val="00DF678D"/>
    <w:rsid w:val="00DF7635"/>
    <w:rsid w:val="00DF7880"/>
    <w:rsid w:val="00E00A22"/>
    <w:rsid w:val="00E00F97"/>
    <w:rsid w:val="00E0248D"/>
    <w:rsid w:val="00E027CD"/>
    <w:rsid w:val="00E037DD"/>
    <w:rsid w:val="00E043C2"/>
    <w:rsid w:val="00E062DE"/>
    <w:rsid w:val="00E06592"/>
    <w:rsid w:val="00E07C3E"/>
    <w:rsid w:val="00E10AE8"/>
    <w:rsid w:val="00E111BA"/>
    <w:rsid w:val="00E13586"/>
    <w:rsid w:val="00E1407C"/>
    <w:rsid w:val="00E1440F"/>
    <w:rsid w:val="00E147BA"/>
    <w:rsid w:val="00E14D20"/>
    <w:rsid w:val="00E154E6"/>
    <w:rsid w:val="00E16039"/>
    <w:rsid w:val="00E16A53"/>
    <w:rsid w:val="00E21A9B"/>
    <w:rsid w:val="00E21B43"/>
    <w:rsid w:val="00E2202D"/>
    <w:rsid w:val="00E22169"/>
    <w:rsid w:val="00E221EB"/>
    <w:rsid w:val="00E22B1F"/>
    <w:rsid w:val="00E232DE"/>
    <w:rsid w:val="00E236E4"/>
    <w:rsid w:val="00E2373A"/>
    <w:rsid w:val="00E23FFE"/>
    <w:rsid w:val="00E2528F"/>
    <w:rsid w:val="00E25B24"/>
    <w:rsid w:val="00E265AD"/>
    <w:rsid w:val="00E26850"/>
    <w:rsid w:val="00E26B37"/>
    <w:rsid w:val="00E26D65"/>
    <w:rsid w:val="00E274F6"/>
    <w:rsid w:val="00E27DE9"/>
    <w:rsid w:val="00E30372"/>
    <w:rsid w:val="00E30566"/>
    <w:rsid w:val="00E35565"/>
    <w:rsid w:val="00E36FAC"/>
    <w:rsid w:val="00E4058C"/>
    <w:rsid w:val="00E40F10"/>
    <w:rsid w:val="00E41550"/>
    <w:rsid w:val="00E4199B"/>
    <w:rsid w:val="00E41B83"/>
    <w:rsid w:val="00E429EF"/>
    <w:rsid w:val="00E42E6F"/>
    <w:rsid w:val="00E448DD"/>
    <w:rsid w:val="00E44E30"/>
    <w:rsid w:val="00E46110"/>
    <w:rsid w:val="00E47462"/>
    <w:rsid w:val="00E47D60"/>
    <w:rsid w:val="00E52270"/>
    <w:rsid w:val="00E52F2E"/>
    <w:rsid w:val="00E54E8C"/>
    <w:rsid w:val="00E55CC7"/>
    <w:rsid w:val="00E562EB"/>
    <w:rsid w:val="00E56371"/>
    <w:rsid w:val="00E56A49"/>
    <w:rsid w:val="00E57B9C"/>
    <w:rsid w:val="00E57D47"/>
    <w:rsid w:val="00E601E2"/>
    <w:rsid w:val="00E604D1"/>
    <w:rsid w:val="00E61443"/>
    <w:rsid w:val="00E618A2"/>
    <w:rsid w:val="00E62249"/>
    <w:rsid w:val="00E62D79"/>
    <w:rsid w:val="00E64AA2"/>
    <w:rsid w:val="00E65076"/>
    <w:rsid w:val="00E66BA3"/>
    <w:rsid w:val="00E672AD"/>
    <w:rsid w:val="00E6758A"/>
    <w:rsid w:val="00E6778E"/>
    <w:rsid w:val="00E67B53"/>
    <w:rsid w:val="00E7016C"/>
    <w:rsid w:val="00E70832"/>
    <w:rsid w:val="00E720C7"/>
    <w:rsid w:val="00E7215A"/>
    <w:rsid w:val="00E730FB"/>
    <w:rsid w:val="00E7398F"/>
    <w:rsid w:val="00E74780"/>
    <w:rsid w:val="00E74A4D"/>
    <w:rsid w:val="00E756E8"/>
    <w:rsid w:val="00E77C18"/>
    <w:rsid w:val="00E80430"/>
    <w:rsid w:val="00E816E2"/>
    <w:rsid w:val="00E81D76"/>
    <w:rsid w:val="00E82428"/>
    <w:rsid w:val="00E8268F"/>
    <w:rsid w:val="00E83709"/>
    <w:rsid w:val="00E83FE7"/>
    <w:rsid w:val="00E84D31"/>
    <w:rsid w:val="00E84D6F"/>
    <w:rsid w:val="00E85D05"/>
    <w:rsid w:val="00E85DAA"/>
    <w:rsid w:val="00E86218"/>
    <w:rsid w:val="00E8637D"/>
    <w:rsid w:val="00E90098"/>
    <w:rsid w:val="00E91461"/>
    <w:rsid w:val="00E93446"/>
    <w:rsid w:val="00E9486E"/>
    <w:rsid w:val="00E96615"/>
    <w:rsid w:val="00E96B90"/>
    <w:rsid w:val="00EA0665"/>
    <w:rsid w:val="00EA0688"/>
    <w:rsid w:val="00EA093E"/>
    <w:rsid w:val="00EA130B"/>
    <w:rsid w:val="00EA1897"/>
    <w:rsid w:val="00EA1B5C"/>
    <w:rsid w:val="00EA1C7C"/>
    <w:rsid w:val="00EA227D"/>
    <w:rsid w:val="00EA22C4"/>
    <w:rsid w:val="00EA235C"/>
    <w:rsid w:val="00EA2B5A"/>
    <w:rsid w:val="00EA38F5"/>
    <w:rsid w:val="00EA4052"/>
    <w:rsid w:val="00EA5672"/>
    <w:rsid w:val="00EA5C51"/>
    <w:rsid w:val="00EA6788"/>
    <w:rsid w:val="00EA78C8"/>
    <w:rsid w:val="00EB0CED"/>
    <w:rsid w:val="00EB1766"/>
    <w:rsid w:val="00EB1B35"/>
    <w:rsid w:val="00EB3655"/>
    <w:rsid w:val="00EB3AAC"/>
    <w:rsid w:val="00EB3BC1"/>
    <w:rsid w:val="00EB4F9C"/>
    <w:rsid w:val="00EB4F9D"/>
    <w:rsid w:val="00EB5357"/>
    <w:rsid w:val="00EB7EC6"/>
    <w:rsid w:val="00EC02BA"/>
    <w:rsid w:val="00EC0A22"/>
    <w:rsid w:val="00EC0E25"/>
    <w:rsid w:val="00EC19D7"/>
    <w:rsid w:val="00EC1DA0"/>
    <w:rsid w:val="00EC23A6"/>
    <w:rsid w:val="00EC5DF3"/>
    <w:rsid w:val="00EC638B"/>
    <w:rsid w:val="00EC7558"/>
    <w:rsid w:val="00EC78B0"/>
    <w:rsid w:val="00ED0238"/>
    <w:rsid w:val="00ED08DF"/>
    <w:rsid w:val="00ED0CB4"/>
    <w:rsid w:val="00ED107C"/>
    <w:rsid w:val="00ED10B1"/>
    <w:rsid w:val="00ED15C5"/>
    <w:rsid w:val="00ED2024"/>
    <w:rsid w:val="00ED22F6"/>
    <w:rsid w:val="00ED2673"/>
    <w:rsid w:val="00ED36D5"/>
    <w:rsid w:val="00ED4043"/>
    <w:rsid w:val="00ED4569"/>
    <w:rsid w:val="00ED46BB"/>
    <w:rsid w:val="00ED56AC"/>
    <w:rsid w:val="00ED632F"/>
    <w:rsid w:val="00ED6CB5"/>
    <w:rsid w:val="00ED73A9"/>
    <w:rsid w:val="00ED7408"/>
    <w:rsid w:val="00ED74C6"/>
    <w:rsid w:val="00ED7F95"/>
    <w:rsid w:val="00EE00F2"/>
    <w:rsid w:val="00EE0BFE"/>
    <w:rsid w:val="00EE21B0"/>
    <w:rsid w:val="00EE2340"/>
    <w:rsid w:val="00EE2C97"/>
    <w:rsid w:val="00EE333A"/>
    <w:rsid w:val="00EE3355"/>
    <w:rsid w:val="00EE35AF"/>
    <w:rsid w:val="00EE3DA0"/>
    <w:rsid w:val="00EE4413"/>
    <w:rsid w:val="00EE50A4"/>
    <w:rsid w:val="00EE5DDB"/>
    <w:rsid w:val="00EE5EDE"/>
    <w:rsid w:val="00EE6972"/>
    <w:rsid w:val="00EE6C88"/>
    <w:rsid w:val="00EE7FB2"/>
    <w:rsid w:val="00EF07D5"/>
    <w:rsid w:val="00EF2154"/>
    <w:rsid w:val="00EF2395"/>
    <w:rsid w:val="00EF264A"/>
    <w:rsid w:val="00EF35C4"/>
    <w:rsid w:val="00EF43CE"/>
    <w:rsid w:val="00EF478C"/>
    <w:rsid w:val="00EF4BAB"/>
    <w:rsid w:val="00EF52B6"/>
    <w:rsid w:val="00EF6AD4"/>
    <w:rsid w:val="00EF6BAF"/>
    <w:rsid w:val="00F0018E"/>
    <w:rsid w:val="00F0106E"/>
    <w:rsid w:val="00F01189"/>
    <w:rsid w:val="00F01BED"/>
    <w:rsid w:val="00F02465"/>
    <w:rsid w:val="00F0287B"/>
    <w:rsid w:val="00F034BC"/>
    <w:rsid w:val="00F0369B"/>
    <w:rsid w:val="00F039CF"/>
    <w:rsid w:val="00F03C62"/>
    <w:rsid w:val="00F057D1"/>
    <w:rsid w:val="00F067EE"/>
    <w:rsid w:val="00F077B8"/>
    <w:rsid w:val="00F07A60"/>
    <w:rsid w:val="00F10040"/>
    <w:rsid w:val="00F10E6C"/>
    <w:rsid w:val="00F12BE7"/>
    <w:rsid w:val="00F14653"/>
    <w:rsid w:val="00F149EE"/>
    <w:rsid w:val="00F17347"/>
    <w:rsid w:val="00F173CB"/>
    <w:rsid w:val="00F17650"/>
    <w:rsid w:val="00F17C21"/>
    <w:rsid w:val="00F17F60"/>
    <w:rsid w:val="00F17F8D"/>
    <w:rsid w:val="00F20138"/>
    <w:rsid w:val="00F2018E"/>
    <w:rsid w:val="00F221C7"/>
    <w:rsid w:val="00F225A5"/>
    <w:rsid w:val="00F2388B"/>
    <w:rsid w:val="00F240FD"/>
    <w:rsid w:val="00F24A2A"/>
    <w:rsid w:val="00F250C4"/>
    <w:rsid w:val="00F25762"/>
    <w:rsid w:val="00F2604C"/>
    <w:rsid w:val="00F27C37"/>
    <w:rsid w:val="00F27F78"/>
    <w:rsid w:val="00F31048"/>
    <w:rsid w:val="00F31333"/>
    <w:rsid w:val="00F32105"/>
    <w:rsid w:val="00F352F0"/>
    <w:rsid w:val="00F3653F"/>
    <w:rsid w:val="00F40242"/>
    <w:rsid w:val="00F40BB3"/>
    <w:rsid w:val="00F40CA1"/>
    <w:rsid w:val="00F41F43"/>
    <w:rsid w:val="00F43E5D"/>
    <w:rsid w:val="00F44DC5"/>
    <w:rsid w:val="00F4574C"/>
    <w:rsid w:val="00F45E7A"/>
    <w:rsid w:val="00F465F0"/>
    <w:rsid w:val="00F46811"/>
    <w:rsid w:val="00F52636"/>
    <w:rsid w:val="00F53828"/>
    <w:rsid w:val="00F5395E"/>
    <w:rsid w:val="00F53B11"/>
    <w:rsid w:val="00F53E2C"/>
    <w:rsid w:val="00F549C9"/>
    <w:rsid w:val="00F54B48"/>
    <w:rsid w:val="00F55CCA"/>
    <w:rsid w:val="00F55D38"/>
    <w:rsid w:val="00F56FD1"/>
    <w:rsid w:val="00F57895"/>
    <w:rsid w:val="00F57931"/>
    <w:rsid w:val="00F57CBE"/>
    <w:rsid w:val="00F600E9"/>
    <w:rsid w:val="00F60110"/>
    <w:rsid w:val="00F601CC"/>
    <w:rsid w:val="00F60D8B"/>
    <w:rsid w:val="00F60E0A"/>
    <w:rsid w:val="00F6125C"/>
    <w:rsid w:val="00F630EC"/>
    <w:rsid w:val="00F63917"/>
    <w:rsid w:val="00F640C0"/>
    <w:rsid w:val="00F662CF"/>
    <w:rsid w:val="00F66760"/>
    <w:rsid w:val="00F677DC"/>
    <w:rsid w:val="00F67DEC"/>
    <w:rsid w:val="00F71537"/>
    <w:rsid w:val="00F725FC"/>
    <w:rsid w:val="00F72AE6"/>
    <w:rsid w:val="00F72E5E"/>
    <w:rsid w:val="00F742FB"/>
    <w:rsid w:val="00F7497E"/>
    <w:rsid w:val="00F753DD"/>
    <w:rsid w:val="00F7599B"/>
    <w:rsid w:val="00F75D95"/>
    <w:rsid w:val="00F77192"/>
    <w:rsid w:val="00F77F4F"/>
    <w:rsid w:val="00F802C1"/>
    <w:rsid w:val="00F8056F"/>
    <w:rsid w:val="00F8211B"/>
    <w:rsid w:val="00F83F90"/>
    <w:rsid w:val="00F85146"/>
    <w:rsid w:val="00F85D19"/>
    <w:rsid w:val="00F8722B"/>
    <w:rsid w:val="00F90092"/>
    <w:rsid w:val="00F90C0D"/>
    <w:rsid w:val="00F90E59"/>
    <w:rsid w:val="00F9116B"/>
    <w:rsid w:val="00F921CB"/>
    <w:rsid w:val="00F92538"/>
    <w:rsid w:val="00F9355F"/>
    <w:rsid w:val="00F94F7A"/>
    <w:rsid w:val="00F96DF7"/>
    <w:rsid w:val="00F97398"/>
    <w:rsid w:val="00F97506"/>
    <w:rsid w:val="00FA0003"/>
    <w:rsid w:val="00FA0188"/>
    <w:rsid w:val="00FA0659"/>
    <w:rsid w:val="00FA2AB6"/>
    <w:rsid w:val="00FA3397"/>
    <w:rsid w:val="00FA385F"/>
    <w:rsid w:val="00FA6E73"/>
    <w:rsid w:val="00FA7991"/>
    <w:rsid w:val="00FB1DE9"/>
    <w:rsid w:val="00FB205D"/>
    <w:rsid w:val="00FB3DF5"/>
    <w:rsid w:val="00FB41A0"/>
    <w:rsid w:val="00FB4811"/>
    <w:rsid w:val="00FB4EA3"/>
    <w:rsid w:val="00FB54B7"/>
    <w:rsid w:val="00FB5E59"/>
    <w:rsid w:val="00FB7051"/>
    <w:rsid w:val="00FB79E5"/>
    <w:rsid w:val="00FB79E6"/>
    <w:rsid w:val="00FC0234"/>
    <w:rsid w:val="00FC0640"/>
    <w:rsid w:val="00FC0D13"/>
    <w:rsid w:val="00FC0E8D"/>
    <w:rsid w:val="00FC0EAA"/>
    <w:rsid w:val="00FC1639"/>
    <w:rsid w:val="00FC16EF"/>
    <w:rsid w:val="00FC1834"/>
    <w:rsid w:val="00FC1BDA"/>
    <w:rsid w:val="00FC1ED1"/>
    <w:rsid w:val="00FC2686"/>
    <w:rsid w:val="00FC3934"/>
    <w:rsid w:val="00FC48D2"/>
    <w:rsid w:val="00FC59DC"/>
    <w:rsid w:val="00FC5B05"/>
    <w:rsid w:val="00FC5B1F"/>
    <w:rsid w:val="00FC778F"/>
    <w:rsid w:val="00FC7856"/>
    <w:rsid w:val="00FD12D1"/>
    <w:rsid w:val="00FD1962"/>
    <w:rsid w:val="00FD3342"/>
    <w:rsid w:val="00FD45E6"/>
    <w:rsid w:val="00FD5767"/>
    <w:rsid w:val="00FD7351"/>
    <w:rsid w:val="00FE0A15"/>
    <w:rsid w:val="00FE2B8B"/>
    <w:rsid w:val="00FE3111"/>
    <w:rsid w:val="00FE4E42"/>
    <w:rsid w:val="00FE51E3"/>
    <w:rsid w:val="00FE66FB"/>
    <w:rsid w:val="00FE7493"/>
    <w:rsid w:val="00FF0AB7"/>
    <w:rsid w:val="00FF110E"/>
    <w:rsid w:val="00FF2EFC"/>
    <w:rsid w:val="00FF3136"/>
    <w:rsid w:val="00FF442D"/>
    <w:rsid w:val="00FF44C9"/>
    <w:rsid w:val="00FF4781"/>
    <w:rsid w:val="00FF49EB"/>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72AC03"/>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1048"/>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uiPriority w:val="9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rsid w:val="008B6055"/>
    <w:pPr>
      <w:numPr>
        <w:numId w:val="3"/>
      </w:numPr>
      <w:suppressAutoHyphens/>
      <w:spacing w:line="360" w:lineRule="auto"/>
      <w:jc w:val="both"/>
    </w:pPr>
    <w:rPr>
      <w:sz w:val="24"/>
      <w:szCs w:val="24"/>
      <w:lang w:eastAsia="ar-SA"/>
    </w:rPr>
  </w:style>
  <w:style w:type="paragraph" w:customStyle="1" w:styleId="Default">
    <w:name w:val="Defaul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uiPriority w:val="99"/>
    <w:rsid w:val="001F7A51"/>
  </w:style>
  <w:style w:type="character" w:customStyle="1" w:styleId="TekstprzypisudolnegoZnak">
    <w:name w:val="Tekst przypisu dolnego Znak"/>
    <w:aliases w:val="Podrozdział Znak,Footnote Znak,Podrozdzia3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uiPriority w:val="10"/>
    <w:qFormat/>
    <w:rsid w:val="00474619"/>
    <w:pPr>
      <w:jc w:val="center"/>
    </w:pPr>
    <w:rPr>
      <w:b/>
      <w:bCs/>
      <w:sz w:val="28"/>
      <w:szCs w:val="24"/>
      <w:lang w:val="x-none" w:eastAsia="x-none"/>
    </w:rPr>
  </w:style>
  <w:style w:type="character" w:customStyle="1" w:styleId="TytuZnak">
    <w:name w:val="Tytuł Znak"/>
    <w:link w:val="Tytu"/>
    <w:uiPriority w:val="10"/>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7"/>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3"/>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9"/>
      </w:numPr>
    </w:pPr>
  </w:style>
  <w:style w:type="numbering" w:customStyle="1" w:styleId="Styl2">
    <w:name w:val="Styl2"/>
    <w:uiPriority w:val="99"/>
    <w:rsid w:val="002B06DE"/>
    <w:pPr>
      <w:numPr>
        <w:numId w:val="30"/>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44"/>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44"/>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44"/>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BH1">
    <w:name w:val="TOB_H1"/>
    <w:basedOn w:val="Normalny"/>
    <w:rsid w:val="004A73CE"/>
    <w:pPr>
      <w:keepNext/>
      <w:keepLines/>
      <w:numPr>
        <w:numId w:val="181"/>
      </w:numPr>
      <w:spacing w:before="200" w:after="120"/>
    </w:pPr>
    <w:rPr>
      <w:rFonts w:ascii="Arial" w:hAnsi="Arial"/>
      <w:sz w:val="24"/>
      <w:szCs w:val="24"/>
      <w:lang w:val="en-AU" w:eastAsia="en-GB"/>
    </w:rPr>
  </w:style>
  <w:style w:type="character" w:customStyle="1" w:styleId="TOBH2Char">
    <w:name w:val="TOB_H2 Char"/>
    <w:link w:val="TOBH2"/>
    <w:locked/>
    <w:rsid w:val="004A73CE"/>
    <w:rPr>
      <w:rFonts w:ascii="Arial" w:hAnsi="Arial"/>
      <w:sz w:val="18"/>
      <w:szCs w:val="24"/>
      <w:lang w:val="en-AU" w:eastAsia="en-GB"/>
    </w:rPr>
  </w:style>
  <w:style w:type="paragraph" w:customStyle="1" w:styleId="TOBH2">
    <w:name w:val="TOB_H2"/>
    <w:basedOn w:val="Normalny"/>
    <w:link w:val="TOBH2Char"/>
    <w:rsid w:val="004A73CE"/>
    <w:pPr>
      <w:numPr>
        <w:ilvl w:val="1"/>
        <w:numId w:val="181"/>
      </w:numPr>
      <w:tabs>
        <w:tab w:val="clear" w:pos="454"/>
        <w:tab w:val="num" w:pos="596"/>
      </w:tabs>
      <w:spacing w:before="120" w:after="120" w:line="200" w:lineRule="atLeast"/>
      <w:ind w:left="596"/>
    </w:pPr>
    <w:rPr>
      <w:rFonts w:ascii="Arial" w:hAnsi="Arial"/>
      <w:sz w:val="18"/>
      <w:szCs w:val="24"/>
      <w:lang w:val="en-AU" w:eastAsia="en-GB"/>
    </w:rPr>
  </w:style>
  <w:style w:type="paragraph" w:customStyle="1" w:styleId="TOBH3">
    <w:name w:val="TOB_H3"/>
    <w:basedOn w:val="Normalny"/>
    <w:rsid w:val="004A73CE"/>
    <w:pPr>
      <w:numPr>
        <w:ilvl w:val="2"/>
        <w:numId w:val="181"/>
      </w:numPr>
      <w:spacing w:before="120" w:after="120" w:line="200" w:lineRule="atLeast"/>
    </w:pPr>
    <w:rPr>
      <w:rFonts w:ascii="Arial" w:hAnsi="Arial"/>
      <w:sz w:val="18"/>
      <w:szCs w:val="24"/>
      <w:lang w:val="en-AU" w:eastAsia="en-GB"/>
    </w:rPr>
  </w:style>
  <w:style w:type="paragraph" w:customStyle="1" w:styleId="TOBI1">
    <w:name w:val="TOB_I1"/>
    <w:basedOn w:val="Normalny"/>
    <w:rsid w:val="004A73CE"/>
    <w:pPr>
      <w:numPr>
        <w:ilvl w:val="3"/>
        <w:numId w:val="181"/>
      </w:numPr>
      <w:spacing w:before="120" w:after="120" w:line="200" w:lineRule="atLeast"/>
    </w:pPr>
    <w:rPr>
      <w:rFonts w:ascii="Arial" w:hAnsi="Arial"/>
      <w:sz w:val="18"/>
      <w:szCs w:val="24"/>
      <w:lang w:val="en-AU" w:eastAsia="en-GB"/>
    </w:rPr>
  </w:style>
  <w:style w:type="paragraph" w:customStyle="1" w:styleId="TOBI2">
    <w:name w:val="TOB_I2"/>
    <w:basedOn w:val="TOBI1"/>
    <w:rsid w:val="004A73CE"/>
    <w:pPr>
      <w:numPr>
        <w:ilvl w:val="4"/>
      </w:numPr>
    </w:pPr>
  </w:style>
  <w:style w:type="paragraph" w:customStyle="1" w:styleId="TOBI3">
    <w:name w:val="TOB_I3"/>
    <w:basedOn w:val="TOBI2"/>
    <w:rsid w:val="004A73CE"/>
    <w:pPr>
      <w:numPr>
        <w:ilvl w:val="5"/>
      </w:numPr>
    </w:pPr>
  </w:style>
  <w:style w:type="numbering" w:customStyle="1" w:styleId="TOBL1">
    <w:name w:val="TOB_L1"/>
    <w:rsid w:val="004A73CE"/>
    <w:pPr>
      <w:numPr>
        <w:numId w:val="1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711197490">
      <w:bodyDiv w:val="1"/>
      <w:marLeft w:val="0"/>
      <w:marRight w:val="0"/>
      <w:marTop w:val="0"/>
      <w:marBottom w:val="0"/>
      <w:divBdr>
        <w:top w:val="none" w:sz="0" w:space="0" w:color="auto"/>
        <w:left w:val="none" w:sz="0" w:space="0" w:color="auto"/>
        <w:bottom w:val="none" w:sz="0" w:space="0" w:color="auto"/>
        <w:right w:val="none" w:sz="0" w:space="0" w:color="auto"/>
      </w:divBdr>
    </w:div>
    <w:div w:id="837699183">
      <w:bodyDiv w:val="1"/>
      <w:marLeft w:val="0"/>
      <w:marRight w:val="0"/>
      <w:marTop w:val="0"/>
      <w:marBottom w:val="0"/>
      <w:divBdr>
        <w:top w:val="none" w:sz="0" w:space="0" w:color="auto"/>
        <w:left w:val="none" w:sz="0" w:space="0" w:color="auto"/>
        <w:bottom w:val="none" w:sz="0" w:space="0" w:color="auto"/>
        <w:right w:val="none" w:sz="0" w:space="0" w:color="auto"/>
      </w:divBdr>
      <w:divsChild>
        <w:div w:id="1314140722">
          <w:marLeft w:val="0"/>
          <w:marRight w:val="0"/>
          <w:marTop w:val="0"/>
          <w:marBottom w:val="0"/>
          <w:divBdr>
            <w:top w:val="none" w:sz="0" w:space="0" w:color="auto"/>
            <w:left w:val="none" w:sz="0" w:space="0" w:color="auto"/>
            <w:bottom w:val="none" w:sz="0" w:space="0" w:color="auto"/>
            <w:right w:val="none" w:sz="0" w:space="0" w:color="auto"/>
          </w:divBdr>
        </w:div>
      </w:divsChild>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serwis.bazus.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hyperlink" Target="mailto:bzp@am.szczecin.p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78622-0821-4F66-A290-2B277CAD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130</Pages>
  <Words>39697</Words>
  <Characters>264784</Characters>
  <Application>Microsoft Office Word</Application>
  <DocSecurity>0</DocSecurity>
  <Lines>2206</Lines>
  <Paragraphs>607</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303874</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Marta Mikulska</cp:lastModifiedBy>
  <cp:revision>3</cp:revision>
  <cp:lastPrinted>2019-09-16T08:49:00Z</cp:lastPrinted>
  <dcterms:created xsi:type="dcterms:W3CDTF">2019-10-03T10:18:00Z</dcterms:created>
  <dcterms:modified xsi:type="dcterms:W3CDTF">2019-10-03T10:25:00Z</dcterms:modified>
</cp:coreProperties>
</file>