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B9A7" w14:textId="20AC1C47" w:rsid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510552358-N-2020 z dnia 22.12.2020 r.</w:t>
      </w:r>
    </w:p>
    <w:p w14:paraId="05C5A298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580BEA" w14:textId="77777777" w:rsidR="00AA639A" w:rsidRPr="00AA639A" w:rsidRDefault="00AA639A" w:rsidP="00AA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0846755A" w14:textId="77777777" w:rsid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CDFE74" w14:textId="09FB49AF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2EA777F1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69B11D2F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4AB97C99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48EDE255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6910AE2B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3FF698EA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7255150F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610767-N-2020</w:t>
      </w:r>
    </w:p>
    <w:p w14:paraId="4515C84D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6FB20285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1B178C46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6D18E4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7C1525AF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52539C51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): www.am.szczecin.pl</w:t>
      </w:r>
    </w:p>
    <w:p w14:paraId="6CA0AA76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6AB8654E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Inny: wyższa Uczelnia Publiczna</w:t>
      </w:r>
    </w:p>
    <w:p w14:paraId="2424E546" w14:textId="77777777" w:rsid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F1345AA" w14:textId="1210A8B5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61646CEA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64B324E6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479B67DE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AA639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2FEC8119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BZP-AZ/262-52/20</w:t>
      </w:r>
    </w:p>
    <w:p w14:paraId="1F216092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5E827543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4DD97C55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AA639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2B839F6C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</w:t>
      </w:r>
    </w:p>
    <w:p w14:paraId="23807FEF" w14:textId="77777777" w:rsid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7387C434" w14:textId="5C00BDDC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Zamówienie było podzielone na części:</w:t>
      </w:r>
    </w:p>
    <w:p w14:paraId="3A7EF427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33696059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 30213000-5</w:t>
      </w:r>
    </w:p>
    <w:p w14:paraId="1F7BA35C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30231300-0, 30232000-4, 48620000-0</w:t>
      </w:r>
    </w:p>
    <w:p w14:paraId="5D7FAA8C" w14:textId="77777777" w:rsid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536B5B2" w14:textId="367C66C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7EE54D1F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3DCC87D6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6A83F408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6335C832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214E1895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7BB0C24F" w14:textId="77777777" w:rsid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4C11CD9E" w14:textId="05BE96ED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A639A" w:rsidRPr="00AA639A" w14:paraId="49B6A78B" w14:textId="77777777" w:rsidTr="00AA63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F5B4" w14:textId="77777777" w:rsid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209F6CB" w14:textId="471B441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334DC621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zestaw komputerowy</w:t>
            </w:r>
          </w:p>
        </w:tc>
      </w:tr>
      <w:tr w:rsidR="00AA639A" w:rsidRPr="00AA639A" w14:paraId="4B8D0B01" w14:textId="77777777" w:rsidTr="00AA63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66B3D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39A" w:rsidRPr="00AA639A" w14:paraId="38CD3FAE" w14:textId="77777777" w:rsidTr="00AA63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C0B56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10/12/2020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067BEA9E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 17317.12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5AE452FD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04509878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22F5DDEE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D4FBEFD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075ECD59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5AF89636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0343615" w14:textId="0B51E1F2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EL TORO Bobrowski </w:t>
            </w:r>
            <w:proofErr w:type="spellStart"/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Blatkiewicz</w:t>
            </w:r>
            <w:proofErr w:type="spellEnd"/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 xml:space="preserve"> S.J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1E0BA629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FF24757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4CA7A348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62FD05B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03590CAD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A48059E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80C3DCB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18302.40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18302.40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18302.40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58AB3B7C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3C15DA5D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2D670537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43FEA3E" w14:textId="5F55B596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030A2F82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3510CB8F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A639A" w:rsidRPr="00AA639A" w14:paraId="1150A420" w14:textId="77777777" w:rsidTr="00AA63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DF328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0F4626F1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komputer stacjonarny</w:t>
            </w:r>
          </w:p>
        </w:tc>
      </w:tr>
      <w:tr w:rsidR="00AA639A" w:rsidRPr="00AA639A" w14:paraId="32B41833" w14:textId="77777777" w:rsidTr="00AA63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86B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0776B4F0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0081C86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023B2982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 xml:space="preserve">Zamawiający unieważnił postępowanie w zakresie zadania nr 2 na podstawie art. 93 ust. 1 pkt 4 ustawy PZP, który stanowi – </w:t>
            </w:r>
            <w:proofErr w:type="spellStart"/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cyt</w:t>
            </w:r>
            <w:proofErr w:type="spellEnd"/>
            <w:r w:rsidRPr="00AA639A">
              <w:rPr>
                <w:rFonts w:ascii="Times New Roman" w:eastAsia="Times New Roman" w:hAnsi="Times New Roman" w:cs="Times New Roman"/>
                <w:lang w:eastAsia="pl-PL"/>
              </w:rPr>
              <w:t>:„Zamawiający unieważnia postępowanie o udzielenie zamówienia, jeżeli: (…) cena najkorzystniejszej oferty lub oferta z najniższą ceną przewyższa kwotę, którą zamawiający zamierza przeznaczyć na sfinansowanie zamówienia, chyba że zamawiający może zwiększyć tę kwotę do ceny najkorzystniejszej oferty”. W prowadzonym postępowaniu cena najkorzystniejszej oferty w zakresie zadania nr 2, przewyższa kwotę jaka zamawiający może przeznaczyć na sfinansowanie zamówienia. Zamawiający może przeznaczyć na realizację zamówienia w ramach zadania nr 2 kwotę 12.900,00 zł brutto, podczas gdy cena najkorzystniejszej oferty jest na kwotę 18.388,50 zł. Zamawiający nie ma możliwości zwiększenia tej kwoty do tej wysokości.</w:t>
            </w:r>
          </w:p>
        </w:tc>
      </w:tr>
      <w:tr w:rsidR="00AA639A" w:rsidRPr="00AA639A" w14:paraId="2790D1A6" w14:textId="77777777" w:rsidTr="00AA63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12A4E" w14:textId="77777777" w:rsidR="00AA639A" w:rsidRPr="00AA639A" w:rsidRDefault="00AA639A" w:rsidP="00AA6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C78293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94739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115E3F6F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B44430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09A8CE7E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C065E37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0B591E6E" w14:textId="77777777" w:rsidR="00AA639A" w:rsidRPr="00AA639A" w:rsidRDefault="00AA639A" w:rsidP="00AA63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9A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3CC62E63" w14:textId="77777777" w:rsidR="00445F63" w:rsidRPr="00AA639A" w:rsidRDefault="00445F63" w:rsidP="00AA639A">
      <w:pPr>
        <w:spacing w:after="0" w:line="240" w:lineRule="auto"/>
        <w:rPr>
          <w:rFonts w:ascii="Times New Roman" w:hAnsi="Times New Roman" w:cs="Times New Roman"/>
        </w:rPr>
      </w:pPr>
    </w:p>
    <w:sectPr w:rsidR="00445F63" w:rsidRPr="00AA639A" w:rsidSect="00AA639A">
      <w:footerReference w:type="default" r:id="rId6"/>
      <w:pgSz w:w="11906" w:h="16838"/>
      <w:pgMar w:top="1418" w:right="1417" w:bottom="1276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445F63"/>
    <w:rsid w:val="0051780B"/>
    <w:rsid w:val="008A05D8"/>
    <w:rsid w:val="008F5B93"/>
    <w:rsid w:val="00AA639A"/>
    <w:rsid w:val="00B95B4C"/>
    <w:rsid w:val="00C51749"/>
    <w:rsid w:val="00DB43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8</cp:revision>
  <dcterms:created xsi:type="dcterms:W3CDTF">2020-12-21T12:53:00Z</dcterms:created>
  <dcterms:modified xsi:type="dcterms:W3CDTF">2020-12-22T12:59:00Z</dcterms:modified>
</cp:coreProperties>
</file>