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97" w:rsidRDefault="00B64997" w:rsidP="00E67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997" w:rsidRDefault="00B64997" w:rsidP="00E67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7366" w:rsidRPr="00B64997" w:rsidRDefault="00E67366" w:rsidP="00E673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4997">
        <w:rPr>
          <w:rFonts w:ascii="Times New Roman" w:hAnsi="Times New Roman"/>
          <w:b/>
          <w:sz w:val="28"/>
          <w:szCs w:val="28"/>
        </w:rPr>
        <w:t>INFORMACJA Z OTWARCIA OFERT</w:t>
      </w:r>
    </w:p>
    <w:p w:rsidR="00E67366" w:rsidRDefault="00E67366" w:rsidP="00E6736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64997" w:rsidRPr="00B64997" w:rsidRDefault="00B64997" w:rsidP="00E6736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E67366" w:rsidRPr="00B64997" w:rsidRDefault="00E05A6A" w:rsidP="00E6736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Numer sprawy: BZP-MS/272-1/17</w:t>
      </w:r>
    </w:p>
    <w:p w:rsidR="00E67366" w:rsidRPr="00B64997" w:rsidRDefault="00E67366" w:rsidP="00E67366">
      <w:pPr>
        <w:jc w:val="both"/>
        <w:rPr>
          <w:rFonts w:ascii="Times New Roman" w:eastAsia="Times New Roman,Bold" w:hAnsi="Times New Roman"/>
          <w:b/>
          <w:bCs/>
          <w:i/>
          <w:sz w:val="28"/>
          <w:szCs w:val="28"/>
        </w:rPr>
      </w:pPr>
      <w:r w:rsidRPr="00B64997">
        <w:rPr>
          <w:rFonts w:ascii="Times New Roman" w:hAnsi="Times New Roman"/>
          <w:b/>
          <w:i/>
          <w:sz w:val="28"/>
          <w:szCs w:val="28"/>
        </w:rPr>
        <w:t xml:space="preserve">Dotyczy: </w:t>
      </w:r>
      <w:r w:rsidRPr="00B64997">
        <w:rPr>
          <w:rFonts w:ascii="Times New Roman" w:eastAsia="Times New Roman,Bold" w:hAnsi="Times New Roman"/>
          <w:b/>
          <w:bCs/>
          <w:i/>
          <w:sz w:val="28"/>
          <w:szCs w:val="28"/>
        </w:rPr>
        <w:t>Sukcesywna dostawa artykułów spożywczych dla statku Nawigator XXI</w:t>
      </w:r>
    </w:p>
    <w:p w:rsidR="00E67366" w:rsidRPr="00B64997" w:rsidRDefault="00E67366" w:rsidP="00E67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366" w:rsidRPr="00B64997" w:rsidRDefault="00E67366" w:rsidP="00E673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997">
        <w:rPr>
          <w:rFonts w:ascii="Times New Roman" w:hAnsi="Times New Roman"/>
          <w:b/>
          <w:i/>
          <w:sz w:val="28"/>
          <w:szCs w:val="28"/>
        </w:rPr>
        <w:t>Data i godzina otwarcia ofert:</w:t>
      </w:r>
      <w:r w:rsidRPr="00B64997">
        <w:rPr>
          <w:rFonts w:ascii="Times New Roman" w:hAnsi="Times New Roman"/>
          <w:sz w:val="28"/>
          <w:szCs w:val="28"/>
        </w:rPr>
        <w:t xml:space="preserve"> 03.01.2017r. godz. 10:00</w:t>
      </w:r>
    </w:p>
    <w:p w:rsidR="00E67366" w:rsidRPr="00B64997" w:rsidRDefault="00E67366" w:rsidP="00E673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997">
        <w:rPr>
          <w:rFonts w:ascii="Times New Roman" w:hAnsi="Times New Roman"/>
          <w:b/>
          <w:i/>
          <w:sz w:val="28"/>
          <w:szCs w:val="28"/>
        </w:rPr>
        <w:t>Kwota brutto jaka zamawiający zamierza przeznaczyć na sfinansowanie zamówienia:</w:t>
      </w:r>
      <w:r w:rsidRPr="00B64997">
        <w:rPr>
          <w:rFonts w:ascii="Times New Roman" w:hAnsi="Times New Roman"/>
          <w:sz w:val="28"/>
          <w:szCs w:val="28"/>
        </w:rPr>
        <w:t xml:space="preserve"> </w:t>
      </w:r>
    </w:p>
    <w:p w:rsidR="00E67366" w:rsidRPr="00B64997" w:rsidRDefault="00E67366" w:rsidP="00E67366">
      <w:pPr>
        <w:jc w:val="both"/>
        <w:rPr>
          <w:rFonts w:ascii="Times New Roman" w:hAnsi="Times New Roman"/>
          <w:bCs/>
          <w:sz w:val="28"/>
          <w:szCs w:val="28"/>
        </w:rPr>
      </w:pPr>
      <w:r w:rsidRPr="00B64997">
        <w:rPr>
          <w:rFonts w:ascii="Times New Roman" w:hAnsi="Times New Roman"/>
          <w:bCs/>
          <w:sz w:val="28"/>
          <w:szCs w:val="28"/>
        </w:rPr>
        <w:t xml:space="preserve">Kwota, jaką Zamawiający zamierza przeznaczyć na sfinansowanie zamówienia wynosi </w:t>
      </w:r>
      <w:r w:rsidR="00E05A6A">
        <w:rPr>
          <w:rFonts w:ascii="Times New Roman" w:hAnsi="Times New Roman"/>
          <w:b/>
          <w:bCs/>
          <w:sz w:val="28"/>
          <w:szCs w:val="28"/>
        </w:rPr>
        <w:t>69439</w:t>
      </w:r>
      <w:r w:rsidR="00170C5E" w:rsidRPr="00B649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4997">
        <w:rPr>
          <w:rFonts w:ascii="Times New Roman" w:hAnsi="Times New Roman"/>
          <w:b/>
          <w:bCs/>
          <w:sz w:val="28"/>
          <w:szCs w:val="28"/>
        </w:rPr>
        <w:t>złotych brutto</w:t>
      </w:r>
      <w:r w:rsidRPr="00B64997">
        <w:rPr>
          <w:rFonts w:ascii="Times New Roman" w:hAnsi="Times New Roman"/>
          <w:bCs/>
          <w:sz w:val="28"/>
          <w:szCs w:val="28"/>
        </w:rPr>
        <w:t xml:space="preserve"> (słownie: </w:t>
      </w:r>
      <w:r w:rsidR="00E05A6A">
        <w:rPr>
          <w:rFonts w:ascii="Times New Roman" w:hAnsi="Times New Roman"/>
          <w:b/>
          <w:bCs/>
          <w:sz w:val="28"/>
          <w:szCs w:val="28"/>
        </w:rPr>
        <w:t>sześćdziesiąt dziewięć tysięcy</w:t>
      </w:r>
      <w:r w:rsidRPr="00B64997">
        <w:rPr>
          <w:rFonts w:ascii="Times New Roman" w:hAnsi="Times New Roman"/>
          <w:b/>
          <w:bCs/>
          <w:sz w:val="28"/>
          <w:szCs w:val="28"/>
        </w:rPr>
        <w:t xml:space="preserve"> dziewięćset </w:t>
      </w:r>
      <w:r w:rsidR="00E05A6A">
        <w:rPr>
          <w:rFonts w:ascii="Times New Roman" w:hAnsi="Times New Roman"/>
          <w:b/>
          <w:bCs/>
          <w:sz w:val="28"/>
          <w:szCs w:val="28"/>
        </w:rPr>
        <w:t>czterysta trzydzieści dziewięć</w:t>
      </w:r>
      <w:r w:rsidRPr="00B64997">
        <w:rPr>
          <w:rFonts w:ascii="Times New Roman" w:hAnsi="Times New Roman"/>
          <w:b/>
          <w:bCs/>
          <w:sz w:val="28"/>
          <w:szCs w:val="28"/>
        </w:rPr>
        <w:t xml:space="preserve"> złotych</w:t>
      </w:r>
      <w:r w:rsidRPr="00B64997">
        <w:rPr>
          <w:rFonts w:ascii="Times New Roman" w:hAnsi="Times New Roman"/>
          <w:bCs/>
          <w:sz w:val="28"/>
          <w:szCs w:val="28"/>
        </w:rPr>
        <w:t>), z podziałem na poszczególne zadania:</w:t>
      </w:r>
    </w:p>
    <w:p w:rsidR="00E67366" w:rsidRPr="00B64997" w:rsidRDefault="00E05A6A" w:rsidP="00E05A6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E67366" w:rsidRPr="00B64997">
        <w:rPr>
          <w:rFonts w:ascii="Times New Roman" w:hAnsi="Times New Roman"/>
          <w:b/>
          <w:bCs/>
          <w:sz w:val="28"/>
          <w:szCs w:val="28"/>
        </w:rPr>
        <w:t>Przetwo</w:t>
      </w:r>
      <w:r w:rsidR="00170C5E" w:rsidRPr="00B64997">
        <w:rPr>
          <w:rFonts w:ascii="Times New Roman" w:hAnsi="Times New Roman"/>
          <w:b/>
          <w:bCs/>
          <w:sz w:val="28"/>
          <w:szCs w:val="28"/>
        </w:rPr>
        <w:t xml:space="preserve">ry owocowe i warzywne –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="00170C5E" w:rsidRPr="00B64997">
        <w:rPr>
          <w:rFonts w:ascii="Times New Roman" w:hAnsi="Times New Roman"/>
          <w:b/>
          <w:bCs/>
          <w:sz w:val="28"/>
          <w:szCs w:val="28"/>
        </w:rPr>
        <w:t>.000,00</w:t>
      </w:r>
      <w:r w:rsidR="00E67366" w:rsidRPr="00B64997">
        <w:rPr>
          <w:rFonts w:ascii="Times New Roman" w:hAnsi="Times New Roman"/>
          <w:b/>
          <w:bCs/>
          <w:sz w:val="28"/>
          <w:szCs w:val="28"/>
        </w:rPr>
        <w:t xml:space="preserve"> zł</w:t>
      </w:r>
    </w:p>
    <w:p w:rsidR="00E67366" w:rsidRPr="00B64997" w:rsidRDefault="00E05A6A" w:rsidP="00E05A6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170C5E" w:rsidRPr="00B64997">
        <w:rPr>
          <w:rFonts w:ascii="Times New Roman" w:hAnsi="Times New Roman"/>
          <w:b/>
          <w:bCs/>
          <w:sz w:val="28"/>
          <w:szCs w:val="28"/>
        </w:rPr>
        <w:t>Wyroby mleczarskie –</w:t>
      </w:r>
      <w:r>
        <w:rPr>
          <w:rFonts w:ascii="Times New Roman" w:hAnsi="Times New Roman"/>
          <w:b/>
          <w:bCs/>
          <w:sz w:val="28"/>
          <w:szCs w:val="28"/>
        </w:rPr>
        <w:t xml:space="preserve"> 67</w:t>
      </w:r>
      <w:r w:rsidR="00E67D3A" w:rsidRPr="00B649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338,5</w:t>
      </w:r>
      <w:r w:rsidR="00E67D3A" w:rsidRPr="00B64997">
        <w:rPr>
          <w:rFonts w:ascii="Times New Roman" w:hAnsi="Times New Roman"/>
          <w:b/>
          <w:bCs/>
          <w:sz w:val="28"/>
          <w:szCs w:val="28"/>
        </w:rPr>
        <w:t>7</w:t>
      </w:r>
      <w:r w:rsidR="00E67366" w:rsidRPr="00B64997">
        <w:rPr>
          <w:rFonts w:ascii="Times New Roman" w:hAnsi="Times New Roman"/>
          <w:b/>
          <w:bCs/>
          <w:sz w:val="28"/>
          <w:szCs w:val="28"/>
        </w:rPr>
        <w:t xml:space="preserve"> zł</w:t>
      </w:r>
    </w:p>
    <w:p w:rsidR="00E67366" w:rsidRDefault="00E67366" w:rsidP="00E673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997" w:rsidRPr="00B64997" w:rsidRDefault="00B64997" w:rsidP="00E673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366" w:rsidRPr="00B64997" w:rsidRDefault="00E67366" w:rsidP="00E673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997">
        <w:rPr>
          <w:rFonts w:ascii="Times New Roman" w:hAnsi="Times New Roman"/>
          <w:sz w:val="28"/>
          <w:szCs w:val="28"/>
        </w:rPr>
        <w:t>Zamawiający informuje, że w przedmiotowym postępowaniu złożono następujące oferty:</w:t>
      </w:r>
    </w:p>
    <w:p w:rsidR="00B64997" w:rsidRDefault="00B64997" w:rsidP="00E67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Start w:id="0" w:name="_MON_1544947739"/>
    <w:bookmarkEnd w:id="0"/>
    <w:p w:rsidR="002028E6" w:rsidRPr="002028E6" w:rsidRDefault="00C8508E" w:rsidP="002028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object w:dxaOrig="13488" w:dyaOrig="7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74.25pt;height:363.75pt" o:ole="">
            <v:imagedata r:id="rId8" o:title=""/>
          </v:shape>
          <o:OLEObject Type="Embed" ProgID="Excel.Sheet.12" ShapeID="_x0000_i1054" DrawAspect="Content" ObjectID="_1549178801" r:id="rId9"/>
        </w:object>
      </w:r>
      <w:r w:rsidR="002028E6" w:rsidRPr="002028E6">
        <w:rPr>
          <w:rFonts w:ascii="Times New Roman" w:hAnsi="Times New Roman"/>
          <w:b/>
          <w:sz w:val="18"/>
          <w:szCs w:val="18"/>
        </w:rPr>
        <w:t>Termin I</w:t>
      </w:r>
      <w:r w:rsidR="002028E6" w:rsidRPr="002028E6">
        <w:rPr>
          <w:rFonts w:ascii="Times New Roman" w:hAnsi="Times New Roman"/>
          <w:sz w:val="18"/>
          <w:szCs w:val="18"/>
        </w:rPr>
        <w:t xml:space="preserve">: W </w:t>
      </w:r>
      <w:bookmarkStart w:id="1" w:name="_GoBack"/>
      <w:bookmarkEnd w:id="1"/>
      <w:r w:rsidR="002028E6" w:rsidRPr="002028E6">
        <w:rPr>
          <w:rFonts w:ascii="Times New Roman" w:hAnsi="Times New Roman"/>
          <w:sz w:val="18"/>
          <w:szCs w:val="18"/>
        </w:rPr>
        <w:t xml:space="preserve">przypadku, gdy Wykonawca zaproponuje w ofercie maksymalny termin realizacji w przedziale </w:t>
      </w:r>
      <w:r w:rsidR="002028E6" w:rsidRPr="002028E6">
        <w:rPr>
          <w:rFonts w:ascii="Times New Roman" w:hAnsi="Times New Roman"/>
          <w:b/>
          <w:sz w:val="18"/>
          <w:szCs w:val="18"/>
        </w:rPr>
        <w:t>powyżej 48 godzin do 60 godzin</w:t>
      </w:r>
    </w:p>
    <w:p w:rsidR="002028E6" w:rsidRPr="002028E6" w:rsidRDefault="002028E6" w:rsidP="002028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28E6">
        <w:rPr>
          <w:rFonts w:ascii="Times New Roman" w:hAnsi="Times New Roman"/>
          <w:b/>
          <w:sz w:val="18"/>
          <w:szCs w:val="18"/>
        </w:rPr>
        <w:t xml:space="preserve">Termin II: </w:t>
      </w:r>
      <w:r w:rsidRPr="002028E6">
        <w:rPr>
          <w:rFonts w:ascii="Times New Roman" w:hAnsi="Times New Roman"/>
          <w:sz w:val="18"/>
          <w:szCs w:val="18"/>
        </w:rPr>
        <w:t xml:space="preserve"> W przypadku, gdy Wykonawca zaproponuje w ofercie maksymalny termin realizacji w przedziale </w:t>
      </w:r>
      <w:r w:rsidRPr="002028E6">
        <w:rPr>
          <w:rFonts w:ascii="Times New Roman" w:hAnsi="Times New Roman"/>
          <w:b/>
          <w:sz w:val="18"/>
          <w:szCs w:val="18"/>
        </w:rPr>
        <w:t>powyżej 36 godzin do 48 godzin</w:t>
      </w:r>
      <w:r w:rsidRPr="002028E6">
        <w:rPr>
          <w:rFonts w:ascii="Times New Roman" w:hAnsi="Times New Roman"/>
          <w:sz w:val="18"/>
          <w:szCs w:val="18"/>
        </w:rPr>
        <w:t xml:space="preserve"> </w:t>
      </w:r>
    </w:p>
    <w:p w:rsidR="002028E6" w:rsidRPr="002028E6" w:rsidRDefault="002028E6" w:rsidP="002028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28E6">
        <w:rPr>
          <w:rFonts w:ascii="Times New Roman" w:hAnsi="Times New Roman"/>
          <w:b/>
          <w:sz w:val="18"/>
          <w:szCs w:val="18"/>
        </w:rPr>
        <w:t>Termin III</w:t>
      </w:r>
      <w:r w:rsidRPr="002028E6">
        <w:rPr>
          <w:rFonts w:ascii="Times New Roman" w:hAnsi="Times New Roman"/>
          <w:sz w:val="18"/>
          <w:szCs w:val="18"/>
        </w:rPr>
        <w:t xml:space="preserve">: W przypadku, gdy Wykonawca zaproponuje maksymalny termin realizacji w przedziale </w:t>
      </w:r>
      <w:r w:rsidRPr="002028E6">
        <w:rPr>
          <w:rFonts w:ascii="Times New Roman" w:hAnsi="Times New Roman"/>
          <w:b/>
          <w:sz w:val="18"/>
          <w:szCs w:val="18"/>
        </w:rPr>
        <w:t>od 24 godzin do 36 godzin</w:t>
      </w:r>
      <w:r w:rsidRPr="002028E6">
        <w:rPr>
          <w:rFonts w:ascii="Times New Roman" w:hAnsi="Times New Roman"/>
          <w:sz w:val="18"/>
          <w:szCs w:val="18"/>
        </w:rPr>
        <w:t xml:space="preserve"> </w:t>
      </w:r>
    </w:p>
    <w:p w:rsidR="0087403A" w:rsidRDefault="0087403A"/>
    <w:sectPr w:rsidR="0087403A" w:rsidSect="00D720B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1D" w:rsidRDefault="0090271D" w:rsidP="0090271D">
      <w:pPr>
        <w:spacing w:after="0" w:line="240" w:lineRule="auto"/>
      </w:pPr>
      <w:r>
        <w:separator/>
      </w:r>
    </w:p>
  </w:endnote>
  <w:endnote w:type="continuationSeparator" w:id="0">
    <w:p w:rsidR="0090271D" w:rsidRDefault="0090271D" w:rsidP="0090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1D" w:rsidRDefault="0090271D" w:rsidP="0090271D">
      <w:pPr>
        <w:spacing w:after="0" w:line="240" w:lineRule="auto"/>
      </w:pPr>
      <w:r>
        <w:separator/>
      </w:r>
    </w:p>
  </w:footnote>
  <w:footnote w:type="continuationSeparator" w:id="0">
    <w:p w:rsidR="0090271D" w:rsidRDefault="0090271D" w:rsidP="0090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123"/>
    <w:multiLevelType w:val="hybridMultilevel"/>
    <w:tmpl w:val="5746987A"/>
    <w:lvl w:ilvl="0" w:tplc="378A36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26133"/>
    <w:multiLevelType w:val="hybridMultilevel"/>
    <w:tmpl w:val="387A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66"/>
    <w:rsid w:val="00170C5E"/>
    <w:rsid w:val="002028E6"/>
    <w:rsid w:val="0029503C"/>
    <w:rsid w:val="003A0A31"/>
    <w:rsid w:val="00675C91"/>
    <w:rsid w:val="007520AB"/>
    <w:rsid w:val="0087403A"/>
    <w:rsid w:val="0088533C"/>
    <w:rsid w:val="0090271D"/>
    <w:rsid w:val="00B43508"/>
    <w:rsid w:val="00B64997"/>
    <w:rsid w:val="00B82B98"/>
    <w:rsid w:val="00BD14F9"/>
    <w:rsid w:val="00C004A7"/>
    <w:rsid w:val="00C8508E"/>
    <w:rsid w:val="00D720B1"/>
    <w:rsid w:val="00D86F23"/>
    <w:rsid w:val="00DE03B3"/>
    <w:rsid w:val="00E05A6A"/>
    <w:rsid w:val="00E67366"/>
    <w:rsid w:val="00E67D3A"/>
    <w:rsid w:val="00E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D3A"/>
    <w:pPr>
      <w:ind w:left="720"/>
      <w:contextualSpacing/>
    </w:pPr>
  </w:style>
  <w:style w:type="table" w:styleId="Tabela-Siatka">
    <w:name w:val="Table Grid"/>
    <w:basedOn w:val="Standardowy"/>
    <w:uiPriority w:val="59"/>
    <w:rsid w:val="0088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7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7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D3A"/>
    <w:pPr>
      <w:ind w:left="720"/>
      <w:contextualSpacing/>
    </w:pPr>
  </w:style>
  <w:style w:type="table" w:styleId="Tabela-Siatka">
    <w:name w:val="Table Grid"/>
    <w:basedOn w:val="Standardowy"/>
    <w:uiPriority w:val="59"/>
    <w:rsid w:val="0088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7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7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e.kniaz</dc:creator>
  <cp:lastModifiedBy>j.sobczak</cp:lastModifiedBy>
  <cp:revision>3</cp:revision>
  <cp:lastPrinted>2017-01-05T07:34:00Z</cp:lastPrinted>
  <dcterms:created xsi:type="dcterms:W3CDTF">2017-02-21T09:35:00Z</dcterms:created>
  <dcterms:modified xsi:type="dcterms:W3CDTF">2017-02-21T09:40:00Z</dcterms:modified>
</cp:coreProperties>
</file>