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DB" w:rsidRPr="00130E1B" w:rsidRDefault="00A348B6" w:rsidP="00A348B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Szczecin, dn. </w:t>
      </w:r>
      <w:r w:rsidR="00143702">
        <w:rPr>
          <w:rFonts w:asciiTheme="minorHAnsi" w:hAnsiTheme="minorHAnsi" w:cstheme="minorHAnsi"/>
          <w:sz w:val="22"/>
          <w:szCs w:val="22"/>
        </w:rPr>
        <w:t>06.</w:t>
      </w:r>
      <w:r w:rsidR="00B56D33">
        <w:rPr>
          <w:rFonts w:asciiTheme="minorHAnsi" w:hAnsiTheme="minorHAnsi" w:cstheme="minorHAnsi"/>
          <w:sz w:val="22"/>
          <w:szCs w:val="22"/>
        </w:rPr>
        <w:t>06.2019r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0B6355" w:rsidRPr="000B6355" w:rsidRDefault="000B6355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Zamawiający:</w:t>
      </w:r>
    </w:p>
    <w:p w:rsidR="000B6355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Akademia Morska w Szczecinie</w:t>
      </w:r>
    </w:p>
    <w:p w:rsidR="000B6355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Ul. Wały Chrobrego 1-2</w:t>
      </w:r>
    </w:p>
    <w:p w:rsidR="008846D6" w:rsidRPr="00001E49" w:rsidRDefault="000B6355" w:rsidP="00001E4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70-500 Szczecin</w:t>
      </w:r>
    </w:p>
    <w:p w:rsidR="008846D6" w:rsidRPr="008846D6" w:rsidRDefault="008846D6" w:rsidP="000B6355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BA4B72" w:rsidRPr="000B6355" w:rsidRDefault="00FE7F98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Przedmiot</w:t>
      </w:r>
      <w:r w:rsidR="000A587C"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 zapytania </w:t>
      </w:r>
      <w:r w:rsidRPr="00FE7F98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(opis przedmiotu zamówienia)</w:t>
      </w:r>
      <w:r w:rsidR="000A587C"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:</w:t>
      </w:r>
    </w:p>
    <w:p w:rsidR="00171171" w:rsidRPr="00171171" w:rsidRDefault="00171171" w:rsidP="00171171">
      <w:pPr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10704877"/>
      <w:r w:rsidRPr="00171171">
        <w:rPr>
          <w:rFonts w:asciiTheme="minorHAnsi" w:hAnsiTheme="minorHAnsi" w:cstheme="minorHAnsi"/>
          <w:sz w:val="22"/>
          <w:szCs w:val="22"/>
          <w:lang w:eastAsia="pl-PL"/>
        </w:rPr>
        <w:t>Akademia Morska w Szczecinie zwraca się z prośbą o przedstawienie oferty na:</w:t>
      </w:r>
    </w:p>
    <w:p w:rsidR="00FE7F98" w:rsidRDefault="00171171" w:rsidP="00171171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171171">
        <w:rPr>
          <w:rFonts w:asciiTheme="minorHAnsi" w:hAnsiTheme="minorHAnsi" w:cstheme="minorHAnsi"/>
          <w:sz w:val="22"/>
          <w:szCs w:val="22"/>
          <w:lang w:eastAsia="pl-PL"/>
        </w:rPr>
        <w:t>Zakup terminowej licencji typu Site License oprogramowania statystycznego STATISTICA dla Uczelni na okres 12 miesięcy.</w:t>
      </w:r>
    </w:p>
    <w:bookmarkEnd w:id="0"/>
    <w:p w:rsidR="00171171" w:rsidRDefault="00171171" w:rsidP="0017117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171171" w:rsidRDefault="00171171" w:rsidP="00171171">
      <w:pPr>
        <w:jc w:val="both"/>
      </w:pPr>
      <w:r>
        <w:t xml:space="preserve">Typ licencji: </w:t>
      </w:r>
      <w:proofErr w:type="spellStart"/>
      <w:r>
        <w:t>Statistica</w:t>
      </w:r>
      <w:proofErr w:type="spellEnd"/>
      <w:r>
        <w:t xml:space="preserve"> Rozszerzony Pakiet Akademicki + Zestaw PLUS + Zestaw Mapy dla wszystkich pracowników i studentów.</w:t>
      </w:r>
    </w:p>
    <w:p w:rsidR="00171171" w:rsidRDefault="00171171" w:rsidP="00171171">
      <w:pPr>
        <w:jc w:val="both"/>
      </w:pPr>
    </w:p>
    <w:p w:rsidR="00171171" w:rsidRDefault="00171171" w:rsidP="00171171">
      <w:pPr>
        <w:jc w:val="both"/>
      </w:pPr>
      <w:r>
        <w:t>Wymagana funkcjonalność oprogramowania:</w:t>
      </w:r>
    </w:p>
    <w:p w:rsidR="00171171" w:rsidRDefault="00171171" w:rsidP="00171171">
      <w:pPr>
        <w:pStyle w:val="Akapitzlist"/>
        <w:numPr>
          <w:ilvl w:val="0"/>
          <w:numId w:val="4"/>
        </w:numPr>
        <w:spacing w:after="160" w:line="259" w:lineRule="auto"/>
        <w:jc w:val="both"/>
      </w:pPr>
      <w:proofErr w:type="spellStart"/>
      <w:r>
        <w:t>Statistica</w:t>
      </w:r>
      <w:proofErr w:type="spellEnd"/>
      <w:r>
        <w:t xml:space="preserve"> Rozszerzony Pakiet Akademicki powinien w jednym środowisku użytkownika zawierać następujące techniki analityczne:</w:t>
      </w:r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Podstawowe statystyki i wykresy: statystyki podstawowe  i tabele, możliwość wykonywania analiz w grupach, korelacje, kalkulator prawdopodobieństwa, dopasowanie rozkładów, regresja wieloraka, analiza wariancji, statystyki nieparametryczne, </w:t>
      </w:r>
      <w:proofErr w:type="spellStart"/>
      <w:r>
        <w:t>Statistica</w:t>
      </w:r>
      <w:proofErr w:type="spellEnd"/>
      <w:r>
        <w:t xml:space="preserve"> Query, </w:t>
      </w:r>
      <w:proofErr w:type="spellStart"/>
      <w:r>
        <w:t>Statistica</w:t>
      </w:r>
      <w:proofErr w:type="spellEnd"/>
      <w:r>
        <w:t xml:space="preserve"> Visual Basic, komplet narzędzi graficznych</w:t>
      </w:r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Zaawansowane metody statystyczne: rozkłady i symulacje, ogólne modele liniowe, uogólnione modele liniowe i nieliniowe, ogólne modele regresji, modele cząstkowych najmniejszych kwadratów, komponenty wariancyjne, analiza przeżycia, estymacja nieliniowa, linearyzowana regresja nieliniowa, analiza log-liniowa tabel liczności, szeregi czasowe i prognozowanie, modelowanie równań strukturalnych, analiza skupień, analiza czynnikowa, składowe główne i klasyfikacja, algorytm NIPALS, analiza kanoniczna, analiza rzetelności i pozycji, drzewa klasyfikacji, analiza korespondencji, skalowanie wielowymiarowe, analiza dyskryminacyjna, ogólne modele analizy dyskryminacyjnej, Analiza Mocy Testów</w:t>
      </w:r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Data Miner: sieci neuronowe, dobór i eliminacja zmiennych, analiza koszykowa, interakcyjne drążenie danych, analiza skupień uogólnioną metodą EM i k-średnich, uogólnione modele addytywne, ogólne modele drzew klasyfikacyjnych i regresyjnych, ogólne modele CHAID, interakcyjne drzewa klasyfikacyjne i regresyjne, wzmacniane drzewa klasyfikacyjne i regresyjne, </w:t>
      </w:r>
      <w:proofErr w:type="spellStart"/>
      <w:r>
        <w:t>Multivariate</w:t>
      </w:r>
      <w:proofErr w:type="spellEnd"/>
      <w:r>
        <w:t xml:space="preserve"> </w:t>
      </w:r>
      <w:proofErr w:type="spellStart"/>
      <w:r>
        <w:t>Adaptive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</w:t>
      </w:r>
      <w:proofErr w:type="spellStart"/>
      <w:r>
        <w:t>Splines</w:t>
      </w:r>
      <w:proofErr w:type="spellEnd"/>
      <w:r>
        <w:t xml:space="preserve">, obliczanie dobroci dopasowania, szybkie wdrażanie modeli predykcyjnych, Naiwny klasyfikator Bayesa,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>, metoda k-najbliższych sąsiadów, łączenie grup (klas) z wykorzystaniem algorytmu CHAID, ICA (Independent Component Analysis), losowy las</w:t>
      </w:r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C44BCD">
        <w:t>QC (</w:t>
      </w:r>
      <w:proofErr w:type="spellStart"/>
      <w:r w:rsidRPr="00C44BCD">
        <w:t>Quality</w:t>
      </w:r>
      <w:proofErr w:type="spellEnd"/>
      <w:r w:rsidRPr="00C44BCD">
        <w:t xml:space="preserve"> Control – sterowanie jakości</w:t>
      </w:r>
      <w:r>
        <w:t xml:space="preserve">ą ): standardowe karty kontrolne, interaktywne zaznaczanie i etykietowanie punktów, przypisywanie przyczyn i działań, elastyczny i </w:t>
      </w:r>
      <w:proofErr w:type="spellStart"/>
      <w:r>
        <w:t>dostosywalny</w:t>
      </w:r>
      <w:proofErr w:type="spellEnd"/>
      <w:r>
        <w:t xml:space="preserve"> system alarmowania, karty krótkich serii, karty wieloźródłowe, wskaźniki zdolności, karty kontrolne w czasie rzeczywistym, wielowymiarowe karty kontrolne Kart T^2 </w:t>
      </w:r>
      <w:proofErr w:type="spellStart"/>
      <w:r>
        <w:t>Kotellinga</w:t>
      </w:r>
      <w:proofErr w:type="spellEnd"/>
      <w:r>
        <w:t xml:space="preserve">, wielowymiarowe karty kontrolne Wieloźródłowych kart T^2 </w:t>
      </w:r>
      <w:proofErr w:type="spellStart"/>
      <w:r>
        <w:t>Hotellinga</w:t>
      </w:r>
      <w:proofErr w:type="spellEnd"/>
      <w:r>
        <w:t xml:space="preserve">, wielowymiarowe karty kontrolne wykładniczo ważonej średniej ruchomej, wielowymiarowe karty sum skumulowanych, karta uogólnionej wariancji, plany badania i analiza powtarzalności i odtwarzalności pomiarów, analiza </w:t>
      </w:r>
      <w:proofErr w:type="spellStart"/>
      <w:r>
        <w:t>Weibulla</w:t>
      </w:r>
      <w:proofErr w:type="spellEnd"/>
      <w:r>
        <w:t xml:space="preserve">, analiza doświadczenia, analiza </w:t>
      </w:r>
      <w:proofErr w:type="spellStart"/>
      <w:r>
        <w:t>resztowa</w:t>
      </w:r>
      <w:proofErr w:type="spellEnd"/>
      <w:r>
        <w:t xml:space="preserve"> i przekształcenia, optymalizacja pojedynczej lub wielu wielkości wyjściowych, standardowe plany frakcyjne dwuwartościowe 2(k-p), plany </w:t>
      </w:r>
      <w:r>
        <w:lastRenderedPageBreak/>
        <w:t xml:space="preserve">frakcyjne 2(k-p) o najmniejszej aberracji, plany eliminacyjne, plany frakcyjne trójwartościowe typu 3(k-p), plany centralne kompozycyjne, plany kwadratów łacińskich, doświadczenia wg metody </w:t>
      </w:r>
      <w:proofErr w:type="spellStart"/>
      <w:r>
        <w:t>Taguchi</w:t>
      </w:r>
      <w:proofErr w:type="spellEnd"/>
      <w:r>
        <w:t>, plany dla mieszanin i powierzchni o podstawie trójkątnej, plany dla ograniczonych powierzchni i mieszanin, plany D i A-optymalne</w:t>
      </w:r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</w:pPr>
      <w:proofErr w:type="spellStart"/>
      <w:r>
        <w:t>Text</w:t>
      </w:r>
      <w:proofErr w:type="spellEnd"/>
      <w:r>
        <w:t xml:space="preserve"> Miner: analiza dokumentów zapisanych w formacie MS Word, zliczanie wystąpień słów, różne miary częstości występowania słów, możliwość określania własnej stop-listy, możliwość określania synonimów, wykonywanie rozkładu według wartości osobliwych</w:t>
      </w:r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</w:pPr>
      <w:proofErr w:type="spellStart"/>
      <w:r>
        <w:t>Process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>: analiza podstawowych przyczyn, optymalizacja wielkości wyjściowych, ogólna optymalizacja</w:t>
      </w:r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C44BCD">
        <w:t>MSPC (</w:t>
      </w:r>
      <w:proofErr w:type="spellStart"/>
      <w:r w:rsidRPr="00C44BCD">
        <w:t>Multivariate</w:t>
      </w:r>
      <w:proofErr w:type="spellEnd"/>
      <w:r w:rsidRPr="00C44BCD">
        <w:t xml:space="preserve"> Statistical </w:t>
      </w:r>
      <w:proofErr w:type="spellStart"/>
      <w:r w:rsidRPr="00C44BCD">
        <w:t>Process</w:t>
      </w:r>
      <w:proofErr w:type="spellEnd"/>
      <w:r w:rsidRPr="00C44BCD">
        <w:t xml:space="preserve"> Control) – wielowymiarowe sterowanie jakością proc</w:t>
      </w:r>
      <w:r>
        <w:t>esów</w:t>
      </w:r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en-US"/>
        </w:rPr>
      </w:pPr>
      <w:r w:rsidRPr="00C44BCD">
        <w:rPr>
          <w:lang w:val="en-US"/>
        </w:rPr>
        <w:t>SAL (Sequence, Association and L</w:t>
      </w:r>
      <w:r>
        <w:rPr>
          <w:lang w:val="en-US"/>
        </w:rPr>
        <w:t xml:space="preserve">ink Analysis) – </w:t>
      </w:r>
      <w:proofErr w:type="spellStart"/>
      <w:r>
        <w:rPr>
          <w:lang w:val="en-US"/>
        </w:rPr>
        <w:t>analiza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sekwencji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asocjacji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skojarzeń</w:t>
      </w:r>
      <w:proofErr w:type="spellEnd"/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en-US"/>
        </w:rPr>
      </w:pPr>
      <w:r>
        <w:rPr>
          <w:lang w:val="en-US"/>
        </w:rPr>
        <w:t xml:space="preserve">VEPAC (Variance Estimation and Precision) – </w:t>
      </w:r>
      <w:proofErr w:type="spellStart"/>
      <w:r>
        <w:rPr>
          <w:lang w:val="en-US"/>
        </w:rPr>
        <w:t>szacowanie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wariancji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precyzji</w:t>
      </w:r>
      <w:proofErr w:type="spellEnd"/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en-US"/>
        </w:rPr>
      </w:pPr>
      <w:r>
        <w:rPr>
          <w:lang w:val="en-US"/>
        </w:rPr>
        <w:t xml:space="preserve">Reporting Tables – </w:t>
      </w:r>
      <w:proofErr w:type="spellStart"/>
      <w:r>
        <w:rPr>
          <w:lang w:val="en-US"/>
        </w:rPr>
        <w:t>tabele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raportujące</w:t>
      </w:r>
      <w:proofErr w:type="spellEnd"/>
    </w:p>
    <w:p w:rsidR="00171171" w:rsidRPr="001310CB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1310CB">
        <w:t>ETL (</w:t>
      </w:r>
      <w:proofErr w:type="spellStart"/>
      <w:r w:rsidRPr="001310CB">
        <w:t>Extract</w:t>
      </w:r>
      <w:proofErr w:type="spellEnd"/>
      <w:r w:rsidRPr="001310CB">
        <w:t xml:space="preserve">, </w:t>
      </w:r>
      <w:proofErr w:type="spellStart"/>
      <w:r w:rsidRPr="001310CB">
        <w:t>Transform</w:t>
      </w:r>
      <w:proofErr w:type="spellEnd"/>
      <w:r w:rsidRPr="001310CB">
        <w:t xml:space="preserve"> and </w:t>
      </w:r>
      <w:proofErr w:type="spellStart"/>
      <w:r w:rsidRPr="001310CB">
        <w:t>Load</w:t>
      </w:r>
      <w:proofErr w:type="spellEnd"/>
      <w:r w:rsidRPr="001310CB">
        <w:t xml:space="preserve">): </w:t>
      </w:r>
      <w:r>
        <w:t>możliwość</w:t>
      </w:r>
      <w:r w:rsidRPr="001310CB">
        <w:t xml:space="preserve"> pobierania danych</w:t>
      </w:r>
      <w:r>
        <w:t xml:space="preserve">, dokonuje agregacji, umieszcza przetworzone dane w arkuszu </w:t>
      </w:r>
      <w:proofErr w:type="spellStart"/>
      <w:r>
        <w:t>Statistica</w:t>
      </w:r>
      <w:proofErr w:type="spellEnd"/>
      <w:r>
        <w:t xml:space="preserve"> umożliwiając ich dalszą analizę</w:t>
      </w:r>
    </w:p>
    <w:p w:rsidR="00171171" w:rsidRPr="008D34D7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8D34D7">
        <w:t>Konstruktor reguł: wykonuje przekształcenia d</w:t>
      </w:r>
      <w:r>
        <w:t>anych na potrzeby analiz i raportowania</w:t>
      </w:r>
    </w:p>
    <w:p w:rsidR="00171171" w:rsidRDefault="00171171" w:rsidP="001711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en-US"/>
        </w:rPr>
      </w:pPr>
      <w:proofErr w:type="spellStart"/>
      <w:r>
        <w:rPr>
          <w:lang w:val="en-US"/>
        </w:rPr>
        <w:t>WoE</w:t>
      </w:r>
      <w:proofErr w:type="spellEnd"/>
      <w:r>
        <w:rPr>
          <w:lang w:val="en-US"/>
        </w:rPr>
        <w:t xml:space="preserve"> (Weight of Evidence) – </w:t>
      </w:r>
      <w:proofErr w:type="spellStart"/>
      <w:r>
        <w:rPr>
          <w:lang w:val="en-US"/>
        </w:rPr>
        <w:t>waga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dowodu</w:t>
      </w:r>
      <w:proofErr w:type="spellEnd"/>
    </w:p>
    <w:p w:rsidR="00171171" w:rsidRPr="00C44BCD" w:rsidRDefault="00171171" w:rsidP="00171171">
      <w:pPr>
        <w:pStyle w:val="Akapitzlist"/>
        <w:ind w:left="1068"/>
        <w:jc w:val="both"/>
        <w:rPr>
          <w:lang w:val="en-US"/>
        </w:rPr>
      </w:pPr>
    </w:p>
    <w:p w:rsidR="00171171" w:rsidRDefault="00171171" w:rsidP="00171171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Zestaw PLUS powinien zawierać następujące narzędzia: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Reguły poprawności danych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Analiza brakujących danych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Przekodowanie na zmienne sztuczne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Szybkie </w:t>
      </w:r>
      <w:proofErr w:type="spellStart"/>
      <w:r>
        <w:t>rekodowanie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Przekształcenia zmiennych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Zliczanie wystąpień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Porządkowanie zmienne wielokrotnych odpowiedzi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Kalkulator liczebności próby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Ważenie wieńcowe przypadków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proofErr w:type="spellStart"/>
      <w:r>
        <w:t>Propensity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matching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Podział na </w:t>
      </w:r>
      <w:proofErr w:type="spellStart"/>
      <w:r>
        <w:t>podpróby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Podsumowanie skali pozycyjnej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Podsumowanie skali rangowej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Wykres dyferencjału semantycznego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Wykres dla skali </w:t>
      </w:r>
      <w:proofErr w:type="spellStart"/>
      <w:r>
        <w:t>Stapela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Rzetelność skali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Metoda ocen porównawczych </w:t>
      </w:r>
      <w:proofErr w:type="spellStart"/>
      <w:r>
        <w:t>Thurstone’a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Współczynnik zgodności sędziów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Testy dla </w:t>
      </w:r>
      <w:proofErr w:type="spellStart"/>
      <w:r>
        <w:t>pojednyczej</w:t>
      </w:r>
      <w:proofErr w:type="spellEnd"/>
      <w:r>
        <w:t xml:space="preserve"> zmiennej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Badanie istotności różnic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Krzywe ROC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Metaanaliza i </w:t>
      </w:r>
      <w:proofErr w:type="spellStart"/>
      <w:r>
        <w:t>metaregresja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Kreator regresji logistycznej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Kreator regresji liniowej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Analiza </w:t>
      </w:r>
      <w:proofErr w:type="spellStart"/>
      <w:r>
        <w:t>conjoint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Analiza aglomeracji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Analiza PROFIT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Uogólniona metoda składowych głównych (PCA)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Porządkowanie liniowe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proofErr w:type="spellStart"/>
      <w:r>
        <w:lastRenderedPageBreak/>
        <w:t>Bootstraap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Układ naprzemienny prosty – test parametryczny oraz nieparametryczny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Układ naprzemienny podwójny – test parametryczny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Układy czynnikowe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Wykres </w:t>
      </w:r>
      <w:proofErr w:type="spellStart"/>
      <w:r>
        <w:t>Blanda</w:t>
      </w:r>
      <w:proofErr w:type="spellEnd"/>
      <w:r>
        <w:t>-Altmana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Regresja </w:t>
      </w:r>
      <w:proofErr w:type="spellStart"/>
      <w:r>
        <w:t>Passinga-Babloka</w:t>
      </w:r>
      <w:proofErr w:type="spellEnd"/>
      <w:r>
        <w:t xml:space="preserve"> i </w:t>
      </w:r>
      <w:proofErr w:type="spellStart"/>
      <w:r>
        <w:t>Deminga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Wykres </w:t>
      </w:r>
      <w:proofErr w:type="spellStart"/>
      <w:r>
        <w:t>górkowy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Wykres </w:t>
      </w:r>
      <w:proofErr w:type="spellStart"/>
      <w:r>
        <w:t>Youdena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Granice wykrywalności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Układy naprzemienne badań klinicznych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Miary powiązania/efektów dla tabel 2x2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Analiza koncentracji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Standaryzowane miary efektu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  <w:rPr>
          <w:lang w:val="en-US"/>
        </w:rPr>
      </w:pPr>
      <w:r w:rsidRPr="001A355B">
        <w:rPr>
          <w:lang w:val="en-US"/>
        </w:rPr>
        <w:t xml:space="preserve">Test post hoc ANOVA </w:t>
      </w:r>
      <w:proofErr w:type="spellStart"/>
      <w:r w:rsidRPr="001A355B">
        <w:rPr>
          <w:lang w:val="en-US"/>
        </w:rPr>
        <w:t>F</w:t>
      </w:r>
      <w:r>
        <w:rPr>
          <w:lang w:val="en-US"/>
        </w:rPr>
        <w:t>riedmana</w:t>
      </w:r>
      <w:proofErr w:type="spellEnd"/>
    </w:p>
    <w:p w:rsidR="00171171" w:rsidRPr="001A355B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 w:rsidRPr="001A355B">
        <w:t>CATANOVA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 w:rsidRPr="001A355B">
        <w:t>Karta CUSUM ważona r</w:t>
      </w:r>
      <w:r>
        <w:t>yzykiem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Indeks KMO oraz Test sferyczności </w:t>
      </w:r>
      <w:proofErr w:type="spellStart"/>
      <w:r>
        <w:t>Bartletta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Konfiguracyjna analiza częstości (CFA)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Badanie </w:t>
      </w:r>
      <w:proofErr w:type="spellStart"/>
      <w:r>
        <w:t>ciagów</w:t>
      </w:r>
      <w:proofErr w:type="spellEnd"/>
      <w:r>
        <w:t xml:space="preserve"> pomiarów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Przedziały odniesienia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 xml:space="preserve">Przedział ufności dla ilorazów metodą </w:t>
      </w:r>
      <w:proofErr w:type="spellStart"/>
      <w:r>
        <w:t>Fiellera</w:t>
      </w:r>
      <w:proofErr w:type="spellEnd"/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Profile ryzyka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Wykres słupkowy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Wykres sekwencyjny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Wykres radarowy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Wykres mozaikowy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Wykres kołowy (Spie plot)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Diagram sieci neuronowej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Piramida populacyjna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Zapis do plików Excel oraz graficznych</w:t>
      </w:r>
    </w:p>
    <w:p w:rsidR="00171171" w:rsidRDefault="00171171" w:rsidP="00171171">
      <w:pPr>
        <w:pStyle w:val="Akapitzlist"/>
        <w:numPr>
          <w:ilvl w:val="0"/>
          <w:numId w:val="5"/>
        </w:numPr>
        <w:spacing w:after="160" w:line="259" w:lineRule="auto"/>
        <w:ind w:left="1068"/>
        <w:jc w:val="both"/>
      </w:pPr>
      <w:r>
        <w:t>Formatowanie arkusza</w:t>
      </w:r>
    </w:p>
    <w:p w:rsidR="00171171" w:rsidRPr="001A355B" w:rsidRDefault="00171171" w:rsidP="00171171">
      <w:pPr>
        <w:pStyle w:val="Akapitzlist"/>
        <w:ind w:left="1068"/>
        <w:jc w:val="both"/>
      </w:pPr>
    </w:p>
    <w:p w:rsidR="00171171" w:rsidRDefault="00171171" w:rsidP="00171171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Zestaw Mapy powinien umożliwiać wizualizację danych na mapach:</w:t>
      </w:r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Gotowe szablony map z podziałem Polski na: województwa, powiaty, gminy, okręgi wyborcze</w:t>
      </w:r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Możliwość wczytywania innych niż zawarte w programie szablonów map w formacie *.</w:t>
      </w:r>
      <w:proofErr w:type="spellStart"/>
      <w:r>
        <w:t>shp</w:t>
      </w:r>
      <w:proofErr w:type="spellEnd"/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Kolorowanie na mapach tła obszarów wartościami zadanej zmiennej</w:t>
      </w:r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Generowanie wykresów kołowych i słupkowych</w:t>
      </w:r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Wyświetlanie etykiet tekstowych pobranych z zadanej zmiennej lub zmiennej zawierającej mapowanie elementów wraz z formatowaniem zadanym przez użytkownika</w:t>
      </w:r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Różne stany wyświetlania elementów obszaru – aktywny, nieaktywny, ukryty</w:t>
      </w:r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Możliwość definiowania przez użytkownika rodzaju i grubości rysowanych linii</w:t>
      </w:r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Możliwość zapisu/odczytu z i do pliku wszystkich opcji mapy</w:t>
      </w:r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Możliwość ręcznej edycji przez użytkownika szablonów map wczytanych w programie i zapisu jako nowy szablon</w:t>
      </w:r>
    </w:p>
    <w:p w:rsidR="00171171" w:rsidRDefault="00171171" w:rsidP="00171171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Możliwość zarejestrowania wygenerowanej mapy w postaci makra</w:t>
      </w:r>
    </w:p>
    <w:p w:rsidR="00171171" w:rsidRDefault="00171171" w:rsidP="0017117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171171" w:rsidRDefault="00171171" w:rsidP="0017117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8846D6" w:rsidRPr="008846D6" w:rsidRDefault="008846D6" w:rsidP="008846D6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u w:val="single"/>
        </w:rPr>
      </w:pPr>
      <w:r w:rsidRPr="008846D6">
        <w:rPr>
          <w:rFonts w:asciiTheme="minorHAnsi" w:hAnsiTheme="minorHAnsi" w:cstheme="minorHAnsi"/>
          <w:b/>
          <w:u w:val="single"/>
        </w:rPr>
        <w:lastRenderedPageBreak/>
        <w:t>Oferta winna zawierać</w:t>
      </w:r>
      <w:r w:rsidR="006224F7">
        <w:rPr>
          <w:rFonts w:asciiTheme="minorHAnsi" w:hAnsiTheme="minorHAnsi" w:cstheme="minorHAnsi"/>
          <w:b/>
          <w:u w:val="single"/>
        </w:rPr>
        <w:t xml:space="preserve"> ponadto</w:t>
      </w:r>
      <w:r w:rsidRPr="008846D6">
        <w:rPr>
          <w:rFonts w:asciiTheme="minorHAnsi" w:hAnsiTheme="minorHAnsi" w:cstheme="minorHAnsi"/>
          <w:b/>
          <w:u w:val="single"/>
        </w:rPr>
        <w:t>:</w:t>
      </w:r>
    </w:p>
    <w:p w:rsidR="008846D6" w:rsidRPr="00537519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37519">
        <w:rPr>
          <w:rFonts w:asciiTheme="minorHAnsi" w:hAnsiTheme="minorHAnsi" w:cstheme="minorHAnsi"/>
        </w:rPr>
        <w:t xml:space="preserve">Cenę brutto za przedmiot zamówienia. </w:t>
      </w:r>
    </w:p>
    <w:p w:rsidR="008846D6" w:rsidRPr="00537519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37519">
        <w:rPr>
          <w:rFonts w:asciiTheme="minorHAnsi" w:hAnsiTheme="minorHAnsi" w:cstheme="minorHAnsi"/>
        </w:rPr>
        <w:t>Pieczęć i podpis osób upoważnionych.</w:t>
      </w:r>
    </w:p>
    <w:p w:rsidR="008846D6" w:rsidRPr="00001E49" w:rsidRDefault="008846D6" w:rsidP="000B6355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37519">
        <w:rPr>
          <w:rFonts w:asciiTheme="minorHAnsi" w:hAnsiTheme="minorHAnsi" w:cstheme="minorHAnsi"/>
        </w:rPr>
        <w:t>Posiadać datę sporządzenia.</w:t>
      </w:r>
    </w:p>
    <w:p w:rsidR="00171171" w:rsidRDefault="00171171" w:rsidP="00C247F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GoBack"/>
      <w:r w:rsidRPr="00C247F5">
        <w:rPr>
          <w:rFonts w:asciiTheme="minorHAnsi" w:hAnsiTheme="minorHAnsi" w:cstheme="minorHAnsi"/>
          <w:b/>
          <w:color w:val="000000"/>
          <w:sz w:val="22"/>
          <w:szCs w:val="22"/>
        </w:rPr>
        <w:t>Termin realizacji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171171">
        <w:rPr>
          <w:rFonts w:asciiTheme="minorHAnsi" w:hAnsiTheme="minorHAnsi" w:cstheme="minorHAnsi"/>
          <w:color w:val="000000"/>
          <w:sz w:val="22"/>
          <w:szCs w:val="22"/>
        </w:rPr>
        <w:t>do 21</w:t>
      </w:r>
      <w:r w:rsidR="00C247F5" w:rsidRPr="00C247F5">
        <w:rPr>
          <w:rFonts w:asciiTheme="minorHAnsi" w:hAnsiTheme="minorHAnsi" w:cstheme="minorHAnsi"/>
          <w:color w:val="000000"/>
          <w:sz w:val="22"/>
          <w:szCs w:val="22"/>
        </w:rPr>
        <w:t xml:space="preserve"> dni od daty zawarcia umowy</w:t>
      </w:r>
      <w:r w:rsidR="001711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D47F4" w:rsidRPr="00143702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247F5">
        <w:rPr>
          <w:rFonts w:asciiTheme="minorHAnsi" w:hAnsiTheme="minorHAnsi" w:cstheme="minorHAnsi"/>
          <w:b/>
          <w:color w:val="000000"/>
          <w:sz w:val="22"/>
          <w:szCs w:val="22"/>
        </w:rPr>
        <w:t>Termin płatności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D47F4" w:rsidRPr="008D47F4">
        <w:rPr>
          <w:rFonts w:asciiTheme="minorHAnsi" w:hAnsiTheme="minorHAnsi" w:cstheme="minorHAnsi"/>
          <w:color w:val="000000"/>
          <w:sz w:val="22"/>
          <w:szCs w:val="22"/>
        </w:rPr>
        <w:t>30 dni od daty wpływu prawidłowo wystawionej faktury do Akademii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1"/>
    <w:p w:rsidR="008D47F4" w:rsidRDefault="008D47F4" w:rsidP="00C247F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E7F98" w:rsidRPr="00C247F5" w:rsidRDefault="00FE7F98" w:rsidP="00C247F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2" w:name="_Hlk10704993"/>
      <w:r w:rsidRPr="00C247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MIEJSCE ORAZ TERMIN SKŁADANIA OFERT </w:t>
      </w:r>
    </w:p>
    <w:p w:rsidR="00FE7F98" w:rsidRPr="00FE7F98" w:rsidRDefault="00FE7F98" w:rsidP="00B56D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Oferta powinna być przesłana za pośrednictwem: poczty elektronicznej na adres: </w:t>
      </w:r>
      <w:hyperlink r:id="rId8" w:history="1">
        <w:r w:rsidR="008D47F4" w:rsidRPr="008D47F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a.sobkowiak@am.szczecin.pl</w:t>
        </w:r>
      </w:hyperlink>
      <w:r w:rsidR="008D47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>lub też dostarczona osobiście na adres:</w:t>
      </w:r>
      <w:r w:rsidR="008D47F4" w:rsidRPr="008D47F4">
        <w:t xml:space="preserve"> </w:t>
      </w:r>
      <w:r w:rsidR="008D47F4" w:rsidRPr="008D47F4">
        <w:rPr>
          <w:rFonts w:asciiTheme="minorHAnsi" w:hAnsiTheme="minorHAnsi" w:cstheme="minorHAnsi"/>
          <w:color w:val="000000"/>
          <w:sz w:val="22"/>
          <w:szCs w:val="22"/>
        </w:rPr>
        <w:t>Akademia Morska w Szczecinie, ul. Wały Chrobrego 1-2, 70-500 Szczecin, Kancelaria pok. 73a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   do dnia  </w:t>
      </w:r>
      <w:r w:rsidR="00143702">
        <w:rPr>
          <w:rFonts w:asciiTheme="minorHAnsi" w:hAnsiTheme="minorHAnsi" w:cstheme="minorHAnsi"/>
          <w:color w:val="000000"/>
          <w:sz w:val="22"/>
          <w:szCs w:val="22"/>
        </w:rPr>
        <w:t>13.06.</w:t>
      </w:r>
      <w:r w:rsidR="00171171">
        <w:rPr>
          <w:rFonts w:asciiTheme="minorHAnsi" w:hAnsiTheme="minorHAnsi" w:cstheme="minorHAnsi"/>
          <w:color w:val="000000"/>
          <w:sz w:val="22"/>
          <w:szCs w:val="22"/>
        </w:rPr>
        <w:t>2019r.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 do godz.</w:t>
      </w:r>
      <w:r w:rsidR="00B56D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47F4"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>00.</w:t>
      </w:r>
    </w:p>
    <w:bookmarkEnd w:id="2"/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>3. Oferty złożone po terminie nie będą rozpatrywane.</w:t>
      </w: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4. Oferent może przed upływem terminu składania ofert zmienić lub wycofać swoją ofertę. </w:t>
      </w: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5. W toku badania i oceny ofert Zamawiający może żądać od oferentów wyjaśnień dotyczących treści złożonych ofert. </w:t>
      </w: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6. OCENA OFERT </w:t>
      </w: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oceny ważnych ofert na podstawie następujących kryteriów: </w:t>
      </w: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1 - Cena 100%. </w:t>
      </w: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7. DODATKOWE INFORMACJE </w:t>
      </w: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Dodatkowych informacji udzieli p. </w:t>
      </w:r>
      <w:r w:rsidR="00B56D33">
        <w:rPr>
          <w:rFonts w:asciiTheme="minorHAnsi" w:hAnsiTheme="minorHAnsi" w:cstheme="minorHAnsi"/>
          <w:color w:val="000000"/>
          <w:sz w:val="22"/>
          <w:szCs w:val="22"/>
        </w:rPr>
        <w:t xml:space="preserve">Krzysztof Kruszyna </w:t>
      </w:r>
      <w:r w:rsidR="008D47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pod numerem telefonu </w:t>
      </w:r>
      <w:r w:rsidR="008D47F4">
        <w:rPr>
          <w:rFonts w:asciiTheme="minorHAnsi" w:hAnsiTheme="minorHAnsi" w:cstheme="minorHAnsi"/>
          <w:color w:val="000000"/>
          <w:sz w:val="22"/>
          <w:szCs w:val="22"/>
        </w:rPr>
        <w:t>91 480974</w:t>
      </w:r>
      <w:r w:rsidR="00B56D33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 oraz adresem email: </w:t>
      </w:r>
      <w:r w:rsidR="00B56D33">
        <w:rPr>
          <w:rFonts w:asciiTheme="minorHAnsi" w:hAnsiTheme="minorHAnsi" w:cstheme="minorHAnsi"/>
          <w:color w:val="000000"/>
          <w:sz w:val="22"/>
          <w:szCs w:val="22"/>
        </w:rPr>
        <w:t>k.kruszyna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>@am.szczecin.pl</w:t>
      </w: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E7F98" w:rsidRPr="00FE7F98" w:rsidRDefault="00B56D33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56D33">
        <w:rPr>
          <w:rFonts w:asciiTheme="minorHAnsi" w:hAnsiTheme="minorHAnsi" w:cstheme="minorHAnsi"/>
          <w:color w:val="000000"/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56D33" w:rsidRPr="00E77C79" w:rsidRDefault="00B56D33" w:rsidP="00B56D33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77C79">
        <w:rPr>
          <w:rFonts w:asciiTheme="minorHAnsi" w:hAnsiTheme="minorHAnsi" w:cstheme="minorHAnsi"/>
          <w:b/>
          <w:u w:val="single"/>
        </w:rPr>
        <w:t xml:space="preserve">Dodatkowe informacje </w:t>
      </w:r>
    </w:p>
    <w:p w:rsidR="00B56D33" w:rsidRPr="00E77C79" w:rsidRDefault="00B56D33" w:rsidP="00B56D33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 xml:space="preserve">Zamawiający zastrzega sobie prawo do: </w:t>
      </w:r>
    </w:p>
    <w:p w:rsidR="00B56D33" w:rsidRPr="00E77C79" w:rsidRDefault="00B56D33" w:rsidP="00B56D33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>a)</w:t>
      </w:r>
      <w:r w:rsidRPr="00E77C79">
        <w:rPr>
          <w:rFonts w:asciiTheme="minorHAnsi" w:hAnsiTheme="minorHAnsi" w:cstheme="minorHAnsi"/>
        </w:rPr>
        <w:tab/>
        <w:t xml:space="preserve">Zmiany lub odwołania niniejszego ogłoszenia, </w:t>
      </w:r>
    </w:p>
    <w:p w:rsidR="00B56D33" w:rsidRPr="00E77C79" w:rsidRDefault="00B56D33" w:rsidP="00B56D33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>b)</w:t>
      </w:r>
      <w:r w:rsidRPr="00E77C79">
        <w:rPr>
          <w:rFonts w:asciiTheme="minorHAnsi" w:hAnsiTheme="minorHAnsi" w:cstheme="minorHAnsi"/>
        </w:rPr>
        <w:tab/>
        <w:t xml:space="preserve">Zmiany warunków lub terminów prowadzonego zapytania cenowego, </w:t>
      </w:r>
    </w:p>
    <w:p w:rsidR="00B56D33" w:rsidRPr="00E77C79" w:rsidRDefault="00B56D33" w:rsidP="00B56D33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>c)</w:t>
      </w:r>
      <w:r w:rsidRPr="00E77C79">
        <w:rPr>
          <w:rFonts w:asciiTheme="minorHAnsi" w:hAnsiTheme="minorHAnsi" w:cstheme="minorHAnsi"/>
        </w:rPr>
        <w:tab/>
        <w:t xml:space="preserve">Unieważnienia postępowania na każdym jego etapie bez podania przyczyny, a także do pozostawienia postępowania bez wyboru oferty, </w:t>
      </w:r>
    </w:p>
    <w:p w:rsidR="00B56D33" w:rsidRDefault="00B56D33" w:rsidP="00B56D33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>d)</w:t>
      </w:r>
      <w:r w:rsidRPr="00E77C79">
        <w:rPr>
          <w:rFonts w:asciiTheme="minorHAnsi" w:hAnsiTheme="minorHAnsi" w:cstheme="minorHAnsi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:rsidR="0011045B" w:rsidRPr="00575C50" w:rsidRDefault="0011045B" w:rsidP="00FE7F98">
      <w:pPr>
        <w:spacing w:after="480"/>
        <w:rPr>
          <w:rFonts w:asciiTheme="minorHAnsi" w:hAnsiTheme="minorHAnsi" w:cstheme="minorHAnsi"/>
          <w:sz w:val="22"/>
          <w:szCs w:val="22"/>
        </w:rPr>
      </w:pPr>
    </w:p>
    <w:sectPr w:rsidR="0011045B" w:rsidRPr="00575C50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49" w:rsidRDefault="00162649" w:rsidP="008018B4">
      <w:r>
        <w:separator/>
      </w:r>
    </w:p>
  </w:endnote>
  <w:endnote w:type="continuationSeparator" w:id="0">
    <w:p w:rsidR="00162649" w:rsidRDefault="00162649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49" w:rsidRDefault="00162649" w:rsidP="008018B4">
      <w:r>
        <w:separator/>
      </w:r>
    </w:p>
  </w:footnote>
  <w:footnote w:type="continuationSeparator" w:id="0">
    <w:p w:rsidR="00162649" w:rsidRDefault="00162649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42" w:rsidRDefault="00F43842" w:rsidP="00894514">
    <w:pPr>
      <w:pStyle w:val="Nagwek"/>
      <w:jc w:val="center"/>
    </w:pPr>
  </w:p>
  <w:p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C9E"/>
    <w:multiLevelType w:val="hybridMultilevel"/>
    <w:tmpl w:val="5BF4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3676B"/>
    <w:multiLevelType w:val="hybridMultilevel"/>
    <w:tmpl w:val="839099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5125A4"/>
    <w:multiLevelType w:val="hybridMultilevel"/>
    <w:tmpl w:val="9AA2B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B469E"/>
    <w:multiLevelType w:val="hybridMultilevel"/>
    <w:tmpl w:val="A3929B2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23708"/>
    <w:rsid w:val="000270DB"/>
    <w:rsid w:val="00045477"/>
    <w:rsid w:val="0005682C"/>
    <w:rsid w:val="00061B8B"/>
    <w:rsid w:val="00070366"/>
    <w:rsid w:val="00070C8F"/>
    <w:rsid w:val="00084612"/>
    <w:rsid w:val="00087120"/>
    <w:rsid w:val="000A587C"/>
    <w:rsid w:val="000B222B"/>
    <w:rsid w:val="000B6355"/>
    <w:rsid w:val="000D2FE3"/>
    <w:rsid w:val="000D36E7"/>
    <w:rsid w:val="000D7A1B"/>
    <w:rsid w:val="000F4EF3"/>
    <w:rsid w:val="0011045B"/>
    <w:rsid w:val="0011391A"/>
    <w:rsid w:val="001241AC"/>
    <w:rsid w:val="00130E1B"/>
    <w:rsid w:val="00137DD0"/>
    <w:rsid w:val="00143702"/>
    <w:rsid w:val="00150479"/>
    <w:rsid w:val="0015306C"/>
    <w:rsid w:val="00162649"/>
    <w:rsid w:val="00171171"/>
    <w:rsid w:val="0018458C"/>
    <w:rsid w:val="001D72D9"/>
    <w:rsid w:val="001F57C2"/>
    <w:rsid w:val="00216834"/>
    <w:rsid w:val="00234794"/>
    <w:rsid w:val="002372CD"/>
    <w:rsid w:val="00262FCD"/>
    <w:rsid w:val="0026473E"/>
    <w:rsid w:val="00270BAD"/>
    <w:rsid w:val="00297C41"/>
    <w:rsid w:val="002A39E8"/>
    <w:rsid w:val="002A643B"/>
    <w:rsid w:val="002B0520"/>
    <w:rsid w:val="002F169E"/>
    <w:rsid w:val="002F2091"/>
    <w:rsid w:val="002F4A43"/>
    <w:rsid w:val="00300E83"/>
    <w:rsid w:val="003016C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4060B5"/>
    <w:rsid w:val="004202C7"/>
    <w:rsid w:val="00476F91"/>
    <w:rsid w:val="00484C8C"/>
    <w:rsid w:val="00496E62"/>
    <w:rsid w:val="00497B4B"/>
    <w:rsid w:val="004C6DBE"/>
    <w:rsid w:val="004E347D"/>
    <w:rsid w:val="005010D6"/>
    <w:rsid w:val="0051372A"/>
    <w:rsid w:val="00515C34"/>
    <w:rsid w:val="00526D4F"/>
    <w:rsid w:val="0053356B"/>
    <w:rsid w:val="00540F82"/>
    <w:rsid w:val="00541D47"/>
    <w:rsid w:val="005477F6"/>
    <w:rsid w:val="005552E3"/>
    <w:rsid w:val="00555AE2"/>
    <w:rsid w:val="00575C50"/>
    <w:rsid w:val="00587761"/>
    <w:rsid w:val="00595919"/>
    <w:rsid w:val="005A42C0"/>
    <w:rsid w:val="005A4702"/>
    <w:rsid w:val="005C1EF6"/>
    <w:rsid w:val="006224F7"/>
    <w:rsid w:val="006274FB"/>
    <w:rsid w:val="00641EB5"/>
    <w:rsid w:val="0064452C"/>
    <w:rsid w:val="0066074D"/>
    <w:rsid w:val="00662DF8"/>
    <w:rsid w:val="006838CF"/>
    <w:rsid w:val="00686E55"/>
    <w:rsid w:val="00690D0D"/>
    <w:rsid w:val="006A626D"/>
    <w:rsid w:val="006B45C3"/>
    <w:rsid w:val="006B699D"/>
    <w:rsid w:val="006D24D3"/>
    <w:rsid w:val="006E6E01"/>
    <w:rsid w:val="006F2E2B"/>
    <w:rsid w:val="00703E5E"/>
    <w:rsid w:val="00721F40"/>
    <w:rsid w:val="00725AC3"/>
    <w:rsid w:val="0072752D"/>
    <w:rsid w:val="007356E2"/>
    <w:rsid w:val="00740838"/>
    <w:rsid w:val="00750D62"/>
    <w:rsid w:val="00771E69"/>
    <w:rsid w:val="00773842"/>
    <w:rsid w:val="00786C0C"/>
    <w:rsid w:val="007B1885"/>
    <w:rsid w:val="007C263B"/>
    <w:rsid w:val="007D53E1"/>
    <w:rsid w:val="007F0112"/>
    <w:rsid w:val="007F7A92"/>
    <w:rsid w:val="008018B4"/>
    <w:rsid w:val="0083720F"/>
    <w:rsid w:val="00846337"/>
    <w:rsid w:val="00847D27"/>
    <w:rsid w:val="00850D3B"/>
    <w:rsid w:val="00857977"/>
    <w:rsid w:val="00857D5C"/>
    <w:rsid w:val="0088011B"/>
    <w:rsid w:val="008846D6"/>
    <w:rsid w:val="00887AAC"/>
    <w:rsid w:val="00894514"/>
    <w:rsid w:val="008A440E"/>
    <w:rsid w:val="008D47F4"/>
    <w:rsid w:val="008E6733"/>
    <w:rsid w:val="009211F0"/>
    <w:rsid w:val="00926FE1"/>
    <w:rsid w:val="00927325"/>
    <w:rsid w:val="0093410D"/>
    <w:rsid w:val="00934620"/>
    <w:rsid w:val="00937DBA"/>
    <w:rsid w:val="00943D87"/>
    <w:rsid w:val="00946F57"/>
    <w:rsid w:val="009560B1"/>
    <w:rsid w:val="009617C9"/>
    <w:rsid w:val="00984D05"/>
    <w:rsid w:val="009C0F5E"/>
    <w:rsid w:val="009E69E2"/>
    <w:rsid w:val="009F3E1A"/>
    <w:rsid w:val="009F53CA"/>
    <w:rsid w:val="009F687B"/>
    <w:rsid w:val="00A320DB"/>
    <w:rsid w:val="00A3227F"/>
    <w:rsid w:val="00A33D34"/>
    <w:rsid w:val="00A348B6"/>
    <w:rsid w:val="00A45943"/>
    <w:rsid w:val="00A60D55"/>
    <w:rsid w:val="00A63BF3"/>
    <w:rsid w:val="00A72524"/>
    <w:rsid w:val="00AC6185"/>
    <w:rsid w:val="00AC64C6"/>
    <w:rsid w:val="00AC6525"/>
    <w:rsid w:val="00AE5EF2"/>
    <w:rsid w:val="00AF231A"/>
    <w:rsid w:val="00B217A2"/>
    <w:rsid w:val="00B361BE"/>
    <w:rsid w:val="00B472B0"/>
    <w:rsid w:val="00B56D33"/>
    <w:rsid w:val="00B70412"/>
    <w:rsid w:val="00B92F35"/>
    <w:rsid w:val="00B94E9E"/>
    <w:rsid w:val="00BA4944"/>
    <w:rsid w:val="00BA4B72"/>
    <w:rsid w:val="00BA7570"/>
    <w:rsid w:val="00BD42F3"/>
    <w:rsid w:val="00BD6520"/>
    <w:rsid w:val="00BE0BFC"/>
    <w:rsid w:val="00BE140F"/>
    <w:rsid w:val="00BF71AF"/>
    <w:rsid w:val="00C127C7"/>
    <w:rsid w:val="00C247F5"/>
    <w:rsid w:val="00C30F5A"/>
    <w:rsid w:val="00C3502A"/>
    <w:rsid w:val="00C460CA"/>
    <w:rsid w:val="00C502A5"/>
    <w:rsid w:val="00C60089"/>
    <w:rsid w:val="00C670F5"/>
    <w:rsid w:val="00C90661"/>
    <w:rsid w:val="00CA1561"/>
    <w:rsid w:val="00CA3F0F"/>
    <w:rsid w:val="00CE63AF"/>
    <w:rsid w:val="00CE663F"/>
    <w:rsid w:val="00D20167"/>
    <w:rsid w:val="00D22677"/>
    <w:rsid w:val="00D45819"/>
    <w:rsid w:val="00D74F6A"/>
    <w:rsid w:val="00D76578"/>
    <w:rsid w:val="00D901B4"/>
    <w:rsid w:val="00D96DC1"/>
    <w:rsid w:val="00DA43BD"/>
    <w:rsid w:val="00DB7A8A"/>
    <w:rsid w:val="00DC0A6B"/>
    <w:rsid w:val="00DC3CC5"/>
    <w:rsid w:val="00DD6C98"/>
    <w:rsid w:val="00DF5323"/>
    <w:rsid w:val="00E1243F"/>
    <w:rsid w:val="00E23169"/>
    <w:rsid w:val="00E331EA"/>
    <w:rsid w:val="00E51E79"/>
    <w:rsid w:val="00E857C4"/>
    <w:rsid w:val="00E959C3"/>
    <w:rsid w:val="00EA2369"/>
    <w:rsid w:val="00EB33B8"/>
    <w:rsid w:val="00EF0CA0"/>
    <w:rsid w:val="00F00271"/>
    <w:rsid w:val="00F139DD"/>
    <w:rsid w:val="00F169EB"/>
    <w:rsid w:val="00F17586"/>
    <w:rsid w:val="00F17EDA"/>
    <w:rsid w:val="00F37822"/>
    <w:rsid w:val="00F43842"/>
    <w:rsid w:val="00F51C57"/>
    <w:rsid w:val="00F54EF9"/>
    <w:rsid w:val="00F62719"/>
    <w:rsid w:val="00F644EB"/>
    <w:rsid w:val="00F759ED"/>
    <w:rsid w:val="00F80BDF"/>
    <w:rsid w:val="00F84D47"/>
    <w:rsid w:val="00F85DEC"/>
    <w:rsid w:val="00F864CA"/>
    <w:rsid w:val="00F865AB"/>
    <w:rsid w:val="00F9398A"/>
    <w:rsid w:val="00FB6E53"/>
    <w:rsid w:val="00FC0706"/>
    <w:rsid w:val="00FE7F98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9A654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bkowiak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8BD7-C3F6-4492-B257-D6AFBB0D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Curzydło</dc:creator>
  <cp:lastModifiedBy>Aneta Sobkowiak</cp:lastModifiedBy>
  <cp:revision>4</cp:revision>
  <cp:lastPrinted>2018-10-01T11:39:00Z</cp:lastPrinted>
  <dcterms:created xsi:type="dcterms:W3CDTF">2019-06-05T11:17:00Z</dcterms:created>
  <dcterms:modified xsi:type="dcterms:W3CDTF">2019-06-06T07:16:00Z</dcterms:modified>
</cp:coreProperties>
</file>