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E088" w14:textId="1E2457A3" w:rsidR="00E857C4" w:rsidRPr="001D2F1B" w:rsidRDefault="000270DB" w:rsidP="00A320DB">
      <w:pPr>
        <w:jc w:val="right"/>
        <w:rPr>
          <w:rFonts w:asciiTheme="minorHAnsi" w:hAnsiTheme="minorHAnsi" w:cstheme="minorHAnsi"/>
        </w:rPr>
      </w:pPr>
      <w:bookmarkStart w:id="0" w:name="_GoBack"/>
      <w:bookmarkEnd w:id="0"/>
      <w:r w:rsidRPr="001D2F1B">
        <w:rPr>
          <w:rFonts w:asciiTheme="minorHAnsi" w:hAnsiTheme="minorHAnsi" w:cstheme="minorHAnsi"/>
        </w:rPr>
        <w:t>Szczecin dnia</w:t>
      </w:r>
      <w:r w:rsidR="00355825" w:rsidRPr="001D2F1B">
        <w:rPr>
          <w:rFonts w:asciiTheme="minorHAnsi" w:hAnsiTheme="minorHAnsi" w:cstheme="minorHAnsi"/>
        </w:rPr>
        <w:t xml:space="preserve"> </w:t>
      </w:r>
      <w:r w:rsidR="001362FB" w:rsidRPr="001D2F1B">
        <w:rPr>
          <w:rFonts w:asciiTheme="minorHAnsi" w:hAnsiTheme="minorHAnsi" w:cstheme="minorHAnsi"/>
        </w:rPr>
        <w:t xml:space="preserve"> </w:t>
      </w:r>
      <w:r w:rsidR="00A23D76">
        <w:rPr>
          <w:rFonts w:asciiTheme="minorHAnsi" w:hAnsiTheme="minorHAnsi" w:cstheme="minorHAnsi"/>
        </w:rPr>
        <w:t>25</w:t>
      </w:r>
      <w:r w:rsidR="004C3EE8" w:rsidRPr="001D2F1B">
        <w:rPr>
          <w:rFonts w:asciiTheme="minorHAnsi" w:hAnsiTheme="minorHAnsi" w:cstheme="minorHAnsi"/>
        </w:rPr>
        <w:t>.</w:t>
      </w:r>
      <w:r w:rsidR="00A81A5C">
        <w:rPr>
          <w:rFonts w:asciiTheme="minorHAnsi" w:hAnsiTheme="minorHAnsi" w:cstheme="minorHAnsi"/>
        </w:rPr>
        <w:t>1</w:t>
      </w:r>
      <w:r w:rsidR="00A23D76">
        <w:rPr>
          <w:rFonts w:asciiTheme="minorHAnsi" w:hAnsiTheme="minorHAnsi" w:cstheme="minorHAnsi"/>
        </w:rPr>
        <w:t>1</w:t>
      </w:r>
      <w:r w:rsidR="004C3EE8" w:rsidRPr="001D2F1B">
        <w:rPr>
          <w:rFonts w:asciiTheme="minorHAnsi" w:hAnsiTheme="minorHAnsi" w:cstheme="minorHAnsi"/>
        </w:rPr>
        <w:t>.</w:t>
      </w:r>
      <w:r w:rsidR="00AD6225" w:rsidRPr="001D2F1B">
        <w:rPr>
          <w:rFonts w:asciiTheme="minorHAnsi" w:hAnsiTheme="minorHAnsi" w:cstheme="minorHAnsi"/>
        </w:rPr>
        <w:t>2019</w:t>
      </w:r>
      <w:r w:rsidR="004060B5" w:rsidRPr="001D2F1B">
        <w:rPr>
          <w:rFonts w:asciiTheme="minorHAnsi" w:hAnsiTheme="minorHAnsi" w:cstheme="minorHAnsi"/>
        </w:rPr>
        <w:t xml:space="preserve"> r.</w:t>
      </w:r>
    </w:p>
    <w:p w14:paraId="4C217E2C" w14:textId="77777777" w:rsidR="000270DB" w:rsidRPr="001D2F1B" w:rsidRDefault="000270DB" w:rsidP="00A320DB">
      <w:pPr>
        <w:jc w:val="center"/>
        <w:rPr>
          <w:rFonts w:asciiTheme="minorHAnsi" w:hAnsiTheme="minorHAnsi" w:cstheme="minorHAnsi"/>
        </w:rPr>
      </w:pPr>
    </w:p>
    <w:p w14:paraId="3BF243BD" w14:textId="77777777" w:rsidR="00BA4B72" w:rsidRPr="001D2F1B" w:rsidRDefault="00BA4B72" w:rsidP="00A320DB">
      <w:pPr>
        <w:jc w:val="center"/>
        <w:rPr>
          <w:rFonts w:asciiTheme="minorHAnsi" w:hAnsiTheme="minorHAnsi" w:cstheme="minorHAnsi"/>
          <w:b/>
          <w:u w:val="single"/>
        </w:rPr>
      </w:pPr>
      <w:r w:rsidRPr="001D2F1B">
        <w:rPr>
          <w:rFonts w:asciiTheme="minorHAnsi" w:hAnsiTheme="minorHAnsi" w:cstheme="minorHAnsi"/>
          <w:b/>
          <w:u w:val="single"/>
        </w:rPr>
        <w:t>ZAPYTANIE OFERTOWE</w:t>
      </w:r>
    </w:p>
    <w:p w14:paraId="581D76C3" w14:textId="77777777" w:rsidR="00BA4B72" w:rsidRPr="001D2F1B" w:rsidRDefault="00BA4B72" w:rsidP="00A320DB">
      <w:pPr>
        <w:jc w:val="center"/>
        <w:rPr>
          <w:rFonts w:asciiTheme="minorHAnsi" w:hAnsiTheme="minorHAnsi" w:cstheme="minorHAnsi"/>
          <w:b/>
          <w:color w:val="002060"/>
        </w:rPr>
      </w:pPr>
    </w:p>
    <w:p w14:paraId="7D61ED27" w14:textId="20A34A37" w:rsidR="00BA4B72" w:rsidRPr="001D2F1B" w:rsidRDefault="00721F40" w:rsidP="00403214">
      <w:pPr>
        <w:spacing w:after="480"/>
        <w:jc w:val="both"/>
        <w:rPr>
          <w:rFonts w:asciiTheme="minorHAnsi" w:hAnsiTheme="minorHAnsi" w:cstheme="minorHAnsi"/>
          <w:lang w:eastAsia="pl-PL"/>
        </w:rPr>
      </w:pPr>
      <w:r w:rsidRPr="001D2F1B">
        <w:rPr>
          <w:rFonts w:asciiTheme="minorHAnsi" w:hAnsiTheme="minorHAnsi" w:cstheme="minorHAnsi"/>
          <w:lang w:eastAsia="pl-PL"/>
        </w:rPr>
        <w:t>Akademia Morska w Szczecinie u</w:t>
      </w:r>
      <w:r w:rsidRPr="001D2F1B">
        <w:rPr>
          <w:rFonts w:asciiTheme="minorHAnsi" w:hAnsiTheme="minorHAnsi" w:cstheme="minorHAnsi"/>
        </w:rPr>
        <w:t>l. Wały Chrobrego 1-2, 70-500 Szczecin</w:t>
      </w:r>
      <w:r w:rsidR="00AD6225" w:rsidRPr="001D2F1B">
        <w:rPr>
          <w:rFonts w:asciiTheme="minorHAnsi" w:hAnsiTheme="minorHAnsi" w:cstheme="minorHAnsi"/>
        </w:rPr>
        <w:t xml:space="preserve"> </w:t>
      </w:r>
      <w:r w:rsidR="000270DB" w:rsidRPr="001D2F1B">
        <w:rPr>
          <w:rFonts w:asciiTheme="minorHAnsi" w:hAnsiTheme="minorHAnsi" w:cstheme="minorHAnsi"/>
          <w:lang w:eastAsia="pl-PL"/>
        </w:rPr>
        <w:t xml:space="preserve">ogłasza zapytanie ofertowe </w:t>
      </w:r>
      <w:r w:rsidR="000B6355" w:rsidRPr="001D2F1B">
        <w:rPr>
          <w:rFonts w:asciiTheme="minorHAnsi" w:hAnsiTheme="minorHAnsi" w:cstheme="minorHAnsi"/>
          <w:lang w:eastAsia="pl-PL"/>
        </w:rPr>
        <w:t xml:space="preserve">na </w:t>
      </w:r>
      <w:r w:rsidR="00EC5771" w:rsidRPr="001D2F1B">
        <w:rPr>
          <w:rFonts w:asciiTheme="minorHAnsi" w:hAnsiTheme="minorHAnsi" w:cstheme="minorHAnsi"/>
          <w:b/>
          <w:lang w:eastAsia="pl-PL"/>
        </w:rPr>
        <w:t>system</w:t>
      </w:r>
      <w:r w:rsidR="003E6DED" w:rsidRPr="001D2F1B">
        <w:rPr>
          <w:rFonts w:asciiTheme="minorHAnsi" w:hAnsiTheme="minorHAnsi" w:cstheme="minorHAnsi"/>
          <w:b/>
          <w:lang w:eastAsia="pl-PL"/>
        </w:rPr>
        <w:t xml:space="preserve"> </w:t>
      </w:r>
      <w:r w:rsidR="00EC5771" w:rsidRPr="001D2F1B">
        <w:rPr>
          <w:rFonts w:asciiTheme="minorHAnsi" w:hAnsiTheme="minorHAnsi" w:cstheme="minorHAnsi"/>
          <w:b/>
          <w:lang w:eastAsia="pl-PL"/>
        </w:rPr>
        <w:t>rekrutacy</w:t>
      </w:r>
      <w:r w:rsidR="003E6DED" w:rsidRPr="001D2F1B">
        <w:rPr>
          <w:rFonts w:asciiTheme="minorHAnsi" w:hAnsiTheme="minorHAnsi" w:cstheme="minorHAnsi"/>
          <w:b/>
          <w:lang w:eastAsia="pl-PL"/>
        </w:rPr>
        <w:t>jny</w:t>
      </w:r>
      <w:r w:rsidR="00EC5771" w:rsidRPr="001D2F1B">
        <w:rPr>
          <w:rFonts w:asciiTheme="minorHAnsi" w:hAnsiTheme="minorHAnsi" w:cstheme="minorHAnsi"/>
          <w:b/>
          <w:lang w:eastAsia="pl-PL"/>
        </w:rPr>
        <w:t xml:space="preserve"> kandydatów na studia  wraz z obsługą programu Erasmus wraz z niezbędnymi integracjami</w:t>
      </w:r>
      <w:r w:rsidR="00AD6225" w:rsidRPr="001D2F1B">
        <w:rPr>
          <w:rFonts w:asciiTheme="minorHAnsi" w:hAnsiTheme="minorHAnsi" w:cstheme="minorHAnsi"/>
          <w:b/>
          <w:lang w:eastAsia="pl-PL"/>
        </w:rPr>
        <w:t xml:space="preserve"> </w:t>
      </w:r>
      <w:r w:rsidR="00BA4B72" w:rsidRPr="001D2F1B">
        <w:rPr>
          <w:rFonts w:asciiTheme="minorHAnsi" w:hAnsiTheme="minorHAnsi" w:cstheme="minorHAnsi"/>
          <w:lang w:eastAsia="pl-PL"/>
        </w:rPr>
        <w:t>w ramach</w:t>
      </w:r>
      <w:r w:rsidR="000270DB" w:rsidRPr="001D2F1B">
        <w:rPr>
          <w:rFonts w:asciiTheme="minorHAnsi" w:hAnsiTheme="minorHAnsi" w:cstheme="minorHAnsi"/>
          <w:lang w:eastAsia="pl-PL"/>
        </w:rPr>
        <w:t xml:space="preserve"> realizowanego</w:t>
      </w:r>
      <w:r w:rsidR="00BA4B72" w:rsidRPr="001D2F1B">
        <w:rPr>
          <w:rFonts w:asciiTheme="minorHAnsi" w:hAnsiTheme="minorHAnsi" w:cstheme="minorHAnsi"/>
          <w:lang w:eastAsia="pl-PL"/>
        </w:rPr>
        <w:t xml:space="preserve"> projektu</w:t>
      </w:r>
      <w:r w:rsidR="000270DB" w:rsidRPr="001D2F1B">
        <w:rPr>
          <w:rFonts w:asciiTheme="minorHAnsi" w:hAnsiTheme="minorHAnsi" w:cstheme="minorHAnsi"/>
          <w:lang w:eastAsia="pl-PL"/>
        </w:rPr>
        <w:t xml:space="preserve"> </w:t>
      </w:r>
      <w:r w:rsidR="00BA4B72" w:rsidRPr="001D2F1B">
        <w:rPr>
          <w:rFonts w:asciiTheme="minorHAnsi" w:hAnsiTheme="minorHAnsi" w:cstheme="minorHAnsi"/>
          <w:lang w:eastAsia="pl-PL"/>
        </w:rPr>
        <w:t>pt. „NOWE HORYZONTY</w:t>
      </w:r>
      <w:r w:rsidR="00BA4B72" w:rsidRPr="001D2F1B">
        <w:rPr>
          <w:rFonts w:asciiTheme="minorHAnsi" w:hAnsiTheme="minorHAnsi" w:cstheme="minorHAnsi"/>
          <w:b/>
          <w:lang w:eastAsia="pl-PL"/>
        </w:rPr>
        <w:t xml:space="preserve">” </w:t>
      </w:r>
      <w:r w:rsidR="00BA4B72" w:rsidRPr="001D2F1B">
        <w:rPr>
          <w:rFonts w:asciiTheme="minorHAnsi" w:hAnsiTheme="minorHAnsi" w:cstheme="minorHAnsi"/>
          <w:lang w:eastAsia="pl-PL"/>
        </w:rPr>
        <w:t>współfinansowanego ze środków Unii Europejskiej w ramach Europejskiego Funduszu Społecznego oraz budżetu Państwa.</w:t>
      </w:r>
    </w:p>
    <w:p w14:paraId="30D3FAF6" w14:textId="77777777" w:rsidR="000B6355" w:rsidRPr="001D2F1B" w:rsidRDefault="000B6355" w:rsidP="000B6355">
      <w:pPr>
        <w:rPr>
          <w:rFonts w:asciiTheme="minorHAnsi" w:hAnsiTheme="minorHAnsi" w:cstheme="minorHAnsi"/>
          <w:b/>
          <w:u w:val="single"/>
          <w:lang w:eastAsia="pl-PL"/>
        </w:rPr>
      </w:pPr>
      <w:r w:rsidRPr="001D2F1B">
        <w:rPr>
          <w:rFonts w:asciiTheme="minorHAnsi" w:hAnsiTheme="minorHAnsi" w:cstheme="minorHAnsi"/>
          <w:b/>
          <w:u w:val="single"/>
          <w:lang w:eastAsia="pl-PL"/>
        </w:rPr>
        <w:t>Zamawiający:</w:t>
      </w:r>
    </w:p>
    <w:p w14:paraId="4F4F8AB4" w14:textId="77777777" w:rsidR="000B6355" w:rsidRPr="001D2F1B" w:rsidRDefault="000B6355" w:rsidP="000B6355">
      <w:pPr>
        <w:rPr>
          <w:rFonts w:asciiTheme="minorHAnsi" w:hAnsiTheme="minorHAnsi" w:cstheme="minorHAnsi"/>
          <w:lang w:eastAsia="pl-PL"/>
        </w:rPr>
      </w:pPr>
      <w:r w:rsidRPr="001D2F1B">
        <w:rPr>
          <w:rFonts w:asciiTheme="minorHAnsi" w:hAnsiTheme="minorHAnsi" w:cstheme="minorHAnsi"/>
          <w:lang w:eastAsia="pl-PL"/>
        </w:rPr>
        <w:t>Akademia Morska w Szczecinie</w:t>
      </w:r>
    </w:p>
    <w:p w14:paraId="39890557" w14:textId="77777777" w:rsidR="000B6355" w:rsidRPr="001D2F1B" w:rsidRDefault="000B6355" w:rsidP="000B6355">
      <w:pPr>
        <w:rPr>
          <w:rFonts w:asciiTheme="minorHAnsi" w:hAnsiTheme="minorHAnsi" w:cstheme="minorHAnsi"/>
          <w:lang w:eastAsia="pl-PL"/>
        </w:rPr>
      </w:pPr>
      <w:r w:rsidRPr="001D2F1B">
        <w:rPr>
          <w:rFonts w:asciiTheme="minorHAnsi" w:hAnsiTheme="minorHAnsi" w:cstheme="minorHAnsi"/>
          <w:lang w:eastAsia="pl-PL"/>
        </w:rPr>
        <w:t>Ul. Wały Chrobrego 1-2</w:t>
      </w:r>
    </w:p>
    <w:p w14:paraId="589EAE4D" w14:textId="77777777" w:rsidR="008846D6" w:rsidRPr="001D2F1B" w:rsidRDefault="000B6355" w:rsidP="00001E49">
      <w:pPr>
        <w:rPr>
          <w:rFonts w:asciiTheme="minorHAnsi" w:hAnsiTheme="minorHAnsi" w:cstheme="minorHAnsi"/>
          <w:lang w:eastAsia="pl-PL"/>
        </w:rPr>
      </w:pPr>
      <w:r w:rsidRPr="001D2F1B">
        <w:rPr>
          <w:rFonts w:asciiTheme="minorHAnsi" w:hAnsiTheme="minorHAnsi" w:cstheme="minorHAnsi"/>
          <w:lang w:eastAsia="pl-PL"/>
        </w:rPr>
        <w:t>70-500 Szczecin</w:t>
      </w:r>
    </w:p>
    <w:p w14:paraId="4FE0EE80" w14:textId="77777777" w:rsidR="00E36A9A" w:rsidRPr="001D2F1B" w:rsidRDefault="00686E55" w:rsidP="008846D6">
      <w:pPr>
        <w:spacing w:line="380" w:lineRule="exact"/>
        <w:rPr>
          <w:rFonts w:asciiTheme="minorHAnsi" w:hAnsiTheme="minorHAnsi" w:cstheme="minorHAnsi"/>
          <w:b/>
          <w:u w:val="single"/>
        </w:rPr>
      </w:pPr>
      <w:r w:rsidRPr="001D2F1B">
        <w:rPr>
          <w:rFonts w:asciiTheme="minorHAnsi" w:hAnsiTheme="minorHAnsi" w:cstheme="minorHAnsi"/>
          <w:b/>
          <w:u w:val="single"/>
        </w:rPr>
        <w:t xml:space="preserve">Termin realizacji zamówienia:  </w:t>
      </w:r>
      <w:r w:rsidR="00AD6225" w:rsidRPr="001D2F1B">
        <w:rPr>
          <w:rFonts w:asciiTheme="minorHAnsi" w:hAnsiTheme="minorHAnsi" w:cstheme="minorHAnsi"/>
          <w:b/>
          <w:u w:val="single"/>
        </w:rPr>
        <w:t>ma</w:t>
      </w:r>
      <w:r w:rsidR="0093614A" w:rsidRPr="001D2F1B">
        <w:rPr>
          <w:rFonts w:asciiTheme="minorHAnsi" w:hAnsiTheme="minorHAnsi" w:cstheme="minorHAnsi"/>
          <w:b/>
          <w:u w:val="single"/>
        </w:rPr>
        <w:t>ksymalnie</w:t>
      </w:r>
      <w:r w:rsidR="00AD6225" w:rsidRPr="001D2F1B">
        <w:rPr>
          <w:rFonts w:asciiTheme="minorHAnsi" w:hAnsiTheme="minorHAnsi" w:cstheme="minorHAnsi"/>
          <w:b/>
          <w:u w:val="single"/>
        </w:rPr>
        <w:t xml:space="preserve"> do </w:t>
      </w:r>
      <w:r w:rsidR="007F61A4" w:rsidRPr="001D2F1B">
        <w:rPr>
          <w:rFonts w:asciiTheme="minorHAnsi" w:hAnsiTheme="minorHAnsi" w:cstheme="minorHAnsi"/>
          <w:b/>
          <w:u w:val="single"/>
        </w:rPr>
        <w:t>30</w:t>
      </w:r>
      <w:r w:rsidR="00AD6225" w:rsidRPr="001D2F1B">
        <w:rPr>
          <w:rFonts w:asciiTheme="minorHAnsi" w:hAnsiTheme="minorHAnsi" w:cstheme="minorHAnsi"/>
          <w:b/>
          <w:u w:val="single"/>
        </w:rPr>
        <w:t>.</w:t>
      </w:r>
      <w:r w:rsidR="0093614A" w:rsidRPr="001D2F1B">
        <w:rPr>
          <w:rFonts w:asciiTheme="minorHAnsi" w:hAnsiTheme="minorHAnsi" w:cstheme="minorHAnsi"/>
          <w:b/>
          <w:u w:val="single"/>
        </w:rPr>
        <w:t>0</w:t>
      </w:r>
      <w:r w:rsidR="007F61A4" w:rsidRPr="001D2F1B">
        <w:rPr>
          <w:rFonts w:asciiTheme="minorHAnsi" w:hAnsiTheme="minorHAnsi" w:cstheme="minorHAnsi"/>
          <w:b/>
          <w:u w:val="single"/>
        </w:rPr>
        <w:t>6</w:t>
      </w:r>
      <w:r w:rsidR="00AD6225" w:rsidRPr="001D2F1B">
        <w:rPr>
          <w:rFonts w:asciiTheme="minorHAnsi" w:hAnsiTheme="minorHAnsi" w:cstheme="minorHAnsi"/>
          <w:b/>
          <w:u w:val="single"/>
        </w:rPr>
        <w:t>.20</w:t>
      </w:r>
      <w:r w:rsidR="0093614A" w:rsidRPr="001D2F1B">
        <w:rPr>
          <w:rFonts w:asciiTheme="minorHAnsi" w:hAnsiTheme="minorHAnsi" w:cstheme="minorHAnsi"/>
          <w:b/>
          <w:u w:val="single"/>
        </w:rPr>
        <w:t>20</w:t>
      </w:r>
      <w:r w:rsidR="003A48B1" w:rsidRPr="001D2F1B">
        <w:rPr>
          <w:rFonts w:asciiTheme="minorHAnsi" w:hAnsiTheme="minorHAnsi" w:cstheme="minorHAnsi"/>
          <w:b/>
          <w:u w:val="single"/>
        </w:rPr>
        <w:t xml:space="preserve"> </w:t>
      </w:r>
    </w:p>
    <w:p w14:paraId="5A9195B0" w14:textId="769F1476" w:rsidR="008846D6" w:rsidRPr="001D2F1B" w:rsidRDefault="008846D6" w:rsidP="008846D6">
      <w:pPr>
        <w:spacing w:line="380" w:lineRule="exact"/>
        <w:rPr>
          <w:rFonts w:asciiTheme="minorHAnsi" w:hAnsiTheme="minorHAnsi" w:cstheme="minorHAnsi"/>
          <w:u w:val="single"/>
          <w:lang w:eastAsia="pl-PL"/>
        </w:rPr>
      </w:pPr>
      <w:r w:rsidRPr="001D2F1B">
        <w:rPr>
          <w:rFonts w:asciiTheme="minorHAnsi" w:hAnsiTheme="minorHAnsi" w:cstheme="minorHAnsi"/>
          <w:b/>
          <w:u w:val="single"/>
          <w:lang w:eastAsia="pl-PL"/>
        </w:rPr>
        <w:t>Termin płatności</w:t>
      </w:r>
      <w:r w:rsidRPr="001D2F1B">
        <w:rPr>
          <w:rFonts w:asciiTheme="minorHAnsi" w:hAnsiTheme="minorHAnsi" w:cstheme="minorHAnsi"/>
          <w:u w:val="single"/>
          <w:lang w:eastAsia="pl-PL"/>
        </w:rPr>
        <w:t xml:space="preserve">: </w:t>
      </w:r>
    </w:p>
    <w:p w14:paraId="1E28795A" w14:textId="4DB546CF" w:rsidR="008846D6" w:rsidRPr="001D2F1B" w:rsidRDefault="008846D6" w:rsidP="008846D6">
      <w:pPr>
        <w:spacing w:line="380" w:lineRule="exact"/>
        <w:rPr>
          <w:rFonts w:asciiTheme="minorHAnsi" w:hAnsiTheme="minorHAnsi" w:cstheme="minorHAnsi"/>
          <w:lang w:eastAsia="pl-PL"/>
        </w:rPr>
      </w:pPr>
      <w:r w:rsidRPr="001D2F1B">
        <w:rPr>
          <w:rFonts w:asciiTheme="minorHAnsi" w:hAnsiTheme="minorHAnsi" w:cstheme="minorHAnsi"/>
          <w:lang w:eastAsia="pl-PL"/>
        </w:rPr>
        <w:t xml:space="preserve">do 30 dni od daty wpływu prawidłowo wystawionej faktury do </w:t>
      </w:r>
      <w:r w:rsidR="00164958" w:rsidRPr="001D2F1B">
        <w:rPr>
          <w:rFonts w:asciiTheme="minorHAnsi" w:hAnsiTheme="minorHAnsi" w:cstheme="minorHAnsi"/>
          <w:lang w:eastAsia="pl-PL"/>
        </w:rPr>
        <w:t>Zamawiającego</w:t>
      </w:r>
      <w:r w:rsidRPr="001D2F1B">
        <w:rPr>
          <w:rFonts w:asciiTheme="minorHAnsi" w:hAnsiTheme="minorHAnsi" w:cstheme="minorHAnsi"/>
          <w:lang w:eastAsia="pl-PL"/>
        </w:rPr>
        <w:t>.</w:t>
      </w:r>
    </w:p>
    <w:p w14:paraId="52AAA9EE" w14:textId="4F9D3BC9" w:rsidR="00B64679" w:rsidRPr="001D2F1B" w:rsidRDefault="00AD6225" w:rsidP="008846D6">
      <w:pPr>
        <w:spacing w:line="380" w:lineRule="exact"/>
        <w:rPr>
          <w:rFonts w:asciiTheme="minorHAnsi" w:hAnsiTheme="minorHAnsi" w:cstheme="minorHAnsi"/>
          <w:lang w:eastAsia="pl-PL"/>
        </w:rPr>
      </w:pPr>
      <w:r w:rsidRPr="001D2F1B">
        <w:rPr>
          <w:rFonts w:asciiTheme="minorHAnsi" w:hAnsiTheme="minorHAnsi" w:cstheme="minorHAnsi"/>
          <w:b/>
          <w:lang w:eastAsia="pl-PL"/>
        </w:rPr>
        <w:t>Okres gwarancji:</w:t>
      </w:r>
      <w:r w:rsidRPr="001D2F1B">
        <w:rPr>
          <w:rFonts w:asciiTheme="minorHAnsi" w:hAnsiTheme="minorHAnsi" w:cstheme="minorHAnsi"/>
          <w:lang w:eastAsia="pl-PL"/>
        </w:rPr>
        <w:t xml:space="preserve"> min </w:t>
      </w:r>
      <w:r w:rsidR="00E36A9A" w:rsidRPr="001D2F1B">
        <w:rPr>
          <w:rFonts w:asciiTheme="minorHAnsi" w:hAnsiTheme="minorHAnsi" w:cstheme="minorHAnsi"/>
          <w:lang w:eastAsia="pl-PL"/>
        </w:rPr>
        <w:t>12</w:t>
      </w:r>
      <w:r w:rsidRPr="001D2F1B">
        <w:rPr>
          <w:rFonts w:asciiTheme="minorHAnsi" w:hAnsiTheme="minorHAnsi" w:cstheme="minorHAnsi"/>
          <w:lang w:eastAsia="pl-PL"/>
        </w:rPr>
        <w:t xml:space="preserve"> miesięcy </w:t>
      </w:r>
      <w:r w:rsidR="00470EB4" w:rsidRPr="001D2F1B">
        <w:rPr>
          <w:rFonts w:asciiTheme="minorHAnsi" w:hAnsiTheme="minorHAnsi" w:cstheme="minorHAnsi"/>
          <w:lang w:eastAsia="pl-PL"/>
        </w:rPr>
        <w:t>od daty podpisania protokołu końcowego zakończenia wdrożenia</w:t>
      </w:r>
      <w:r w:rsidR="00B64679" w:rsidRPr="001D2F1B">
        <w:rPr>
          <w:rFonts w:asciiTheme="minorHAnsi" w:hAnsiTheme="minorHAnsi" w:cstheme="minorHAnsi"/>
          <w:lang w:eastAsia="pl-PL"/>
        </w:rPr>
        <w:t>.</w:t>
      </w:r>
    </w:p>
    <w:p w14:paraId="11C42134" w14:textId="4F9CEFDC" w:rsidR="00AD6225" w:rsidRPr="001D2F1B" w:rsidRDefault="00B64679" w:rsidP="008846D6">
      <w:pPr>
        <w:spacing w:line="380" w:lineRule="exact"/>
        <w:rPr>
          <w:rFonts w:asciiTheme="minorHAnsi" w:eastAsiaTheme="minorHAnsi" w:hAnsiTheme="minorHAnsi" w:cstheme="minorHAnsi"/>
          <w:lang w:eastAsia="x-none"/>
        </w:rPr>
      </w:pPr>
      <w:r w:rsidRPr="001D2F1B">
        <w:rPr>
          <w:rFonts w:asciiTheme="minorHAnsi" w:hAnsiTheme="minorHAnsi" w:cstheme="minorHAnsi"/>
          <w:b/>
          <w:lang w:eastAsia="pl-PL"/>
        </w:rPr>
        <w:t>Zakres gwarancji</w:t>
      </w:r>
      <w:r w:rsidRPr="001D2F1B">
        <w:rPr>
          <w:rFonts w:asciiTheme="minorHAnsi" w:hAnsiTheme="minorHAnsi" w:cstheme="minorHAnsi"/>
          <w:lang w:eastAsia="pl-PL"/>
        </w:rPr>
        <w:t xml:space="preserve">: </w:t>
      </w:r>
      <w:r w:rsidR="00D71164" w:rsidRPr="001D2F1B">
        <w:rPr>
          <w:rFonts w:asciiTheme="minorHAnsi" w:hAnsiTheme="minorHAnsi" w:cstheme="minorHAnsi"/>
          <w:lang w:eastAsia="pl-PL"/>
        </w:rPr>
        <w:t xml:space="preserve">usuwanie </w:t>
      </w:r>
      <w:r w:rsidRPr="001D2F1B">
        <w:rPr>
          <w:rFonts w:asciiTheme="minorHAnsi" w:hAnsiTheme="minorHAnsi" w:cstheme="minorHAnsi"/>
          <w:lang w:eastAsia="pl-PL"/>
        </w:rPr>
        <w:t xml:space="preserve">awarii, </w:t>
      </w:r>
      <w:r w:rsidR="00D71164" w:rsidRPr="001D2F1B">
        <w:rPr>
          <w:rFonts w:asciiTheme="minorHAnsi" w:hAnsiTheme="minorHAnsi" w:cstheme="minorHAnsi"/>
          <w:lang w:eastAsia="pl-PL"/>
        </w:rPr>
        <w:t>błędów</w:t>
      </w:r>
      <w:r w:rsidRPr="001D2F1B">
        <w:rPr>
          <w:rFonts w:asciiTheme="minorHAnsi" w:hAnsiTheme="minorHAnsi" w:cstheme="minorHAnsi"/>
          <w:lang w:eastAsia="pl-PL"/>
        </w:rPr>
        <w:t xml:space="preserve"> i usterek systemu rekrutacyjnego. Serwis gwarancyjny nie obejmuje innych zmian w systemie, w tym zmian prawnych.</w:t>
      </w:r>
    </w:p>
    <w:p w14:paraId="2C3A8183" w14:textId="77777777" w:rsidR="008846D6" w:rsidRPr="001D2F1B" w:rsidRDefault="008846D6" w:rsidP="000B6355">
      <w:pPr>
        <w:rPr>
          <w:rFonts w:asciiTheme="minorHAnsi" w:hAnsiTheme="minorHAnsi" w:cstheme="minorHAnsi"/>
          <w:b/>
          <w:lang w:eastAsia="pl-PL"/>
        </w:rPr>
      </w:pPr>
    </w:p>
    <w:p w14:paraId="5B874C37" w14:textId="032A7341" w:rsidR="00BA4B72" w:rsidRPr="001D2F1B" w:rsidRDefault="000A587C" w:rsidP="000B6355">
      <w:pPr>
        <w:rPr>
          <w:rFonts w:asciiTheme="minorHAnsi" w:hAnsiTheme="minorHAnsi" w:cstheme="minorHAnsi"/>
          <w:b/>
          <w:u w:val="single"/>
          <w:lang w:eastAsia="pl-PL"/>
        </w:rPr>
      </w:pPr>
      <w:r w:rsidRPr="001D2F1B">
        <w:rPr>
          <w:rFonts w:asciiTheme="minorHAnsi" w:hAnsiTheme="minorHAnsi" w:cstheme="minorHAnsi"/>
          <w:b/>
          <w:u w:val="single"/>
          <w:lang w:eastAsia="pl-PL"/>
        </w:rPr>
        <w:t>Opis przedmiotu zapytania :</w:t>
      </w:r>
    </w:p>
    <w:p w14:paraId="0E94346C" w14:textId="77777777" w:rsidR="00E36A9A" w:rsidRPr="001D2F1B" w:rsidRDefault="00E36A9A" w:rsidP="000B6355">
      <w:pPr>
        <w:rPr>
          <w:rFonts w:asciiTheme="minorHAnsi" w:hAnsiTheme="minorHAnsi" w:cstheme="minorHAnsi"/>
          <w:b/>
          <w:u w:val="single"/>
          <w:lang w:eastAsia="pl-PL"/>
        </w:rPr>
      </w:pPr>
    </w:p>
    <w:p w14:paraId="7083BAB6" w14:textId="1D963016" w:rsidR="00164958" w:rsidRPr="001D2F1B" w:rsidRDefault="00164958" w:rsidP="000B6355">
      <w:pPr>
        <w:rPr>
          <w:rFonts w:asciiTheme="minorHAnsi" w:hAnsiTheme="minorHAnsi" w:cstheme="minorHAnsi"/>
          <w:b/>
          <w:lang w:eastAsia="pl-PL"/>
        </w:rPr>
      </w:pPr>
      <w:r w:rsidRPr="001D2F1B">
        <w:rPr>
          <w:rFonts w:asciiTheme="minorHAnsi" w:hAnsiTheme="minorHAnsi" w:cstheme="minorHAnsi"/>
          <w:b/>
          <w:lang w:eastAsia="pl-PL"/>
        </w:rPr>
        <w:t>Przedmiotem zapytania jest</w:t>
      </w:r>
      <w:r w:rsidR="00EC5771" w:rsidRPr="001D2F1B">
        <w:rPr>
          <w:rFonts w:asciiTheme="minorHAnsi" w:hAnsiTheme="minorHAnsi" w:cstheme="minorHAnsi"/>
          <w:b/>
          <w:lang w:eastAsia="pl-PL"/>
        </w:rPr>
        <w:t xml:space="preserve"> system</w:t>
      </w:r>
      <w:r w:rsidR="003E6DED" w:rsidRPr="001D2F1B">
        <w:rPr>
          <w:rFonts w:asciiTheme="minorHAnsi" w:hAnsiTheme="minorHAnsi" w:cstheme="minorHAnsi"/>
          <w:b/>
          <w:lang w:eastAsia="pl-PL"/>
        </w:rPr>
        <w:t xml:space="preserve"> </w:t>
      </w:r>
      <w:r w:rsidR="00EC5771" w:rsidRPr="001D2F1B">
        <w:rPr>
          <w:rFonts w:asciiTheme="minorHAnsi" w:hAnsiTheme="minorHAnsi" w:cstheme="minorHAnsi"/>
          <w:b/>
          <w:lang w:eastAsia="pl-PL"/>
        </w:rPr>
        <w:t>rekrutacyjn</w:t>
      </w:r>
      <w:r w:rsidR="003E6DED" w:rsidRPr="001D2F1B">
        <w:rPr>
          <w:rFonts w:asciiTheme="minorHAnsi" w:hAnsiTheme="minorHAnsi" w:cstheme="minorHAnsi"/>
          <w:b/>
          <w:lang w:eastAsia="pl-PL"/>
        </w:rPr>
        <w:t>y</w:t>
      </w:r>
      <w:r w:rsidR="00EC5771" w:rsidRPr="001D2F1B">
        <w:rPr>
          <w:rFonts w:asciiTheme="minorHAnsi" w:hAnsiTheme="minorHAnsi" w:cstheme="minorHAnsi"/>
          <w:b/>
          <w:lang w:eastAsia="pl-PL"/>
        </w:rPr>
        <w:t xml:space="preserve"> kandydatów na studia wraz z obsługą programu Erasmus wraz z niezbędnymi integracjami </w:t>
      </w:r>
      <w:r w:rsidRPr="001D2F1B">
        <w:rPr>
          <w:rFonts w:asciiTheme="minorHAnsi" w:hAnsiTheme="minorHAnsi" w:cstheme="minorHAnsi"/>
          <w:b/>
          <w:lang w:eastAsia="pl-PL"/>
        </w:rPr>
        <w:t xml:space="preserve">w ramach Projektu „Nowe Horyzonty”, wg </w:t>
      </w:r>
      <w:r w:rsidR="00EC5771" w:rsidRPr="001D2F1B">
        <w:rPr>
          <w:rFonts w:asciiTheme="minorHAnsi" w:hAnsiTheme="minorHAnsi" w:cstheme="minorHAnsi"/>
          <w:b/>
          <w:lang w:eastAsia="pl-PL"/>
        </w:rPr>
        <w:t xml:space="preserve">wskazanej w niniejszym zamówieniu </w:t>
      </w:r>
      <w:r w:rsidRPr="001D2F1B">
        <w:rPr>
          <w:rFonts w:asciiTheme="minorHAnsi" w:hAnsiTheme="minorHAnsi" w:cstheme="minorHAnsi"/>
          <w:b/>
          <w:lang w:eastAsia="pl-PL"/>
        </w:rPr>
        <w:t>specyfikacji wymagań</w:t>
      </w:r>
      <w:r w:rsidR="00EC5771" w:rsidRPr="001D2F1B">
        <w:rPr>
          <w:rFonts w:asciiTheme="minorHAnsi" w:hAnsiTheme="minorHAnsi" w:cstheme="minorHAnsi"/>
          <w:b/>
          <w:lang w:eastAsia="pl-PL"/>
        </w:rPr>
        <w:t>.</w:t>
      </w:r>
    </w:p>
    <w:p w14:paraId="089EC511" w14:textId="77777777" w:rsidR="003C2099" w:rsidRPr="001D2F1B" w:rsidRDefault="003C2099" w:rsidP="003C2099"/>
    <w:p w14:paraId="7CC70460" w14:textId="77777777" w:rsidR="009E2334" w:rsidRDefault="009E2334">
      <w:pPr>
        <w:suppressAutoHyphens w:val="0"/>
        <w:spacing w:after="160" w:line="259" w:lineRule="auto"/>
        <w:rPr>
          <w:b/>
        </w:rPr>
      </w:pPr>
      <w:r>
        <w:rPr>
          <w:b/>
        </w:rPr>
        <w:br w:type="page"/>
      </w:r>
    </w:p>
    <w:p w14:paraId="4DFAD4D9" w14:textId="5C2D8F7F" w:rsidR="003C2099" w:rsidRDefault="003C2099" w:rsidP="00403214">
      <w:pPr>
        <w:jc w:val="center"/>
        <w:rPr>
          <w:b/>
        </w:rPr>
      </w:pPr>
      <w:r w:rsidRPr="00EE6ADC">
        <w:rPr>
          <w:b/>
        </w:rPr>
        <w:lastRenderedPageBreak/>
        <w:t>Syste</w:t>
      </w:r>
      <w:r w:rsidR="00164958">
        <w:rPr>
          <w:b/>
        </w:rPr>
        <w:t>m</w:t>
      </w:r>
      <w:r w:rsidRPr="00EE6ADC">
        <w:rPr>
          <w:b/>
        </w:rPr>
        <w:t xml:space="preserve"> </w:t>
      </w:r>
      <w:r w:rsidR="004B583A">
        <w:rPr>
          <w:b/>
        </w:rPr>
        <w:t>Rekrutac</w:t>
      </w:r>
      <w:r w:rsidR="004A06A1">
        <w:rPr>
          <w:b/>
        </w:rPr>
        <w:t>yjny</w:t>
      </w:r>
      <w:r w:rsidR="004B583A">
        <w:rPr>
          <w:b/>
        </w:rPr>
        <w:t xml:space="preserve"> kandydatów na studia</w:t>
      </w:r>
      <w:r w:rsidRPr="00EE6ADC">
        <w:rPr>
          <w:b/>
        </w:rPr>
        <w:t xml:space="preserve"> Akademii Morskiej</w:t>
      </w:r>
      <w:r>
        <w:rPr>
          <w:b/>
        </w:rPr>
        <w:t xml:space="preserve"> </w:t>
      </w:r>
      <w:r w:rsidR="00164958">
        <w:rPr>
          <w:b/>
        </w:rPr>
        <w:t>w Szczecinie</w:t>
      </w:r>
    </w:p>
    <w:p w14:paraId="2AC46119" w14:textId="77777777" w:rsidR="003C2099" w:rsidRPr="00EE6ADC" w:rsidRDefault="003C2099" w:rsidP="003C2099">
      <w:pPr>
        <w:rPr>
          <w:b/>
        </w:rPr>
      </w:pPr>
    </w:p>
    <w:p w14:paraId="4ACDD4DF" w14:textId="77C22670" w:rsidR="003C2099" w:rsidRDefault="003C2099" w:rsidP="003C2099">
      <w:pPr>
        <w:jc w:val="center"/>
        <w:rPr>
          <w:rFonts w:asciiTheme="minorHAnsi" w:hAnsiTheme="minorHAnsi" w:cstheme="minorHAnsi"/>
          <w:b/>
        </w:rPr>
      </w:pPr>
      <w:r w:rsidRPr="00CF2B61">
        <w:rPr>
          <w:rFonts w:asciiTheme="minorHAnsi" w:hAnsiTheme="minorHAnsi" w:cstheme="minorHAnsi"/>
          <w:b/>
        </w:rPr>
        <w:t>Definicje</w:t>
      </w:r>
    </w:p>
    <w:p w14:paraId="6B9144C0" w14:textId="3F07772E" w:rsidR="00864465" w:rsidRDefault="00864465" w:rsidP="003C2099">
      <w:pPr>
        <w:jc w:val="center"/>
        <w:rPr>
          <w:rFonts w:asciiTheme="minorHAnsi" w:hAnsiTheme="minorHAnsi" w:cstheme="minorHAnsi"/>
          <w:b/>
        </w:rPr>
      </w:pP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5763"/>
      </w:tblGrid>
      <w:tr w:rsidR="00864465" w:rsidRPr="002B06DE" w14:paraId="41598AA7" w14:textId="77777777" w:rsidTr="00333D22">
        <w:tc>
          <w:tcPr>
            <w:tcW w:w="2741" w:type="dxa"/>
          </w:tcPr>
          <w:p w14:paraId="28A0E33E" w14:textId="6E29D719" w:rsidR="00864465" w:rsidRPr="002B06DE" w:rsidRDefault="00415AA1" w:rsidP="00333D22">
            <w:pPr>
              <w:spacing w:after="180"/>
              <w:jc w:val="both"/>
              <w:rPr>
                <w:b/>
                <w:sz w:val="22"/>
                <w:szCs w:val="22"/>
              </w:rPr>
            </w:pPr>
            <w:r>
              <w:rPr>
                <w:b/>
                <w:sz w:val="22"/>
                <w:szCs w:val="22"/>
              </w:rPr>
              <w:t>DEFINICJA</w:t>
            </w:r>
          </w:p>
        </w:tc>
        <w:tc>
          <w:tcPr>
            <w:tcW w:w="5763" w:type="dxa"/>
          </w:tcPr>
          <w:p w14:paraId="3F3A79A5" w14:textId="77777777" w:rsidR="00864465" w:rsidRPr="002B06DE" w:rsidRDefault="00864465" w:rsidP="00333D22">
            <w:pPr>
              <w:keepNext/>
              <w:numPr>
                <w:ilvl w:val="3"/>
                <w:numId w:val="0"/>
              </w:numPr>
              <w:spacing w:after="180"/>
              <w:jc w:val="center"/>
              <w:outlineLvl w:val="3"/>
              <w:rPr>
                <w:b/>
                <w:i/>
                <w:iCs/>
                <w:sz w:val="22"/>
                <w:szCs w:val="22"/>
                <w:lang w:val="x-none" w:eastAsia="x-none"/>
              </w:rPr>
            </w:pPr>
            <w:r w:rsidRPr="002B06DE">
              <w:rPr>
                <w:b/>
                <w:sz w:val="22"/>
                <w:szCs w:val="22"/>
              </w:rPr>
              <w:t>ZNACZENIE</w:t>
            </w:r>
          </w:p>
        </w:tc>
      </w:tr>
      <w:tr w:rsidR="00864465" w:rsidRPr="002B06DE" w14:paraId="0998BAFD" w14:textId="77777777" w:rsidTr="00333D22">
        <w:trPr>
          <w:trHeight w:val="179"/>
        </w:trPr>
        <w:tc>
          <w:tcPr>
            <w:tcW w:w="2741" w:type="dxa"/>
          </w:tcPr>
          <w:p w14:paraId="6FA1DEC4" w14:textId="77777777" w:rsidR="00864465" w:rsidRPr="002B06DE" w:rsidRDefault="00864465" w:rsidP="00333D22">
            <w:pPr>
              <w:spacing w:after="180"/>
              <w:jc w:val="both"/>
              <w:rPr>
                <w:b/>
                <w:bCs/>
                <w:sz w:val="22"/>
                <w:szCs w:val="22"/>
              </w:rPr>
            </w:pPr>
            <w:r w:rsidRPr="002B06DE">
              <w:rPr>
                <w:b/>
                <w:sz w:val="22"/>
                <w:szCs w:val="22"/>
              </w:rPr>
              <w:t>Awaria</w:t>
            </w:r>
          </w:p>
        </w:tc>
        <w:tc>
          <w:tcPr>
            <w:tcW w:w="5763" w:type="dxa"/>
          </w:tcPr>
          <w:p w14:paraId="2FEBF167" w14:textId="77777777" w:rsidR="00864465" w:rsidRPr="002B06DE" w:rsidRDefault="00864465" w:rsidP="00333D22">
            <w:pPr>
              <w:spacing w:after="60"/>
              <w:jc w:val="both"/>
              <w:rPr>
                <w:sz w:val="22"/>
                <w:szCs w:val="22"/>
              </w:rPr>
            </w:pPr>
            <w:r w:rsidRPr="002B06DE">
              <w:rPr>
                <w:b/>
                <w:sz w:val="22"/>
                <w:szCs w:val="22"/>
              </w:rPr>
              <w:t>Wada</w:t>
            </w:r>
            <w:r w:rsidRPr="002B06DE">
              <w:rPr>
                <w:sz w:val="22"/>
                <w:szCs w:val="22"/>
              </w:rPr>
              <w:t xml:space="preserve"> - zatrzymanie lub poważne zakłócenie pracy Systemu,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bazy danych oraz zasobu danych bądź też nieuzasadniona konieczność dodatkowego ręcznego przetwarzania danych, przerwy w działaniu całego Systemu </w:t>
            </w:r>
          </w:p>
        </w:tc>
      </w:tr>
      <w:tr w:rsidR="00864465" w:rsidRPr="002B06DE" w14:paraId="6D70F114" w14:textId="77777777" w:rsidTr="00DC5C01">
        <w:trPr>
          <w:trHeight w:val="3338"/>
        </w:trPr>
        <w:tc>
          <w:tcPr>
            <w:tcW w:w="2741" w:type="dxa"/>
          </w:tcPr>
          <w:p w14:paraId="434A22B9" w14:textId="77777777" w:rsidR="00864465" w:rsidRPr="002B06DE" w:rsidRDefault="00864465" w:rsidP="00333D22">
            <w:pPr>
              <w:spacing w:after="180"/>
              <w:jc w:val="both"/>
              <w:rPr>
                <w:b/>
                <w:bCs/>
                <w:sz w:val="22"/>
                <w:szCs w:val="22"/>
              </w:rPr>
            </w:pPr>
            <w:r w:rsidRPr="002B06DE">
              <w:rPr>
                <w:b/>
                <w:sz w:val="22"/>
                <w:szCs w:val="22"/>
              </w:rPr>
              <w:t>Błąd</w:t>
            </w:r>
          </w:p>
        </w:tc>
        <w:tc>
          <w:tcPr>
            <w:tcW w:w="5763" w:type="dxa"/>
          </w:tcPr>
          <w:p w14:paraId="0E22F07F" w14:textId="77777777" w:rsidR="00864465" w:rsidRPr="002B06DE" w:rsidRDefault="00864465" w:rsidP="009B7B1B">
            <w:pPr>
              <w:tabs>
                <w:tab w:val="left" w:pos="1571"/>
              </w:tabs>
              <w:spacing w:after="60"/>
              <w:jc w:val="both"/>
              <w:rPr>
                <w:sz w:val="22"/>
                <w:szCs w:val="22"/>
              </w:rPr>
            </w:pPr>
            <w:r w:rsidRPr="002B06DE">
              <w:rPr>
                <w:b/>
                <w:sz w:val="22"/>
                <w:szCs w:val="22"/>
              </w:rPr>
              <w:t>Wada</w:t>
            </w:r>
            <w:r w:rsidRPr="002B06DE">
              <w:rPr>
                <w:sz w:val="22"/>
                <w:szCs w:val="22"/>
              </w:rPr>
              <w:t xml:space="preserve"> -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wyniki generowane przez aplikacje, pola danych, których poprawności nie da się potwierdzić, lub które są wykorzystywane niezgodnie z przeznaczeniem, jak również błędy w sprawozdaniach lub danych przedstawianych w systemie on-line.</w:t>
            </w:r>
          </w:p>
        </w:tc>
      </w:tr>
      <w:tr w:rsidR="00864465" w:rsidRPr="002B06DE" w14:paraId="30A13C57" w14:textId="77777777" w:rsidTr="00333D22">
        <w:trPr>
          <w:trHeight w:val="179"/>
        </w:trPr>
        <w:tc>
          <w:tcPr>
            <w:tcW w:w="2741" w:type="dxa"/>
          </w:tcPr>
          <w:p w14:paraId="20DD8E45" w14:textId="77777777" w:rsidR="00864465" w:rsidRPr="002B06DE" w:rsidRDefault="00864465" w:rsidP="00333D22">
            <w:pPr>
              <w:spacing w:after="180"/>
              <w:jc w:val="both"/>
              <w:rPr>
                <w:b/>
                <w:sz w:val="22"/>
                <w:szCs w:val="22"/>
              </w:rPr>
            </w:pPr>
            <w:r w:rsidRPr="002B06DE">
              <w:rPr>
                <w:b/>
                <w:sz w:val="22"/>
                <w:szCs w:val="22"/>
              </w:rPr>
              <w:t>Czas Naprawy</w:t>
            </w:r>
          </w:p>
        </w:tc>
        <w:tc>
          <w:tcPr>
            <w:tcW w:w="5763" w:type="dxa"/>
          </w:tcPr>
          <w:p w14:paraId="6EA7A63C" w14:textId="77777777" w:rsidR="00864465" w:rsidRPr="002B06DE" w:rsidRDefault="00864465" w:rsidP="00333D22">
            <w:pPr>
              <w:tabs>
                <w:tab w:val="left" w:pos="1571"/>
              </w:tabs>
              <w:spacing w:after="60"/>
              <w:jc w:val="both"/>
              <w:rPr>
                <w:sz w:val="22"/>
                <w:szCs w:val="22"/>
              </w:rPr>
            </w:pPr>
            <w:r w:rsidRPr="002B06DE">
              <w:rPr>
                <w:sz w:val="22"/>
                <w:szCs w:val="22"/>
              </w:rPr>
              <w:t xml:space="preserve">czas pomiędzy dokonaniem przez Zamawiającego zgłoszenia Wady lub problemu a </w:t>
            </w:r>
            <w:r w:rsidRPr="002B06DE">
              <w:rPr>
                <w:spacing w:val="-3"/>
                <w:sz w:val="22"/>
                <w:szCs w:val="22"/>
              </w:rPr>
              <w:t>usunięciem Wady przez Wykonawcę</w:t>
            </w:r>
            <w:r w:rsidRPr="002B06DE">
              <w:rPr>
                <w:sz w:val="22"/>
                <w:szCs w:val="22"/>
              </w:rPr>
              <w:t xml:space="preserve">. </w:t>
            </w:r>
          </w:p>
        </w:tc>
      </w:tr>
      <w:tr w:rsidR="00864465" w:rsidRPr="002B06DE" w14:paraId="1BF31101" w14:textId="77777777" w:rsidTr="00333D22">
        <w:trPr>
          <w:trHeight w:val="179"/>
        </w:trPr>
        <w:tc>
          <w:tcPr>
            <w:tcW w:w="2741" w:type="dxa"/>
          </w:tcPr>
          <w:p w14:paraId="3494A8DA" w14:textId="77777777" w:rsidR="00864465" w:rsidRPr="002B06DE" w:rsidRDefault="00864465" w:rsidP="00333D22">
            <w:pPr>
              <w:spacing w:after="180"/>
              <w:jc w:val="both"/>
              <w:rPr>
                <w:b/>
                <w:sz w:val="22"/>
                <w:szCs w:val="22"/>
              </w:rPr>
            </w:pPr>
            <w:r w:rsidRPr="002B06DE">
              <w:rPr>
                <w:b/>
                <w:sz w:val="22"/>
                <w:szCs w:val="22"/>
              </w:rPr>
              <w:t xml:space="preserve">Czas Reakcji </w:t>
            </w:r>
          </w:p>
        </w:tc>
        <w:tc>
          <w:tcPr>
            <w:tcW w:w="5763" w:type="dxa"/>
          </w:tcPr>
          <w:p w14:paraId="461E8577" w14:textId="77777777" w:rsidR="00864465" w:rsidRPr="002B06DE" w:rsidRDefault="00864465" w:rsidP="00333D22">
            <w:pPr>
              <w:tabs>
                <w:tab w:val="left" w:pos="1571"/>
              </w:tabs>
              <w:spacing w:after="60"/>
              <w:jc w:val="both"/>
              <w:rPr>
                <w:sz w:val="22"/>
                <w:szCs w:val="22"/>
              </w:rPr>
            </w:pPr>
            <w:r w:rsidRPr="002B06DE">
              <w:rPr>
                <w:sz w:val="22"/>
                <w:szCs w:val="22"/>
              </w:rPr>
              <w:t>czas pomiędzy dokonaniem przez Zamawiającego zgłoszenia Wady a przystąpieniem przez Wykonawcę do działań zmierzających do usunięcia Wady.</w:t>
            </w:r>
          </w:p>
        </w:tc>
      </w:tr>
      <w:tr w:rsidR="00864465" w:rsidRPr="002B06DE" w14:paraId="0A2F19C8" w14:textId="77777777" w:rsidTr="00333D22">
        <w:trPr>
          <w:trHeight w:val="179"/>
        </w:trPr>
        <w:tc>
          <w:tcPr>
            <w:tcW w:w="2741" w:type="dxa"/>
          </w:tcPr>
          <w:p w14:paraId="56E026FB" w14:textId="77777777" w:rsidR="00864465" w:rsidRPr="002B06DE" w:rsidRDefault="00864465" w:rsidP="00333D22">
            <w:pPr>
              <w:spacing w:after="180"/>
              <w:jc w:val="both"/>
              <w:rPr>
                <w:b/>
                <w:sz w:val="22"/>
                <w:szCs w:val="22"/>
              </w:rPr>
            </w:pPr>
            <w:r w:rsidRPr="002B06DE">
              <w:rPr>
                <w:b/>
                <w:sz w:val="22"/>
                <w:szCs w:val="22"/>
              </w:rPr>
              <w:t>Czas Rozwiązania</w:t>
            </w:r>
          </w:p>
        </w:tc>
        <w:tc>
          <w:tcPr>
            <w:tcW w:w="5763" w:type="dxa"/>
          </w:tcPr>
          <w:p w14:paraId="7044604B" w14:textId="77777777" w:rsidR="00864465" w:rsidRPr="002B06DE" w:rsidRDefault="00864465" w:rsidP="00333D22">
            <w:pPr>
              <w:tabs>
                <w:tab w:val="left" w:pos="1571"/>
              </w:tabs>
              <w:spacing w:after="60"/>
              <w:jc w:val="both"/>
              <w:rPr>
                <w:sz w:val="22"/>
                <w:szCs w:val="22"/>
              </w:rPr>
            </w:pPr>
            <w:r w:rsidRPr="002B06DE">
              <w:rPr>
                <w:spacing w:val="-3"/>
                <w:sz w:val="22"/>
                <w:szCs w:val="22"/>
              </w:rPr>
              <w:t>Czas pomiędzy dokonaniem przez Zamawiającego zgłoszenia Wady a usunięciem Wady przez Wykonawcę.</w:t>
            </w:r>
          </w:p>
        </w:tc>
      </w:tr>
      <w:tr w:rsidR="00864465" w:rsidRPr="002B06DE" w14:paraId="3CD520B1" w14:textId="77777777" w:rsidTr="00333D22">
        <w:trPr>
          <w:trHeight w:val="179"/>
        </w:trPr>
        <w:tc>
          <w:tcPr>
            <w:tcW w:w="2741" w:type="dxa"/>
          </w:tcPr>
          <w:p w14:paraId="4BFCBCF0" w14:textId="77777777" w:rsidR="00864465" w:rsidRPr="002B06DE" w:rsidRDefault="00864465" w:rsidP="00333D22">
            <w:pPr>
              <w:spacing w:after="180"/>
              <w:jc w:val="both"/>
              <w:rPr>
                <w:b/>
                <w:sz w:val="22"/>
                <w:szCs w:val="22"/>
              </w:rPr>
            </w:pPr>
            <w:r w:rsidRPr="002B06DE">
              <w:rPr>
                <w:b/>
                <w:sz w:val="22"/>
                <w:szCs w:val="22"/>
              </w:rPr>
              <w:t xml:space="preserve">Dane Osobowe </w:t>
            </w:r>
          </w:p>
        </w:tc>
        <w:tc>
          <w:tcPr>
            <w:tcW w:w="5763" w:type="dxa"/>
          </w:tcPr>
          <w:p w14:paraId="39E90E44" w14:textId="77777777" w:rsidR="00864465" w:rsidRPr="002B06DE" w:rsidRDefault="00864465" w:rsidP="00333D22">
            <w:pPr>
              <w:tabs>
                <w:tab w:val="left" w:pos="1571"/>
              </w:tabs>
              <w:spacing w:after="60"/>
              <w:jc w:val="both"/>
              <w:rPr>
                <w:sz w:val="22"/>
                <w:szCs w:val="22"/>
              </w:rPr>
            </w:pPr>
            <w:r w:rsidRPr="002B06DE">
              <w:rPr>
                <w:sz w:val="22"/>
                <w:szCs w:val="22"/>
              </w:rPr>
              <w:t xml:space="preserve">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odnośnie których Zamawiający pełni funkcję administratora danych lub </w:t>
            </w:r>
            <w:r w:rsidRPr="002B06DE">
              <w:rPr>
                <w:sz w:val="22"/>
                <w:szCs w:val="22"/>
              </w:rPr>
              <w:lastRenderedPageBreak/>
              <w:t>podmiotu przetwarzającego dane osobowe na zlecenie innego podmiotu.</w:t>
            </w:r>
          </w:p>
        </w:tc>
      </w:tr>
      <w:tr w:rsidR="00864465" w:rsidRPr="002B06DE" w14:paraId="64ED16B8" w14:textId="77777777" w:rsidTr="00333D22">
        <w:trPr>
          <w:trHeight w:val="179"/>
        </w:trPr>
        <w:tc>
          <w:tcPr>
            <w:tcW w:w="2741" w:type="dxa"/>
          </w:tcPr>
          <w:p w14:paraId="575405E8" w14:textId="77777777" w:rsidR="00864465" w:rsidRPr="002B06DE" w:rsidRDefault="00864465" w:rsidP="00333D22">
            <w:pPr>
              <w:rPr>
                <w:b/>
                <w:sz w:val="22"/>
                <w:szCs w:val="22"/>
              </w:rPr>
            </w:pPr>
            <w:r w:rsidRPr="002B06DE">
              <w:rPr>
                <w:b/>
                <w:sz w:val="22"/>
                <w:szCs w:val="22"/>
              </w:rPr>
              <w:lastRenderedPageBreak/>
              <w:t>Dni Robocze</w:t>
            </w:r>
          </w:p>
        </w:tc>
        <w:tc>
          <w:tcPr>
            <w:tcW w:w="5763" w:type="dxa"/>
          </w:tcPr>
          <w:p w14:paraId="4D738CCB" w14:textId="77777777" w:rsidR="00864465" w:rsidRPr="002B06DE" w:rsidRDefault="00864465" w:rsidP="00333D22">
            <w:pPr>
              <w:rPr>
                <w:sz w:val="22"/>
                <w:szCs w:val="22"/>
              </w:rPr>
            </w:pPr>
            <w:r w:rsidRPr="002B06DE">
              <w:rPr>
                <w:sz w:val="22"/>
                <w:szCs w:val="22"/>
              </w:rPr>
              <w:t>dni od poniedziałku do piątku z wyłączeniem dni ustawowo wolnych od pracy.</w:t>
            </w:r>
          </w:p>
        </w:tc>
      </w:tr>
      <w:tr w:rsidR="00864465" w:rsidRPr="002B06DE" w14:paraId="6974A620" w14:textId="77777777" w:rsidTr="00333D22">
        <w:trPr>
          <w:trHeight w:val="179"/>
        </w:trPr>
        <w:tc>
          <w:tcPr>
            <w:tcW w:w="2741" w:type="dxa"/>
          </w:tcPr>
          <w:p w14:paraId="768D7BEA" w14:textId="77777777" w:rsidR="00864465" w:rsidRPr="002B06DE" w:rsidRDefault="00864465" w:rsidP="00333D22">
            <w:pPr>
              <w:spacing w:after="180"/>
              <w:jc w:val="both"/>
              <w:rPr>
                <w:b/>
                <w:sz w:val="22"/>
                <w:szCs w:val="22"/>
              </w:rPr>
            </w:pPr>
            <w:r w:rsidRPr="002B06DE">
              <w:rPr>
                <w:b/>
                <w:sz w:val="22"/>
                <w:szCs w:val="22"/>
              </w:rPr>
              <w:t>Dokumentacja</w:t>
            </w:r>
          </w:p>
        </w:tc>
        <w:tc>
          <w:tcPr>
            <w:tcW w:w="5763" w:type="dxa"/>
          </w:tcPr>
          <w:p w14:paraId="2CD7AF81" w14:textId="77777777" w:rsidR="00864465" w:rsidRPr="002B06DE" w:rsidRDefault="00864465" w:rsidP="00333D22">
            <w:pPr>
              <w:tabs>
                <w:tab w:val="left" w:pos="1571"/>
              </w:tabs>
              <w:spacing w:after="60"/>
              <w:jc w:val="both"/>
              <w:rPr>
                <w:sz w:val="22"/>
                <w:szCs w:val="22"/>
                <w:highlight w:val="yellow"/>
              </w:rPr>
            </w:pPr>
            <w:r w:rsidRPr="002B06DE">
              <w:rPr>
                <w:sz w:val="22"/>
                <w:szCs w:val="22"/>
              </w:rPr>
              <w:t xml:space="preserve">wszelka dokumentacja stworzona lub dostarczona Zamawiającemu przez Wykonawcę (lub jego podwykonawców) w związku z realizacją Umowy, w tym Koncepcja Wdrożenia lub dokumentacja dostarczona w ramach Umowy Wdrożenia. </w:t>
            </w:r>
          </w:p>
        </w:tc>
      </w:tr>
      <w:tr w:rsidR="00864465" w:rsidRPr="002B06DE" w14:paraId="278D91DB" w14:textId="77777777" w:rsidTr="00DC5C01">
        <w:trPr>
          <w:trHeight w:val="469"/>
        </w:trPr>
        <w:tc>
          <w:tcPr>
            <w:tcW w:w="2741" w:type="dxa"/>
          </w:tcPr>
          <w:p w14:paraId="3E08735C" w14:textId="77777777" w:rsidR="00864465" w:rsidRPr="002B06DE" w:rsidRDefault="00864465" w:rsidP="00FA5EF0">
            <w:pPr>
              <w:rPr>
                <w:b/>
                <w:sz w:val="22"/>
                <w:szCs w:val="22"/>
              </w:rPr>
            </w:pPr>
            <w:r w:rsidRPr="002B06DE">
              <w:rPr>
                <w:b/>
                <w:sz w:val="22"/>
                <w:szCs w:val="22"/>
              </w:rPr>
              <w:t>Godziny Robocze</w:t>
            </w:r>
          </w:p>
        </w:tc>
        <w:tc>
          <w:tcPr>
            <w:tcW w:w="5763" w:type="dxa"/>
          </w:tcPr>
          <w:p w14:paraId="653E714D" w14:textId="77777777" w:rsidR="00864465" w:rsidRPr="002B06DE" w:rsidRDefault="00864465" w:rsidP="00FA5EF0">
            <w:pPr>
              <w:rPr>
                <w:sz w:val="22"/>
                <w:szCs w:val="22"/>
              </w:rPr>
            </w:pPr>
            <w:r w:rsidRPr="002B06DE">
              <w:rPr>
                <w:sz w:val="22"/>
                <w:szCs w:val="22"/>
              </w:rPr>
              <w:t>Godziny od 8:00 do 1</w:t>
            </w:r>
            <w:r>
              <w:rPr>
                <w:sz w:val="22"/>
                <w:szCs w:val="22"/>
              </w:rPr>
              <w:t>6</w:t>
            </w:r>
            <w:r w:rsidRPr="002B06DE">
              <w:rPr>
                <w:sz w:val="22"/>
                <w:szCs w:val="22"/>
              </w:rPr>
              <w:t>:00 w Dni Robocze</w:t>
            </w:r>
          </w:p>
        </w:tc>
      </w:tr>
      <w:tr w:rsidR="00864465" w:rsidRPr="002B06DE" w14:paraId="3718C4EA" w14:textId="77777777" w:rsidTr="00333D22">
        <w:trPr>
          <w:trHeight w:val="179"/>
        </w:trPr>
        <w:tc>
          <w:tcPr>
            <w:tcW w:w="2741" w:type="dxa"/>
          </w:tcPr>
          <w:p w14:paraId="3A3351AC" w14:textId="77777777" w:rsidR="00864465" w:rsidRPr="002B06DE" w:rsidRDefault="00864465" w:rsidP="00333D22">
            <w:pPr>
              <w:spacing w:after="180"/>
              <w:jc w:val="both"/>
              <w:rPr>
                <w:b/>
                <w:bCs/>
                <w:sz w:val="22"/>
                <w:szCs w:val="22"/>
              </w:rPr>
            </w:pPr>
            <w:r w:rsidRPr="002B06DE">
              <w:rPr>
                <w:b/>
                <w:sz w:val="22"/>
                <w:szCs w:val="22"/>
              </w:rPr>
              <w:t>Koncepcja Wdrożenia</w:t>
            </w:r>
            <w:r w:rsidRPr="002B06DE">
              <w:rPr>
                <w:b/>
                <w:bCs/>
                <w:sz w:val="22"/>
                <w:szCs w:val="22"/>
              </w:rPr>
              <w:t xml:space="preserve"> </w:t>
            </w:r>
          </w:p>
        </w:tc>
        <w:tc>
          <w:tcPr>
            <w:tcW w:w="5763" w:type="dxa"/>
          </w:tcPr>
          <w:p w14:paraId="5DD1077A" w14:textId="5F167030" w:rsidR="00864465" w:rsidRPr="002B06DE" w:rsidRDefault="00527EBA" w:rsidP="00333D22">
            <w:pPr>
              <w:tabs>
                <w:tab w:val="left" w:pos="1571"/>
              </w:tabs>
              <w:spacing w:after="60"/>
              <w:jc w:val="both"/>
              <w:rPr>
                <w:sz w:val="22"/>
                <w:szCs w:val="22"/>
              </w:rPr>
            </w:pPr>
            <w:r>
              <w:rPr>
                <w:sz w:val="22"/>
                <w:szCs w:val="22"/>
              </w:rPr>
              <w:t>D</w:t>
            </w:r>
            <w:r w:rsidR="00864465" w:rsidRPr="002B06DE">
              <w:rPr>
                <w:sz w:val="22"/>
                <w:szCs w:val="22"/>
              </w:rPr>
              <w:t>okument opracowany przez Wykonawcę na podstawie Umowy, podlegający odbiorowi przez Zamawiającego, opisujący co najmniej szczegółowy zakres realizacji Wdrożenia</w:t>
            </w:r>
            <w:r w:rsidR="00FA5EF0">
              <w:rPr>
                <w:sz w:val="22"/>
                <w:szCs w:val="22"/>
              </w:rPr>
              <w:t>.</w:t>
            </w:r>
          </w:p>
        </w:tc>
      </w:tr>
      <w:tr w:rsidR="00527EBA" w:rsidRPr="002B06DE" w14:paraId="4924FDB3" w14:textId="77777777" w:rsidTr="00333D22">
        <w:trPr>
          <w:trHeight w:val="179"/>
        </w:trPr>
        <w:tc>
          <w:tcPr>
            <w:tcW w:w="2741" w:type="dxa"/>
          </w:tcPr>
          <w:p w14:paraId="72AEBCCE" w14:textId="7B6F2D57" w:rsidR="00527EBA" w:rsidRDefault="00527EBA" w:rsidP="00FA5EF0">
            <w:pPr>
              <w:spacing w:after="180"/>
              <w:rPr>
                <w:b/>
                <w:sz w:val="22"/>
                <w:szCs w:val="22"/>
              </w:rPr>
            </w:pPr>
            <w:r>
              <w:rPr>
                <w:b/>
                <w:sz w:val="22"/>
                <w:szCs w:val="22"/>
              </w:rPr>
              <w:t>Panel Administracyjny</w:t>
            </w:r>
          </w:p>
        </w:tc>
        <w:tc>
          <w:tcPr>
            <w:tcW w:w="5763" w:type="dxa"/>
          </w:tcPr>
          <w:p w14:paraId="348E10BD" w14:textId="557A59FD" w:rsidR="00527EBA" w:rsidRPr="002B06DE" w:rsidRDefault="00527EBA" w:rsidP="00333D22">
            <w:pPr>
              <w:tabs>
                <w:tab w:val="left" w:pos="1571"/>
              </w:tabs>
              <w:spacing w:after="60"/>
              <w:jc w:val="both"/>
              <w:rPr>
                <w:sz w:val="22"/>
                <w:szCs w:val="22"/>
              </w:rPr>
            </w:pPr>
            <w:r>
              <w:rPr>
                <w:sz w:val="22"/>
                <w:szCs w:val="22"/>
              </w:rPr>
              <w:t>Część systemu służąca do zarządzania systemem i aplikacjami kandydatów, której użytkownikami będą pracownicy Zamawiającego, dostępna jedynie z wewnętrznej sieci Zamawiającego.</w:t>
            </w:r>
          </w:p>
        </w:tc>
      </w:tr>
      <w:tr w:rsidR="00415AA1" w:rsidRPr="002B06DE" w14:paraId="477C7204" w14:textId="77777777" w:rsidTr="00333D22">
        <w:trPr>
          <w:trHeight w:val="179"/>
        </w:trPr>
        <w:tc>
          <w:tcPr>
            <w:tcW w:w="2741" w:type="dxa"/>
          </w:tcPr>
          <w:p w14:paraId="69149AD6" w14:textId="1C79BAA8" w:rsidR="00415AA1" w:rsidRPr="002B06DE" w:rsidRDefault="00527EBA" w:rsidP="00FA5EF0">
            <w:pPr>
              <w:spacing w:after="180"/>
              <w:rPr>
                <w:b/>
                <w:sz w:val="22"/>
                <w:szCs w:val="22"/>
              </w:rPr>
            </w:pPr>
            <w:r>
              <w:rPr>
                <w:b/>
                <w:sz w:val="22"/>
                <w:szCs w:val="22"/>
              </w:rPr>
              <w:t>Panel Kandydata</w:t>
            </w:r>
          </w:p>
        </w:tc>
        <w:tc>
          <w:tcPr>
            <w:tcW w:w="5763" w:type="dxa"/>
          </w:tcPr>
          <w:p w14:paraId="568500CC" w14:textId="3CC07DEB" w:rsidR="00415AA1" w:rsidRPr="002B06DE" w:rsidRDefault="00527EBA" w:rsidP="00333D22">
            <w:pPr>
              <w:tabs>
                <w:tab w:val="left" w:pos="1571"/>
              </w:tabs>
              <w:spacing w:after="60"/>
              <w:jc w:val="both"/>
              <w:rPr>
                <w:sz w:val="22"/>
                <w:szCs w:val="22"/>
              </w:rPr>
            </w:pPr>
            <w:r>
              <w:rPr>
                <w:sz w:val="22"/>
                <w:szCs w:val="22"/>
              </w:rPr>
              <w:t>Część systemu służąca do rejestrowania online wniosków kandydatów na studia, dostępna publicznie.</w:t>
            </w:r>
          </w:p>
        </w:tc>
      </w:tr>
      <w:tr w:rsidR="00864465" w:rsidRPr="002B06DE" w14:paraId="06A4D7D2" w14:textId="77777777" w:rsidTr="00DC5C01">
        <w:trPr>
          <w:trHeight w:val="503"/>
        </w:trPr>
        <w:tc>
          <w:tcPr>
            <w:tcW w:w="2741" w:type="dxa"/>
          </w:tcPr>
          <w:p w14:paraId="25BB9B29" w14:textId="77777777" w:rsidR="00864465" w:rsidRPr="002B06DE" w:rsidRDefault="00864465" w:rsidP="00FA5EF0">
            <w:pPr>
              <w:spacing w:after="180"/>
              <w:rPr>
                <w:b/>
                <w:sz w:val="22"/>
                <w:szCs w:val="22"/>
              </w:rPr>
            </w:pPr>
            <w:r w:rsidRPr="002B06DE">
              <w:rPr>
                <w:b/>
                <w:sz w:val="22"/>
                <w:szCs w:val="22"/>
              </w:rPr>
              <w:t>Protokół Odbioru Końcowego</w:t>
            </w:r>
          </w:p>
        </w:tc>
        <w:tc>
          <w:tcPr>
            <w:tcW w:w="5763" w:type="dxa"/>
          </w:tcPr>
          <w:p w14:paraId="293C3AB4" w14:textId="77777777" w:rsidR="00864465" w:rsidRPr="002B06DE" w:rsidRDefault="00864465" w:rsidP="00333D22">
            <w:pPr>
              <w:tabs>
                <w:tab w:val="left" w:pos="1571"/>
              </w:tabs>
              <w:spacing w:after="60"/>
              <w:jc w:val="both"/>
              <w:rPr>
                <w:sz w:val="22"/>
                <w:szCs w:val="22"/>
              </w:rPr>
            </w:pPr>
            <w:r w:rsidRPr="002B06DE">
              <w:rPr>
                <w:sz w:val="22"/>
                <w:szCs w:val="22"/>
              </w:rPr>
              <w:t xml:space="preserve">protokół potwierdzający wykonanie całego Systemu w ramach Umowy / zamówienia. </w:t>
            </w:r>
          </w:p>
        </w:tc>
      </w:tr>
      <w:tr w:rsidR="00864465" w:rsidRPr="002B06DE" w14:paraId="20FFD1B2" w14:textId="77777777" w:rsidTr="00333D22">
        <w:trPr>
          <w:trHeight w:val="179"/>
        </w:trPr>
        <w:tc>
          <w:tcPr>
            <w:tcW w:w="2741" w:type="dxa"/>
          </w:tcPr>
          <w:p w14:paraId="69FFF5BF" w14:textId="77777777" w:rsidR="00864465" w:rsidRPr="002B06DE" w:rsidRDefault="00864465" w:rsidP="00333D22">
            <w:pPr>
              <w:spacing w:after="180"/>
              <w:jc w:val="both"/>
              <w:rPr>
                <w:sz w:val="22"/>
                <w:szCs w:val="22"/>
              </w:rPr>
            </w:pPr>
            <w:r w:rsidRPr="002B06DE">
              <w:rPr>
                <w:b/>
                <w:sz w:val="22"/>
                <w:szCs w:val="22"/>
              </w:rPr>
              <w:t>Start Produkcyjny</w:t>
            </w:r>
          </w:p>
        </w:tc>
        <w:tc>
          <w:tcPr>
            <w:tcW w:w="5763" w:type="dxa"/>
          </w:tcPr>
          <w:p w14:paraId="1B838E89" w14:textId="2EA5E0E8" w:rsidR="00864465" w:rsidRPr="002B06DE" w:rsidRDefault="00864465" w:rsidP="00333D22">
            <w:pPr>
              <w:tabs>
                <w:tab w:val="left" w:pos="1571"/>
              </w:tabs>
              <w:spacing w:after="60"/>
              <w:jc w:val="both"/>
              <w:rPr>
                <w:sz w:val="22"/>
                <w:szCs w:val="22"/>
              </w:rPr>
            </w:pPr>
            <w:r w:rsidRPr="002B06DE">
              <w:rPr>
                <w:sz w:val="22"/>
                <w:szCs w:val="22"/>
              </w:rPr>
              <w:t xml:space="preserve">uruchomienie produkcyjne całego Systemu, stanowiące zakończenie Wdrożenia. </w:t>
            </w:r>
          </w:p>
        </w:tc>
      </w:tr>
      <w:tr w:rsidR="00864465" w:rsidRPr="002B06DE" w14:paraId="0B092854" w14:textId="77777777" w:rsidTr="00333D22">
        <w:trPr>
          <w:trHeight w:val="179"/>
        </w:trPr>
        <w:tc>
          <w:tcPr>
            <w:tcW w:w="2741" w:type="dxa"/>
          </w:tcPr>
          <w:p w14:paraId="111C6EC9" w14:textId="77777777" w:rsidR="00864465" w:rsidRPr="002B06DE" w:rsidRDefault="00864465" w:rsidP="00333D22">
            <w:pPr>
              <w:spacing w:after="180"/>
              <w:jc w:val="both"/>
              <w:rPr>
                <w:b/>
                <w:sz w:val="22"/>
                <w:szCs w:val="22"/>
              </w:rPr>
            </w:pPr>
            <w:r w:rsidRPr="002B06DE">
              <w:rPr>
                <w:b/>
                <w:sz w:val="22"/>
                <w:szCs w:val="22"/>
              </w:rPr>
              <w:t>System</w:t>
            </w:r>
          </w:p>
        </w:tc>
        <w:tc>
          <w:tcPr>
            <w:tcW w:w="5763" w:type="dxa"/>
          </w:tcPr>
          <w:p w14:paraId="0AD2D5B0" w14:textId="77777777" w:rsidR="00864465" w:rsidRPr="002B06DE" w:rsidRDefault="00864465" w:rsidP="00333D22">
            <w:pPr>
              <w:tabs>
                <w:tab w:val="left" w:pos="1571"/>
              </w:tabs>
              <w:spacing w:after="60"/>
              <w:jc w:val="both"/>
              <w:rPr>
                <w:sz w:val="22"/>
                <w:szCs w:val="22"/>
              </w:rPr>
            </w:pPr>
            <w:r w:rsidRPr="002B06DE">
              <w:rPr>
                <w:sz w:val="22"/>
                <w:szCs w:val="22"/>
              </w:rPr>
              <w:t xml:space="preserve">System informatyczny, wspomagający w szczególności procesy biznesowe oraz zapewniający funkcjonalności i parametry opisane w Umowie i Koncepcji Wdrożenia. </w:t>
            </w:r>
          </w:p>
          <w:p w14:paraId="321281C5" w14:textId="4FFA8F3A" w:rsidR="00864465" w:rsidRPr="002B06DE" w:rsidRDefault="00864465" w:rsidP="00333D22">
            <w:pPr>
              <w:tabs>
                <w:tab w:val="left" w:pos="1571"/>
              </w:tabs>
              <w:spacing w:after="60"/>
              <w:jc w:val="both"/>
              <w:rPr>
                <w:sz w:val="22"/>
                <w:szCs w:val="22"/>
              </w:rPr>
            </w:pPr>
            <w:r w:rsidRPr="002B06DE">
              <w:rPr>
                <w:sz w:val="22"/>
                <w:szCs w:val="22"/>
              </w:rPr>
              <w:t>System obejmuje w szczególności Oprogramowanie, które Wykonawca zobowiązuje się wdrożyć w zakresie i na zasadach opisanych w Umowie.</w:t>
            </w:r>
          </w:p>
        </w:tc>
      </w:tr>
      <w:tr w:rsidR="00864465" w:rsidRPr="002B06DE" w14:paraId="7A60B35D" w14:textId="77777777" w:rsidTr="00333D22">
        <w:trPr>
          <w:trHeight w:val="179"/>
        </w:trPr>
        <w:tc>
          <w:tcPr>
            <w:tcW w:w="2741" w:type="dxa"/>
          </w:tcPr>
          <w:p w14:paraId="795CD61C" w14:textId="77777777" w:rsidR="00864465" w:rsidRPr="002B06DE" w:rsidRDefault="00864465" w:rsidP="00333D22">
            <w:pPr>
              <w:spacing w:after="180"/>
              <w:jc w:val="both"/>
              <w:rPr>
                <w:b/>
                <w:sz w:val="22"/>
                <w:szCs w:val="22"/>
              </w:rPr>
            </w:pPr>
            <w:r w:rsidRPr="002B06DE">
              <w:rPr>
                <w:b/>
                <w:sz w:val="22"/>
                <w:szCs w:val="22"/>
              </w:rPr>
              <w:t>System Produkcyjny</w:t>
            </w:r>
          </w:p>
        </w:tc>
        <w:tc>
          <w:tcPr>
            <w:tcW w:w="5763" w:type="dxa"/>
          </w:tcPr>
          <w:p w14:paraId="798EE7D4" w14:textId="77777777" w:rsidR="00864465" w:rsidRPr="002B06DE" w:rsidRDefault="00864465" w:rsidP="00333D22">
            <w:pPr>
              <w:tabs>
                <w:tab w:val="left" w:pos="1571"/>
              </w:tabs>
              <w:spacing w:after="60"/>
              <w:jc w:val="both"/>
              <w:rPr>
                <w:sz w:val="22"/>
                <w:szCs w:val="22"/>
              </w:rPr>
            </w:pPr>
            <w:r w:rsidRPr="002B06DE">
              <w:rPr>
                <w:spacing w:val="-3"/>
                <w:sz w:val="22"/>
                <w:szCs w:val="22"/>
              </w:rPr>
              <w:t xml:space="preserve">Instalacja Systemu używanego przez </w:t>
            </w:r>
            <w:r w:rsidRPr="002B06DE">
              <w:rPr>
                <w:bCs/>
                <w:spacing w:val="-3"/>
                <w:sz w:val="22"/>
                <w:szCs w:val="22"/>
              </w:rPr>
              <w:t>Zamawiającego</w:t>
            </w:r>
            <w:r w:rsidRPr="002B06DE">
              <w:rPr>
                <w:spacing w:val="-3"/>
                <w:sz w:val="22"/>
                <w:szCs w:val="22"/>
              </w:rPr>
              <w:t xml:space="preserve"> do bieżącej rejestracji i obsługi rzeczywistych transakcji biznesowych.</w:t>
            </w:r>
          </w:p>
        </w:tc>
      </w:tr>
      <w:tr w:rsidR="00864465" w:rsidRPr="002B06DE" w14:paraId="1AB2DF0D" w14:textId="77777777" w:rsidTr="00333D22">
        <w:trPr>
          <w:trHeight w:val="179"/>
        </w:trPr>
        <w:tc>
          <w:tcPr>
            <w:tcW w:w="2741" w:type="dxa"/>
          </w:tcPr>
          <w:p w14:paraId="6ACDE0A8" w14:textId="77777777" w:rsidR="00864465" w:rsidRPr="002B06DE" w:rsidRDefault="00864465" w:rsidP="00333D22">
            <w:pPr>
              <w:spacing w:after="180"/>
              <w:jc w:val="both"/>
              <w:rPr>
                <w:b/>
                <w:sz w:val="22"/>
                <w:szCs w:val="22"/>
              </w:rPr>
            </w:pPr>
            <w:r w:rsidRPr="002B06DE">
              <w:rPr>
                <w:b/>
                <w:sz w:val="22"/>
                <w:szCs w:val="22"/>
              </w:rPr>
              <w:t>System Testowy</w:t>
            </w:r>
          </w:p>
        </w:tc>
        <w:tc>
          <w:tcPr>
            <w:tcW w:w="5763" w:type="dxa"/>
          </w:tcPr>
          <w:p w14:paraId="77308031" w14:textId="77777777" w:rsidR="00864465" w:rsidRPr="002B06DE" w:rsidRDefault="00864465" w:rsidP="00333D22">
            <w:pPr>
              <w:tabs>
                <w:tab w:val="left" w:pos="1571"/>
              </w:tabs>
              <w:spacing w:after="60"/>
              <w:jc w:val="both"/>
              <w:rPr>
                <w:sz w:val="22"/>
                <w:szCs w:val="22"/>
              </w:rPr>
            </w:pPr>
            <w:r w:rsidRPr="002B06DE">
              <w:rPr>
                <w:spacing w:val="-3"/>
                <w:sz w:val="22"/>
                <w:szCs w:val="22"/>
              </w:rPr>
              <w:t xml:space="preserve">Instalacja Systemu używanego przez </w:t>
            </w:r>
            <w:r w:rsidRPr="002B06DE">
              <w:rPr>
                <w:bCs/>
                <w:spacing w:val="-3"/>
                <w:sz w:val="22"/>
                <w:szCs w:val="22"/>
              </w:rPr>
              <w:t>Zamawiającego</w:t>
            </w:r>
            <w:r w:rsidRPr="002B06DE">
              <w:rPr>
                <w:spacing w:val="-3"/>
                <w:sz w:val="22"/>
                <w:szCs w:val="22"/>
              </w:rPr>
              <w:t xml:space="preserve"> do prac testowych.</w:t>
            </w:r>
          </w:p>
        </w:tc>
      </w:tr>
      <w:tr w:rsidR="00864465" w:rsidRPr="002B06DE" w14:paraId="170C8E22" w14:textId="77777777" w:rsidTr="00333D22">
        <w:trPr>
          <w:trHeight w:val="179"/>
        </w:trPr>
        <w:tc>
          <w:tcPr>
            <w:tcW w:w="2741" w:type="dxa"/>
          </w:tcPr>
          <w:p w14:paraId="6C3A7367" w14:textId="77777777" w:rsidR="00864465" w:rsidRPr="00413340" w:rsidRDefault="00864465" w:rsidP="00333D22">
            <w:pPr>
              <w:spacing w:after="180"/>
              <w:jc w:val="both"/>
              <w:rPr>
                <w:b/>
                <w:sz w:val="22"/>
                <w:szCs w:val="22"/>
              </w:rPr>
            </w:pPr>
            <w:r w:rsidRPr="00413340">
              <w:rPr>
                <w:b/>
                <w:sz w:val="22"/>
                <w:szCs w:val="22"/>
              </w:rPr>
              <w:t>Środowisko Produkcyjne</w:t>
            </w:r>
          </w:p>
        </w:tc>
        <w:tc>
          <w:tcPr>
            <w:tcW w:w="5763" w:type="dxa"/>
          </w:tcPr>
          <w:p w14:paraId="196A1DF9" w14:textId="77777777" w:rsidR="00864465" w:rsidRPr="002B06DE" w:rsidRDefault="00864465" w:rsidP="00333D22">
            <w:pPr>
              <w:tabs>
                <w:tab w:val="left" w:pos="1571"/>
              </w:tabs>
              <w:spacing w:after="60"/>
              <w:jc w:val="both"/>
              <w:rPr>
                <w:sz w:val="22"/>
                <w:szCs w:val="22"/>
              </w:rPr>
            </w:pPr>
            <w:r w:rsidRPr="002B06DE">
              <w:rPr>
                <w:sz w:val="22"/>
                <w:szCs w:val="22"/>
              </w:rPr>
              <w:t>Instancja systemu na której funkcjonuje System Produkcyjny.</w:t>
            </w:r>
          </w:p>
        </w:tc>
      </w:tr>
      <w:tr w:rsidR="00864465" w:rsidRPr="002B06DE" w14:paraId="2948B784" w14:textId="77777777" w:rsidTr="00333D22">
        <w:trPr>
          <w:trHeight w:val="179"/>
        </w:trPr>
        <w:tc>
          <w:tcPr>
            <w:tcW w:w="2741" w:type="dxa"/>
          </w:tcPr>
          <w:p w14:paraId="57B57C6D" w14:textId="77777777" w:rsidR="00864465" w:rsidRPr="00413340" w:rsidRDefault="00864465" w:rsidP="00333D22">
            <w:pPr>
              <w:spacing w:after="180"/>
              <w:jc w:val="both"/>
              <w:rPr>
                <w:b/>
                <w:sz w:val="22"/>
                <w:szCs w:val="22"/>
              </w:rPr>
            </w:pPr>
            <w:r w:rsidRPr="00413340">
              <w:rPr>
                <w:b/>
                <w:sz w:val="22"/>
                <w:szCs w:val="22"/>
              </w:rPr>
              <w:t>Środowisko Testowe</w:t>
            </w:r>
          </w:p>
        </w:tc>
        <w:tc>
          <w:tcPr>
            <w:tcW w:w="5763" w:type="dxa"/>
          </w:tcPr>
          <w:p w14:paraId="687345C6" w14:textId="77777777" w:rsidR="00864465" w:rsidRPr="002B06DE" w:rsidRDefault="00864465" w:rsidP="00333D22">
            <w:pPr>
              <w:tabs>
                <w:tab w:val="left" w:pos="1571"/>
              </w:tabs>
              <w:spacing w:after="60"/>
              <w:jc w:val="both"/>
              <w:rPr>
                <w:sz w:val="22"/>
                <w:szCs w:val="22"/>
              </w:rPr>
            </w:pPr>
            <w:r w:rsidRPr="002B06DE">
              <w:rPr>
                <w:sz w:val="22"/>
                <w:szCs w:val="22"/>
              </w:rPr>
              <w:t>Instancja systemu stanowiąca kopie Systemu Produkcyjnego w zakresie konfiguracji, modyfikacji i danych przeznaczona do działań testowych i rozwojowych wykonywanych przez Zamawiającego i Wykonawcę.</w:t>
            </w:r>
          </w:p>
        </w:tc>
      </w:tr>
      <w:tr w:rsidR="00864465" w:rsidRPr="002B06DE" w14:paraId="608710E5" w14:textId="77777777" w:rsidTr="00333D22">
        <w:trPr>
          <w:trHeight w:val="179"/>
        </w:trPr>
        <w:tc>
          <w:tcPr>
            <w:tcW w:w="2741" w:type="dxa"/>
          </w:tcPr>
          <w:p w14:paraId="2640400F" w14:textId="59C3168A" w:rsidR="00864465" w:rsidRPr="002B06DE" w:rsidRDefault="00864465" w:rsidP="00333D22">
            <w:pPr>
              <w:spacing w:after="180"/>
              <w:jc w:val="both"/>
              <w:rPr>
                <w:b/>
                <w:bCs/>
                <w:sz w:val="22"/>
                <w:szCs w:val="22"/>
              </w:rPr>
            </w:pPr>
            <w:r w:rsidRPr="002B06DE">
              <w:rPr>
                <w:b/>
                <w:sz w:val="22"/>
                <w:szCs w:val="22"/>
              </w:rPr>
              <w:t>Usterka</w:t>
            </w:r>
          </w:p>
        </w:tc>
        <w:tc>
          <w:tcPr>
            <w:tcW w:w="5763" w:type="dxa"/>
          </w:tcPr>
          <w:p w14:paraId="09E63B8C" w14:textId="77777777" w:rsidR="00864465" w:rsidRPr="002B06DE" w:rsidRDefault="00864465" w:rsidP="00333D22">
            <w:pPr>
              <w:tabs>
                <w:tab w:val="left" w:pos="1571"/>
              </w:tabs>
              <w:spacing w:after="60"/>
              <w:jc w:val="both"/>
              <w:rPr>
                <w:sz w:val="22"/>
                <w:szCs w:val="22"/>
              </w:rPr>
            </w:pPr>
            <w:r w:rsidRPr="002B06DE">
              <w:rPr>
                <w:b/>
                <w:sz w:val="22"/>
                <w:szCs w:val="22"/>
              </w:rPr>
              <w:t>Wada</w:t>
            </w:r>
            <w:r w:rsidRPr="002B06DE">
              <w:rPr>
                <w:sz w:val="22"/>
                <w:szCs w:val="22"/>
              </w:rPr>
              <w:t xml:space="preserve"> -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w:t>
            </w:r>
            <w:r w:rsidRPr="002B06DE">
              <w:rPr>
                <w:sz w:val="22"/>
                <w:szCs w:val="22"/>
              </w:rPr>
              <w:lastRenderedPageBreak/>
              <w:t>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w:t>
            </w:r>
          </w:p>
        </w:tc>
      </w:tr>
      <w:tr w:rsidR="00864465" w:rsidRPr="002B06DE" w14:paraId="01AF73D0" w14:textId="77777777" w:rsidTr="00333D22">
        <w:trPr>
          <w:trHeight w:val="179"/>
        </w:trPr>
        <w:tc>
          <w:tcPr>
            <w:tcW w:w="2741" w:type="dxa"/>
          </w:tcPr>
          <w:p w14:paraId="33A0FFC9" w14:textId="77777777" w:rsidR="00864465" w:rsidRPr="002B06DE" w:rsidRDefault="00864465" w:rsidP="00333D22">
            <w:pPr>
              <w:spacing w:after="180"/>
              <w:jc w:val="both"/>
              <w:rPr>
                <w:b/>
                <w:sz w:val="22"/>
                <w:szCs w:val="22"/>
              </w:rPr>
            </w:pPr>
            <w:r w:rsidRPr="002B06DE">
              <w:rPr>
                <w:b/>
                <w:sz w:val="22"/>
                <w:szCs w:val="22"/>
              </w:rPr>
              <w:lastRenderedPageBreak/>
              <w:t>Użytkownik</w:t>
            </w:r>
          </w:p>
        </w:tc>
        <w:tc>
          <w:tcPr>
            <w:tcW w:w="5763" w:type="dxa"/>
          </w:tcPr>
          <w:p w14:paraId="42819EA2" w14:textId="77777777" w:rsidR="00864465" w:rsidRPr="002B06DE" w:rsidRDefault="00864465" w:rsidP="00333D22">
            <w:pPr>
              <w:tabs>
                <w:tab w:val="left" w:pos="1571"/>
              </w:tabs>
              <w:spacing w:after="60"/>
              <w:jc w:val="both"/>
              <w:rPr>
                <w:sz w:val="22"/>
                <w:szCs w:val="22"/>
              </w:rPr>
            </w:pPr>
            <w:r w:rsidRPr="002B06DE">
              <w:rPr>
                <w:sz w:val="22"/>
                <w:szCs w:val="22"/>
              </w:rPr>
              <w:t>osoba, która została uprawniona przez Zamawiającego do używania Systemu.</w:t>
            </w:r>
          </w:p>
        </w:tc>
      </w:tr>
      <w:tr w:rsidR="00864465" w:rsidRPr="002B06DE" w14:paraId="457306DB" w14:textId="77777777" w:rsidTr="00333D22">
        <w:trPr>
          <w:trHeight w:val="179"/>
        </w:trPr>
        <w:tc>
          <w:tcPr>
            <w:tcW w:w="2741" w:type="dxa"/>
          </w:tcPr>
          <w:p w14:paraId="6390F383" w14:textId="77777777" w:rsidR="00864465" w:rsidRPr="002B06DE" w:rsidRDefault="00864465" w:rsidP="00333D22">
            <w:pPr>
              <w:spacing w:after="180"/>
              <w:jc w:val="both"/>
              <w:rPr>
                <w:b/>
                <w:sz w:val="22"/>
                <w:szCs w:val="22"/>
              </w:rPr>
            </w:pPr>
            <w:r w:rsidRPr="002B06DE">
              <w:rPr>
                <w:b/>
                <w:sz w:val="22"/>
                <w:szCs w:val="22"/>
              </w:rPr>
              <w:t xml:space="preserve">Wada </w:t>
            </w:r>
          </w:p>
        </w:tc>
        <w:tc>
          <w:tcPr>
            <w:tcW w:w="5763" w:type="dxa"/>
          </w:tcPr>
          <w:p w14:paraId="4ADAC2E1" w14:textId="77777777" w:rsidR="00864465" w:rsidRPr="002B06DE" w:rsidRDefault="00864465" w:rsidP="00333D22">
            <w:pPr>
              <w:tabs>
                <w:tab w:val="left" w:pos="1571"/>
              </w:tabs>
              <w:spacing w:after="60"/>
              <w:jc w:val="both"/>
              <w:rPr>
                <w:sz w:val="22"/>
                <w:szCs w:val="22"/>
              </w:rPr>
            </w:pPr>
            <w:r w:rsidRPr="002B06DE">
              <w:rPr>
                <w:sz w:val="22"/>
                <w:szCs w:val="22"/>
              </w:rPr>
              <w:t>każdy brak działania lub nieprawidłowe działanie Systemu lub jego elementu, rozumiane jako odstępstwo od zamierzonego zachowania Systemu lub zamierzonych rezultatów działania Systemu względem celów, założeń oraz wymagań wynikających z Umowy lub Dokumentacji lub też brak działania, poza niesprawnością Systemu wynikłą z okoliczności leżących wyłącznie po stronie Zamawiającego. Wadami są w szczególności Awarie, Błędy oraz Usterki.</w:t>
            </w:r>
          </w:p>
        </w:tc>
      </w:tr>
      <w:tr w:rsidR="00864465" w:rsidRPr="002B06DE" w14:paraId="3DAC58B8" w14:textId="77777777" w:rsidTr="00333D22">
        <w:trPr>
          <w:trHeight w:val="179"/>
        </w:trPr>
        <w:tc>
          <w:tcPr>
            <w:tcW w:w="2741" w:type="dxa"/>
          </w:tcPr>
          <w:p w14:paraId="68DAE695" w14:textId="77777777" w:rsidR="00864465" w:rsidRPr="002B06DE" w:rsidRDefault="00864465" w:rsidP="00333D22">
            <w:pPr>
              <w:spacing w:after="180"/>
              <w:jc w:val="both"/>
              <w:rPr>
                <w:b/>
                <w:sz w:val="22"/>
                <w:szCs w:val="22"/>
              </w:rPr>
            </w:pPr>
            <w:r w:rsidRPr="002B06DE">
              <w:rPr>
                <w:b/>
                <w:sz w:val="22"/>
                <w:szCs w:val="22"/>
              </w:rPr>
              <w:t>Wynagrodzenie</w:t>
            </w:r>
          </w:p>
        </w:tc>
        <w:tc>
          <w:tcPr>
            <w:tcW w:w="5763" w:type="dxa"/>
          </w:tcPr>
          <w:p w14:paraId="30CCD8F7" w14:textId="77777777" w:rsidR="00864465" w:rsidRPr="002B06DE" w:rsidRDefault="00864465" w:rsidP="00333D22">
            <w:pPr>
              <w:tabs>
                <w:tab w:val="left" w:pos="1571"/>
              </w:tabs>
              <w:spacing w:after="60"/>
              <w:jc w:val="both"/>
              <w:rPr>
                <w:i/>
                <w:sz w:val="22"/>
                <w:szCs w:val="22"/>
              </w:rPr>
            </w:pPr>
            <w:r w:rsidRPr="002B06DE">
              <w:rPr>
                <w:sz w:val="22"/>
                <w:szCs w:val="22"/>
              </w:rPr>
              <w:t xml:space="preserve">całość wynagrodzenia brutto wraz z podatkiem VAT (na dzień podpisania umowy obowiązuje stawka w wysokości 23%) należnego Wykonawcy za zrealizowanie przedmiotu Umowy (Przedmiotu Zamówienia). Wynagrodzenie jest wynagrodzeniem ryczałtowym. </w:t>
            </w:r>
          </w:p>
        </w:tc>
      </w:tr>
    </w:tbl>
    <w:p w14:paraId="1C73FC40" w14:textId="77777777" w:rsidR="00864465" w:rsidRPr="00CF2B61" w:rsidRDefault="00864465" w:rsidP="003C2099">
      <w:pPr>
        <w:jc w:val="center"/>
        <w:rPr>
          <w:rFonts w:asciiTheme="minorHAnsi" w:hAnsiTheme="minorHAnsi" w:cstheme="minorHAnsi"/>
          <w:b/>
        </w:rPr>
      </w:pPr>
    </w:p>
    <w:p w14:paraId="428F3D63" w14:textId="0C32E5FF" w:rsidR="004C3EE8" w:rsidRDefault="004C3EE8" w:rsidP="003C2099"/>
    <w:p w14:paraId="17AE11C0" w14:textId="0BEBA960" w:rsidR="004C3EE8" w:rsidRDefault="004C3EE8" w:rsidP="003C2099"/>
    <w:p w14:paraId="6ACD8B4F" w14:textId="77777777" w:rsidR="004C3EE8" w:rsidRDefault="004C3EE8" w:rsidP="003C2099"/>
    <w:p w14:paraId="7F777F98" w14:textId="2C826975" w:rsidR="003C2099" w:rsidRPr="00CF2B61" w:rsidRDefault="00164958" w:rsidP="003C2099">
      <w:pPr>
        <w:jc w:val="center"/>
        <w:rPr>
          <w:rFonts w:asciiTheme="minorHAnsi" w:hAnsiTheme="minorHAnsi" w:cstheme="minorHAnsi"/>
          <w:b/>
        </w:rPr>
      </w:pPr>
      <w:r w:rsidRPr="00CF2B61">
        <w:rPr>
          <w:rFonts w:asciiTheme="minorHAnsi" w:hAnsiTheme="minorHAnsi" w:cstheme="minorHAnsi"/>
          <w:b/>
        </w:rPr>
        <w:t>Szczegółowa s</w:t>
      </w:r>
      <w:r w:rsidR="003C2099" w:rsidRPr="00CF2B61">
        <w:rPr>
          <w:rFonts w:asciiTheme="minorHAnsi" w:hAnsiTheme="minorHAnsi" w:cstheme="minorHAnsi"/>
          <w:b/>
        </w:rPr>
        <w:t xml:space="preserve">pecyfikacja zakresu prac </w:t>
      </w:r>
    </w:p>
    <w:p w14:paraId="2666E627" w14:textId="77777777" w:rsidR="00164958" w:rsidRDefault="00164958" w:rsidP="003C2099">
      <w:pPr>
        <w:jc w:val="center"/>
        <w:rPr>
          <w:b/>
        </w:rPr>
      </w:pPr>
    </w:p>
    <w:p w14:paraId="54982A6D" w14:textId="775163E6" w:rsidR="003C2099" w:rsidRPr="006E4292" w:rsidRDefault="003C2099" w:rsidP="003C2099">
      <w:pPr>
        <w:pStyle w:val="Akapitzlist"/>
        <w:numPr>
          <w:ilvl w:val="0"/>
          <w:numId w:val="5"/>
        </w:numPr>
        <w:spacing w:after="160" w:line="259" w:lineRule="auto"/>
        <w:jc w:val="both"/>
      </w:pPr>
      <w:r>
        <w:t>Analiza wymagań funkcjonalnych</w:t>
      </w:r>
      <w:r w:rsidR="007D1AF8">
        <w:t xml:space="preserve"> systemu rekrutacyjnego</w:t>
      </w:r>
      <w:r>
        <w:t xml:space="preserve"> - niezbędne k</w:t>
      </w:r>
      <w:r w:rsidRPr="009A634E">
        <w:t xml:space="preserve">onsultacje, spotkania odbywać się będą w </w:t>
      </w:r>
      <w:r>
        <w:t>siedzibie</w:t>
      </w:r>
      <w:r w:rsidRPr="009A634E">
        <w:t xml:space="preserve"> Zamawiającego, ul. Wały Chrobrego 1-2 w Szczecinie</w:t>
      </w:r>
      <w:r>
        <w:t xml:space="preserve"> </w:t>
      </w:r>
      <w:r w:rsidRPr="006E4292">
        <w:t>przez cały okres trwania projektu.</w:t>
      </w:r>
    </w:p>
    <w:p w14:paraId="2EB1F3EF" w14:textId="601628B3" w:rsidR="003C2099" w:rsidRDefault="00223CE5" w:rsidP="003C2099">
      <w:pPr>
        <w:pStyle w:val="Akapitzlist"/>
        <w:numPr>
          <w:ilvl w:val="0"/>
          <w:numId w:val="5"/>
        </w:numPr>
        <w:spacing w:after="160" w:line="259" w:lineRule="auto"/>
        <w:jc w:val="both"/>
      </w:pPr>
      <w:r w:rsidRPr="006E4292">
        <w:t>Im</w:t>
      </w:r>
      <w:r w:rsidR="00194AF8" w:rsidRPr="006E4292">
        <w:t>p</w:t>
      </w:r>
      <w:r w:rsidRPr="006E4292">
        <w:t>ort</w:t>
      </w:r>
      <w:r w:rsidR="00194AF8" w:rsidRPr="006E4292">
        <w:t xml:space="preserve"> / ustanowienie mechanizmów </w:t>
      </w:r>
      <w:r w:rsidRPr="006E4292">
        <w:t>synchro</w:t>
      </w:r>
      <w:r w:rsidR="00194AF8" w:rsidRPr="006E4292">
        <w:t>nizacji</w:t>
      </w:r>
      <w:r w:rsidR="003C2099" w:rsidRPr="006E4292">
        <w:t xml:space="preserve"> danych</w:t>
      </w:r>
      <w:r w:rsidR="00194AF8" w:rsidRPr="006E4292">
        <w:t xml:space="preserve"> z systemem dziekanatowym w zakresie</w:t>
      </w:r>
      <w:r w:rsidR="003C2099" w:rsidRPr="006E4292">
        <w:t xml:space="preserve"> </w:t>
      </w:r>
      <w:r w:rsidR="00194AF8" w:rsidRPr="006E4292">
        <w:t>struktury Uczelni niezbędnej do określenia oferowanych kierunków studiów</w:t>
      </w:r>
      <w:r w:rsidR="003C2099" w:rsidRPr="006E4292">
        <w:t>.</w:t>
      </w:r>
    </w:p>
    <w:p w14:paraId="4D244E57" w14:textId="55933022" w:rsidR="00956AE7" w:rsidRPr="006E4292" w:rsidRDefault="00956AE7" w:rsidP="003C2099">
      <w:pPr>
        <w:pStyle w:val="Akapitzlist"/>
        <w:numPr>
          <w:ilvl w:val="0"/>
          <w:numId w:val="5"/>
        </w:numPr>
        <w:spacing w:after="160" w:line="259" w:lineRule="auto"/>
        <w:jc w:val="both"/>
      </w:pPr>
      <w:r>
        <w:t>Eksport</w:t>
      </w:r>
      <w:r w:rsidR="00C12A25">
        <w:t xml:space="preserve"> </w:t>
      </w:r>
      <w:r w:rsidR="00C12A25" w:rsidRPr="006E4292">
        <w:t xml:space="preserve">/ ustanowienie mechanizmów synchronizacji </w:t>
      </w:r>
      <w:r>
        <w:t xml:space="preserve">wyników rekrutacji i danych </w:t>
      </w:r>
      <w:r w:rsidR="00C12A25">
        <w:t xml:space="preserve">przyjętych </w:t>
      </w:r>
      <w:r>
        <w:t xml:space="preserve">kandydatów do systemu </w:t>
      </w:r>
      <w:r w:rsidR="001F7654">
        <w:t>d</w:t>
      </w:r>
      <w:r>
        <w:t>ziekanatowego Zamawiającego.</w:t>
      </w:r>
    </w:p>
    <w:p w14:paraId="7BE7D3B0" w14:textId="6EEE0E99" w:rsidR="003C2099" w:rsidRPr="006E4292" w:rsidRDefault="003C2099" w:rsidP="003C2099">
      <w:pPr>
        <w:pStyle w:val="Akapitzlist"/>
        <w:numPr>
          <w:ilvl w:val="0"/>
          <w:numId w:val="5"/>
        </w:numPr>
        <w:spacing w:after="160" w:line="259" w:lineRule="auto"/>
        <w:jc w:val="both"/>
      </w:pPr>
      <w:r w:rsidRPr="006E4292">
        <w:t>Dostarczenie kodu strony www wraz z niezbędnymi grafikami oraz wtyczkami.</w:t>
      </w:r>
    </w:p>
    <w:p w14:paraId="2E2C593D" w14:textId="6BF693F5" w:rsidR="003C2099" w:rsidRPr="006E4292" w:rsidRDefault="003C2099" w:rsidP="003C2099">
      <w:pPr>
        <w:pStyle w:val="Akapitzlist"/>
        <w:numPr>
          <w:ilvl w:val="0"/>
          <w:numId w:val="5"/>
        </w:numPr>
        <w:spacing w:after="160" w:line="259" w:lineRule="auto"/>
        <w:jc w:val="both"/>
      </w:pPr>
      <w:r w:rsidRPr="006E4292">
        <w:t xml:space="preserve">Przeniesienie praw autorskich majątkowych do projektu graficznego oraz elementów graficznych </w:t>
      </w:r>
      <w:r w:rsidR="00264F3D" w:rsidRPr="006E4292">
        <w:t>systemu</w:t>
      </w:r>
      <w:r w:rsidRPr="006E4292">
        <w:t xml:space="preserve"> internetowego.</w:t>
      </w:r>
    </w:p>
    <w:p w14:paraId="7668328D" w14:textId="77777777" w:rsidR="003C2099" w:rsidRPr="006E4292" w:rsidRDefault="003C2099" w:rsidP="003C2099">
      <w:pPr>
        <w:pStyle w:val="Akapitzlist"/>
        <w:numPr>
          <w:ilvl w:val="0"/>
          <w:numId w:val="5"/>
        </w:numPr>
        <w:spacing w:after="160" w:line="259" w:lineRule="auto"/>
        <w:jc w:val="both"/>
      </w:pPr>
      <w:r w:rsidRPr="006E4292">
        <w:t>Przeprowadzenie konsultacji wdrożeniowych.</w:t>
      </w:r>
    </w:p>
    <w:p w14:paraId="166850AC" w14:textId="77777777" w:rsidR="003C2099" w:rsidRPr="006E4292" w:rsidRDefault="003C2099" w:rsidP="003C2099">
      <w:pPr>
        <w:pStyle w:val="Akapitzlist"/>
        <w:numPr>
          <w:ilvl w:val="0"/>
          <w:numId w:val="5"/>
        </w:numPr>
        <w:spacing w:after="160" w:line="259" w:lineRule="auto"/>
        <w:jc w:val="both"/>
      </w:pPr>
      <w:r w:rsidRPr="006E4292">
        <w:t>Przeprowadzenie szkoleń dla wybranych pracowników.</w:t>
      </w:r>
    </w:p>
    <w:p w14:paraId="3AEB9D4B" w14:textId="63FEF074" w:rsidR="003C2099" w:rsidRPr="006E4292" w:rsidRDefault="003C2099" w:rsidP="003C2099">
      <w:pPr>
        <w:pStyle w:val="Akapitzlist"/>
        <w:numPr>
          <w:ilvl w:val="0"/>
          <w:numId w:val="5"/>
        </w:numPr>
        <w:spacing w:after="160" w:line="259" w:lineRule="auto"/>
        <w:jc w:val="both"/>
      </w:pPr>
      <w:r w:rsidRPr="006E4292">
        <w:t>Przygotowanie i wdrożenie środowisk testowego</w:t>
      </w:r>
      <w:r w:rsidR="0006513D" w:rsidRPr="006E4292">
        <w:t xml:space="preserve"> i produkcyjnego</w:t>
      </w:r>
      <w:r w:rsidRPr="006E4292">
        <w:t>.</w:t>
      </w:r>
    </w:p>
    <w:p w14:paraId="7BFE12AB" w14:textId="77777777" w:rsidR="003C2099" w:rsidRPr="006E4292" w:rsidRDefault="003C2099" w:rsidP="003C2099">
      <w:pPr>
        <w:pStyle w:val="Akapitzlist"/>
        <w:numPr>
          <w:ilvl w:val="0"/>
          <w:numId w:val="5"/>
        </w:numPr>
        <w:spacing w:after="160" w:line="259" w:lineRule="auto"/>
        <w:jc w:val="both"/>
      </w:pPr>
      <w:r w:rsidRPr="006E4292">
        <w:t>Przygotowanie dokumentacji technicznej.</w:t>
      </w:r>
    </w:p>
    <w:p w14:paraId="5D1F34D0" w14:textId="77777777" w:rsidR="003C2099" w:rsidRPr="006E4292" w:rsidRDefault="003C2099" w:rsidP="003C2099">
      <w:pPr>
        <w:pStyle w:val="Akapitzlist"/>
        <w:numPr>
          <w:ilvl w:val="0"/>
          <w:numId w:val="5"/>
        </w:numPr>
        <w:spacing w:after="160" w:line="259" w:lineRule="auto"/>
        <w:jc w:val="both"/>
      </w:pPr>
      <w:r w:rsidRPr="006E4292">
        <w:t>Uruchomienie produkcyjne systemu.</w:t>
      </w:r>
    </w:p>
    <w:p w14:paraId="76FDD79A" w14:textId="3DC43FBD" w:rsidR="003C2099" w:rsidRPr="006E4292" w:rsidRDefault="003C2099" w:rsidP="00E74B62">
      <w:pPr>
        <w:pStyle w:val="Akapitzlist"/>
        <w:numPr>
          <w:ilvl w:val="0"/>
          <w:numId w:val="5"/>
        </w:numPr>
        <w:spacing w:after="160" w:line="259" w:lineRule="auto"/>
        <w:jc w:val="both"/>
      </w:pPr>
      <w:r w:rsidRPr="006E4292">
        <w:t>Serwis Gwarancyjny</w:t>
      </w:r>
      <w:r w:rsidR="00194AF8" w:rsidRPr="006E4292">
        <w:t>.</w:t>
      </w:r>
    </w:p>
    <w:p w14:paraId="7910D4CF" w14:textId="77777777" w:rsidR="004C3EE8" w:rsidRPr="006E4292" w:rsidRDefault="004C3EE8" w:rsidP="003C2099">
      <w:pPr>
        <w:jc w:val="center"/>
        <w:rPr>
          <w:b/>
        </w:rPr>
      </w:pPr>
    </w:p>
    <w:p w14:paraId="03452D81" w14:textId="7528AB21" w:rsidR="003C2099" w:rsidRPr="006E4292" w:rsidRDefault="0064446F" w:rsidP="00656D02">
      <w:pPr>
        <w:suppressAutoHyphens w:val="0"/>
        <w:spacing w:after="160" w:line="259" w:lineRule="auto"/>
        <w:jc w:val="center"/>
        <w:rPr>
          <w:rFonts w:asciiTheme="minorHAnsi" w:hAnsiTheme="minorHAnsi" w:cstheme="minorHAnsi"/>
          <w:b/>
        </w:rPr>
      </w:pPr>
      <w:r>
        <w:rPr>
          <w:rFonts w:asciiTheme="minorHAnsi" w:hAnsiTheme="minorHAnsi" w:cstheme="minorHAnsi"/>
          <w:b/>
        </w:rPr>
        <w:br w:type="page"/>
      </w:r>
      <w:r w:rsidR="003C2099" w:rsidRPr="006E4292">
        <w:rPr>
          <w:rFonts w:asciiTheme="minorHAnsi" w:hAnsiTheme="minorHAnsi" w:cstheme="minorHAnsi"/>
          <w:b/>
        </w:rPr>
        <w:lastRenderedPageBreak/>
        <w:t>Szczegółowy wykaz wymagań i funkcji</w:t>
      </w:r>
      <w:r w:rsidR="00164958" w:rsidRPr="006E4292">
        <w:rPr>
          <w:rFonts w:asciiTheme="minorHAnsi" w:hAnsiTheme="minorHAnsi" w:cstheme="minorHAnsi"/>
          <w:b/>
        </w:rPr>
        <w:t xml:space="preserve"> systemu</w:t>
      </w:r>
    </w:p>
    <w:p w14:paraId="0FEF5966" w14:textId="30C1C5E0" w:rsidR="00164958" w:rsidRPr="006E4292" w:rsidRDefault="00164958" w:rsidP="003C2099">
      <w:pPr>
        <w:jc w:val="center"/>
        <w:rPr>
          <w:b/>
        </w:rPr>
      </w:pPr>
    </w:p>
    <w:p w14:paraId="65D87E3C" w14:textId="47E17656" w:rsidR="00F61B4F" w:rsidRPr="006E4292" w:rsidRDefault="00F61B4F" w:rsidP="00F61B4F">
      <w:pPr>
        <w:pStyle w:val="Akapitzlist"/>
        <w:numPr>
          <w:ilvl w:val="0"/>
          <w:numId w:val="18"/>
        </w:numPr>
        <w:spacing w:after="160" w:line="259" w:lineRule="auto"/>
        <w:ind w:hanging="578"/>
        <w:jc w:val="both"/>
      </w:pPr>
      <w:r w:rsidRPr="006E4292">
        <w:t>Środowisko serwerowe systemu musi opierać się na systemie operacyjnym MS Windows Serwer</w:t>
      </w:r>
      <w:r w:rsidR="00331210">
        <w:t xml:space="preserve">, </w:t>
      </w:r>
      <w:proofErr w:type="spellStart"/>
      <w:r w:rsidR="00331210">
        <w:t>Debian</w:t>
      </w:r>
      <w:proofErr w:type="spellEnd"/>
      <w:r w:rsidR="00331210">
        <w:t xml:space="preserve"> lub Red </w:t>
      </w:r>
      <w:proofErr w:type="spellStart"/>
      <w:r w:rsidR="00331210">
        <w:t>Hat</w:t>
      </w:r>
      <w:proofErr w:type="spellEnd"/>
      <w:r w:rsidR="00331210">
        <w:t xml:space="preserve"> </w:t>
      </w:r>
      <w:r w:rsidRPr="006E4292">
        <w:t>w wersj</w:t>
      </w:r>
      <w:r w:rsidR="00331210">
        <w:t>ach</w:t>
      </w:r>
      <w:r w:rsidRPr="006E4292">
        <w:t xml:space="preserve"> nie starsz</w:t>
      </w:r>
      <w:r w:rsidR="00331210">
        <w:t>ych</w:t>
      </w:r>
      <w:r w:rsidRPr="006E4292">
        <w:t xml:space="preserve"> niż poprzednia generacja.</w:t>
      </w:r>
    </w:p>
    <w:p w14:paraId="3D6FB5B0" w14:textId="7AAF4A10" w:rsidR="00F61B4F" w:rsidRPr="006E4292" w:rsidRDefault="00F61B4F" w:rsidP="00F61B4F">
      <w:pPr>
        <w:pStyle w:val="Akapitzlist"/>
        <w:numPr>
          <w:ilvl w:val="0"/>
          <w:numId w:val="18"/>
        </w:numPr>
        <w:spacing w:after="160" w:line="259" w:lineRule="auto"/>
        <w:ind w:hanging="578"/>
        <w:jc w:val="both"/>
      </w:pPr>
      <w:r w:rsidRPr="006E4292">
        <w:t>Silnikiem bazy danych będzie MSSQL</w:t>
      </w:r>
      <w:r w:rsidR="0064446F">
        <w:t xml:space="preserve"> lub MySQL </w:t>
      </w:r>
      <w:r w:rsidR="00610701" w:rsidRPr="006E4292">
        <w:t>w wersj</w:t>
      </w:r>
      <w:r w:rsidR="0064446F">
        <w:t>ach</w:t>
      </w:r>
      <w:r w:rsidR="00610701" w:rsidRPr="006E4292">
        <w:t xml:space="preserve"> nie starsz</w:t>
      </w:r>
      <w:r w:rsidR="0064446F">
        <w:t>ych</w:t>
      </w:r>
      <w:r w:rsidR="00610701" w:rsidRPr="006E4292">
        <w:t xml:space="preserve"> niż poprzednia generacja</w:t>
      </w:r>
      <w:r w:rsidRPr="006E4292">
        <w:t>.</w:t>
      </w:r>
    </w:p>
    <w:p w14:paraId="0E08FCC2" w14:textId="09D5478A" w:rsidR="00B17741" w:rsidRPr="005D1C47" w:rsidRDefault="009B0343" w:rsidP="00B17741">
      <w:pPr>
        <w:pStyle w:val="Akapitzlist"/>
        <w:numPr>
          <w:ilvl w:val="0"/>
          <w:numId w:val="18"/>
        </w:numPr>
        <w:spacing w:after="160" w:line="259" w:lineRule="auto"/>
        <w:ind w:hanging="578"/>
        <w:jc w:val="both"/>
      </w:pPr>
      <w:r w:rsidRPr="005D1C47">
        <w:t>System musi być zrealizowany w formie aplikacji internetowej, w pełni responsywny, dostępny z poziomu przeglądarki internetowej.</w:t>
      </w:r>
      <w:r w:rsidR="00B17741" w:rsidRPr="005D1C47">
        <w:t xml:space="preserve"> Panel Kandydata musi być w pełni responsywny, w pełni dostosowany do obsługi za pośrednictwem urządzeń mobilnych.</w:t>
      </w:r>
    </w:p>
    <w:p w14:paraId="27CB6153" w14:textId="00A06621" w:rsidR="0040727A" w:rsidRPr="005D1C47" w:rsidRDefault="0040727A" w:rsidP="00F61B4F">
      <w:pPr>
        <w:pStyle w:val="Akapitzlist"/>
        <w:numPr>
          <w:ilvl w:val="0"/>
          <w:numId w:val="18"/>
        </w:numPr>
        <w:spacing w:after="160" w:line="259" w:lineRule="auto"/>
        <w:ind w:hanging="578"/>
        <w:jc w:val="both"/>
      </w:pPr>
      <w:r w:rsidRPr="005D1C47">
        <w:t xml:space="preserve">Front-End systemu musi </w:t>
      </w:r>
      <w:r w:rsidR="00E66D4D" w:rsidRPr="005D1C47">
        <w:t>posiadać czytelny i przyjazny dla użytkownika interfejs</w:t>
      </w:r>
      <w:r w:rsidRPr="005D1C47">
        <w:t xml:space="preserve"> oparty na technologii </w:t>
      </w:r>
      <w:r w:rsidR="00E66D4D" w:rsidRPr="005D1C47">
        <w:t xml:space="preserve">w standardzie </w:t>
      </w:r>
      <w:r w:rsidRPr="005D1C47">
        <w:t>HTML 5 i CSS 3.0</w:t>
      </w:r>
      <w:r w:rsidR="00E66D4D" w:rsidRPr="005D1C47">
        <w:t xml:space="preserve"> oraz WAG 2.1</w:t>
      </w:r>
    </w:p>
    <w:p w14:paraId="450CB973" w14:textId="141558F5" w:rsidR="009B0343" w:rsidRPr="005D1C47" w:rsidRDefault="0089076A" w:rsidP="00F61B4F">
      <w:pPr>
        <w:pStyle w:val="Akapitzlist"/>
        <w:numPr>
          <w:ilvl w:val="0"/>
          <w:numId w:val="18"/>
        </w:numPr>
        <w:spacing w:after="160" w:line="259" w:lineRule="auto"/>
        <w:ind w:hanging="578"/>
        <w:jc w:val="both"/>
      </w:pPr>
      <w:r w:rsidRPr="005D1C47">
        <w:t>System musi zapewniać w</w:t>
      </w:r>
      <w:r w:rsidR="009B0343" w:rsidRPr="005D1C47">
        <w:t>sparcie dla najnowsz</w:t>
      </w:r>
      <w:r w:rsidRPr="005D1C47">
        <w:t>y</w:t>
      </w:r>
      <w:r w:rsidR="009B0343" w:rsidRPr="005D1C47">
        <w:t>ch wersji przeglądarek internetowych</w:t>
      </w:r>
      <w:r w:rsidRPr="005D1C47">
        <w:t>, co najmniej</w:t>
      </w:r>
      <w:r w:rsidR="009B0343" w:rsidRPr="005D1C47">
        <w:t>: Chrome, FireFox, Safari, Edge.</w:t>
      </w:r>
    </w:p>
    <w:p w14:paraId="54ED447A" w14:textId="75C366E3" w:rsidR="006A2250" w:rsidRPr="005D1C47" w:rsidRDefault="006A2250" w:rsidP="00E017E8">
      <w:pPr>
        <w:pStyle w:val="Akapitzlist"/>
        <w:numPr>
          <w:ilvl w:val="0"/>
          <w:numId w:val="18"/>
        </w:numPr>
        <w:spacing w:after="160" w:line="259" w:lineRule="auto"/>
        <w:ind w:hanging="578"/>
        <w:jc w:val="both"/>
      </w:pPr>
      <w:r w:rsidRPr="005D1C47">
        <w:t>Architektura systemu musi zapewniać otwartość na możliwość wymiany danych z innymi systemami za pomocą usług sieciowych (web services)</w:t>
      </w:r>
      <w:r w:rsidR="009108F8">
        <w:t xml:space="preserve">, umożliwiać </w:t>
      </w:r>
      <w:r w:rsidRPr="005D1C47">
        <w:t>integracj</w:t>
      </w:r>
      <w:r w:rsidR="009108F8">
        <w:t>ę</w:t>
      </w:r>
      <w:r w:rsidRPr="005D1C47">
        <w:t xml:space="preserve"> z innymi bazami danych stosowanymi w Uczelni w oparciu np. o widoki SQL.</w:t>
      </w:r>
    </w:p>
    <w:p w14:paraId="13684254" w14:textId="77777777" w:rsidR="00710D80" w:rsidRPr="005D1C47" w:rsidRDefault="00710D80" w:rsidP="00710D80">
      <w:pPr>
        <w:pStyle w:val="Akapitzlist"/>
        <w:numPr>
          <w:ilvl w:val="0"/>
          <w:numId w:val="18"/>
        </w:numPr>
        <w:spacing w:after="160" w:line="259" w:lineRule="auto"/>
        <w:ind w:hanging="578"/>
        <w:jc w:val="both"/>
      </w:pPr>
      <w:r w:rsidRPr="005D1C47">
        <w:t>Użytkownikami systemu mogą być kandydaci na dowolne typy i rodzaje studiów (studia I, II oraz III stopnia, podyplomowe) oraz pracownicy uczelni odpowiedzialni za obsługę procesów związanych z rekrutacją na studia.</w:t>
      </w:r>
    </w:p>
    <w:p w14:paraId="21C558F9" w14:textId="77777777" w:rsidR="00710D80" w:rsidRPr="005D1C47" w:rsidRDefault="00710D80" w:rsidP="00710D80">
      <w:pPr>
        <w:pStyle w:val="Akapitzlist"/>
        <w:numPr>
          <w:ilvl w:val="0"/>
          <w:numId w:val="18"/>
        </w:numPr>
        <w:spacing w:after="160" w:line="259" w:lineRule="auto"/>
        <w:ind w:hanging="578"/>
        <w:jc w:val="both"/>
      </w:pPr>
      <w:r w:rsidRPr="005D1C47">
        <w:t>System musi dzielić się na część służącą do zarządzania przez pracowników systemem i aplikacjami kandydatów, zwaną Panelem Administracyjnym, oraz część aplikacyjną do której dostęp online mają kandydaci na studia, zwaną Panelem Kandydata.</w:t>
      </w:r>
    </w:p>
    <w:p w14:paraId="0BC06FC3" w14:textId="77777777" w:rsidR="00F61B4F" w:rsidRPr="005D1C47" w:rsidRDefault="00F61B4F" w:rsidP="00F61B4F">
      <w:pPr>
        <w:pStyle w:val="Akapitzlist"/>
        <w:numPr>
          <w:ilvl w:val="0"/>
          <w:numId w:val="18"/>
        </w:numPr>
        <w:spacing w:after="160" w:line="259" w:lineRule="auto"/>
        <w:ind w:hanging="578"/>
        <w:jc w:val="both"/>
      </w:pPr>
      <w:r w:rsidRPr="006E4292">
        <w:t>System będzie posiadać odpowiednie zabezpieczenia uniemożliwiające nieuprawnionym użytkownikom lub programom dostęp do danych i/lub całej aplikacji.</w:t>
      </w:r>
    </w:p>
    <w:p w14:paraId="708C38DF" w14:textId="77777777" w:rsidR="00F61B4F" w:rsidRPr="005D1C47" w:rsidRDefault="00F61B4F" w:rsidP="00F61B4F">
      <w:pPr>
        <w:pStyle w:val="Akapitzlist"/>
        <w:numPr>
          <w:ilvl w:val="0"/>
          <w:numId w:val="18"/>
        </w:numPr>
        <w:spacing w:after="160" w:line="259" w:lineRule="auto"/>
        <w:ind w:hanging="578"/>
        <w:jc w:val="both"/>
      </w:pPr>
      <w:r w:rsidRPr="005D1C47">
        <w:t>System musi zapewniać jednoznaczną i niepodważalną identyfikację użytkowników pracujących w systemie.</w:t>
      </w:r>
    </w:p>
    <w:p w14:paraId="4E6EAEB8" w14:textId="6FE210BE" w:rsidR="00F61B4F" w:rsidRPr="005D1C47" w:rsidRDefault="00F61B4F" w:rsidP="00F61B4F">
      <w:pPr>
        <w:pStyle w:val="Akapitzlist"/>
        <w:numPr>
          <w:ilvl w:val="0"/>
          <w:numId w:val="18"/>
        </w:numPr>
        <w:spacing w:after="160" w:line="259" w:lineRule="auto"/>
        <w:ind w:hanging="578"/>
        <w:jc w:val="both"/>
      </w:pPr>
      <w:r w:rsidRPr="005D1C47">
        <w:t>Uwierzytelnianie użytkowników musi następować na podstawie jednoznacznie przydzielonego identyfikatora (loginu) i hasła, system nie może pozwalać na przydzielenie tego samego identyfikatora innej osobie.</w:t>
      </w:r>
    </w:p>
    <w:p w14:paraId="0731BA10" w14:textId="4D0C8308" w:rsidR="00F61B4F" w:rsidRPr="005D1C47" w:rsidRDefault="00F61B4F" w:rsidP="00F61B4F">
      <w:pPr>
        <w:pStyle w:val="Akapitzlist"/>
        <w:numPr>
          <w:ilvl w:val="0"/>
          <w:numId w:val="18"/>
        </w:numPr>
        <w:spacing w:after="160" w:line="259" w:lineRule="auto"/>
        <w:ind w:hanging="578"/>
        <w:jc w:val="both"/>
      </w:pPr>
      <w:r w:rsidRPr="005D1C47">
        <w:t xml:space="preserve">Uwierzytelnianie użytkowników musi przebiegać w sposób </w:t>
      </w:r>
      <w:r w:rsidR="00D3032C" w:rsidRPr="005D1C47">
        <w:t>bezpieczny</w:t>
      </w:r>
      <w:r w:rsidRPr="005D1C47">
        <w:t xml:space="preserve"> ani identyfikator ani hasło nie mogą być przesyłane przez sieć w postaci niezaszyfrowanej.</w:t>
      </w:r>
    </w:p>
    <w:p w14:paraId="19BBBCE6" w14:textId="77777777" w:rsidR="00F61B4F" w:rsidRPr="005D1C47" w:rsidRDefault="00F61B4F" w:rsidP="00F61B4F">
      <w:pPr>
        <w:pStyle w:val="Akapitzlist"/>
        <w:numPr>
          <w:ilvl w:val="0"/>
          <w:numId w:val="18"/>
        </w:numPr>
        <w:spacing w:after="160" w:line="259" w:lineRule="auto"/>
        <w:ind w:hanging="578"/>
        <w:jc w:val="both"/>
      </w:pPr>
      <w:r w:rsidRPr="005D1C47">
        <w:t>System musi umożliwiać jednoczesny dostęp do danych przez wielu użytkowników, z ochroną tych danych przed utratą spójności lub zniszczeniem.</w:t>
      </w:r>
    </w:p>
    <w:p w14:paraId="524A892A" w14:textId="7E425056" w:rsidR="00F61B4F" w:rsidRPr="005D1C47" w:rsidRDefault="00F61B4F" w:rsidP="00F61B4F">
      <w:pPr>
        <w:pStyle w:val="Akapitzlist"/>
        <w:numPr>
          <w:ilvl w:val="0"/>
          <w:numId w:val="18"/>
        </w:numPr>
        <w:spacing w:after="160" w:line="259" w:lineRule="auto"/>
        <w:ind w:hanging="578"/>
        <w:jc w:val="both"/>
      </w:pPr>
      <w:r w:rsidRPr="005D1C47">
        <w:t>System musi posiadać zabezpieczenia danych przed niepowołanym dostępem, dzięki możliwości przydzielania zakresu uprawnień poszczególnym użytkownikom i grupom użytkowników.</w:t>
      </w:r>
      <w:r w:rsidR="006A64FB">
        <w:t xml:space="preserve"> Uprawnienia </w:t>
      </w:r>
      <w:r w:rsidR="00A30EF5">
        <w:t>dostosowywane przez Zamawiającego.</w:t>
      </w:r>
    </w:p>
    <w:p w14:paraId="43C96FC8" w14:textId="536B8297" w:rsidR="00E66D4D" w:rsidRPr="005D1C47" w:rsidRDefault="00E66D4D" w:rsidP="00A45964">
      <w:pPr>
        <w:pStyle w:val="Akapitzlist"/>
        <w:numPr>
          <w:ilvl w:val="0"/>
          <w:numId w:val="18"/>
        </w:numPr>
        <w:spacing w:after="160" w:line="259" w:lineRule="auto"/>
        <w:ind w:hanging="578"/>
        <w:jc w:val="both"/>
      </w:pPr>
      <w:r w:rsidRPr="005D1C47">
        <w:t xml:space="preserve">System musi posiadać funkcję obsługi Google </w:t>
      </w:r>
      <w:proofErr w:type="spellStart"/>
      <w:r w:rsidRPr="005D1C47">
        <w:t>Captcha</w:t>
      </w:r>
      <w:proofErr w:type="spellEnd"/>
      <w:r w:rsidRPr="005D1C47">
        <w:t xml:space="preserve"> lub analogiczne mechanizmy mające przeciwdziałać rejestrowaniu kont przez boty.</w:t>
      </w:r>
    </w:p>
    <w:p w14:paraId="107CE049" w14:textId="7C69D561" w:rsidR="00F61B4F" w:rsidRPr="005D1C47" w:rsidRDefault="00F61B4F" w:rsidP="00F61B4F">
      <w:pPr>
        <w:pStyle w:val="Akapitzlist"/>
        <w:numPr>
          <w:ilvl w:val="0"/>
          <w:numId w:val="18"/>
        </w:numPr>
        <w:spacing w:after="160" w:line="259" w:lineRule="auto"/>
        <w:ind w:hanging="578"/>
        <w:jc w:val="both"/>
      </w:pPr>
      <w:r w:rsidRPr="005D1C47">
        <w:t>System musi zapewniać bezpieczne połączenia sieciowe, uniemożliwiające podsłuchiwanie transmisji. Poziom zabezpieczenia transmisji nie może być niższy od poziomu zapewnianego przez protokoły SSL wersja 3.0/TLS wersja 1.1 z kluczem o długości 128 bitów.</w:t>
      </w:r>
    </w:p>
    <w:p w14:paraId="466EE724" w14:textId="77777777" w:rsidR="000B09C2" w:rsidRPr="005D1C47" w:rsidRDefault="000B09C2" w:rsidP="000B09C2">
      <w:pPr>
        <w:pStyle w:val="Akapitzlist"/>
        <w:numPr>
          <w:ilvl w:val="0"/>
          <w:numId w:val="18"/>
        </w:numPr>
        <w:spacing w:after="160" w:line="259" w:lineRule="auto"/>
        <w:ind w:hanging="578"/>
        <w:jc w:val="both"/>
      </w:pPr>
      <w:r w:rsidRPr="005D1C47">
        <w:t>System musi zapewniać obsługę min. 10.000 użytkowników.</w:t>
      </w:r>
    </w:p>
    <w:p w14:paraId="21B503B3" w14:textId="77777777" w:rsidR="00F61B4F" w:rsidRPr="005D1C47" w:rsidRDefault="00F61B4F" w:rsidP="00F61B4F">
      <w:pPr>
        <w:pStyle w:val="Akapitzlist"/>
        <w:numPr>
          <w:ilvl w:val="0"/>
          <w:numId w:val="18"/>
        </w:numPr>
        <w:spacing w:after="160" w:line="259" w:lineRule="auto"/>
        <w:ind w:hanging="578"/>
        <w:jc w:val="both"/>
      </w:pPr>
      <w:r w:rsidRPr="005D1C47">
        <w:t>Natywnym językiem zapytań silnika bazy danych musi być język SQL.</w:t>
      </w:r>
    </w:p>
    <w:p w14:paraId="385B9FD4" w14:textId="77777777" w:rsidR="00F61B4F" w:rsidRPr="005D1C47" w:rsidRDefault="00F61B4F" w:rsidP="00F61B4F">
      <w:pPr>
        <w:pStyle w:val="Akapitzlist"/>
        <w:numPr>
          <w:ilvl w:val="0"/>
          <w:numId w:val="18"/>
        </w:numPr>
        <w:spacing w:after="160" w:line="259" w:lineRule="auto"/>
        <w:ind w:hanging="578"/>
        <w:jc w:val="both"/>
      </w:pPr>
      <w:r w:rsidRPr="005D1C47">
        <w:lastRenderedPageBreak/>
        <w:t>Silnik baz danych musi zapewniać:</w:t>
      </w:r>
    </w:p>
    <w:p w14:paraId="2E0F4B87" w14:textId="77777777" w:rsidR="00F61B4F" w:rsidRPr="005D1C47" w:rsidRDefault="00F61B4F" w:rsidP="00F61B4F">
      <w:pPr>
        <w:pStyle w:val="Akapitzlist"/>
        <w:numPr>
          <w:ilvl w:val="0"/>
          <w:numId w:val="20"/>
        </w:numPr>
        <w:spacing w:after="160" w:line="259" w:lineRule="auto"/>
        <w:ind w:hanging="371"/>
        <w:jc w:val="both"/>
      </w:pPr>
      <w:r w:rsidRPr="005D1C47">
        <w:t>relacyjność,</w:t>
      </w:r>
    </w:p>
    <w:p w14:paraId="1BD146C6" w14:textId="77777777" w:rsidR="00F61B4F" w:rsidRPr="005D1C47" w:rsidRDefault="00F61B4F" w:rsidP="00F61B4F">
      <w:pPr>
        <w:pStyle w:val="Akapitzlist"/>
        <w:numPr>
          <w:ilvl w:val="0"/>
          <w:numId w:val="20"/>
        </w:numPr>
        <w:spacing w:after="160" w:line="259" w:lineRule="auto"/>
        <w:ind w:hanging="371"/>
        <w:jc w:val="both"/>
      </w:pPr>
      <w:r w:rsidRPr="005D1C47">
        <w:t>integralność danych,</w:t>
      </w:r>
    </w:p>
    <w:p w14:paraId="4694CD68" w14:textId="77777777" w:rsidR="00F61B4F" w:rsidRPr="005D1C47" w:rsidRDefault="00F61B4F" w:rsidP="00F61B4F">
      <w:pPr>
        <w:pStyle w:val="Akapitzlist"/>
        <w:numPr>
          <w:ilvl w:val="0"/>
          <w:numId w:val="20"/>
        </w:numPr>
        <w:spacing w:after="160" w:line="259" w:lineRule="auto"/>
        <w:ind w:hanging="371"/>
        <w:jc w:val="both"/>
      </w:pPr>
      <w:r w:rsidRPr="005D1C47">
        <w:t>transakcyjność,</w:t>
      </w:r>
    </w:p>
    <w:p w14:paraId="5598E074" w14:textId="77777777" w:rsidR="00F61B4F" w:rsidRPr="005D1C47" w:rsidRDefault="00F61B4F" w:rsidP="00F61B4F">
      <w:pPr>
        <w:pStyle w:val="Akapitzlist"/>
        <w:numPr>
          <w:ilvl w:val="0"/>
          <w:numId w:val="20"/>
        </w:numPr>
        <w:spacing w:after="160" w:line="259" w:lineRule="auto"/>
        <w:ind w:hanging="371"/>
        <w:jc w:val="both"/>
      </w:pPr>
      <w:r w:rsidRPr="005D1C47">
        <w:t>skalowalność.</w:t>
      </w:r>
    </w:p>
    <w:p w14:paraId="64E79B87" w14:textId="247C1CD0" w:rsidR="00F61B4F" w:rsidRPr="005D1C47" w:rsidRDefault="00F61B4F" w:rsidP="00F61B4F">
      <w:pPr>
        <w:pStyle w:val="Akapitzlist"/>
        <w:numPr>
          <w:ilvl w:val="0"/>
          <w:numId w:val="18"/>
        </w:numPr>
        <w:spacing w:after="160" w:line="259" w:lineRule="auto"/>
        <w:ind w:hanging="578"/>
        <w:jc w:val="both"/>
      </w:pPr>
      <w:r w:rsidRPr="005D1C47">
        <w:t xml:space="preserve">System bazodanowy musi zapewniać dostęp do danych wyłącznie po poprawnym uwierzytelnieniu. </w:t>
      </w:r>
    </w:p>
    <w:p w14:paraId="22B49152" w14:textId="77777777" w:rsidR="00C85D48" w:rsidRPr="005D1C47" w:rsidRDefault="00C85D48" w:rsidP="00C85D48">
      <w:pPr>
        <w:pStyle w:val="Akapitzlist"/>
        <w:numPr>
          <w:ilvl w:val="0"/>
          <w:numId w:val="18"/>
        </w:numPr>
        <w:spacing w:after="160" w:line="259" w:lineRule="auto"/>
        <w:ind w:hanging="578"/>
        <w:jc w:val="both"/>
      </w:pPr>
      <w:r w:rsidRPr="005D1C47">
        <w:t>Rozwiązanie musi umożliwiać różne konfiguracje instalacji, zachowując spójność jednego, niepowielanego systemu, np.:</w:t>
      </w:r>
    </w:p>
    <w:p w14:paraId="0437AC97" w14:textId="77777777" w:rsidR="00C85D48" w:rsidRPr="005D1C47" w:rsidRDefault="00C85D48" w:rsidP="00C85D48">
      <w:pPr>
        <w:pStyle w:val="Akapitzlist"/>
        <w:numPr>
          <w:ilvl w:val="0"/>
          <w:numId w:val="24"/>
        </w:numPr>
        <w:spacing w:after="160" w:line="259" w:lineRule="auto"/>
        <w:jc w:val="both"/>
      </w:pPr>
      <w:r w:rsidRPr="005D1C47">
        <w:t>system i baza danych na jednym serwerze;</w:t>
      </w:r>
    </w:p>
    <w:p w14:paraId="66E4E05D" w14:textId="77777777" w:rsidR="00C85D48" w:rsidRPr="005D1C47" w:rsidRDefault="00C85D48" w:rsidP="00C85D48">
      <w:pPr>
        <w:pStyle w:val="Akapitzlist"/>
        <w:numPr>
          <w:ilvl w:val="0"/>
          <w:numId w:val="24"/>
        </w:numPr>
        <w:spacing w:after="160" w:line="259" w:lineRule="auto"/>
        <w:jc w:val="both"/>
      </w:pPr>
      <w:r w:rsidRPr="005D1C47">
        <w:t>system na osobnym serwerze, baza danych na osobnym serwerze.</w:t>
      </w:r>
    </w:p>
    <w:p w14:paraId="758042DF" w14:textId="77777777" w:rsidR="00C85D48" w:rsidRPr="005D1C47" w:rsidRDefault="00C85D48" w:rsidP="00C85D48">
      <w:pPr>
        <w:pStyle w:val="Akapitzlist"/>
        <w:numPr>
          <w:ilvl w:val="0"/>
          <w:numId w:val="18"/>
        </w:numPr>
        <w:spacing w:after="160" w:line="259" w:lineRule="auto"/>
        <w:ind w:hanging="578"/>
        <w:jc w:val="both"/>
      </w:pPr>
      <w:r w:rsidRPr="005D1C47">
        <w:t>System musi pracować na bazie danych, której silnik pozwala na:</w:t>
      </w:r>
    </w:p>
    <w:p w14:paraId="54926537" w14:textId="77777777" w:rsidR="00C85D48" w:rsidRPr="005D1C47" w:rsidRDefault="00C85D48" w:rsidP="00C85D48">
      <w:pPr>
        <w:pStyle w:val="Akapitzlist"/>
        <w:numPr>
          <w:ilvl w:val="0"/>
          <w:numId w:val="25"/>
        </w:numPr>
        <w:spacing w:after="160" w:line="259" w:lineRule="auto"/>
        <w:jc w:val="both"/>
      </w:pPr>
      <w:r w:rsidRPr="005D1C47">
        <w:t>utworzenie klastra;</w:t>
      </w:r>
    </w:p>
    <w:p w14:paraId="0F41C0BB" w14:textId="77777777" w:rsidR="00C85D48" w:rsidRPr="005D1C47" w:rsidRDefault="00C85D48" w:rsidP="00C85D48">
      <w:pPr>
        <w:pStyle w:val="Akapitzlist"/>
        <w:numPr>
          <w:ilvl w:val="0"/>
          <w:numId w:val="25"/>
        </w:numPr>
        <w:spacing w:after="160" w:line="259" w:lineRule="auto"/>
        <w:jc w:val="both"/>
      </w:pPr>
      <w:r w:rsidRPr="005D1C47">
        <w:t>pracuje jako usługa systemu, niewymagająca zalogowania się użytkownika, startująca automatycznie wraz ze startem systemu operacyjnego;</w:t>
      </w:r>
    </w:p>
    <w:p w14:paraId="688B7FED" w14:textId="77777777" w:rsidR="00C85D48" w:rsidRPr="005D1C47" w:rsidRDefault="00C85D48" w:rsidP="00C85D48">
      <w:pPr>
        <w:pStyle w:val="Akapitzlist"/>
        <w:numPr>
          <w:ilvl w:val="0"/>
          <w:numId w:val="25"/>
        </w:numPr>
        <w:spacing w:after="160" w:line="259" w:lineRule="auto"/>
        <w:jc w:val="both"/>
      </w:pPr>
      <w:r w:rsidRPr="005D1C47">
        <w:t>stworzenie mirroringu online baz(y) danych.</w:t>
      </w:r>
    </w:p>
    <w:p w14:paraId="5809069E" w14:textId="77777777" w:rsidR="00302B0F" w:rsidRPr="005D1C47" w:rsidRDefault="00302B0F" w:rsidP="00302B0F">
      <w:pPr>
        <w:pStyle w:val="Akapitzlist"/>
        <w:numPr>
          <w:ilvl w:val="0"/>
          <w:numId w:val="18"/>
        </w:numPr>
        <w:spacing w:after="160" w:line="259" w:lineRule="auto"/>
        <w:ind w:hanging="578"/>
        <w:jc w:val="both"/>
      </w:pPr>
      <w:r w:rsidRPr="005D1C47">
        <w:t>System musi umożliwiać wykorzystanie następujących metod uwierzytelniania użytkowników:</w:t>
      </w:r>
    </w:p>
    <w:p w14:paraId="6D4FB0BD" w14:textId="77777777" w:rsidR="00302B0F" w:rsidRPr="005D1C47" w:rsidRDefault="00302B0F" w:rsidP="00302B0F">
      <w:pPr>
        <w:pStyle w:val="Akapitzlist"/>
        <w:numPr>
          <w:ilvl w:val="0"/>
          <w:numId w:val="19"/>
        </w:numPr>
        <w:spacing w:after="160" w:line="259" w:lineRule="auto"/>
        <w:ind w:hanging="371"/>
        <w:jc w:val="both"/>
      </w:pPr>
      <w:r w:rsidRPr="005D1C47">
        <w:t>loginu i hasła użytkownika (również z możliwością wykorzystania uwierzytelnienia domenowego);</w:t>
      </w:r>
    </w:p>
    <w:p w14:paraId="253C3E98" w14:textId="77777777" w:rsidR="00302B0F" w:rsidRPr="005D1C47" w:rsidRDefault="00302B0F" w:rsidP="00302B0F">
      <w:pPr>
        <w:pStyle w:val="Akapitzlist"/>
        <w:numPr>
          <w:ilvl w:val="0"/>
          <w:numId w:val="19"/>
        </w:numPr>
        <w:spacing w:after="160" w:line="259" w:lineRule="auto"/>
        <w:ind w:hanging="371"/>
        <w:jc w:val="both"/>
      </w:pPr>
      <w:r w:rsidRPr="005D1C47">
        <w:t>uwierzytelnianie za pomocą wewnętrznych metod autoryzacji użytkowanych systemów informatycznych (w przypadku usług i serwisów realizujących zadania automatyczne, np. wysyłka e-maili czy powiadomień),</w:t>
      </w:r>
    </w:p>
    <w:p w14:paraId="133A117B" w14:textId="79EEA7C0" w:rsidR="00302B0F" w:rsidRPr="005D1C47" w:rsidRDefault="00302B0F" w:rsidP="00302B0F">
      <w:pPr>
        <w:pStyle w:val="Akapitzlist"/>
        <w:numPr>
          <w:ilvl w:val="0"/>
          <w:numId w:val="19"/>
        </w:numPr>
        <w:spacing w:after="160" w:line="259" w:lineRule="auto"/>
        <w:ind w:hanging="371"/>
        <w:jc w:val="both"/>
      </w:pPr>
      <w:r w:rsidRPr="005D1C47">
        <w:t>z wykorzystaniem CAS</w:t>
      </w:r>
      <w:r w:rsidR="007D2310" w:rsidRPr="005D1C47">
        <w:t xml:space="preserve"> (</w:t>
      </w:r>
      <w:proofErr w:type="spellStart"/>
      <w:r w:rsidR="007D2310" w:rsidRPr="005D1C47">
        <w:t>Jasig</w:t>
      </w:r>
      <w:proofErr w:type="spellEnd"/>
      <w:r w:rsidR="007D2310" w:rsidRPr="005D1C47">
        <w:t xml:space="preserve"> Central </w:t>
      </w:r>
      <w:proofErr w:type="spellStart"/>
      <w:r w:rsidR="007D2310" w:rsidRPr="005D1C47">
        <w:t>Authentication</w:t>
      </w:r>
      <w:proofErr w:type="spellEnd"/>
      <w:r w:rsidR="007D2310" w:rsidRPr="005D1C47">
        <w:t xml:space="preserve"> Service w wersji 3.5.2 lub wyższej, działającej na Apache </w:t>
      </w:r>
      <w:proofErr w:type="spellStart"/>
      <w:r w:rsidR="007D2310" w:rsidRPr="005D1C47">
        <w:t>Tomcat</w:t>
      </w:r>
      <w:proofErr w:type="spellEnd"/>
      <w:r w:rsidR="007D2310" w:rsidRPr="005D1C47">
        <w:t>, wykorzystywanej przez Zamawiającego)</w:t>
      </w:r>
      <w:r w:rsidRPr="005D1C47">
        <w:t>.</w:t>
      </w:r>
    </w:p>
    <w:p w14:paraId="35BD615E" w14:textId="77777777" w:rsidR="00302B0F" w:rsidRPr="005D1C47" w:rsidRDefault="00302B0F" w:rsidP="00302B0F">
      <w:pPr>
        <w:pStyle w:val="Akapitzlist"/>
        <w:numPr>
          <w:ilvl w:val="0"/>
          <w:numId w:val="18"/>
        </w:numPr>
        <w:spacing w:after="160" w:line="259" w:lineRule="auto"/>
        <w:ind w:hanging="578"/>
        <w:jc w:val="both"/>
      </w:pPr>
      <w:r w:rsidRPr="005D1C47">
        <w:t>W systemie muszą zostać wykorzystane następujące mechanizmy zapewnienia bezpieczeństwa danych:</w:t>
      </w:r>
    </w:p>
    <w:p w14:paraId="3D4D2A24" w14:textId="77777777" w:rsidR="00302B0F" w:rsidRPr="005D1C47" w:rsidRDefault="00302B0F" w:rsidP="00302B0F">
      <w:pPr>
        <w:pStyle w:val="Akapitzlist"/>
        <w:numPr>
          <w:ilvl w:val="0"/>
          <w:numId w:val="22"/>
        </w:numPr>
        <w:spacing w:after="160" w:line="259" w:lineRule="auto"/>
        <w:ind w:hanging="371"/>
        <w:jc w:val="both"/>
      </w:pPr>
      <w:r w:rsidRPr="005D1C47">
        <w:t>logowanie za pomocą sesji;</w:t>
      </w:r>
    </w:p>
    <w:p w14:paraId="54567C7F" w14:textId="77777777" w:rsidR="00302B0F" w:rsidRPr="005D1C47" w:rsidRDefault="00302B0F" w:rsidP="00302B0F">
      <w:pPr>
        <w:pStyle w:val="Akapitzlist"/>
        <w:numPr>
          <w:ilvl w:val="0"/>
          <w:numId w:val="22"/>
        </w:numPr>
        <w:spacing w:after="160" w:line="259" w:lineRule="auto"/>
        <w:ind w:hanging="371"/>
        <w:jc w:val="both"/>
      </w:pPr>
      <w:r w:rsidRPr="005D1C47">
        <w:t>walidacja danych wejściowych na poziomie przeglądarki i serwera;</w:t>
      </w:r>
    </w:p>
    <w:p w14:paraId="14F2F0AD" w14:textId="77777777" w:rsidR="00302B0F" w:rsidRPr="005D1C47" w:rsidRDefault="00302B0F" w:rsidP="00302B0F">
      <w:pPr>
        <w:pStyle w:val="Akapitzlist"/>
        <w:numPr>
          <w:ilvl w:val="0"/>
          <w:numId w:val="22"/>
        </w:numPr>
        <w:spacing w:after="160" w:line="259" w:lineRule="auto"/>
        <w:ind w:hanging="371"/>
        <w:jc w:val="both"/>
      </w:pPr>
      <w:r w:rsidRPr="005D1C47">
        <w:t>szyfrowanie SSL przy pomocy posiadanego przez Zamawiającego certyfikatu SSL;</w:t>
      </w:r>
    </w:p>
    <w:p w14:paraId="4707DCD6" w14:textId="77777777" w:rsidR="00302B0F" w:rsidRPr="005D1C47" w:rsidRDefault="00302B0F" w:rsidP="00302B0F">
      <w:pPr>
        <w:pStyle w:val="Akapitzlist"/>
        <w:numPr>
          <w:ilvl w:val="0"/>
          <w:numId w:val="22"/>
        </w:numPr>
        <w:spacing w:after="160" w:line="259" w:lineRule="auto"/>
        <w:ind w:hanging="371"/>
        <w:jc w:val="both"/>
      </w:pPr>
      <w:r w:rsidRPr="005D1C47">
        <w:t>oprogramowanie antywirusowe serwera (dostarczone przez Zamawiającego);</w:t>
      </w:r>
    </w:p>
    <w:p w14:paraId="13AFDC3B" w14:textId="2641C464" w:rsidR="00302B0F" w:rsidRPr="005D1C47" w:rsidRDefault="00302B0F" w:rsidP="00302B0F">
      <w:pPr>
        <w:pStyle w:val="Akapitzlist"/>
        <w:numPr>
          <w:ilvl w:val="0"/>
          <w:numId w:val="22"/>
        </w:numPr>
        <w:spacing w:after="160" w:line="259" w:lineRule="auto"/>
        <w:ind w:hanging="371"/>
        <w:jc w:val="both"/>
      </w:pPr>
      <w:r w:rsidRPr="005D1C47">
        <w:t>oprogramowanie do backupu (dostarczone przez Zamawiającego).</w:t>
      </w:r>
    </w:p>
    <w:p w14:paraId="5CA078C8" w14:textId="77777777" w:rsidR="00302B0F" w:rsidRPr="005D1C47" w:rsidRDefault="00302B0F" w:rsidP="00302B0F">
      <w:pPr>
        <w:pStyle w:val="Akapitzlist"/>
        <w:numPr>
          <w:ilvl w:val="0"/>
          <w:numId w:val="18"/>
        </w:numPr>
        <w:spacing w:after="160" w:line="259" w:lineRule="auto"/>
        <w:ind w:hanging="578"/>
        <w:jc w:val="both"/>
      </w:pPr>
      <w:r w:rsidRPr="005D1C47">
        <w:t>W celu zapewnienia bezpieczeństwa przetwarzania danych, system musi umożliwiać zastosowanie następujących mechanizmów:</w:t>
      </w:r>
    </w:p>
    <w:p w14:paraId="13467716" w14:textId="77777777" w:rsidR="00302B0F" w:rsidRPr="005D1C47" w:rsidRDefault="00302B0F" w:rsidP="00302B0F">
      <w:pPr>
        <w:pStyle w:val="Akapitzlist"/>
        <w:numPr>
          <w:ilvl w:val="0"/>
          <w:numId w:val="23"/>
        </w:numPr>
        <w:spacing w:after="160" w:line="259" w:lineRule="auto"/>
        <w:ind w:hanging="371"/>
        <w:jc w:val="both"/>
      </w:pPr>
      <w:r w:rsidRPr="005D1C47">
        <w:t>rejestracja zmian - każde działanie użytkownika na danych (dodawania, usuwanie i edytowanie) musi być rejestrowane w systemie;</w:t>
      </w:r>
    </w:p>
    <w:p w14:paraId="11534616" w14:textId="77777777" w:rsidR="00302B0F" w:rsidRPr="005D1C47" w:rsidRDefault="00302B0F" w:rsidP="00302B0F">
      <w:pPr>
        <w:pStyle w:val="Akapitzlist"/>
        <w:numPr>
          <w:ilvl w:val="0"/>
          <w:numId w:val="23"/>
        </w:numPr>
        <w:spacing w:after="160" w:line="259" w:lineRule="auto"/>
        <w:ind w:hanging="371"/>
        <w:jc w:val="both"/>
      </w:pPr>
      <w:r w:rsidRPr="005D1C47">
        <w:t>rejestracja wejść/wyjść ;</w:t>
      </w:r>
    </w:p>
    <w:p w14:paraId="42B46B38" w14:textId="77777777" w:rsidR="00302B0F" w:rsidRPr="005D1C47" w:rsidRDefault="00302B0F" w:rsidP="00302B0F">
      <w:pPr>
        <w:pStyle w:val="Akapitzlist"/>
        <w:numPr>
          <w:ilvl w:val="0"/>
          <w:numId w:val="23"/>
        </w:numPr>
        <w:spacing w:after="160" w:line="259" w:lineRule="auto"/>
        <w:ind w:hanging="371"/>
        <w:jc w:val="both"/>
      </w:pPr>
      <w:r w:rsidRPr="005D1C47">
        <w:t>kilkukrotna nieudana próba uzyskania dostępu do systemu musi skutkować zablokowaniem konta;</w:t>
      </w:r>
    </w:p>
    <w:p w14:paraId="1E822A26" w14:textId="77777777" w:rsidR="00302B0F" w:rsidRPr="005D1C47" w:rsidRDefault="00302B0F" w:rsidP="00302B0F">
      <w:pPr>
        <w:pStyle w:val="Akapitzlist"/>
        <w:numPr>
          <w:ilvl w:val="0"/>
          <w:numId w:val="23"/>
        </w:numPr>
        <w:spacing w:after="160" w:line="259" w:lineRule="auto"/>
        <w:ind w:hanging="371"/>
        <w:jc w:val="both"/>
      </w:pPr>
      <w:r w:rsidRPr="005D1C47">
        <w:t>każdy użytkownik systemu może mieć dostęp do ściśle określonych zasobów systemu sterowanych poprzez uprawnienia możliwe do zdefiniowania w systemie;</w:t>
      </w:r>
    </w:p>
    <w:p w14:paraId="0297AF60" w14:textId="77777777" w:rsidR="00302B0F" w:rsidRPr="005D1C47" w:rsidRDefault="00302B0F" w:rsidP="00302B0F">
      <w:pPr>
        <w:pStyle w:val="Akapitzlist"/>
        <w:numPr>
          <w:ilvl w:val="0"/>
          <w:numId w:val="23"/>
        </w:numPr>
        <w:spacing w:after="160" w:line="259" w:lineRule="auto"/>
        <w:ind w:hanging="371"/>
        <w:jc w:val="both"/>
      </w:pPr>
      <w:r w:rsidRPr="005D1C47">
        <w:t>przetwarzanie danych osobowych będzie się odbywać na warunkach określonych w przepisanych o ochronie danych osobowych.</w:t>
      </w:r>
    </w:p>
    <w:p w14:paraId="1DF3B94E" w14:textId="449B0930" w:rsidR="00FE578B" w:rsidRPr="005D1C47" w:rsidRDefault="00FE578B" w:rsidP="00FE578B">
      <w:pPr>
        <w:pStyle w:val="Akapitzlist"/>
        <w:numPr>
          <w:ilvl w:val="0"/>
          <w:numId w:val="18"/>
        </w:numPr>
        <w:spacing w:after="160" w:line="259" w:lineRule="auto"/>
        <w:ind w:hanging="578"/>
        <w:jc w:val="both"/>
      </w:pPr>
      <w:r w:rsidRPr="005D1C47">
        <w:t xml:space="preserve">System posiada możliwość tworzenia kont użytkowników Panelu administracyjnego zintegrowanych z usługą Active Directory oraz kont lokalnych użytkowników (logowanie </w:t>
      </w:r>
      <w:r w:rsidRPr="005D1C47">
        <w:lastRenderedPageBreak/>
        <w:t>użytkowników domenowych do Panelu administracyjnego po LDAP</w:t>
      </w:r>
      <w:r w:rsidR="009108F8">
        <w:t>S</w:t>
      </w:r>
      <w:r w:rsidRPr="005D1C47">
        <w:t xml:space="preserve"> – preferowane SSO LDAP</w:t>
      </w:r>
      <w:r w:rsidR="009108F8">
        <w:t>S</w:t>
      </w:r>
      <w:r w:rsidRPr="005D1C47">
        <w:t>).</w:t>
      </w:r>
    </w:p>
    <w:p w14:paraId="2A1896B7" w14:textId="34B73D72" w:rsidR="00FE578B" w:rsidRPr="005D1C47" w:rsidRDefault="00FE578B" w:rsidP="00FE578B">
      <w:pPr>
        <w:pStyle w:val="Akapitzlist"/>
        <w:numPr>
          <w:ilvl w:val="0"/>
          <w:numId w:val="18"/>
        </w:numPr>
        <w:spacing w:after="160" w:line="259" w:lineRule="auto"/>
        <w:ind w:hanging="578"/>
        <w:jc w:val="both"/>
      </w:pPr>
      <w:r w:rsidRPr="005D1C47">
        <w:t xml:space="preserve">System posiada funkcje zarządzania użytkownikami Panelu administracyjnego (dodawanie, blokowanie, nadawanie uprawnień do edycji lub podglądu danych na dowolnie określonym </w:t>
      </w:r>
      <w:r w:rsidR="00F823FF" w:rsidRPr="005D1C47">
        <w:t>zakresie danych</w:t>
      </w:r>
      <w:r w:rsidR="009F0AC4" w:rsidRPr="005D1C47">
        <w:t xml:space="preserve"> (dostęp do m.in.: różnych poziomów struktury oferty studiów</w:t>
      </w:r>
      <w:r w:rsidR="00D25B64" w:rsidRPr="005D1C47">
        <w:t xml:space="preserve"> – </w:t>
      </w:r>
      <w:r w:rsidR="009F0AC4" w:rsidRPr="005D1C47">
        <w:t xml:space="preserve">wydział, kierunek, typ, rodzaj; poszczególnych danych personalnych; danych adresowych; danych kontaktowych; danych dot. wykształcenia; opłat; załączonych </w:t>
      </w:r>
      <w:r w:rsidR="00E84D8E" w:rsidRPr="005D1C47">
        <w:t>podań; załączonych decyzji</w:t>
      </w:r>
      <w:r w:rsidR="009F0AC4" w:rsidRPr="005D1C47">
        <w:t>; dodatkowych danych</w:t>
      </w:r>
      <w:r w:rsidR="00D25B64" w:rsidRPr="005D1C47">
        <w:t>; poszczególnych danych związanych z rekrutacją na danej ścieżce – np. status kandydata), oraz do różnych funkcji systemu (np. dostęp do: generowania zestawień; generowania wydruków; poszczególnych form komunikacji; dodawanie kandydatów; usuwanie kandydatów)</w:t>
      </w:r>
      <w:r w:rsidRPr="005D1C47">
        <w:t>.</w:t>
      </w:r>
    </w:p>
    <w:p w14:paraId="7BEE8863" w14:textId="77777777" w:rsidR="00F823FF" w:rsidRPr="005D1C47" w:rsidRDefault="00F823FF" w:rsidP="00F823FF">
      <w:pPr>
        <w:pStyle w:val="Akapitzlist"/>
        <w:numPr>
          <w:ilvl w:val="0"/>
          <w:numId w:val="18"/>
        </w:numPr>
        <w:spacing w:after="160" w:line="259" w:lineRule="auto"/>
        <w:ind w:hanging="578"/>
        <w:jc w:val="both"/>
      </w:pPr>
      <w:r w:rsidRPr="006E4292">
        <w:t>System musi umożliwiać definiowanie grup użytkowników oraz nadawanie uprawnień na poziomie grup użytkowników.</w:t>
      </w:r>
    </w:p>
    <w:p w14:paraId="0C5AB8DC" w14:textId="77777777" w:rsidR="00FE578B" w:rsidRPr="005D1C47" w:rsidRDefault="00FE578B" w:rsidP="00FE578B">
      <w:pPr>
        <w:pStyle w:val="Akapitzlist"/>
        <w:numPr>
          <w:ilvl w:val="0"/>
          <w:numId w:val="18"/>
        </w:numPr>
        <w:spacing w:after="160" w:line="259" w:lineRule="auto"/>
        <w:ind w:hanging="578"/>
        <w:jc w:val="both"/>
      </w:pPr>
      <w:r w:rsidRPr="005D1C47">
        <w:t>System posiada mechanizm resetu hasła do kont kandydatów przez uprawnione do tego osoby z poziomu Panelu administracyjnego.</w:t>
      </w:r>
    </w:p>
    <w:p w14:paraId="0F728340" w14:textId="0ABC4484" w:rsidR="00FE578B" w:rsidRPr="005D1C47" w:rsidRDefault="00FE578B" w:rsidP="00FE578B">
      <w:pPr>
        <w:pStyle w:val="Akapitzlist"/>
        <w:numPr>
          <w:ilvl w:val="0"/>
          <w:numId w:val="18"/>
        </w:numPr>
        <w:spacing w:after="160" w:line="259" w:lineRule="auto"/>
        <w:ind w:hanging="578"/>
        <w:jc w:val="both"/>
      </w:pPr>
      <w:r w:rsidRPr="005D1C47">
        <w:t>System posiada mechanizm samodzielnego odzyskiwania hasła przez kandydatów oparty o wykorzystanie co najmniej kilku danych z wykorzystaniem zarejestrowanego adresu mailowego.</w:t>
      </w:r>
    </w:p>
    <w:p w14:paraId="388A33F1" w14:textId="77777777" w:rsidR="00E66D4D" w:rsidRPr="005D1C47" w:rsidRDefault="00E66D4D" w:rsidP="00E66D4D">
      <w:pPr>
        <w:pStyle w:val="Akapitzlist"/>
        <w:numPr>
          <w:ilvl w:val="0"/>
          <w:numId w:val="18"/>
        </w:numPr>
        <w:spacing w:after="160" w:line="259" w:lineRule="auto"/>
        <w:ind w:hanging="578"/>
        <w:jc w:val="both"/>
      </w:pPr>
      <w:r w:rsidRPr="006E4292">
        <w:t>Bezczynność użytkownika Panelu Kandydata w systemie musi powodować jego wylogowanie oraz konieczności podania hasła w celu kontynuowania pracy. Czas trwania sesji musi być definiowalny dla administratora systemu.</w:t>
      </w:r>
    </w:p>
    <w:p w14:paraId="671FE8FE" w14:textId="77777777" w:rsidR="00302B0F" w:rsidRPr="005D1C47" w:rsidRDefault="00F61B4F" w:rsidP="00F61B4F">
      <w:pPr>
        <w:pStyle w:val="Akapitzlist"/>
        <w:numPr>
          <w:ilvl w:val="0"/>
          <w:numId w:val="18"/>
        </w:numPr>
        <w:spacing w:after="160" w:line="259" w:lineRule="auto"/>
        <w:ind w:hanging="578"/>
        <w:jc w:val="both"/>
      </w:pPr>
      <w:r w:rsidRPr="005D1C47">
        <w:t xml:space="preserve">Moduł administrowania systemem musi pozwalać na zmianę parametrów </w:t>
      </w:r>
      <w:r w:rsidR="00A53437" w:rsidRPr="005D1C47">
        <w:t xml:space="preserve">konfiguracyjnych </w:t>
      </w:r>
      <w:r w:rsidRPr="005D1C47">
        <w:t>jego pracy wykonywaną przez administratora systemu bez interwencji Wykonawcy.</w:t>
      </w:r>
    </w:p>
    <w:p w14:paraId="00A67E4A" w14:textId="5EF0E2A2" w:rsidR="00F61B4F" w:rsidRPr="005D1C47" w:rsidRDefault="00302B0F" w:rsidP="00F61B4F">
      <w:pPr>
        <w:pStyle w:val="Akapitzlist"/>
        <w:numPr>
          <w:ilvl w:val="0"/>
          <w:numId w:val="18"/>
        </w:numPr>
        <w:spacing w:after="160" w:line="259" w:lineRule="auto"/>
        <w:ind w:hanging="578"/>
        <w:jc w:val="both"/>
      </w:pPr>
      <w:r w:rsidRPr="005D1C47">
        <w:t xml:space="preserve">System musi posiadać obsługę słowników dla zdefiniowanych </w:t>
      </w:r>
      <w:r w:rsidR="009108F8">
        <w:t>i</w:t>
      </w:r>
      <w:r w:rsidRPr="005D1C47">
        <w:t xml:space="preserve"> określonych pól</w:t>
      </w:r>
      <w:r w:rsidR="009108F8">
        <w:t xml:space="preserve"> (np. słownik imion, miast, województw, państw, </w:t>
      </w:r>
      <w:proofErr w:type="spellStart"/>
      <w:r w:rsidR="009108F8">
        <w:t>itp</w:t>
      </w:r>
      <w:proofErr w:type="spellEnd"/>
      <w:r w:rsidR="009108F8">
        <w:t>)</w:t>
      </w:r>
      <w:r w:rsidR="0017653F" w:rsidRPr="005D1C47">
        <w:t>.</w:t>
      </w:r>
      <w:r w:rsidR="0017653F" w:rsidRPr="005D1C47" w:rsidDel="0017653F">
        <w:t xml:space="preserve"> </w:t>
      </w:r>
    </w:p>
    <w:p w14:paraId="0E479768" w14:textId="77777777" w:rsidR="00F61B4F" w:rsidRPr="005D1C47" w:rsidRDefault="00F61B4F" w:rsidP="00F61B4F">
      <w:pPr>
        <w:pStyle w:val="Akapitzlist"/>
        <w:numPr>
          <w:ilvl w:val="0"/>
          <w:numId w:val="18"/>
        </w:numPr>
        <w:spacing w:after="160" w:line="259" w:lineRule="auto"/>
        <w:ind w:hanging="578"/>
        <w:jc w:val="both"/>
      </w:pPr>
      <w:r w:rsidRPr="005D1C47">
        <w:t>System musi zapewniać tryb projektowania formularza bez ingerencji programistycznej – modyfikacje dla użytkownika lub grupy użytkowników. Tryb projektowania musi pozwalać na:</w:t>
      </w:r>
    </w:p>
    <w:p w14:paraId="6B881EF0" w14:textId="77777777" w:rsidR="00F61B4F" w:rsidRPr="005D1C47" w:rsidRDefault="00F61B4F" w:rsidP="00F61B4F">
      <w:pPr>
        <w:pStyle w:val="Akapitzlist"/>
        <w:numPr>
          <w:ilvl w:val="0"/>
          <w:numId w:val="21"/>
        </w:numPr>
        <w:spacing w:after="160" w:line="259" w:lineRule="auto"/>
        <w:ind w:hanging="371"/>
        <w:jc w:val="both"/>
      </w:pPr>
      <w:r w:rsidRPr="005D1C47">
        <w:t>dodawanie i usuwanie nowych pól na formularzach,</w:t>
      </w:r>
    </w:p>
    <w:p w14:paraId="6017BE55" w14:textId="61C89B3D" w:rsidR="00F61B4F" w:rsidRPr="005D1C47" w:rsidRDefault="00F61B4F" w:rsidP="00F61B4F">
      <w:pPr>
        <w:pStyle w:val="Akapitzlist"/>
        <w:numPr>
          <w:ilvl w:val="0"/>
          <w:numId w:val="21"/>
        </w:numPr>
        <w:spacing w:after="160" w:line="259" w:lineRule="auto"/>
        <w:ind w:hanging="371"/>
        <w:jc w:val="both"/>
      </w:pPr>
      <w:r w:rsidRPr="005D1C47">
        <w:t xml:space="preserve">zmianę </w:t>
      </w:r>
      <w:r w:rsidR="00640B0E" w:rsidRPr="005D1C47">
        <w:t xml:space="preserve">kolejności </w:t>
      </w:r>
      <w:r w:rsidRPr="005D1C47">
        <w:t>i rozmiaru pól,</w:t>
      </w:r>
    </w:p>
    <w:p w14:paraId="09ED9CB9" w14:textId="67F864AD" w:rsidR="00F61B4F" w:rsidRPr="005D1C47" w:rsidRDefault="00640B0E" w:rsidP="00F61B4F">
      <w:pPr>
        <w:pStyle w:val="Akapitzlist"/>
        <w:numPr>
          <w:ilvl w:val="0"/>
          <w:numId w:val="21"/>
        </w:numPr>
        <w:spacing w:after="160" w:line="259" w:lineRule="auto"/>
        <w:ind w:hanging="371"/>
        <w:jc w:val="both"/>
      </w:pPr>
      <w:r w:rsidRPr="005D1C47">
        <w:t>dodawanie opisu w formie przypisu / komentarza do pola,</w:t>
      </w:r>
    </w:p>
    <w:p w14:paraId="7BA21083" w14:textId="77777777" w:rsidR="00F61B4F" w:rsidRPr="005D1C47" w:rsidRDefault="00F61B4F" w:rsidP="00F61B4F">
      <w:pPr>
        <w:pStyle w:val="Akapitzlist"/>
        <w:numPr>
          <w:ilvl w:val="0"/>
          <w:numId w:val="21"/>
        </w:numPr>
        <w:spacing w:after="160" w:line="259" w:lineRule="auto"/>
        <w:ind w:hanging="371"/>
        <w:jc w:val="both"/>
      </w:pPr>
      <w:r w:rsidRPr="005D1C47">
        <w:t>zmianę wymagalności pól.</w:t>
      </w:r>
    </w:p>
    <w:p w14:paraId="38C3953D" w14:textId="3A0A0E93" w:rsidR="00F61B4F" w:rsidRPr="005D1C47" w:rsidRDefault="00F61B4F" w:rsidP="00F61B4F">
      <w:pPr>
        <w:pStyle w:val="Akapitzlist"/>
        <w:numPr>
          <w:ilvl w:val="0"/>
          <w:numId w:val="18"/>
        </w:numPr>
        <w:spacing w:after="160" w:line="259" w:lineRule="auto"/>
        <w:ind w:hanging="578"/>
        <w:jc w:val="both"/>
      </w:pPr>
      <w:r w:rsidRPr="005D1C47">
        <w:t>System musi umożliwiać stosowanie zestawu znaków narodowych w kodowaniu UTF-8.</w:t>
      </w:r>
    </w:p>
    <w:p w14:paraId="180341DD" w14:textId="6803DCF8" w:rsidR="00D92E41" w:rsidRPr="005D1C47" w:rsidRDefault="00D92E41" w:rsidP="00D92E41">
      <w:pPr>
        <w:pStyle w:val="Akapitzlist"/>
        <w:numPr>
          <w:ilvl w:val="0"/>
          <w:numId w:val="18"/>
        </w:numPr>
        <w:spacing w:after="160" w:line="259" w:lineRule="auto"/>
        <w:ind w:hanging="578"/>
        <w:jc w:val="both"/>
      </w:pPr>
      <w:r w:rsidRPr="005D1C47">
        <w:t>System wspiera automatyczne wykrywanie znaków innych niż łacińskie i polskie (np. cyrylicy) i blokowanie możliwości wprowadzania w formularzu danych w alfabecie innym niż łaciński i polski.</w:t>
      </w:r>
    </w:p>
    <w:p w14:paraId="7740FA92" w14:textId="7E772760" w:rsidR="00D92E41" w:rsidRPr="005D1C47" w:rsidRDefault="00D92E41" w:rsidP="00D92E41">
      <w:pPr>
        <w:pStyle w:val="Akapitzlist"/>
        <w:numPr>
          <w:ilvl w:val="0"/>
          <w:numId w:val="18"/>
        </w:numPr>
        <w:spacing w:after="160" w:line="259" w:lineRule="auto"/>
        <w:ind w:hanging="578"/>
        <w:jc w:val="both"/>
      </w:pPr>
      <w:r w:rsidRPr="005D1C47">
        <w:t>System umożliwia walidację poprawności wprowadzanych danych w obu panelach (np. pomijanie spacji na początku oraz na końcu każdego pola formularza wprowadzanego ręcznie).</w:t>
      </w:r>
    </w:p>
    <w:p w14:paraId="3C2E9412" w14:textId="4EAA1790" w:rsidR="00FF7D98" w:rsidRPr="005D1C47" w:rsidRDefault="00FF7D98" w:rsidP="00FF7D98">
      <w:pPr>
        <w:pStyle w:val="Akapitzlist"/>
        <w:numPr>
          <w:ilvl w:val="0"/>
          <w:numId w:val="18"/>
        </w:numPr>
        <w:spacing w:after="160" w:line="259" w:lineRule="auto"/>
        <w:ind w:hanging="578"/>
        <w:jc w:val="both"/>
      </w:pPr>
      <w:r w:rsidRPr="005D1C47">
        <w:t xml:space="preserve">System dokonuje zamiany danych wprowadzanych z poziomu Panelu Kandydata tylko wielkimi literami na pierwszą literę każdego wyrazu wielką, dalsze litery małe. W przypadku </w:t>
      </w:r>
      <w:r w:rsidR="00166FA1" w:rsidRPr="005D1C47">
        <w:t>imienia lub nazwiska wieloczłonowego, każde kolejne po rozdzieleniu spacją lub myślnikiem musi być zamieniane wg powyższego schematu.</w:t>
      </w:r>
    </w:p>
    <w:p w14:paraId="6E56D1C4" w14:textId="38AFB00B" w:rsidR="007D2310" w:rsidRPr="005D1C47" w:rsidRDefault="007D2310">
      <w:pPr>
        <w:pStyle w:val="Akapitzlist"/>
        <w:numPr>
          <w:ilvl w:val="0"/>
          <w:numId w:val="18"/>
        </w:numPr>
        <w:spacing w:after="160" w:line="259" w:lineRule="auto"/>
        <w:ind w:hanging="578"/>
        <w:jc w:val="both"/>
      </w:pPr>
      <w:r w:rsidRPr="005D1C47">
        <w:t>Panel Kandydata wspiera automatyczne walidowanie aplikacji i informowanie kandydata o ewentualnych brakach przed zatwierdzeniem i wysłaniem aplikacji.</w:t>
      </w:r>
    </w:p>
    <w:p w14:paraId="5F5E16B9" w14:textId="5467756E" w:rsidR="00CF2D11" w:rsidRPr="005D1C47" w:rsidRDefault="00CF2D11" w:rsidP="00F61B4F">
      <w:pPr>
        <w:pStyle w:val="Akapitzlist"/>
        <w:numPr>
          <w:ilvl w:val="0"/>
          <w:numId w:val="18"/>
        </w:numPr>
        <w:spacing w:after="160" w:line="259" w:lineRule="auto"/>
        <w:ind w:hanging="578"/>
        <w:jc w:val="both"/>
      </w:pPr>
      <w:r w:rsidRPr="006E4292">
        <w:lastRenderedPageBreak/>
        <w:t>System musi posiadać edytor szablonów dokumentów, który będzie umożliwiał generowanie dokumentów z wykorzystaniem danych z systemu, w oparciu o mechanizmy korespondencji seryjnej</w:t>
      </w:r>
      <w:r w:rsidR="008011D5">
        <w:t xml:space="preserve"> lub podobne</w:t>
      </w:r>
      <w:r w:rsidRPr="006E4292">
        <w:t xml:space="preserve">, np. generowanie wydruków na podstawie szablonów. System musi umożliwiać edycję szablonu dla użytkowników nie posiadających </w:t>
      </w:r>
      <w:r w:rsidR="00442AFF">
        <w:t xml:space="preserve">zaawansowanej </w:t>
      </w:r>
      <w:r w:rsidRPr="006E4292">
        <w:t>wiedzy technicznej, bez znajomości struktury bazy danych</w:t>
      </w:r>
      <w:r w:rsidRPr="005D1C47">
        <w:t>.</w:t>
      </w:r>
    </w:p>
    <w:p w14:paraId="552DDAAC" w14:textId="60271649" w:rsidR="00F61B4F" w:rsidRPr="005D1C47" w:rsidRDefault="00F61B4F" w:rsidP="00F61B4F">
      <w:pPr>
        <w:pStyle w:val="Akapitzlist"/>
        <w:numPr>
          <w:ilvl w:val="0"/>
          <w:numId w:val="18"/>
        </w:numPr>
        <w:spacing w:after="160" w:line="259" w:lineRule="auto"/>
        <w:ind w:hanging="578"/>
        <w:jc w:val="both"/>
      </w:pPr>
      <w:r w:rsidRPr="005D1C47">
        <w:t>Podczas edycji szablonu aplikacja musi pozwalać na wstawienie do przygotowywanego szablonu dowolnych, udostępnionych pól z bazy danych lub innych danych będących wynikiem działania skryptów</w:t>
      </w:r>
      <w:r w:rsidR="008011D5">
        <w:t>(określających warunki zbioru)</w:t>
      </w:r>
      <w:r w:rsidRPr="005D1C47">
        <w:t xml:space="preserve"> zdefiniowanych przez administratora lub użytkownika systemu.</w:t>
      </w:r>
    </w:p>
    <w:p w14:paraId="5B2AE73A" w14:textId="77777777" w:rsidR="00F61B4F" w:rsidRPr="005D1C47" w:rsidRDefault="00F61B4F" w:rsidP="00F61B4F">
      <w:pPr>
        <w:pStyle w:val="Akapitzlist"/>
        <w:numPr>
          <w:ilvl w:val="0"/>
          <w:numId w:val="18"/>
        </w:numPr>
        <w:spacing w:after="160" w:line="259" w:lineRule="auto"/>
        <w:ind w:hanging="578"/>
        <w:jc w:val="both"/>
      </w:pPr>
      <w:r w:rsidRPr="005D1C47">
        <w:t>Wszelkie szablony wydruków w systemie powinny być edytowalne z poziomu administratora oraz uprawnionych użytkowników.</w:t>
      </w:r>
    </w:p>
    <w:p w14:paraId="17F587BF" w14:textId="4C77DBC3" w:rsidR="00F61B4F" w:rsidRPr="005D1C47" w:rsidRDefault="00F61B4F" w:rsidP="00F61B4F">
      <w:pPr>
        <w:pStyle w:val="Akapitzlist"/>
        <w:numPr>
          <w:ilvl w:val="0"/>
          <w:numId w:val="18"/>
        </w:numPr>
        <w:spacing w:after="160" w:line="259" w:lineRule="auto"/>
        <w:ind w:hanging="578"/>
        <w:jc w:val="both"/>
      </w:pPr>
      <w:r w:rsidRPr="005D1C47">
        <w:t xml:space="preserve">System musi umożliwiać eksport danych do </w:t>
      </w:r>
      <w:r w:rsidR="00863C43" w:rsidRPr="005D1C47">
        <w:t xml:space="preserve">aplikacji </w:t>
      </w:r>
      <w:r w:rsidRPr="005D1C47">
        <w:t xml:space="preserve">MS </w:t>
      </w:r>
      <w:r w:rsidR="00A53EDC" w:rsidRPr="005D1C47">
        <w:t>Word</w:t>
      </w:r>
      <w:r w:rsidR="00A35F74">
        <w:t xml:space="preserve"> (format plików: .</w:t>
      </w:r>
      <w:proofErr w:type="spellStart"/>
      <w:r w:rsidR="00A35F74">
        <w:t>doc</w:t>
      </w:r>
      <w:proofErr w:type="spellEnd"/>
      <w:r w:rsidR="00A35F74">
        <w:t>, .</w:t>
      </w:r>
      <w:proofErr w:type="spellStart"/>
      <w:r w:rsidR="00A35F74">
        <w:t>docx</w:t>
      </w:r>
      <w:proofErr w:type="spellEnd"/>
      <w:r w:rsidR="00A35F74">
        <w:t>)</w:t>
      </w:r>
      <w:r w:rsidR="00A53EDC" w:rsidRPr="005D1C47">
        <w:t>, MS Excel</w:t>
      </w:r>
      <w:r w:rsidR="00A35F74">
        <w:t xml:space="preserve"> (format plików: .xls, .</w:t>
      </w:r>
      <w:proofErr w:type="spellStart"/>
      <w:r w:rsidR="00A35F74">
        <w:t>xlsx</w:t>
      </w:r>
      <w:proofErr w:type="spellEnd"/>
      <w:r w:rsidR="00A35F74">
        <w:t>)</w:t>
      </w:r>
      <w:r w:rsidRPr="005D1C47">
        <w:t>, wykorzystywanego powszechnie przez Zamawiającego.</w:t>
      </w:r>
    </w:p>
    <w:p w14:paraId="41655E89" w14:textId="4F93BF9D" w:rsidR="00F61B4F" w:rsidRPr="005D1C47" w:rsidRDefault="00A53EDC" w:rsidP="00F61B4F">
      <w:pPr>
        <w:pStyle w:val="Akapitzlist"/>
        <w:numPr>
          <w:ilvl w:val="0"/>
          <w:numId w:val="18"/>
        </w:numPr>
        <w:spacing w:after="160" w:line="259" w:lineRule="auto"/>
        <w:ind w:hanging="578"/>
        <w:jc w:val="both"/>
      </w:pPr>
      <w:r w:rsidRPr="005D1C47">
        <w:t>System musi</w:t>
      </w:r>
      <w:r w:rsidR="00F61B4F" w:rsidRPr="005D1C47">
        <w:t xml:space="preserve"> mieć możliwość generowania wydruków korespondencji seryjnej (w tym nadruków na kopertach, zwrotek pocztowych itp.) wg zdefiniowanych szablonów.</w:t>
      </w:r>
    </w:p>
    <w:p w14:paraId="3E142169" w14:textId="396294B1" w:rsidR="00F61B4F" w:rsidRPr="005D1C47" w:rsidRDefault="00F61B4F" w:rsidP="00294E6A">
      <w:pPr>
        <w:pStyle w:val="Akapitzlist"/>
        <w:numPr>
          <w:ilvl w:val="0"/>
          <w:numId w:val="18"/>
        </w:numPr>
        <w:spacing w:after="160" w:line="259" w:lineRule="auto"/>
        <w:ind w:hanging="578"/>
        <w:jc w:val="both"/>
      </w:pPr>
      <w:r w:rsidRPr="005D1C47">
        <w:t>System będzie dawać użytkownikowi możliwość tworzenia wydruków, zestawień oraz filtrów z podziałem na kategorie ogólnych (dostępnych dla wszystkich użytkowników)</w:t>
      </w:r>
      <w:r w:rsidR="00294E6A" w:rsidRPr="005D1C47">
        <w:t xml:space="preserve"> </w:t>
      </w:r>
      <w:r w:rsidRPr="005D1C47">
        <w:t>i indywidualnych (dostępnych dla konkretnego użytkownika), uwzględniających uprawnienia, bez konieczności angażowania pracowników producenta systemu. System będzie również umożliwiać kopiowanie zestawień z kategorii ogólnych do indywidualnych oraz odwrotnie.</w:t>
      </w:r>
    </w:p>
    <w:p w14:paraId="25528ABE" w14:textId="722AD2DB" w:rsidR="00F61B4F" w:rsidRPr="005D1C47" w:rsidRDefault="00F61B4F" w:rsidP="00F61B4F">
      <w:pPr>
        <w:pStyle w:val="Akapitzlist"/>
        <w:numPr>
          <w:ilvl w:val="0"/>
          <w:numId w:val="18"/>
        </w:numPr>
        <w:spacing w:after="160" w:line="259" w:lineRule="auto"/>
        <w:ind w:hanging="578"/>
        <w:jc w:val="both"/>
      </w:pPr>
      <w:r w:rsidRPr="005D1C47">
        <w:t xml:space="preserve">System musi posiadać możliwość wykonywania wielu akcji zbiorowych na wyniku zestawienia/raportu, np. zmiany statusów </w:t>
      </w:r>
      <w:r w:rsidR="00C60CA3" w:rsidRPr="005D1C47">
        <w:t xml:space="preserve">kandydatów </w:t>
      </w:r>
      <w:r w:rsidRPr="005D1C47">
        <w:t>spełniających dane kryteria, wysyłanie wiadomości e-mail, sms, ogłoszeń i innych.</w:t>
      </w:r>
    </w:p>
    <w:p w14:paraId="6AA16D71" w14:textId="77777777" w:rsidR="00F61B4F" w:rsidRPr="005D1C47" w:rsidRDefault="00F61B4F" w:rsidP="00F61B4F">
      <w:pPr>
        <w:pStyle w:val="Akapitzlist"/>
        <w:numPr>
          <w:ilvl w:val="0"/>
          <w:numId w:val="18"/>
        </w:numPr>
        <w:spacing w:after="160" w:line="259" w:lineRule="auto"/>
        <w:ind w:hanging="578"/>
        <w:jc w:val="both"/>
      </w:pPr>
      <w:r w:rsidRPr="005D1C47">
        <w:t>System musi posiadać możliwość filtrowania danych w wyniku zestawienia, filtrowanie według wyboru, z wyłączeniem wyboru, ponad to system musi dawać możliwość sortowania danych malejąco oraz rosnąco określając kolejność sortowania danych wybranych w zestawieniu, system nie może ograniczać ilości danych w kolejności sortowania.</w:t>
      </w:r>
    </w:p>
    <w:p w14:paraId="596C6541" w14:textId="59B6D1B5" w:rsidR="00F61B4F" w:rsidRPr="005D1C47" w:rsidRDefault="00F61B4F" w:rsidP="00F61B4F">
      <w:pPr>
        <w:pStyle w:val="Akapitzlist"/>
        <w:numPr>
          <w:ilvl w:val="0"/>
          <w:numId w:val="18"/>
        </w:numPr>
        <w:spacing w:after="160" w:line="259" w:lineRule="auto"/>
        <w:ind w:hanging="578"/>
        <w:jc w:val="both"/>
      </w:pPr>
      <w:r w:rsidRPr="005D1C47">
        <w:t xml:space="preserve">System musi być zintegrowany z systemem obsługi dydaktyki użytkowanym przez Zamawiającego, co najmniej w zakresie </w:t>
      </w:r>
      <w:r w:rsidR="00E84442">
        <w:t>przekazywania do systemu obsługi dydaktyki po zak</w:t>
      </w:r>
      <w:r w:rsidR="00454C14">
        <w:t xml:space="preserve">ończeniu procesu rekrutacji na żądanie, </w:t>
      </w:r>
      <w:r w:rsidRPr="005D1C47">
        <w:t xml:space="preserve">danych wskazanych w Załączniku nr 1 do niniejszego </w:t>
      </w:r>
      <w:r w:rsidR="0026437F" w:rsidRPr="005D1C47">
        <w:t>Zapytania</w:t>
      </w:r>
      <w:r w:rsidRPr="005D1C47">
        <w:t>.</w:t>
      </w:r>
    </w:p>
    <w:p w14:paraId="323FB6ED" w14:textId="1EA3E9E4" w:rsidR="003D5A38" w:rsidRPr="005D1C47" w:rsidRDefault="003D5A38" w:rsidP="003D5A38">
      <w:pPr>
        <w:pStyle w:val="Akapitzlist"/>
        <w:numPr>
          <w:ilvl w:val="0"/>
          <w:numId w:val="18"/>
        </w:numPr>
        <w:spacing w:after="160" w:line="259" w:lineRule="auto"/>
        <w:ind w:hanging="578"/>
        <w:jc w:val="both"/>
      </w:pPr>
      <w:r w:rsidRPr="005D1C47">
        <w:t>System musi umożliwiać pozyskanie z system</w:t>
      </w:r>
      <w:r w:rsidR="001D4993">
        <w:t>u</w:t>
      </w:r>
      <w:r w:rsidRPr="005D1C47">
        <w:t xml:space="preserve"> dziekanatow</w:t>
      </w:r>
      <w:r w:rsidR="001D4993">
        <w:t>ego</w:t>
      </w:r>
      <w:r w:rsidRPr="005D1C47">
        <w:t xml:space="preserve"> struktury uczelni, wraz z opisami kierunków studiów, na które jest prowadzona rekrutacja (z różnymi niezbędnymi danymi (np. „znacznik mundurowy”) oraz jej ręczną modyfikację</w:t>
      </w:r>
      <w:r w:rsidR="001D4993">
        <w:t xml:space="preserve"> w systemie rekrutacyjnym</w:t>
      </w:r>
      <w:r w:rsidRPr="005D1C47">
        <w:t>.</w:t>
      </w:r>
    </w:p>
    <w:p w14:paraId="50A09077" w14:textId="518479CE" w:rsidR="00F61B4F" w:rsidRPr="005D1C47" w:rsidRDefault="00F61B4F" w:rsidP="00F61B4F">
      <w:pPr>
        <w:pStyle w:val="Akapitzlist"/>
        <w:numPr>
          <w:ilvl w:val="0"/>
          <w:numId w:val="18"/>
        </w:numPr>
        <w:spacing w:after="160" w:line="259" w:lineRule="auto"/>
        <w:ind w:hanging="578"/>
        <w:jc w:val="both"/>
      </w:pPr>
      <w:r w:rsidRPr="005D1C47">
        <w:t xml:space="preserve">Proces zakładania konta </w:t>
      </w:r>
      <w:r w:rsidR="003D5A38" w:rsidRPr="005D1C47">
        <w:t xml:space="preserve">z poziomu Panelu Kandydata </w:t>
      </w:r>
      <w:r w:rsidRPr="005D1C47">
        <w:t>musi umożliwiać pobranie od kandydata stosownych zgód na przetwarzanie danych osobowych przez uczelnię na potrzeby komunikacji marketingowej oraz spełnienia wymagań związanych z przepisami o ochronie danych osobowych.</w:t>
      </w:r>
    </w:p>
    <w:p w14:paraId="058C1806" w14:textId="77777777" w:rsidR="00F61B4F" w:rsidRPr="005D1C47" w:rsidRDefault="00F61B4F" w:rsidP="00F61B4F">
      <w:pPr>
        <w:pStyle w:val="Akapitzlist"/>
        <w:numPr>
          <w:ilvl w:val="0"/>
          <w:numId w:val="18"/>
        </w:numPr>
        <w:spacing w:after="160" w:line="259" w:lineRule="auto"/>
        <w:ind w:hanging="578"/>
        <w:jc w:val="both"/>
      </w:pPr>
      <w:r w:rsidRPr="005D1C47">
        <w:t xml:space="preserve">System zapewnia pełną obsługę postępowania rekrutacyjnego (od rejestracji kandydata do przekazania danych osób przyjętych na studia do systemu dziekanatowego i </w:t>
      </w:r>
      <w:proofErr w:type="spellStart"/>
      <w:r w:rsidRPr="005D1C47">
        <w:t>anonimizacji</w:t>
      </w:r>
      <w:proofErr w:type="spellEnd"/>
      <w:r w:rsidRPr="005D1C47">
        <w:t xml:space="preserve"> danych osób nieprzyjętych) dla każdego rodzaju rekrutacji (w tym rekrutacji cudzoziemców).</w:t>
      </w:r>
    </w:p>
    <w:p w14:paraId="6A8261B0" w14:textId="12A3F097" w:rsidR="00F61B4F" w:rsidRPr="005D1C47" w:rsidRDefault="00F61B4F" w:rsidP="00F61B4F">
      <w:pPr>
        <w:pStyle w:val="Akapitzlist"/>
        <w:numPr>
          <w:ilvl w:val="0"/>
          <w:numId w:val="18"/>
        </w:numPr>
        <w:spacing w:after="160" w:line="259" w:lineRule="auto"/>
        <w:ind w:hanging="578"/>
        <w:jc w:val="both"/>
      </w:pPr>
      <w:r w:rsidRPr="005D1C47">
        <w:t xml:space="preserve">System </w:t>
      </w:r>
      <w:r w:rsidR="00B17741" w:rsidRPr="005D1C47">
        <w:t xml:space="preserve">musi umożliwiać </w:t>
      </w:r>
      <w:r w:rsidRPr="005D1C47">
        <w:t>integrację z co najmniej dwoma systemami obsługi płatności elektronicznych</w:t>
      </w:r>
      <w:r w:rsidR="001E1EA5" w:rsidRPr="005D1C47">
        <w:t xml:space="preserve"> (np. PayU, Przelewy24, </w:t>
      </w:r>
      <w:proofErr w:type="spellStart"/>
      <w:r w:rsidR="001E1EA5" w:rsidRPr="005D1C47">
        <w:t>DotPay</w:t>
      </w:r>
      <w:proofErr w:type="spellEnd"/>
      <w:r w:rsidR="001E1EA5" w:rsidRPr="005D1C47">
        <w:t>)</w:t>
      </w:r>
      <w:r w:rsidRPr="005D1C47">
        <w:t>, w tym płatność kartą kredytową/płatniczą - kandydat zaraz po zarejestrowaniu może dokonać płatności w serwisie obsługi płatności.</w:t>
      </w:r>
    </w:p>
    <w:p w14:paraId="26EA9007" w14:textId="77777777" w:rsidR="00F61B4F" w:rsidRPr="005D1C47" w:rsidRDefault="00F61B4F" w:rsidP="00DF1F6D">
      <w:pPr>
        <w:pStyle w:val="Akapitzlist"/>
        <w:numPr>
          <w:ilvl w:val="0"/>
          <w:numId w:val="18"/>
        </w:numPr>
        <w:spacing w:after="160" w:line="259" w:lineRule="auto"/>
        <w:ind w:left="709" w:hanging="567"/>
        <w:jc w:val="both"/>
      </w:pPr>
      <w:r w:rsidRPr="005D1C47">
        <w:lastRenderedPageBreak/>
        <w:t>System umożliwia indywidualne oznaczanie wpłat w systemie Rekrutacja.</w:t>
      </w:r>
    </w:p>
    <w:p w14:paraId="0FA43663" w14:textId="77777777" w:rsidR="00F61B4F" w:rsidRPr="005D1C47" w:rsidRDefault="00F61B4F" w:rsidP="00F61B4F">
      <w:pPr>
        <w:pStyle w:val="Akapitzlist"/>
        <w:numPr>
          <w:ilvl w:val="0"/>
          <w:numId w:val="18"/>
        </w:numPr>
        <w:spacing w:after="160" w:line="259" w:lineRule="auto"/>
        <w:ind w:hanging="578"/>
        <w:jc w:val="both"/>
      </w:pPr>
      <w:r w:rsidRPr="005D1C47">
        <w:t>System posiada moduł raportów (zestawienia) np. kwota naliczeń, kwota wpłat, lista kandydatów z wpłatami, bez wpłat.</w:t>
      </w:r>
    </w:p>
    <w:p w14:paraId="29C71F46" w14:textId="77777777" w:rsidR="00F61B4F" w:rsidRPr="005D1C47" w:rsidRDefault="00F61B4F" w:rsidP="00F61B4F">
      <w:pPr>
        <w:pStyle w:val="Akapitzlist"/>
        <w:numPr>
          <w:ilvl w:val="0"/>
          <w:numId w:val="18"/>
        </w:numPr>
        <w:spacing w:after="160" w:line="259" w:lineRule="auto"/>
        <w:ind w:hanging="578"/>
        <w:jc w:val="both"/>
      </w:pPr>
      <w:r w:rsidRPr="005D1C47">
        <w:t>System posiada możliwość informowania kandydata po zalogowaniu na konto o zaległych wpłatach.</w:t>
      </w:r>
    </w:p>
    <w:p w14:paraId="570799D1" w14:textId="77777777" w:rsidR="00F61B4F" w:rsidRPr="005D1C47" w:rsidRDefault="00F61B4F" w:rsidP="00F61B4F">
      <w:pPr>
        <w:pStyle w:val="Akapitzlist"/>
        <w:numPr>
          <w:ilvl w:val="0"/>
          <w:numId w:val="18"/>
        </w:numPr>
        <w:spacing w:after="160" w:line="259" w:lineRule="auto"/>
        <w:ind w:hanging="578"/>
        <w:jc w:val="both"/>
      </w:pPr>
      <w:r w:rsidRPr="005D1C47">
        <w:t>System posiada możliwość globalnego informowania kandydatów za pomocą kanałów informacyjnych (email, sms) o konieczności dokonania wpłaty.</w:t>
      </w:r>
    </w:p>
    <w:p w14:paraId="59A4DB83" w14:textId="0F4C7EA5"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wypełniania formularza online (wszelkie wprowadzane dane są weryfikowane</w:t>
      </w:r>
      <w:r w:rsidR="003C1603">
        <w:t>)</w:t>
      </w:r>
    </w:p>
    <w:p w14:paraId="48EE45BB" w14:textId="77777777"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w ramach jednego konta wyboru kilku kierunków studiów, na które chce się ubiegać o przyjęcie.</w:t>
      </w:r>
    </w:p>
    <w:p w14:paraId="77F5F7D0" w14:textId="77777777"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wprowadzenia zdjęcia (system powinien posiadać mechanizm skalowania wprowadzonego zdjęcia do wymaganego formatu).</w:t>
      </w:r>
    </w:p>
    <w:p w14:paraId="3230E172" w14:textId="14E22E10"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wyboru (na etapie rejestracji) kierunku głównego i kierunków/specjalności alternatywnych</w:t>
      </w:r>
      <w:r w:rsidR="003365E0" w:rsidRPr="005D1C47">
        <w:t>.</w:t>
      </w:r>
    </w:p>
    <w:p w14:paraId="1845A80F" w14:textId="77777777" w:rsidR="00F61B4F" w:rsidRPr="005D1C47" w:rsidRDefault="00F61B4F" w:rsidP="00F61B4F">
      <w:pPr>
        <w:pStyle w:val="Akapitzlist"/>
        <w:numPr>
          <w:ilvl w:val="0"/>
          <w:numId w:val="18"/>
        </w:numPr>
        <w:spacing w:after="160" w:line="259" w:lineRule="auto"/>
        <w:ind w:hanging="578"/>
        <w:jc w:val="both"/>
      </w:pPr>
      <w:r w:rsidRPr="005D1C47">
        <w:t>Kandydat posiada możliwość zmiany kierunku lub innych danych podanych w Panelu Kandydata po zatwierdzeniu aplikacji kandydata, ale przed upływem terminu rekrutacji (np. zmiana kierunku, nazwiska, miejsca zamieszkania, obywatelstwa itp.), w zależności od możliwej do zdefiniowania przez administratora systemu listy statusów kandydata.</w:t>
      </w:r>
    </w:p>
    <w:p w14:paraId="434D1287" w14:textId="77777777"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przeglądania FAQ z wszelkimi istotnymi dla procesu rekrutacyjnego informacjami.</w:t>
      </w:r>
    </w:p>
    <w:p w14:paraId="7ECC9F07" w14:textId="737881FB"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wprowadzenia danych dotyczących każdego rodzaju matury w tym międzynarodowej i uzyskanej za granicą, które system automatycznie uwzględni w algorytmie</w:t>
      </w:r>
      <w:r w:rsidR="00442AFF">
        <w:t xml:space="preserve"> (wzorze)</w:t>
      </w:r>
      <w:r w:rsidRPr="005D1C47">
        <w:t xml:space="preserve"> wyliczającym liczbę punktów.</w:t>
      </w:r>
      <w:r w:rsidR="003365E0" w:rsidRPr="005D1C47">
        <w:t xml:space="preserve"> </w:t>
      </w:r>
      <w:r w:rsidR="00442AFF">
        <w:t xml:space="preserve">Zamawiający </w:t>
      </w:r>
      <w:r w:rsidR="00AE17BE">
        <w:t xml:space="preserve">musi mieć możliwość </w:t>
      </w:r>
      <w:r w:rsidR="00442AFF">
        <w:t>samodzieln</w:t>
      </w:r>
      <w:r w:rsidR="00AE17BE">
        <w:t>ego</w:t>
      </w:r>
      <w:r w:rsidR="00442AFF">
        <w:t xml:space="preserve"> </w:t>
      </w:r>
      <w:r w:rsidR="00AE17BE">
        <w:t xml:space="preserve">wprowadzenia/modyfikacji wzorów </w:t>
      </w:r>
      <w:r w:rsidR="00442AFF">
        <w:t>za pomocą dostarczonego przez Wykonawcę mechanizmu/narzędzia</w:t>
      </w:r>
      <w:r w:rsidR="00CF0EE1" w:rsidRPr="005D1C47">
        <w:t>.</w:t>
      </w:r>
      <w:r w:rsidR="003365E0" w:rsidRPr="005D1C47">
        <w:t xml:space="preserve">  </w:t>
      </w:r>
    </w:p>
    <w:p w14:paraId="2B50E45B" w14:textId="3C45368E" w:rsidR="00166710" w:rsidRPr="005D1C47" w:rsidRDefault="00CF0EE1" w:rsidP="00CF0EE1">
      <w:pPr>
        <w:pStyle w:val="Akapitzlist"/>
        <w:numPr>
          <w:ilvl w:val="0"/>
          <w:numId w:val="18"/>
        </w:numPr>
        <w:spacing w:after="160" w:line="259" w:lineRule="auto"/>
        <w:ind w:hanging="578"/>
        <w:jc w:val="both"/>
      </w:pPr>
      <w:r w:rsidRPr="005D1C47">
        <w:t xml:space="preserve">System pozwala na zmianę algorytmów wyliczania punktów uzyskanych przez kandydata w postępowaniu rekrutacyjnym. </w:t>
      </w:r>
    </w:p>
    <w:p w14:paraId="188EF208" w14:textId="36AD2428" w:rsidR="00CF0EE1" w:rsidRPr="005D1C47" w:rsidRDefault="00CF0EE1" w:rsidP="00CF0EE1">
      <w:pPr>
        <w:pStyle w:val="Akapitzlist"/>
        <w:numPr>
          <w:ilvl w:val="0"/>
          <w:numId w:val="18"/>
        </w:numPr>
        <w:spacing w:after="160" w:line="259" w:lineRule="auto"/>
        <w:ind w:hanging="578"/>
        <w:jc w:val="both"/>
      </w:pPr>
      <w:r w:rsidRPr="005D1C47">
        <w:t>System musi umożliwiać definiowanie różnych algorytmów dla różnych ścieżek rekrutacji.</w:t>
      </w:r>
    </w:p>
    <w:p w14:paraId="0AFDD585" w14:textId="77777777" w:rsidR="00F61B4F" w:rsidRPr="005D1C47" w:rsidRDefault="00F61B4F" w:rsidP="00F61B4F">
      <w:pPr>
        <w:pStyle w:val="Akapitzlist"/>
        <w:numPr>
          <w:ilvl w:val="0"/>
          <w:numId w:val="18"/>
        </w:numPr>
        <w:spacing w:after="160" w:line="259" w:lineRule="auto"/>
        <w:ind w:hanging="578"/>
        <w:jc w:val="both"/>
      </w:pPr>
      <w:r w:rsidRPr="005D1C47">
        <w:t>Podczas rejestracji w systemie kandydat ma możliwość wydruku dokumentów niezbędnych w procesie rekrutacji.</w:t>
      </w:r>
    </w:p>
    <w:p w14:paraId="46F4FA1A" w14:textId="77777777" w:rsidR="00F61B4F" w:rsidRPr="005D1C47" w:rsidRDefault="00F61B4F" w:rsidP="00F61B4F">
      <w:pPr>
        <w:pStyle w:val="Akapitzlist"/>
        <w:numPr>
          <w:ilvl w:val="0"/>
          <w:numId w:val="18"/>
        </w:numPr>
        <w:spacing w:after="160" w:line="259" w:lineRule="auto"/>
        <w:ind w:hanging="578"/>
        <w:jc w:val="both"/>
      </w:pPr>
      <w:r w:rsidRPr="005D1C47">
        <w:t>Kandydat ma możliwość sprawdzenia w systemie aktualnego statusu swojego podania o przyjęcie.</w:t>
      </w:r>
    </w:p>
    <w:p w14:paraId="3F2B866C" w14:textId="395A7445" w:rsidR="00F61B4F" w:rsidRPr="005D1C47" w:rsidRDefault="00F61B4F" w:rsidP="00F61B4F">
      <w:pPr>
        <w:pStyle w:val="Akapitzlist"/>
        <w:numPr>
          <w:ilvl w:val="0"/>
          <w:numId w:val="18"/>
        </w:numPr>
        <w:spacing w:after="160" w:line="259" w:lineRule="auto"/>
        <w:ind w:hanging="578"/>
        <w:jc w:val="both"/>
      </w:pPr>
      <w:r w:rsidRPr="005D1C47">
        <w:t>System umożliwia generowanie wszystkich wymaganych oświadczeń i innych dokumentów w formacie PDF na podstawie danych wprowadzonych do systemu</w:t>
      </w:r>
      <w:r w:rsidR="003365E0" w:rsidRPr="005D1C47">
        <w:t>.</w:t>
      </w:r>
      <w:r w:rsidRPr="005D1C47">
        <w:tab/>
      </w:r>
    </w:p>
    <w:p w14:paraId="03D0A1F3" w14:textId="77777777" w:rsidR="00F61B4F" w:rsidRPr="005D1C47" w:rsidRDefault="00F61B4F" w:rsidP="00F61B4F">
      <w:pPr>
        <w:pStyle w:val="Akapitzlist"/>
        <w:numPr>
          <w:ilvl w:val="0"/>
          <w:numId w:val="18"/>
        </w:numPr>
        <w:spacing w:after="160" w:line="259" w:lineRule="auto"/>
        <w:ind w:hanging="578"/>
        <w:jc w:val="both"/>
      </w:pPr>
      <w:r w:rsidRPr="005D1C47">
        <w:t>System gromadzi dane o przebiegu postępowania rekrutacyjnego (dane osobowe, egzaminy, wprowadzone oceny, itd.).</w:t>
      </w:r>
    </w:p>
    <w:p w14:paraId="1EE04DDE" w14:textId="0C94AEBE" w:rsidR="00F61B4F" w:rsidRPr="005D1C47" w:rsidRDefault="00F61B4F" w:rsidP="00F61B4F">
      <w:pPr>
        <w:pStyle w:val="Akapitzlist"/>
        <w:numPr>
          <w:ilvl w:val="0"/>
          <w:numId w:val="18"/>
        </w:numPr>
        <w:spacing w:after="160" w:line="259" w:lineRule="auto"/>
        <w:ind w:hanging="578"/>
        <w:jc w:val="both"/>
      </w:pPr>
      <w:r w:rsidRPr="005D1C47">
        <w:t>System porównuje dane wprowadzane do systemu przez kandydatów z danymi zapamiętanymi w systemie i informuje o sytuacjach wymagających wyjaśnienia (np. podjęcie drugiego kierunku).</w:t>
      </w:r>
    </w:p>
    <w:p w14:paraId="1E180C07" w14:textId="16271ACD" w:rsidR="00F61B4F" w:rsidRPr="005D1C47" w:rsidRDefault="00F61B4F" w:rsidP="00F61B4F">
      <w:pPr>
        <w:pStyle w:val="Akapitzlist"/>
        <w:numPr>
          <w:ilvl w:val="0"/>
          <w:numId w:val="18"/>
        </w:numPr>
        <w:spacing w:after="160" w:line="259" w:lineRule="auto"/>
        <w:ind w:hanging="578"/>
        <w:jc w:val="both"/>
      </w:pPr>
      <w:r w:rsidRPr="005D1C47">
        <w:t>System umożliwia wyszukiwanie kandydatów</w:t>
      </w:r>
      <w:r w:rsidR="00AB1C72">
        <w:t xml:space="preserve"> po danych tekstowych</w:t>
      </w:r>
      <w:r w:rsidRPr="005D1C47">
        <w:t xml:space="preserve"> wg danych</w:t>
      </w:r>
      <w:r w:rsidR="00AE17BE">
        <w:t xml:space="preserve"> osobowych, powiązanych z kierunkiem (z wyłączeniem poszczególnych ocen z przedmiotów)</w:t>
      </w:r>
      <w:r w:rsidRPr="005D1C47">
        <w:t>.</w:t>
      </w:r>
    </w:p>
    <w:p w14:paraId="0AACEF6B" w14:textId="77777777" w:rsidR="00E62BED" w:rsidRPr="005D1C47" w:rsidRDefault="00E62BED" w:rsidP="00E62BED">
      <w:pPr>
        <w:pStyle w:val="Akapitzlist"/>
        <w:numPr>
          <w:ilvl w:val="0"/>
          <w:numId w:val="18"/>
        </w:numPr>
        <w:spacing w:after="160" w:line="259" w:lineRule="auto"/>
        <w:ind w:hanging="578"/>
        <w:jc w:val="both"/>
      </w:pPr>
      <w:r w:rsidRPr="005D1C47">
        <w:t xml:space="preserve">System umożliwia przeszukiwanie listy kandydatów wg zadanych kryteriów: nabór, kierunek, rodzaj, tryb studiów, semestr naboru, rok, dyplom, data wpisu, płeć, nowa i stara matura, </w:t>
      </w:r>
      <w:r w:rsidRPr="005D1C47">
        <w:lastRenderedPageBreak/>
        <w:t>laureaci i finaliści olimpiad, niepełnosprawni (stopień i rodzaj), szkoła, województwo zamieszkania. liczby uzyskanych punktów z każdego etapu rekrutacji, średniej ocen, wyników kwalifikacji, miejsca studiowania, czy obcokrajowiec, brak zdjęcia, brak pełnej opłaty oraz innych danych zdefiniowanych w formularzu rekrutacyjnym bądź przy kierunku, na który odbywała się rekrutacja.</w:t>
      </w:r>
    </w:p>
    <w:p w14:paraId="1B921BDF" w14:textId="77777777" w:rsidR="00F61B4F" w:rsidRPr="005D1C47" w:rsidRDefault="00F61B4F" w:rsidP="00F61B4F">
      <w:pPr>
        <w:pStyle w:val="Akapitzlist"/>
        <w:numPr>
          <w:ilvl w:val="0"/>
          <w:numId w:val="18"/>
        </w:numPr>
        <w:spacing w:after="160" w:line="259" w:lineRule="auto"/>
        <w:ind w:hanging="578"/>
        <w:jc w:val="both"/>
      </w:pPr>
      <w:r w:rsidRPr="005D1C47">
        <w:t>System umożliwia generowanie niezbędnych wydruków, w tym wydruków rankingów wg zdefiniowanych kryteriów, decyzji o przyjęciu, nieprzyjęciu, zaświadczeń o przyjęciu, opartych o dowolne dane kandydata przetwarzane przez system.</w:t>
      </w:r>
    </w:p>
    <w:p w14:paraId="4F43FDBF" w14:textId="77777777" w:rsidR="00F61B4F" w:rsidRPr="005D1C47" w:rsidRDefault="00F61B4F" w:rsidP="00F61B4F">
      <w:pPr>
        <w:pStyle w:val="Akapitzlist"/>
        <w:numPr>
          <w:ilvl w:val="0"/>
          <w:numId w:val="18"/>
        </w:numPr>
        <w:spacing w:after="160" w:line="259" w:lineRule="auto"/>
        <w:ind w:hanging="578"/>
        <w:jc w:val="both"/>
      </w:pPr>
      <w:r w:rsidRPr="005D1C47">
        <w:t>System prowadzi rejestr decyzji i korespondencji związanej z postępowaniem rekrutacyjnym.</w:t>
      </w:r>
    </w:p>
    <w:p w14:paraId="7E6A6A04" w14:textId="77777777" w:rsidR="00F61B4F" w:rsidRPr="005D1C47" w:rsidRDefault="00F61B4F" w:rsidP="00F61B4F">
      <w:pPr>
        <w:pStyle w:val="Akapitzlist"/>
        <w:numPr>
          <w:ilvl w:val="0"/>
          <w:numId w:val="18"/>
        </w:numPr>
        <w:spacing w:after="160" w:line="259" w:lineRule="auto"/>
        <w:ind w:hanging="578"/>
        <w:jc w:val="both"/>
      </w:pPr>
      <w:r w:rsidRPr="005D1C47">
        <w:t>System umożliwia tworzenie dowolnych raportów z danych zapamiętanych w systemie.</w:t>
      </w:r>
    </w:p>
    <w:p w14:paraId="53720F4B" w14:textId="77777777" w:rsidR="00F61B4F" w:rsidRPr="005D1C47" w:rsidRDefault="00F61B4F" w:rsidP="00F61B4F">
      <w:pPr>
        <w:pStyle w:val="Akapitzlist"/>
        <w:numPr>
          <w:ilvl w:val="0"/>
          <w:numId w:val="18"/>
        </w:numPr>
        <w:spacing w:after="160" w:line="259" w:lineRule="auto"/>
        <w:ind w:hanging="578"/>
        <w:jc w:val="both"/>
      </w:pPr>
      <w:r w:rsidRPr="005D1C47">
        <w:t>System umożliwia przygotowanie sprawozdania EN-1.</w:t>
      </w:r>
    </w:p>
    <w:p w14:paraId="04D82836" w14:textId="77777777" w:rsidR="00F61B4F" w:rsidRPr="005D1C47" w:rsidRDefault="00F61B4F" w:rsidP="00F61B4F">
      <w:pPr>
        <w:pStyle w:val="Akapitzlist"/>
        <w:numPr>
          <w:ilvl w:val="0"/>
          <w:numId w:val="18"/>
        </w:numPr>
        <w:spacing w:after="160" w:line="259" w:lineRule="auto"/>
        <w:ind w:hanging="578"/>
        <w:jc w:val="both"/>
      </w:pPr>
      <w:r w:rsidRPr="005D1C47">
        <w:t>System umożliwia rozsyłanie masowych SMS-ów i e-maili do kandydatów wybranych wg dowolnych kryterium.</w:t>
      </w:r>
    </w:p>
    <w:p w14:paraId="738B4B73" w14:textId="77777777" w:rsidR="00F61B4F" w:rsidRPr="005D1C47" w:rsidRDefault="00F61B4F" w:rsidP="00F61B4F">
      <w:pPr>
        <w:pStyle w:val="Akapitzlist"/>
        <w:numPr>
          <w:ilvl w:val="0"/>
          <w:numId w:val="18"/>
        </w:numPr>
        <w:spacing w:after="160" w:line="259" w:lineRule="auto"/>
        <w:ind w:hanging="578"/>
        <w:jc w:val="both"/>
      </w:pPr>
      <w:r w:rsidRPr="005D1C47">
        <w:t>System umożliwia tworzenie raportów i statystyk z procesu rekrutacji, bądź jej etapów.</w:t>
      </w:r>
    </w:p>
    <w:p w14:paraId="41DA5E95" w14:textId="77777777" w:rsidR="00F61B4F" w:rsidRPr="005D1C47" w:rsidRDefault="00F61B4F" w:rsidP="00F61B4F">
      <w:pPr>
        <w:pStyle w:val="Akapitzlist"/>
        <w:numPr>
          <w:ilvl w:val="0"/>
          <w:numId w:val="18"/>
        </w:numPr>
        <w:spacing w:after="160" w:line="259" w:lineRule="auto"/>
        <w:ind w:hanging="578"/>
        <w:jc w:val="both"/>
      </w:pPr>
      <w:r w:rsidRPr="005D1C47">
        <w:t>System umożliwia archiwizację danych rekrutacji zakończonych.</w:t>
      </w:r>
    </w:p>
    <w:p w14:paraId="716B51DE" w14:textId="77777777" w:rsidR="00F61B4F" w:rsidRPr="005D1C47" w:rsidRDefault="00F61B4F" w:rsidP="00F61B4F">
      <w:pPr>
        <w:pStyle w:val="Akapitzlist"/>
        <w:numPr>
          <w:ilvl w:val="0"/>
          <w:numId w:val="18"/>
        </w:numPr>
        <w:spacing w:after="160" w:line="259" w:lineRule="auto"/>
        <w:ind w:hanging="578"/>
        <w:jc w:val="both"/>
      </w:pPr>
      <w:r w:rsidRPr="005D1C47">
        <w:t>System umożliwia wprowadzanie wyników egzaminów wstępnych lub rozmów kwalifikacyjnych.</w:t>
      </w:r>
    </w:p>
    <w:p w14:paraId="3D30A663" w14:textId="77777777" w:rsidR="00F61B4F" w:rsidRPr="005D1C47" w:rsidRDefault="00F61B4F" w:rsidP="00F61B4F">
      <w:pPr>
        <w:pStyle w:val="Akapitzlist"/>
        <w:numPr>
          <w:ilvl w:val="0"/>
          <w:numId w:val="18"/>
        </w:numPr>
        <w:spacing w:after="160" w:line="259" w:lineRule="auto"/>
        <w:ind w:hanging="578"/>
        <w:jc w:val="both"/>
      </w:pPr>
      <w:r w:rsidRPr="005D1C47">
        <w:t>System umożliwia obsługę kandydatów, którzy nie przechodzą standardowego procesu kwalifikacji na studia np. studenci przenoszący się z innych uczelni, studenci rozpoczynający drugi kierunek, niektóre grupy cudzoziemców, itd. - możliwość definiowania innych niż ogólnie obowiązujące zasady przyjęć.</w:t>
      </w:r>
    </w:p>
    <w:p w14:paraId="0E6BFDCF" w14:textId="77777777" w:rsidR="00F61B4F" w:rsidRPr="005D1C47" w:rsidRDefault="00F61B4F" w:rsidP="00F61B4F">
      <w:pPr>
        <w:pStyle w:val="Akapitzlist"/>
        <w:numPr>
          <w:ilvl w:val="0"/>
          <w:numId w:val="18"/>
        </w:numPr>
        <w:spacing w:after="160" w:line="259" w:lineRule="auto"/>
        <w:ind w:hanging="578"/>
        <w:jc w:val="both"/>
      </w:pPr>
      <w:r w:rsidRPr="005D1C47">
        <w:t>System umożliwia definiowanie listy wymaganych dokumentów od kandydatów w zależności od zadeklarowanego przez kandydata rodzaju studiów, dokumentów przedwyjazdowych i rozliczeniowych (dla studiów zagranicznych), możliwość wyświetlania i raportowania na bieżąco listy dokumentów złożonych i niezłożonych przez kandydata/studenta.</w:t>
      </w:r>
    </w:p>
    <w:p w14:paraId="5FF49982" w14:textId="485B570C" w:rsidR="00F61B4F" w:rsidRPr="005D1C47" w:rsidRDefault="00F61B4F" w:rsidP="00F61B4F">
      <w:pPr>
        <w:pStyle w:val="Akapitzlist"/>
        <w:numPr>
          <w:ilvl w:val="0"/>
          <w:numId w:val="18"/>
        </w:numPr>
        <w:spacing w:after="160" w:line="259" w:lineRule="auto"/>
        <w:ind w:hanging="578"/>
        <w:jc w:val="both"/>
      </w:pPr>
      <w:r w:rsidRPr="005D1C47">
        <w:t>System umożliwia samodzielne (czyli bez konieczności udziału w pracach dostosowawczych pracowników technicznych producenta systemu) definiowanie nowych formularzy rekrutacyjnych zgodnie ze zmieniającą się ofertą edukacyjną.</w:t>
      </w:r>
    </w:p>
    <w:p w14:paraId="45B1E99E" w14:textId="101F35BC" w:rsidR="00F61B4F" w:rsidRPr="005D1C47" w:rsidRDefault="00F61B4F" w:rsidP="00F61B4F">
      <w:pPr>
        <w:pStyle w:val="Akapitzlist"/>
        <w:numPr>
          <w:ilvl w:val="0"/>
          <w:numId w:val="18"/>
        </w:numPr>
        <w:spacing w:after="160" w:line="259" w:lineRule="auto"/>
        <w:ind w:hanging="578"/>
        <w:jc w:val="both"/>
      </w:pPr>
      <w:r w:rsidRPr="005D1C47">
        <w:t>System umożliwia rejestrację kandydatów z automatycznym wykorzystaniem danych wprowadzonych w formularzu internetowym danych personalnych</w:t>
      </w:r>
      <w:r w:rsidR="00A40D56" w:rsidRPr="005D1C47">
        <w:t xml:space="preserve"> - </w:t>
      </w:r>
      <w:r w:rsidRPr="005D1C47">
        <w:t>w tym: imiona (w przypadku posiadania drugiego imienia - konieczność uzupełnienia) i nazwiska, PESEL, adresy: zamieszkania i do korespondencji, telefony, e-maile, dane o wykształceniu, informacje o ukończonej szkole średniej lub wyższej, ocen maturalnych, wybór wydziałów, wybór kierunków studiów, dane o niepełnosprawności, źródło utrzymania, oświadczenie o podjęciu drugiego kierunku, informacja - cudzoziemiec, itd.</w:t>
      </w:r>
    </w:p>
    <w:p w14:paraId="555C209F" w14:textId="55011263" w:rsidR="00F61B4F" w:rsidRPr="005D1C47" w:rsidRDefault="00F61B4F" w:rsidP="00F61B4F">
      <w:pPr>
        <w:pStyle w:val="Akapitzlist"/>
        <w:numPr>
          <w:ilvl w:val="0"/>
          <w:numId w:val="18"/>
        </w:numPr>
        <w:spacing w:after="160" w:line="259" w:lineRule="auto"/>
        <w:ind w:hanging="578"/>
        <w:jc w:val="both"/>
      </w:pPr>
      <w:r w:rsidRPr="005D1C47">
        <w:t>System umożliwia rejestrację cudzoziemców i nadawanie im numeru identyfikacyjnego (brak PESEL) - dane do formularza to: narodowość, kraj pochodzenia, adres za granicą, adres w Polsce, numer paszportu, numer wizy i kraj wydania, data ważności wizy, rodzaj i data ważności ubezpieczenia, miejsce (kraj) ukończenia szkoły średniej, informacja o niepełnosprawności, podstawa przyjęcia (m.in. decyzja rektora, decyzja Ministra, Karta Polaka, Unia Europejska, karta stałego pobytu).</w:t>
      </w:r>
    </w:p>
    <w:p w14:paraId="4A5C65E1" w14:textId="77777777" w:rsidR="00F61B4F" w:rsidRPr="005D1C47" w:rsidRDefault="00F61B4F" w:rsidP="00F61B4F">
      <w:pPr>
        <w:pStyle w:val="Akapitzlist"/>
        <w:numPr>
          <w:ilvl w:val="0"/>
          <w:numId w:val="18"/>
        </w:numPr>
        <w:spacing w:after="160" w:line="259" w:lineRule="auto"/>
        <w:ind w:hanging="578"/>
        <w:jc w:val="both"/>
      </w:pPr>
      <w:r w:rsidRPr="005D1C47">
        <w:t>System umożliwia włączanie/wyłącznie dla wszystkich lub tylko dla obywateli Polski walidacji nr PESEL zgodnie z obowiązującym wzorem.</w:t>
      </w:r>
    </w:p>
    <w:p w14:paraId="55BD34B7" w14:textId="0613487C" w:rsidR="00F61B4F" w:rsidRPr="005D1C47" w:rsidRDefault="00F61B4F" w:rsidP="00F61B4F">
      <w:pPr>
        <w:pStyle w:val="Akapitzlist"/>
        <w:numPr>
          <w:ilvl w:val="0"/>
          <w:numId w:val="18"/>
        </w:numPr>
        <w:spacing w:after="160" w:line="259" w:lineRule="auto"/>
        <w:ind w:hanging="578"/>
        <w:jc w:val="both"/>
      </w:pPr>
      <w:r w:rsidRPr="005D1C47">
        <w:lastRenderedPageBreak/>
        <w:t>System wspomaga ewidencjonowanie decyzji o przyjęciu lub nieprzyjęciu,</w:t>
      </w:r>
      <w:r w:rsidR="00D3032C" w:rsidRPr="005D1C47">
        <w:t xml:space="preserve"> </w:t>
      </w:r>
      <w:proofErr w:type="spellStart"/>
      <w:r w:rsidRPr="005D1C47">
        <w:t>odwołań</w:t>
      </w:r>
      <w:proofErr w:type="spellEnd"/>
      <w:r w:rsidRPr="005D1C47">
        <w:t>, podpisania umowy o świadczenie usługi edukacyjnej lub innych oświadczeń (ewidencja pism przy każdym kandydacie).</w:t>
      </w:r>
    </w:p>
    <w:p w14:paraId="77E59242" w14:textId="77777777" w:rsidR="00F61B4F" w:rsidRPr="005D1C47" w:rsidRDefault="00F61B4F" w:rsidP="00F61B4F">
      <w:pPr>
        <w:pStyle w:val="Akapitzlist"/>
        <w:numPr>
          <w:ilvl w:val="0"/>
          <w:numId w:val="18"/>
        </w:numPr>
        <w:spacing w:after="160" w:line="259" w:lineRule="auto"/>
        <w:ind w:hanging="578"/>
        <w:jc w:val="both"/>
      </w:pPr>
      <w:r w:rsidRPr="005D1C47">
        <w:t>System posiada możliwość zarejestrowania kandydata z poziomu Panelu administracyjnego (z pominięciem Panelu kandydata, ale uwzględniającego w dalszym procesie funkcje komunikacyjne zgodnie z pozostałymi punktami niniejszych wymagań).</w:t>
      </w:r>
    </w:p>
    <w:p w14:paraId="43E14332" w14:textId="28F3A2D3" w:rsidR="00F61B4F" w:rsidRPr="005D1C47" w:rsidRDefault="00F61B4F" w:rsidP="00F61B4F">
      <w:pPr>
        <w:pStyle w:val="Akapitzlist"/>
        <w:numPr>
          <w:ilvl w:val="0"/>
          <w:numId w:val="18"/>
        </w:numPr>
        <w:spacing w:after="160" w:line="259" w:lineRule="auto"/>
        <w:ind w:hanging="578"/>
        <w:jc w:val="both"/>
      </w:pPr>
      <w:r w:rsidRPr="005D1C47">
        <w:t>System posiada walidację poprawności numerów dowodów osobistych wydanych w Polsce</w:t>
      </w:r>
      <w:r w:rsidR="00C60A1A">
        <w:t xml:space="preserve"> </w:t>
      </w:r>
      <w:r w:rsidR="00E4691A">
        <w:t xml:space="preserve">co najmniej </w:t>
      </w:r>
      <w:r w:rsidR="002D74C8">
        <w:t xml:space="preserve">od 2010 </w:t>
      </w:r>
      <w:r w:rsidR="00C60A1A">
        <w:t>roku</w:t>
      </w:r>
      <w:r w:rsidRPr="005D1C47">
        <w:t>.</w:t>
      </w:r>
    </w:p>
    <w:p w14:paraId="33DB9AEC" w14:textId="77777777" w:rsidR="00F61B4F" w:rsidRPr="005D1C47" w:rsidRDefault="00F61B4F" w:rsidP="00F61B4F">
      <w:pPr>
        <w:pStyle w:val="Akapitzlist"/>
        <w:numPr>
          <w:ilvl w:val="0"/>
          <w:numId w:val="18"/>
        </w:numPr>
        <w:spacing w:after="160" w:line="259" w:lineRule="auto"/>
        <w:ind w:hanging="578"/>
        <w:jc w:val="both"/>
      </w:pPr>
      <w:r w:rsidRPr="005D1C47">
        <w:t>System posiada możliwość prześledzenia historycznie wszystkich zmian w aplikacji kandydata.</w:t>
      </w:r>
    </w:p>
    <w:p w14:paraId="501F7847" w14:textId="77777777" w:rsidR="00F61B4F" w:rsidRPr="005D1C47" w:rsidRDefault="00F61B4F" w:rsidP="00F61B4F">
      <w:pPr>
        <w:pStyle w:val="Akapitzlist"/>
        <w:numPr>
          <w:ilvl w:val="0"/>
          <w:numId w:val="18"/>
        </w:numPr>
        <w:spacing w:after="160" w:line="259" w:lineRule="auto"/>
        <w:ind w:hanging="578"/>
        <w:jc w:val="both"/>
      </w:pPr>
      <w:r w:rsidRPr="005D1C47">
        <w:t>Panel administracyjny posiada możliwość dołączania brakujących dokumentów z poziomu platformy.</w:t>
      </w:r>
    </w:p>
    <w:p w14:paraId="62561E9F" w14:textId="1D6718CF" w:rsidR="00F61B4F" w:rsidRPr="005D1C47" w:rsidRDefault="00AE3C05" w:rsidP="00F61B4F">
      <w:pPr>
        <w:pStyle w:val="Akapitzlist"/>
        <w:numPr>
          <w:ilvl w:val="0"/>
          <w:numId w:val="18"/>
        </w:numPr>
        <w:spacing w:after="160" w:line="259" w:lineRule="auto"/>
        <w:ind w:hanging="578"/>
        <w:jc w:val="both"/>
      </w:pPr>
      <w:r w:rsidRPr="005D1C47">
        <w:t xml:space="preserve">Komunikacja </w:t>
      </w:r>
      <w:r w:rsidR="00F61B4F" w:rsidRPr="005D1C47">
        <w:t>z kandydatami – automatyczna i predefiniowana (np. po wypełnieniu przez kandydata danego kroku) jak również indywidualna - definiowanie treści i częstotliwości komunikatów automatycznych z poziomu Panelu Administracyjnego.</w:t>
      </w:r>
    </w:p>
    <w:p w14:paraId="1CE1AA02" w14:textId="77777777" w:rsidR="00F61B4F" w:rsidRPr="005D1C47" w:rsidRDefault="00F61B4F" w:rsidP="00F61B4F">
      <w:pPr>
        <w:pStyle w:val="Akapitzlist"/>
        <w:numPr>
          <w:ilvl w:val="0"/>
          <w:numId w:val="18"/>
        </w:numPr>
        <w:spacing w:after="160" w:line="259" w:lineRule="auto"/>
        <w:ind w:hanging="578"/>
        <w:jc w:val="both"/>
      </w:pPr>
      <w:r w:rsidRPr="005D1C47">
        <w:t>System musi zapewniać możliwość wysyłania komunikatów do zdefiniowanych grup odbiorców np. tylko do kandydatów przyjętych, tylko do przyjętych na zasadach odpłatności, tylko do kandydatów z brakami itd.</w:t>
      </w:r>
    </w:p>
    <w:p w14:paraId="1843C5F4" w14:textId="77777777" w:rsidR="00F61B4F" w:rsidRPr="005D1C47" w:rsidRDefault="00F61B4F" w:rsidP="00F61B4F">
      <w:pPr>
        <w:pStyle w:val="Akapitzlist"/>
        <w:numPr>
          <w:ilvl w:val="0"/>
          <w:numId w:val="18"/>
        </w:numPr>
        <w:spacing w:after="160" w:line="259" w:lineRule="auto"/>
        <w:ind w:hanging="578"/>
        <w:jc w:val="both"/>
      </w:pPr>
      <w:r w:rsidRPr="005D1C47">
        <w:t>System musi zawierać automatyczny zapis komunikacji z kandydatami.</w:t>
      </w:r>
    </w:p>
    <w:p w14:paraId="7B0DD018" w14:textId="172F83DC" w:rsidR="00F61B4F" w:rsidRPr="005D1C47" w:rsidRDefault="00F61B4F" w:rsidP="00F61B4F">
      <w:pPr>
        <w:pStyle w:val="Akapitzlist"/>
        <w:numPr>
          <w:ilvl w:val="0"/>
          <w:numId w:val="18"/>
        </w:numPr>
        <w:spacing w:after="160" w:line="259" w:lineRule="auto"/>
        <w:ind w:hanging="578"/>
        <w:jc w:val="both"/>
      </w:pPr>
      <w:r w:rsidRPr="005D1C47">
        <w:t xml:space="preserve">System musi dawać możliwość wysłania do kandydata informacji o konieczności zmiany określonych danych w aplikacji na etapie rekrutacji lub po zamknięciu rekrutacji, przy czym użytkownik Panelu Administracyjnego powinien mieć możliwość zablokowania </w:t>
      </w:r>
      <w:r w:rsidR="008D5561" w:rsidRPr="005D1C47">
        <w:t>danych osobowych oraz odrębnie danych związanych z kierunkami, na które aplikuje kandydat</w:t>
      </w:r>
      <w:r w:rsidRPr="005D1C47">
        <w:t>.</w:t>
      </w:r>
    </w:p>
    <w:p w14:paraId="5BF51A3C" w14:textId="77777777" w:rsidR="00F61B4F" w:rsidRPr="005D1C47" w:rsidRDefault="00F61B4F" w:rsidP="00F61B4F">
      <w:pPr>
        <w:pStyle w:val="Akapitzlist"/>
        <w:numPr>
          <w:ilvl w:val="0"/>
          <w:numId w:val="18"/>
        </w:numPr>
        <w:spacing w:after="160" w:line="259" w:lineRule="auto"/>
        <w:ind w:hanging="578"/>
        <w:jc w:val="both"/>
      </w:pPr>
      <w:r w:rsidRPr="005D1C47">
        <w:t>System musi posiadać funkcję automatycznego przypomnienia kandydatowi o konieczności uzupełnienia danych w danym kroku (np. dołącz zdjęcia, zapłać opłatę rekrutacyjną) wraz z możliwością zdefiniowania terminu wysyłania takich przypomnień (np. od dnia ostatniego zalogowania lub przed końcem naboru).</w:t>
      </w:r>
    </w:p>
    <w:p w14:paraId="3EB5B779" w14:textId="77777777" w:rsidR="00F61B4F" w:rsidRPr="005D1C47" w:rsidRDefault="00F61B4F" w:rsidP="00F61B4F">
      <w:pPr>
        <w:pStyle w:val="Akapitzlist"/>
        <w:numPr>
          <w:ilvl w:val="0"/>
          <w:numId w:val="18"/>
        </w:numPr>
        <w:spacing w:after="160" w:line="259" w:lineRule="auto"/>
        <w:ind w:hanging="578"/>
        <w:jc w:val="both"/>
      </w:pPr>
      <w:r w:rsidRPr="005D1C47">
        <w:t>Panel Kandydata ma posiadać możliwość wyboru dwóch wersji językowych: polskiej i angielskiej.</w:t>
      </w:r>
    </w:p>
    <w:p w14:paraId="5E1DC532" w14:textId="2C209A3D" w:rsidR="00F61B4F" w:rsidRPr="005D1C47" w:rsidRDefault="00F61B4F" w:rsidP="00F61B4F">
      <w:pPr>
        <w:pStyle w:val="Akapitzlist"/>
        <w:numPr>
          <w:ilvl w:val="0"/>
          <w:numId w:val="18"/>
        </w:numPr>
        <w:spacing w:after="160" w:line="259" w:lineRule="auto"/>
        <w:ind w:hanging="578"/>
        <w:jc w:val="both"/>
      </w:pPr>
      <w:r w:rsidRPr="005D1C47">
        <w:t xml:space="preserve">Panel Kandydata musi </w:t>
      </w:r>
      <w:r w:rsidR="00E66D4D" w:rsidRPr="005D1C47">
        <w:t xml:space="preserve">być </w:t>
      </w:r>
      <w:r w:rsidRPr="005D1C47">
        <w:t xml:space="preserve">podzielony na kroki stanowiące osobne zakresy danych, przy czym po wypełnieniu danych wymaganych na każdym kroku SI powinien automatycznie informować kandydata o prawidłowym wypełnieniu danych wymaganych w danym kroku, a w przypadku nie podania wszystkich wymaganych danych SI, powinien automatycznie </w:t>
      </w:r>
      <w:r w:rsidR="00D3032C" w:rsidRPr="005D1C47">
        <w:t>zapisywać wprowadzone</w:t>
      </w:r>
      <w:r w:rsidRPr="005D1C47">
        <w:t xml:space="preserve"> już dane/ ukończone kroki.</w:t>
      </w:r>
    </w:p>
    <w:p w14:paraId="3722EC00" w14:textId="77777777" w:rsidR="00F61B4F" w:rsidRPr="005D1C47" w:rsidRDefault="00F61B4F" w:rsidP="00F61B4F">
      <w:pPr>
        <w:pStyle w:val="Akapitzlist"/>
        <w:numPr>
          <w:ilvl w:val="0"/>
          <w:numId w:val="18"/>
        </w:numPr>
        <w:spacing w:after="160" w:line="259" w:lineRule="auto"/>
        <w:ind w:hanging="578"/>
        <w:jc w:val="both"/>
      </w:pPr>
      <w:r w:rsidRPr="005D1C47">
        <w:t>Panel kandydata zapewnia dynamiczną zmianę wymaganych danych w zależności od wcześniej wprowadzonych danych przez kandydata (przykładowo, jeśli kandydat zaznaczy pole, że jest obywatelem UE to system musi umożliwiać mu podanie opcjonalnie: albo numeru paszportu albo numeru dowodu tożsamości).</w:t>
      </w:r>
    </w:p>
    <w:p w14:paraId="71559645" w14:textId="42680083" w:rsidR="00F61B4F" w:rsidRPr="005D1C47" w:rsidRDefault="00F61B4F" w:rsidP="00F61B4F">
      <w:pPr>
        <w:pStyle w:val="Akapitzlist"/>
        <w:numPr>
          <w:ilvl w:val="0"/>
          <w:numId w:val="18"/>
        </w:numPr>
        <w:spacing w:after="160" w:line="259" w:lineRule="auto"/>
        <w:ind w:hanging="578"/>
        <w:jc w:val="both"/>
      </w:pPr>
      <w:r w:rsidRPr="005D1C47">
        <w:t>System musi być w stanie zidentyfikować próbę zarejestrowania nowego konta kandydata, który już istnieje w systemie poprzez weryfikację istotnych danych umożliwiających jednoznaczną identyfikację, a także wskazać prawdopodobieństwo powtórzenia osoby na podstawie tylko części danych (np. w przypadku zmiany dokumentu tożsamości</w:t>
      </w:r>
      <w:r w:rsidR="00E66D4D" w:rsidRPr="005D1C47">
        <w:t>)</w:t>
      </w:r>
      <w:r w:rsidRPr="005D1C47">
        <w:t>.</w:t>
      </w:r>
    </w:p>
    <w:p w14:paraId="6084BDDA" w14:textId="77777777" w:rsidR="00F61B4F" w:rsidRPr="005D1C47" w:rsidRDefault="00F61B4F" w:rsidP="00F61B4F">
      <w:pPr>
        <w:pStyle w:val="Akapitzlist"/>
        <w:numPr>
          <w:ilvl w:val="0"/>
          <w:numId w:val="18"/>
        </w:numPr>
        <w:spacing w:after="160" w:line="259" w:lineRule="auto"/>
        <w:ind w:hanging="578"/>
        <w:jc w:val="both"/>
        <w:rPr>
          <w:rFonts w:asciiTheme="minorHAnsi" w:hAnsiTheme="minorHAnsi" w:cstheme="minorBidi"/>
        </w:rPr>
      </w:pPr>
      <w:r w:rsidRPr="006E4292">
        <w:t>System musi posiadać odpowiednie mechanizmy obsługujące procesy rekrutacji kandydatów przyjeżdzających w ramach programu Erasmus Plus.</w:t>
      </w:r>
    </w:p>
    <w:p w14:paraId="5F744197" w14:textId="26FF7814" w:rsidR="00F61B4F" w:rsidRPr="005D1C47" w:rsidRDefault="00F61B4F" w:rsidP="00F61B4F">
      <w:pPr>
        <w:pStyle w:val="Akapitzlist"/>
        <w:numPr>
          <w:ilvl w:val="0"/>
          <w:numId w:val="18"/>
        </w:numPr>
        <w:spacing w:after="160" w:line="259" w:lineRule="auto"/>
        <w:ind w:hanging="578"/>
        <w:jc w:val="both"/>
        <w:rPr>
          <w:rFonts w:asciiTheme="minorHAnsi" w:hAnsiTheme="minorHAnsi" w:cstheme="minorBidi"/>
        </w:rPr>
      </w:pPr>
      <w:r w:rsidRPr="005D1C47">
        <w:lastRenderedPageBreak/>
        <w:t xml:space="preserve">System musi zawierać dwa niezależne środowiska pracy, zawierające niezależnie od siebie działające systemy: System Produkcyjny i System Testowy. System Testowy musi być odwzorowaniem Systemu Produkcyjnego w zakresie funkcjonalnym, bazujący na bazie danych będącej dokładnym odzwierciedleniem bazy danych Systemu Produkcyjnego w zakresie struktury, i </w:t>
      </w:r>
      <w:r w:rsidR="00D3032C" w:rsidRPr="005D1C47">
        <w:t xml:space="preserve">aktualizowanej </w:t>
      </w:r>
      <w:r w:rsidR="002D74C8">
        <w:t xml:space="preserve">(ręcznie) </w:t>
      </w:r>
      <w:r w:rsidR="00D3032C" w:rsidRPr="005D1C47">
        <w:t>do</w:t>
      </w:r>
      <w:r w:rsidRPr="005D1C47">
        <w:t xml:space="preserve"> stanu bazy danych Systemu Produkcyjnego w zakresie danych w razie zaistnienia potrzeby.</w:t>
      </w:r>
    </w:p>
    <w:p w14:paraId="00B1376A" w14:textId="2BD182BC" w:rsidR="008D5561" w:rsidRPr="00300ED3" w:rsidRDefault="008D5561" w:rsidP="008846D6">
      <w:pPr>
        <w:pStyle w:val="Akapitzlist"/>
        <w:tabs>
          <w:tab w:val="left" w:pos="3810"/>
        </w:tabs>
        <w:ind w:left="426"/>
        <w:rPr>
          <w:rFonts w:asciiTheme="minorHAnsi" w:hAnsiTheme="minorHAnsi" w:cstheme="minorHAnsi"/>
          <w:b/>
          <w:sz w:val="24"/>
          <w:szCs w:val="24"/>
          <w:u w:val="single"/>
        </w:rPr>
      </w:pPr>
    </w:p>
    <w:p w14:paraId="1F911EDF" w14:textId="77777777" w:rsidR="002B7E65" w:rsidRPr="00300ED3" w:rsidRDefault="002B7E65" w:rsidP="008846D6">
      <w:pPr>
        <w:pStyle w:val="Akapitzlist"/>
        <w:tabs>
          <w:tab w:val="left" w:pos="3810"/>
        </w:tabs>
        <w:ind w:left="426"/>
        <w:rPr>
          <w:rFonts w:asciiTheme="minorHAnsi" w:hAnsiTheme="minorHAnsi" w:cstheme="minorHAnsi"/>
          <w:b/>
          <w:sz w:val="24"/>
          <w:szCs w:val="24"/>
          <w:u w:val="single"/>
        </w:rPr>
      </w:pPr>
    </w:p>
    <w:p w14:paraId="7DDEB300" w14:textId="128E85D7" w:rsidR="008846D6" w:rsidRPr="00300ED3" w:rsidRDefault="008846D6" w:rsidP="008846D6">
      <w:pPr>
        <w:pStyle w:val="Akapitzlist"/>
        <w:tabs>
          <w:tab w:val="left" w:pos="3810"/>
        </w:tabs>
        <w:ind w:left="426"/>
        <w:rPr>
          <w:rFonts w:asciiTheme="minorHAnsi" w:hAnsiTheme="minorHAnsi" w:cstheme="minorHAnsi"/>
          <w:b/>
          <w:sz w:val="24"/>
          <w:szCs w:val="24"/>
          <w:u w:val="single"/>
        </w:rPr>
      </w:pPr>
      <w:r w:rsidRPr="00300ED3">
        <w:rPr>
          <w:rFonts w:asciiTheme="minorHAnsi" w:hAnsiTheme="minorHAnsi" w:cstheme="minorHAnsi"/>
          <w:b/>
          <w:sz w:val="24"/>
          <w:szCs w:val="24"/>
          <w:u w:val="single"/>
        </w:rPr>
        <w:t xml:space="preserve">Oferta winna </w:t>
      </w:r>
      <w:r w:rsidR="008D05B6" w:rsidRPr="00300ED3">
        <w:rPr>
          <w:rFonts w:asciiTheme="minorHAnsi" w:hAnsiTheme="minorHAnsi" w:cstheme="minorHAnsi"/>
          <w:b/>
          <w:sz w:val="24"/>
          <w:szCs w:val="24"/>
          <w:u w:val="single"/>
        </w:rPr>
        <w:t xml:space="preserve">zostać złożona na załączonym formularzu ofertowym i </w:t>
      </w:r>
      <w:r w:rsidRPr="00300ED3">
        <w:rPr>
          <w:rFonts w:asciiTheme="minorHAnsi" w:hAnsiTheme="minorHAnsi" w:cstheme="minorHAnsi"/>
          <w:b/>
          <w:sz w:val="24"/>
          <w:szCs w:val="24"/>
          <w:u w:val="single"/>
        </w:rPr>
        <w:t>zawierać</w:t>
      </w:r>
      <w:r w:rsidR="006224F7" w:rsidRPr="00300ED3">
        <w:rPr>
          <w:rFonts w:asciiTheme="minorHAnsi" w:hAnsiTheme="minorHAnsi" w:cstheme="minorHAnsi"/>
          <w:b/>
          <w:sz w:val="24"/>
          <w:szCs w:val="24"/>
          <w:u w:val="single"/>
        </w:rPr>
        <w:t xml:space="preserve"> ponadto</w:t>
      </w:r>
      <w:r w:rsidRPr="00300ED3">
        <w:rPr>
          <w:rFonts w:asciiTheme="minorHAnsi" w:hAnsiTheme="minorHAnsi" w:cstheme="minorHAnsi"/>
          <w:b/>
          <w:sz w:val="24"/>
          <w:szCs w:val="24"/>
          <w:u w:val="single"/>
        </w:rPr>
        <w:t>:</w:t>
      </w:r>
    </w:p>
    <w:p w14:paraId="355EDF01" w14:textId="77777777" w:rsidR="004C3EE8" w:rsidRPr="00300ED3" w:rsidRDefault="004C3EE8" w:rsidP="008846D6">
      <w:pPr>
        <w:pStyle w:val="Akapitzlist"/>
        <w:tabs>
          <w:tab w:val="left" w:pos="3810"/>
        </w:tabs>
        <w:ind w:left="426"/>
        <w:rPr>
          <w:rFonts w:asciiTheme="minorHAnsi" w:hAnsiTheme="minorHAnsi" w:cstheme="minorHAnsi"/>
          <w:b/>
          <w:sz w:val="24"/>
          <w:szCs w:val="24"/>
          <w:u w:val="single"/>
        </w:rPr>
      </w:pPr>
    </w:p>
    <w:p w14:paraId="63861450" w14:textId="11C4BFF7" w:rsidR="008846D6" w:rsidRPr="00300ED3" w:rsidRDefault="008846D6" w:rsidP="00045477">
      <w:pPr>
        <w:pStyle w:val="Akapitzlist"/>
        <w:numPr>
          <w:ilvl w:val="0"/>
          <w:numId w:val="2"/>
        </w:numPr>
        <w:tabs>
          <w:tab w:val="left" w:pos="993"/>
        </w:tabs>
        <w:spacing w:line="276" w:lineRule="auto"/>
        <w:ind w:left="426" w:hanging="426"/>
        <w:jc w:val="both"/>
        <w:rPr>
          <w:rFonts w:asciiTheme="minorHAnsi" w:hAnsiTheme="minorHAnsi" w:cstheme="minorHAnsi"/>
          <w:sz w:val="24"/>
          <w:szCs w:val="24"/>
        </w:rPr>
      </w:pPr>
      <w:r w:rsidRPr="00300ED3">
        <w:rPr>
          <w:rFonts w:asciiTheme="minorHAnsi" w:hAnsiTheme="minorHAnsi" w:cstheme="minorHAnsi"/>
          <w:sz w:val="24"/>
          <w:szCs w:val="24"/>
        </w:rPr>
        <w:t>Cenę brutto za przedmiot zamówienia</w:t>
      </w:r>
      <w:r w:rsidR="00D649FB" w:rsidRPr="00300ED3">
        <w:rPr>
          <w:rFonts w:asciiTheme="minorHAnsi" w:hAnsiTheme="minorHAnsi" w:cstheme="minorHAnsi"/>
          <w:sz w:val="24"/>
          <w:szCs w:val="24"/>
        </w:rPr>
        <w:t>.</w:t>
      </w:r>
      <w:r w:rsidR="00EC5FF3" w:rsidRPr="00300ED3">
        <w:rPr>
          <w:rFonts w:asciiTheme="minorHAnsi" w:hAnsiTheme="minorHAnsi" w:cstheme="minorHAnsi"/>
          <w:sz w:val="24"/>
          <w:szCs w:val="24"/>
        </w:rPr>
        <w:t xml:space="preserve"> </w:t>
      </w:r>
    </w:p>
    <w:p w14:paraId="29C63115" w14:textId="03ABBC1B" w:rsidR="008846D6" w:rsidRPr="00300ED3" w:rsidRDefault="008846D6" w:rsidP="00045477">
      <w:pPr>
        <w:pStyle w:val="Akapitzlist"/>
        <w:numPr>
          <w:ilvl w:val="0"/>
          <w:numId w:val="2"/>
        </w:numPr>
        <w:tabs>
          <w:tab w:val="left" w:pos="993"/>
        </w:tabs>
        <w:spacing w:line="276" w:lineRule="auto"/>
        <w:ind w:left="426" w:hanging="426"/>
        <w:jc w:val="both"/>
        <w:rPr>
          <w:rFonts w:asciiTheme="minorHAnsi" w:hAnsiTheme="minorHAnsi" w:cstheme="minorHAnsi"/>
          <w:sz w:val="24"/>
          <w:szCs w:val="24"/>
        </w:rPr>
      </w:pPr>
      <w:r w:rsidRPr="00300ED3">
        <w:rPr>
          <w:rFonts w:asciiTheme="minorHAnsi" w:hAnsiTheme="minorHAnsi" w:cstheme="minorHAnsi"/>
          <w:sz w:val="24"/>
          <w:szCs w:val="24"/>
        </w:rPr>
        <w:t>Pieczęć i podpis osób upoważnionych.</w:t>
      </w:r>
    </w:p>
    <w:p w14:paraId="3355BB4F" w14:textId="77777777" w:rsidR="00B156AA" w:rsidRPr="00300ED3" w:rsidRDefault="008846D6" w:rsidP="00B156AA">
      <w:pPr>
        <w:pStyle w:val="Akapitzlist"/>
        <w:numPr>
          <w:ilvl w:val="0"/>
          <w:numId w:val="2"/>
        </w:numPr>
        <w:tabs>
          <w:tab w:val="left" w:pos="993"/>
        </w:tabs>
        <w:spacing w:line="276" w:lineRule="auto"/>
        <w:ind w:left="426" w:hanging="426"/>
        <w:jc w:val="both"/>
        <w:rPr>
          <w:rFonts w:asciiTheme="minorHAnsi" w:hAnsiTheme="minorHAnsi" w:cstheme="minorHAnsi"/>
          <w:sz w:val="24"/>
          <w:szCs w:val="24"/>
        </w:rPr>
      </w:pPr>
      <w:r w:rsidRPr="00300ED3">
        <w:rPr>
          <w:rFonts w:asciiTheme="minorHAnsi" w:hAnsiTheme="minorHAnsi" w:cstheme="minorHAnsi"/>
          <w:sz w:val="24"/>
          <w:szCs w:val="24"/>
        </w:rPr>
        <w:t>Posiadać datę sporządzenia.</w:t>
      </w:r>
    </w:p>
    <w:p w14:paraId="7AFFA6E1" w14:textId="3DFFC5A1" w:rsidR="006C6EFE" w:rsidRPr="00300ED3" w:rsidRDefault="006C6EFE" w:rsidP="006C6EFE">
      <w:pPr>
        <w:pStyle w:val="Akapitzlist"/>
        <w:numPr>
          <w:ilvl w:val="0"/>
          <w:numId w:val="2"/>
        </w:numPr>
        <w:tabs>
          <w:tab w:val="left" w:pos="993"/>
        </w:tabs>
        <w:spacing w:line="276" w:lineRule="auto"/>
        <w:ind w:left="426" w:hanging="426"/>
        <w:jc w:val="both"/>
        <w:rPr>
          <w:rFonts w:asciiTheme="minorHAnsi" w:hAnsiTheme="minorHAnsi" w:cstheme="minorHAnsi"/>
          <w:sz w:val="24"/>
          <w:szCs w:val="24"/>
        </w:rPr>
      </w:pPr>
      <w:bookmarkStart w:id="1" w:name="_Hlk4019723"/>
      <w:r w:rsidRPr="00300ED3">
        <w:rPr>
          <w:rFonts w:asciiTheme="minorHAnsi" w:hAnsiTheme="minorHAnsi" w:cstheme="minorHAnsi"/>
          <w:sz w:val="24"/>
          <w:szCs w:val="24"/>
        </w:rPr>
        <w:t xml:space="preserve">Wykaz zawierający </w:t>
      </w:r>
      <w:r w:rsidRPr="00300ED3">
        <w:rPr>
          <w:rFonts w:asciiTheme="minorHAnsi" w:hAnsiTheme="minorHAnsi" w:cstheme="minorHAnsi"/>
          <w:b/>
          <w:sz w:val="24"/>
          <w:szCs w:val="24"/>
        </w:rPr>
        <w:t>co najmniej dwie</w:t>
      </w:r>
      <w:r w:rsidRPr="00300ED3">
        <w:rPr>
          <w:rFonts w:asciiTheme="minorHAnsi" w:hAnsiTheme="minorHAnsi" w:cstheme="minorHAnsi"/>
          <w:sz w:val="24"/>
          <w:szCs w:val="24"/>
        </w:rPr>
        <w:t xml:space="preserve"> wykonane usługi polegającej na</w:t>
      </w:r>
      <w:r w:rsidR="00FE7B83" w:rsidRPr="00300ED3">
        <w:rPr>
          <w:rFonts w:asciiTheme="minorHAnsi" w:hAnsiTheme="minorHAnsi" w:cstheme="minorHAnsi"/>
          <w:sz w:val="24"/>
          <w:szCs w:val="24"/>
        </w:rPr>
        <w:t xml:space="preserve"> budowie, wdrożeniu lub zaprojektowaniu</w:t>
      </w:r>
      <w:r w:rsidR="008E38F2" w:rsidRPr="00300ED3">
        <w:rPr>
          <w:rFonts w:asciiTheme="minorHAnsi" w:hAnsiTheme="minorHAnsi" w:cstheme="minorHAnsi"/>
          <w:sz w:val="24"/>
          <w:szCs w:val="24"/>
        </w:rPr>
        <w:t xml:space="preserve"> systemu </w:t>
      </w:r>
      <w:r w:rsidR="00FE7B83" w:rsidRPr="00300ED3">
        <w:rPr>
          <w:rFonts w:asciiTheme="minorHAnsi" w:hAnsiTheme="minorHAnsi" w:cstheme="minorHAnsi"/>
          <w:sz w:val="24"/>
          <w:szCs w:val="24"/>
        </w:rPr>
        <w:t xml:space="preserve"> WWW </w:t>
      </w:r>
      <w:bookmarkStart w:id="2" w:name="_Hlk22901027"/>
      <w:r w:rsidR="00223CE5" w:rsidRPr="00300ED3">
        <w:rPr>
          <w:rFonts w:asciiTheme="minorHAnsi" w:hAnsiTheme="minorHAnsi" w:cstheme="minorHAnsi"/>
          <w:sz w:val="24"/>
          <w:szCs w:val="24"/>
        </w:rPr>
        <w:t>uwzględniającego moduł płatności online</w:t>
      </w:r>
      <w:bookmarkEnd w:id="2"/>
      <w:r w:rsidR="00223CE5" w:rsidRPr="00300ED3">
        <w:rPr>
          <w:rFonts w:asciiTheme="minorHAnsi" w:hAnsiTheme="minorHAnsi" w:cstheme="minorHAnsi"/>
          <w:sz w:val="24"/>
          <w:szCs w:val="24"/>
        </w:rPr>
        <w:t xml:space="preserve"> </w:t>
      </w:r>
      <w:r w:rsidR="003E6DED" w:rsidRPr="00300ED3">
        <w:rPr>
          <w:rFonts w:asciiTheme="minorHAnsi" w:hAnsiTheme="minorHAnsi" w:cstheme="minorHAnsi"/>
          <w:sz w:val="24"/>
          <w:szCs w:val="24"/>
        </w:rPr>
        <w:t xml:space="preserve"> </w:t>
      </w:r>
      <w:r w:rsidRPr="00300ED3">
        <w:rPr>
          <w:rFonts w:asciiTheme="minorHAnsi" w:hAnsiTheme="minorHAnsi" w:cstheme="minorHAnsi"/>
          <w:sz w:val="24"/>
          <w:szCs w:val="24"/>
        </w:rPr>
        <w:t>o wartości nie niższej niż</w:t>
      </w:r>
      <w:r w:rsidR="00FE7B83" w:rsidRPr="00300ED3">
        <w:rPr>
          <w:rStyle w:val="Odwoaniedokomentarza"/>
          <w:rFonts w:ascii="Times New Roman" w:eastAsia="Times New Roman" w:hAnsi="Times New Roman" w:cs="Times New Roman"/>
          <w:sz w:val="24"/>
          <w:szCs w:val="24"/>
          <w:lang w:eastAsia="ar-SA"/>
        </w:rPr>
        <w:t xml:space="preserve"> </w:t>
      </w:r>
      <w:r w:rsidR="006F3F85" w:rsidRPr="00300ED3">
        <w:rPr>
          <w:rStyle w:val="Odwoaniedokomentarza"/>
          <w:rFonts w:ascii="Times New Roman" w:eastAsia="Times New Roman" w:hAnsi="Times New Roman" w:cs="Times New Roman"/>
          <w:sz w:val="24"/>
          <w:szCs w:val="24"/>
          <w:lang w:eastAsia="ar-SA"/>
        </w:rPr>
        <w:t>6</w:t>
      </w:r>
      <w:r w:rsidR="00E77C79" w:rsidRPr="00300ED3">
        <w:rPr>
          <w:rStyle w:val="Odwoaniedokomentarza"/>
          <w:rFonts w:ascii="Times New Roman" w:eastAsia="Times New Roman" w:hAnsi="Times New Roman" w:cs="Times New Roman"/>
          <w:sz w:val="24"/>
          <w:szCs w:val="24"/>
          <w:lang w:eastAsia="ar-SA"/>
        </w:rPr>
        <w:t>0</w:t>
      </w:r>
      <w:r w:rsidR="00FE7B83" w:rsidRPr="00300ED3">
        <w:rPr>
          <w:rStyle w:val="Odwoaniedokomentarza"/>
          <w:rFonts w:ascii="Times New Roman" w:eastAsia="Times New Roman" w:hAnsi="Times New Roman" w:cs="Times New Roman"/>
          <w:sz w:val="24"/>
          <w:szCs w:val="24"/>
          <w:lang w:eastAsia="ar-SA"/>
        </w:rPr>
        <w:t>.000 zł każda</w:t>
      </w:r>
      <w:r w:rsidR="00FE7B83" w:rsidRPr="00300ED3">
        <w:rPr>
          <w:rFonts w:asciiTheme="minorHAnsi" w:hAnsiTheme="minorHAnsi" w:cstheme="minorHAnsi"/>
          <w:sz w:val="24"/>
          <w:szCs w:val="24"/>
        </w:rPr>
        <w:t xml:space="preserve"> wykonane </w:t>
      </w:r>
      <w:r w:rsidRPr="00300ED3">
        <w:rPr>
          <w:rFonts w:asciiTheme="minorHAnsi" w:hAnsiTheme="minorHAnsi" w:cstheme="minorHAnsi"/>
          <w:sz w:val="24"/>
          <w:szCs w:val="24"/>
        </w:rPr>
        <w:t xml:space="preserve">w okresie ostatnich 2 lat przed upływem terminu składania ofert </w:t>
      </w:r>
      <w:r w:rsidRPr="00300ED3">
        <w:rPr>
          <w:bCs/>
          <w:sz w:val="24"/>
          <w:szCs w:val="24"/>
        </w:rPr>
        <w:t>a jeżeli okres prowadzenia działalności jest krótszy - w tym okresie, z podaniem ich wartości, przedmiotu, dat wykonania i podmiotów, na rzecz których usługi zostały wykonane</w:t>
      </w:r>
      <w:r w:rsidRPr="00300ED3">
        <w:rPr>
          <w:sz w:val="24"/>
          <w:szCs w:val="24"/>
        </w:rPr>
        <w:t xml:space="preserve"> oraz załączeniem  dowodów potwierdzających, że wskazane w wykazie ww. dostawy zostały wykonane należycie.</w:t>
      </w:r>
    </w:p>
    <w:bookmarkEnd w:id="1"/>
    <w:p w14:paraId="3CB1F622" w14:textId="77777777" w:rsidR="008D05B6" w:rsidRPr="00300ED3" w:rsidRDefault="008D05B6" w:rsidP="008D05B6">
      <w:pPr>
        <w:pStyle w:val="Akapitzlist"/>
        <w:tabs>
          <w:tab w:val="left" w:pos="993"/>
        </w:tabs>
        <w:spacing w:line="276" w:lineRule="auto"/>
        <w:ind w:left="426"/>
        <w:jc w:val="both"/>
        <w:rPr>
          <w:rFonts w:asciiTheme="minorHAnsi" w:hAnsiTheme="minorHAnsi" w:cstheme="minorHAnsi"/>
          <w:sz w:val="24"/>
          <w:szCs w:val="24"/>
        </w:rPr>
      </w:pPr>
      <w:r w:rsidRPr="00300ED3">
        <w:rPr>
          <w:sz w:val="24"/>
          <w:szCs w:val="24"/>
        </w:rPr>
        <w:t>Wykaz należy przygotować zgodnie z załączonym wzorem.</w:t>
      </w:r>
    </w:p>
    <w:p w14:paraId="0F2BEFD9" w14:textId="77777777" w:rsidR="00300ED3" w:rsidRDefault="00300ED3" w:rsidP="00B156AA">
      <w:pPr>
        <w:tabs>
          <w:tab w:val="left" w:pos="993"/>
        </w:tabs>
        <w:spacing w:line="276" w:lineRule="auto"/>
        <w:jc w:val="both"/>
        <w:rPr>
          <w:rFonts w:asciiTheme="minorHAnsi" w:hAnsiTheme="minorHAnsi" w:cstheme="minorHAnsi"/>
          <w:b/>
        </w:rPr>
      </w:pPr>
    </w:p>
    <w:p w14:paraId="2BC3DD2B" w14:textId="24273513" w:rsidR="00B156AA" w:rsidRPr="00300ED3" w:rsidRDefault="00B156AA" w:rsidP="00B156AA">
      <w:pPr>
        <w:tabs>
          <w:tab w:val="left" w:pos="993"/>
        </w:tabs>
        <w:spacing w:line="276" w:lineRule="auto"/>
        <w:jc w:val="both"/>
        <w:rPr>
          <w:rFonts w:asciiTheme="minorHAnsi" w:hAnsiTheme="minorHAnsi" w:cstheme="minorHAnsi"/>
          <w:b/>
        </w:rPr>
      </w:pPr>
      <w:r w:rsidRPr="00300ED3">
        <w:rPr>
          <w:rFonts w:asciiTheme="minorHAnsi" w:hAnsiTheme="minorHAnsi" w:cstheme="minorHAnsi"/>
          <w:b/>
        </w:rPr>
        <w:t>Oferty złożone po terminie nie będą rozpatrywane.</w:t>
      </w:r>
    </w:p>
    <w:p w14:paraId="14088687" w14:textId="77777777" w:rsidR="00B156AA" w:rsidRPr="00300ED3" w:rsidRDefault="00B156AA" w:rsidP="00B156AA">
      <w:pPr>
        <w:tabs>
          <w:tab w:val="left" w:pos="993"/>
        </w:tabs>
        <w:spacing w:line="276" w:lineRule="auto"/>
        <w:jc w:val="both"/>
        <w:rPr>
          <w:rFonts w:asciiTheme="minorHAnsi" w:hAnsiTheme="minorHAnsi" w:cstheme="minorHAnsi"/>
        </w:rPr>
      </w:pPr>
      <w:r w:rsidRPr="00300ED3">
        <w:rPr>
          <w:rFonts w:asciiTheme="minorHAnsi" w:hAnsiTheme="minorHAnsi" w:cstheme="minorHAnsi"/>
        </w:rPr>
        <w:t xml:space="preserve">Oferent może przed upływem terminu składania ofert zmienić lub wycofać swoją ofertę. </w:t>
      </w:r>
    </w:p>
    <w:p w14:paraId="261D9C98" w14:textId="77777777" w:rsidR="00B156AA" w:rsidRPr="00300ED3" w:rsidRDefault="00B156AA" w:rsidP="00B156AA">
      <w:pPr>
        <w:tabs>
          <w:tab w:val="left" w:pos="993"/>
        </w:tabs>
        <w:spacing w:line="276" w:lineRule="auto"/>
        <w:jc w:val="both"/>
        <w:rPr>
          <w:rFonts w:asciiTheme="minorHAnsi" w:hAnsiTheme="minorHAnsi" w:cstheme="minorHAnsi"/>
        </w:rPr>
      </w:pPr>
      <w:r w:rsidRPr="00300ED3">
        <w:rPr>
          <w:rFonts w:asciiTheme="minorHAnsi" w:hAnsiTheme="minorHAnsi" w:cstheme="minorHAnsi"/>
        </w:rPr>
        <w:t xml:space="preserve">W toku badania i oceny ofert Zamawiający może żądać od oferentów wyjaśnień dotyczących treści złożonych ofert. </w:t>
      </w:r>
    </w:p>
    <w:p w14:paraId="590D4BDC" w14:textId="1D5A09CF" w:rsidR="00B156AA" w:rsidRPr="00300ED3" w:rsidRDefault="00B156AA" w:rsidP="00B156AA">
      <w:pPr>
        <w:tabs>
          <w:tab w:val="left" w:pos="993"/>
        </w:tabs>
        <w:spacing w:line="276" w:lineRule="auto"/>
        <w:jc w:val="both"/>
        <w:rPr>
          <w:rFonts w:asciiTheme="minorHAnsi" w:hAnsiTheme="minorHAnsi" w:cstheme="minorHAnsi"/>
          <w:b/>
          <w:u w:val="single"/>
        </w:rPr>
      </w:pPr>
    </w:p>
    <w:p w14:paraId="223717E7" w14:textId="77777777" w:rsidR="002B7E65" w:rsidRPr="00300ED3" w:rsidRDefault="002B7E65" w:rsidP="00B156AA">
      <w:pPr>
        <w:tabs>
          <w:tab w:val="left" w:pos="993"/>
        </w:tabs>
        <w:spacing w:line="276" w:lineRule="auto"/>
        <w:jc w:val="both"/>
        <w:rPr>
          <w:rFonts w:asciiTheme="minorHAnsi" w:hAnsiTheme="minorHAnsi" w:cstheme="minorHAnsi"/>
          <w:b/>
          <w:u w:val="single"/>
        </w:rPr>
      </w:pPr>
    </w:p>
    <w:p w14:paraId="6E240C30" w14:textId="7FE1E254" w:rsidR="00B156AA" w:rsidRPr="00300ED3" w:rsidRDefault="0016148E" w:rsidP="0016148E">
      <w:pPr>
        <w:tabs>
          <w:tab w:val="left" w:pos="993"/>
        </w:tabs>
        <w:spacing w:line="276" w:lineRule="auto"/>
        <w:jc w:val="both"/>
        <w:rPr>
          <w:rFonts w:asciiTheme="minorHAnsi" w:hAnsiTheme="minorHAnsi" w:cstheme="minorHAnsi"/>
          <w:b/>
          <w:u w:val="single"/>
        </w:rPr>
      </w:pPr>
      <w:r w:rsidRPr="00300ED3">
        <w:rPr>
          <w:rFonts w:asciiTheme="minorHAnsi" w:hAnsiTheme="minorHAnsi" w:cstheme="minorHAnsi"/>
          <w:b/>
          <w:u w:val="single"/>
        </w:rPr>
        <w:t>Oferty będą oceniane według kryterium</w:t>
      </w:r>
    </w:p>
    <w:p w14:paraId="4D86BB18" w14:textId="5D78FD76" w:rsidR="0016148E" w:rsidRPr="00300ED3" w:rsidRDefault="0016148E" w:rsidP="0016148E">
      <w:pPr>
        <w:pStyle w:val="HTML-wstpniesformatowany"/>
        <w:rPr>
          <w:rFonts w:asciiTheme="minorHAnsi" w:hAnsiTheme="minorHAnsi" w:cstheme="minorHAnsi"/>
          <w:sz w:val="24"/>
          <w:szCs w:val="24"/>
        </w:rPr>
      </w:pPr>
    </w:p>
    <w:p w14:paraId="30D855F3" w14:textId="1E076317" w:rsidR="006019AF" w:rsidRPr="00300ED3" w:rsidRDefault="006019AF" w:rsidP="00160C33">
      <w:pPr>
        <w:pStyle w:val="HTML-wstpniesformatowany"/>
        <w:numPr>
          <w:ilvl w:val="3"/>
          <w:numId w:val="7"/>
        </w:numPr>
        <w:tabs>
          <w:tab w:val="clear" w:pos="1832"/>
          <w:tab w:val="clear" w:pos="2748"/>
          <w:tab w:val="left" w:pos="1843"/>
        </w:tabs>
        <w:ind w:left="851" w:hanging="284"/>
        <w:rPr>
          <w:rFonts w:asciiTheme="minorHAnsi" w:hAnsiTheme="minorHAnsi" w:cstheme="minorHAnsi"/>
          <w:sz w:val="24"/>
          <w:szCs w:val="24"/>
        </w:rPr>
      </w:pPr>
      <w:r w:rsidRPr="00300ED3">
        <w:rPr>
          <w:rFonts w:asciiTheme="minorHAnsi" w:hAnsiTheme="minorHAnsi" w:cstheme="minorHAnsi"/>
          <w:sz w:val="24"/>
          <w:szCs w:val="24"/>
        </w:rPr>
        <w:t>C</w:t>
      </w:r>
      <w:r w:rsidR="00E35DD0" w:rsidRPr="00300ED3">
        <w:rPr>
          <w:rFonts w:asciiTheme="minorHAnsi" w:hAnsiTheme="minorHAnsi" w:cstheme="minorHAnsi"/>
          <w:sz w:val="24"/>
          <w:szCs w:val="24"/>
        </w:rPr>
        <w:t>ena</w:t>
      </w:r>
      <w:r w:rsidRPr="00300ED3">
        <w:rPr>
          <w:rFonts w:asciiTheme="minorHAnsi" w:hAnsiTheme="minorHAnsi" w:cstheme="minorHAnsi"/>
          <w:sz w:val="24"/>
          <w:szCs w:val="24"/>
        </w:rPr>
        <w:t xml:space="preserve"> - </w:t>
      </w:r>
      <w:r w:rsidR="00E35DD0" w:rsidRPr="00300ED3">
        <w:rPr>
          <w:rFonts w:asciiTheme="minorHAnsi" w:hAnsiTheme="minorHAnsi" w:cstheme="minorHAnsi"/>
          <w:sz w:val="24"/>
          <w:szCs w:val="24"/>
        </w:rPr>
        <w:t xml:space="preserve"> 60% </w:t>
      </w:r>
    </w:p>
    <w:p w14:paraId="6B463355" w14:textId="6090078C" w:rsidR="00BF1153" w:rsidRPr="00300ED3" w:rsidRDefault="00BF1153" w:rsidP="00BF1153">
      <w:pPr>
        <w:pStyle w:val="HTML-wstpniesformatowany"/>
        <w:tabs>
          <w:tab w:val="clear" w:pos="1832"/>
          <w:tab w:val="left" w:pos="1843"/>
        </w:tabs>
        <w:ind w:left="851"/>
        <w:rPr>
          <w:rFonts w:asciiTheme="minorHAnsi" w:hAnsiTheme="minorHAnsi" w:cstheme="minorHAnsi"/>
          <w:sz w:val="24"/>
          <w:szCs w:val="24"/>
        </w:rPr>
      </w:pPr>
      <w:r w:rsidRPr="00300ED3">
        <w:rPr>
          <w:rFonts w:asciiTheme="minorHAnsi" w:hAnsiTheme="minorHAnsi" w:cstheme="minorHAnsi"/>
          <w:sz w:val="24"/>
          <w:szCs w:val="24"/>
        </w:rPr>
        <w:t>Kryterium ceny zostanie obliczone według następującego wzoru:</w:t>
      </w:r>
    </w:p>
    <w:p w14:paraId="1C7132B6" w14:textId="107E8145" w:rsidR="00BF1153" w:rsidRPr="00300ED3" w:rsidRDefault="00BF1153" w:rsidP="00BF1153">
      <w:pPr>
        <w:pStyle w:val="HTML-wstpniesformatowany"/>
        <w:tabs>
          <w:tab w:val="clear" w:pos="1832"/>
          <w:tab w:val="clear" w:pos="2748"/>
          <w:tab w:val="left" w:pos="1843"/>
        </w:tabs>
        <w:ind w:left="851"/>
        <w:rPr>
          <w:rFonts w:asciiTheme="minorHAnsi" w:hAnsiTheme="minorHAnsi" w:cstheme="minorHAnsi"/>
          <w:sz w:val="24"/>
          <w:szCs w:val="24"/>
        </w:rPr>
      </w:pPr>
      <w:r w:rsidRPr="00300ED3">
        <w:rPr>
          <w:rFonts w:asciiTheme="minorHAnsi" w:hAnsiTheme="minorHAnsi" w:cstheme="minorHAnsi"/>
          <w:sz w:val="24"/>
          <w:szCs w:val="24"/>
        </w:rPr>
        <w:t>(Cena najniższej oferty / Cena badanej oferty) x 60 = liczba punktów za kryterium cena.</w:t>
      </w:r>
    </w:p>
    <w:p w14:paraId="6031EDC2" w14:textId="77777777" w:rsidR="00BF1153" w:rsidRPr="00300ED3" w:rsidRDefault="00BF1153" w:rsidP="00BF1153">
      <w:pPr>
        <w:pStyle w:val="HTML-wstpniesformatowany"/>
        <w:tabs>
          <w:tab w:val="clear" w:pos="1832"/>
          <w:tab w:val="clear" w:pos="2748"/>
          <w:tab w:val="left" w:pos="1843"/>
        </w:tabs>
        <w:ind w:left="851"/>
        <w:rPr>
          <w:rFonts w:asciiTheme="minorHAnsi" w:hAnsiTheme="minorHAnsi" w:cstheme="minorHAnsi"/>
          <w:sz w:val="24"/>
          <w:szCs w:val="24"/>
        </w:rPr>
      </w:pPr>
    </w:p>
    <w:p w14:paraId="5586AAFC" w14:textId="7B59C1A8" w:rsidR="00E35DD0" w:rsidRPr="00300ED3" w:rsidRDefault="00D22B88" w:rsidP="00160C33">
      <w:pPr>
        <w:pStyle w:val="HTML-wstpniesformatowany"/>
        <w:numPr>
          <w:ilvl w:val="3"/>
          <w:numId w:val="7"/>
        </w:numPr>
        <w:tabs>
          <w:tab w:val="clear" w:pos="1832"/>
          <w:tab w:val="clear" w:pos="2748"/>
          <w:tab w:val="left" w:pos="1843"/>
        </w:tabs>
        <w:ind w:left="851" w:hanging="284"/>
        <w:rPr>
          <w:rFonts w:asciiTheme="minorHAnsi" w:hAnsiTheme="minorHAnsi" w:cstheme="minorHAnsi"/>
          <w:sz w:val="24"/>
          <w:szCs w:val="24"/>
        </w:rPr>
      </w:pPr>
      <w:r w:rsidRPr="00300ED3">
        <w:rPr>
          <w:rFonts w:asciiTheme="minorHAnsi" w:hAnsiTheme="minorHAnsi" w:cstheme="minorHAnsi"/>
          <w:sz w:val="24"/>
          <w:szCs w:val="24"/>
        </w:rPr>
        <w:t>D</w:t>
      </w:r>
      <w:r w:rsidR="00E35DD0" w:rsidRPr="00300ED3">
        <w:rPr>
          <w:rFonts w:asciiTheme="minorHAnsi" w:hAnsiTheme="minorHAnsi" w:cstheme="minorHAnsi"/>
          <w:sz w:val="24"/>
          <w:szCs w:val="24"/>
        </w:rPr>
        <w:t xml:space="preserve">oświadczenie </w:t>
      </w:r>
      <w:r w:rsidR="00876923" w:rsidRPr="00300ED3">
        <w:rPr>
          <w:rFonts w:asciiTheme="minorHAnsi" w:hAnsiTheme="minorHAnsi" w:cstheme="minorHAnsi"/>
          <w:sz w:val="24"/>
          <w:szCs w:val="24"/>
        </w:rPr>
        <w:t xml:space="preserve">w </w:t>
      </w:r>
      <w:r w:rsidR="00D3032C" w:rsidRPr="00300ED3">
        <w:rPr>
          <w:rFonts w:asciiTheme="minorHAnsi" w:hAnsiTheme="minorHAnsi" w:cstheme="minorHAnsi"/>
          <w:sz w:val="24"/>
          <w:szCs w:val="24"/>
        </w:rPr>
        <w:t>zakresie wykonania</w:t>
      </w:r>
      <w:r w:rsidR="00876923" w:rsidRPr="00300ED3">
        <w:rPr>
          <w:rFonts w:asciiTheme="minorHAnsi" w:hAnsiTheme="minorHAnsi" w:cstheme="minorHAnsi"/>
          <w:sz w:val="24"/>
          <w:szCs w:val="24"/>
        </w:rPr>
        <w:t xml:space="preserve"> usług polegających na budowie, wdrożeniu lub zaprojektowaniu </w:t>
      </w:r>
      <w:r w:rsidR="00264F3D" w:rsidRPr="00300ED3">
        <w:rPr>
          <w:rFonts w:asciiTheme="minorHAnsi" w:hAnsiTheme="minorHAnsi" w:cstheme="minorHAnsi"/>
          <w:sz w:val="24"/>
          <w:szCs w:val="24"/>
        </w:rPr>
        <w:t>systemu</w:t>
      </w:r>
      <w:r w:rsidR="00876923" w:rsidRPr="00300ED3">
        <w:rPr>
          <w:rFonts w:asciiTheme="minorHAnsi" w:hAnsiTheme="minorHAnsi" w:cstheme="minorHAnsi"/>
          <w:sz w:val="24"/>
          <w:szCs w:val="24"/>
        </w:rPr>
        <w:t xml:space="preserve"> WWW</w:t>
      </w:r>
      <w:r w:rsidR="00DC5C01" w:rsidRPr="00300ED3">
        <w:rPr>
          <w:rFonts w:asciiTheme="minorHAnsi" w:hAnsiTheme="minorHAnsi" w:cstheme="minorHAnsi"/>
          <w:sz w:val="24"/>
          <w:szCs w:val="24"/>
        </w:rPr>
        <w:t xml:space="preserve"> uwzględniającego moduł płatności online</w:t>
      </w:r>
      <w:r w:rsidR="003E6DED" w:rsidRPr="00300ED3">
        <w:rPr>
          <w:rFonts w:asciiTheme="minorHAnsi" w:hAnsiTheme="minorHAnsi" w:cstheme="minorHAnsi"/>
          <w:sz w:val="24"/>
          <w:szCs w:val="24"/>
        </w:rPr>
        <w:t xml:space="preserve"> </w:t>
      </w:r>
      <w:r w:rsidR="002D1DDD" w:rsidRPr="00300ED3">
        <w:rPr>
          <w:rFonts w:asciiTheme="minorHAnsi" w:hAnsiTheme="minorHAnsi" w:cstheme="minorHAnsi"/>
          <w:sz w:val="24"/>
          <w:szCs w:val="24"/>
        </w:rPr>
        <w:t xml:space="preserve">- </w:t>
      </w:r>
      <w:r w:rsidR="00E35DD0" w:rsidRPr="00300ED3">
        <w:rPr>
          <w:rFonts w:asciiTheme="minorHAnsi" w:hAnsiTheme="minorHAnsi" w:cstheme="minorHAnsi"/>
          <w:sz w:val="24"/>
          <w:szCs w:val="24"/>
        </w:rPr>
        <w:t>40%.</w:t>
      </w:r>
      <w:r w:rsidR="00E35DD0" w:rsidRPr="00300ED3">
        <w:rPr>
          <w:rFonts w:asciiTheme="minorHAnsi" w:hAnsiTheme="minorHAnsi" w:cstheme="minorHAnsi"/>
          <w:sz w:val="24"/>
          <w:szCs w:val="24"/>
        </w:rPr>
        <w:br/>
      </w:r>
    </w:p>
    <w:p w14:paraId="630E6C43" w14:textId="77777777" w:rsidR="00300ED3" w:rsidRPr="00300ED3" w:rsidRDefault="00300ED3">
      <w:r w:rsidRPr="00300ED3">
        <w:br w:type="page"/>
      </w:r>
    </w:p>
    <w:tbl>
      <w:tblPr>
        <w:tblStyle w:val="Tabela-Siatka"/>
        <w:tblW w:w="0" w:type="auto"/>
        <w:jc w:val="center"/>
        <w:tblLook w:val="04A0" w:firstRow="1" w:lastRow="0" w:firstColumn="1" w:lastColumn="0" w:noHBand="0" w:noVBand="1"/>
      </w:tblPr>
      <w:tblGrid>
        <w:gridCol w:w="6064"/>
        <w:gridCol w:w="1199"/>
        <w:gridCol w:w="1797"/>
      </w:tblGrid>
      <w:tr w:rsidR="00E35DD0" w14:paraId="1028F093" w14:textId="77777777" w:rsidTr="00E77C79">
        <w:trPr>
          <w:jc w:val="center"/>
        </w:trPr>
        <w:tc>
          <w:tcPr>
            <w:tcW w:w="0" w:type="auto"/>
            <w:vAlign w:val="center"/>
          </w:tcPr>
          <w:p w14:paraId="2A5A6B3A" w14:textId="6DFB76EE" w:rsidR="00E35DD0" w:rsidRPr="00876923" w:rsidRDefault="00E35DD0" w:rsidP="00E77C79">
            <w:pPr>
              <w:pStyle w:val="HTML-wstpniesformatowany"/>
              <w:jc w:val="center"/>
              <w:rPr>
                <w:rFonts w:asciiTheme="minorHAnsi" w:hAnsiTheme="minorHAnsi" w:cstheme="minorHAnsi"/>
                <w:b/>
                <w:sz w:val="22"/>
                <w:szCs w:val="22"/>
              </w:rPr>
            </w:pPr>
            <w:r w:rsidRPr="00876923">
              <w:rPr>
                <w:rFonts w:asciiTheme="minorHAnsi" w:hAnsiTheme="minorHAnsi" w:cstheme="minorHAnsi"/>
                <w:b/>
                <w:sz w:val="22"/>
                <w:szCs w:val="22"/>
              </w:rPr>
              <w:lastRenderedPageBreak/>
              <w:t>Kryterium</w:t>
            </w:r>
          </w:p>
        </w:tc>
        <w:tc>
          <w:tcPr>
            <w:tcW w:w="0" w:type="auto"/>
            <w:vAlign w:val="center"/>
          </w:tcPr>
          <w:p w14:paraId="69D05633" w14:textId="77777777" w:rsidR="00E35DD0" w:rsidRPr="00876923" w:rsidRDefault="00E35DD0">
            <w:pPr>
              <w:pStyle w:val="HTML-wstpniesformatowany"/>
              <w:jc w:val="center"/>
              <w:rPr>
                <w:rFonts w:asciiTheme="minorHAnsi" w:hAnsiTheme="minorHAnsi" w:cstheme="minorHAnsi"/>
                <w:b/>
                <w:sz w:val="22"/>
                <w:szCs w:val="22"/>
              </w:rPr>
            </w:pPr>
            <w:r w:rsidRPr="00876923">
              <w:rPr>
                <w:rFonts w:asciiTheme="minorHAnsi" w:hAnsiTheme="minorHAnsi" w:cstheme="minorHAnsi"/>
                <w:b/>
                <w:sz w:val="22"/>
                <w:szCs w:val="22"/>
              </w:rPr>
              <w:t>Waga kryterium</w:t>
            </w:r>
          </w:p>
        </w:tc>
        <w:tc>
          <w:tcPr>
            <w:tcW w:w="0" w:type="auto"/>
            <w:vAlign w:val="center"/>
          </w:tcPr>
          <w:p w14:paraId="7887E353" w14:textId="77777777" w:rsidR="00E35DD0" w:rsidRPr="00F60FCC" w:rsidRDefault="00E35DD0">
            <w:pPr>
              <w:pStyle w:val="HTML-wstpniesformatowany"/>
              <w:jc w:val="center"/>
              <w:rPr>
                <w:rFonts w:asciiTheme="minorHAnsi" w:hAnsiTheme="minorHAnsi" w:cstheme="minorHAnsi"/>
                <w:b/>
                <w:sz w:val="22"/>
                <w:szCs w:val="22"/>
              </w:rPr>
            </w:pPr>
            <w:r w:rsidRPr="00F60FCC">
              <w:rPr>
                <w:rFonts w:asciiTheme="minorHAnsi" w:hAnsiTheme="minorHAnsi" w:cstheme="minorHAnsi"/>
                <w:b/>
                <w:sz w:val="22"/>
                <w:szCs w:val="22"/>
              </w:rPr>
              <w:t>Max. ilość punktów jaką może uzyskać oferty za dane kryterium</w:t>
            </w:r>
          </w:p>
        </w:tc>
      </w:tr>
      <w:tr w:rsidR="00E35DD0" w14:paraId="1D8EE7C9" w14:textId="77777777" w:rsidTr="00E77C79">
        <w:trPr>
          <w:jc w:val="center"/>
        </w:trPr>
        <w:tc>
          <w:tcPr>
            <w:tcW w:w="0" w:type="auto"/>
            <w:vAlign w:val="center"/>
          </w:tcPr>
          <w:p w14:paraId="0DA1EFFA" w14:textId="77777777" w:rsidR="00E35DD0" w:rsidRPr="00876923" w:rsidRDefault="00E35DD0" w:rsidP="00E77C79">
            <w:pPr>
              <w:pStyle w:val="HTML-wstpniesformatowany"/>
              <w:rPr>
                <w:rFonts w:asciiTheme="minorHAnsi" w:hAnsiTheme="minorHAnsi" w:cstheme="minorHAnsi"/>
                <w:sz w:val="22"/>
                <w:szCs w:val="22"/>
              </w:rPr>
            </w:pPr>
            <w:r w:rsidRPr="00876923">
              <w:rPr>
                <w:rFonts w:asciiTheme="minorHAnsi" w:hAnsiTheme="minorHAnsi" w:cstheme="minorHAnsi"/>
                <w:sz w:val="22"/>
                <w:szCs w:val="22"/>
              </w:rPr>
              <w:t xml:space="preserve">Cena </w:t>
            </w:r>
          </w:p>
        </w:tc>
        <w:tc>
          <w:tcPr>
            <w:tcW w:w="0" w:type="auto"/>
            <w:vAlign w:val="center"/>
          </w:tcPr>
          <w:p w14:paraId="1880029E" w14:textId="77777777" w:rsidR="00E35DD0" w:rsidRPr="00876923" w:rsidRDefault="00E35DD0" w:rsidP="0016148E">
            <w:pPr>
              <w:pStyle w:val="HTML-wstpniesformatowany"/>
              <w:jc w:val="center"/>
              <w:rPr>
                <w:rFonts w:asciiTheme="minorHAnsi" w:hAnsiTheme="minorHAnsi" w:cstheme="minorHAnsi"/>
                <w:sz w:val="22"/>
                <w:szCs w:val="22"/>
              </w:rPr>
            </w:pPr>
            <w:r w:rsidRPr="00876923">
              <w:rPr>
                <w:rFonts w:asciiTheme="minorHAnsi" w:hAnsiTheme="minorHAnsi" w:cstheme="minorHAnsi"/>
                <w:sz w:val="22"/>
                <w:szCs w:val="22"/>
              </w:rPr>
              <w:t>60%</w:t>
            </w:r>
          </w:p>
        </w:tc>
        <w:tc>
          <w:tcPr>
            <w:tcW w:w="0" w:type="auto"/>
            <w:vAlign w:val="center"/>
          </w:tcPr>
          <w:p w14:paraId="01F1351A" w14:textId="77777777" w:rsidR="00E35DD0" w:rsidRDefault="00E35DD0" w:rsidP="0016148E">
            <w:pPr>
              <w:pStyle w:val="HTML-wstpniesformatowany"/>
              <w:jc w:val="center"/>
              <w:rPr>
                <w:rFonts w:asciiTheme="minorHAnsi" w:hAnsiTheme="minorHAnsi" w:cstheme="minorHAnsi"/>
                <w:sz w:val="22"/>
                <w:szCs w:val="22"/>
              </w:rPr>
            </w:pPr>
            <w:r>
              <w:rPr>
                <w:rFonts w:asciiTheme="minorHAnsi" w:hAnsiTheme="minorHAnsi" w:cstheme="minorHAnsi"/>
                <w:sz w:val="22"/>
                <w:szCs w:val="22"/>
              </w:rPr>
              <w:t>60 pkt.</w:t>
            </w:r>
          </w:p>
        </w:tc>
      </w:tr>
      <w:tr w:rsidR="00E35DD0" w14:paraId="4C533326" w14:textId="77777777" w:rsidTr="00E77C79">
        <w:trPr>
          <w:jc w:val="center"/>
        </w:trPr>
        <w:tc>
          <w:tcPr>
            <w:tcW w:w="0" w:type="auto"/>
            <w:vAlign w:val="center"/>
          </w:tcPr>
          <w:p w14:paraId="0E5ECC7D" w14:textId="27152571" w:rsidR="00E35DD0" w:rsidRPr="00876923" w:rsidRDefault="00E35DD0" w:rsidP="0016148E">
            <w:pPr>
              <w:tabs>
                <w:tab w:val="left" w:pos="993"/>
              </w:tabs>
              <w:spacing w:line="276" w:lineRule="auto"/>
              <w:jc w:val="both"/>
              <w:rPr>
                <w:rFonts w:asciiTheme="minorHAnsi" w:hAnsiTheme="minorHAnsi" w:cstheme="minorHAnsi"/>
              </w:rPr>
            </w:pPr>
            <w:r w:rsidRPr="00876923">
              <w:rPr>
                <w:rFonts w:asciiTheme="minorHAnsi" w:hAnsiTheme="minorHAnsi" w:cstheme="minorHAnsi"/>
              </w:rPr>
              <w:t xml:space="preserve">Doświadczenie w zakresie wykonania usług polegających na budowie, wdrożeniu lub zaprojektowaniu </w:t>
            </w:r>
            <w:r w:rsidR="008E38F2">
              <w:rPr>
                <w:rFonts w:asciiTheme="minorHAnsi" w:hAnsiTheme="minorHAnsi" w:cstheme="minorHAnsi"/>
              </w:rPr>
              <w:t>systemu</w:t>
            </w:r>
            <w:r w:rsidRPr="00876923">
              <w:rPr>
                <w:rFonts w:asciiTheme="minorHAnsi" w:hAnsiTheme="minorHAnsi" w:cstheme="minorHAnsi"/>
              </w:rPr>
              <w:t xml:space="preserve"> WWW</w:t>
            </w:r>
            <w:r w:rsidR="008E38F2">
              <w:t xml:space="preserve"> </w:t>
            </w:r>
            <w:r w:rsidR="008E38F2" w:rsidRPr="008E38F2">
              <w:rPr>
                <w:rFonts w:asciiTheme="minorHAnsi" w:hAnsiTheme="minorHAnsi" w:cstheme="minorHAnsi"/>
              </w:rPr>
              <w:t>uwzględniającego moduł płatności online</w:t>
            </w:r>
            <w:r w:rsidRPr="00876923">
              <w:rPr>
                <w:rFonts w:asciiTheme="minorHAnsi" w:hAnsiTheme="minorHAnsi" w:cstheme="minorHAnsi"/>
              </w:rPr>
              <w:t xml:space="preserve"> </w:t>
            </w:r>
            <w:r w:rsidR="003E6DED">
              <w:rPr>
                <w:rFonts w:asciiTheme="minorHAnsi" w:hAnsiTheme="minorHAnsi" w:cstheme="minorHAnsi"/>
              </w:rPr>
              <w:t xml:space="preserve"> </w:t>
            </w:r>
            <w:r w:rsidRPr="002E298D">
              <w:rPr>
                <w:rFonts w:asciiTheme="minorHAnsi" w:hAnsiTheme="minorHAnsi" w:cstheme="minorHAnsi"/>
              </w:rPr>
              <w:t>- z podaniem ich wartości, przedmiotu, dat wykonania i podmiotów, na rzecz których usługi zostały wykonane oraz załączeniem dowodów potwierdzających, że wskazane w wykazie ww. dostawy zostały wykonane należycie.</w:t>
            </w:r>
          </w:p>
          <w:p w14:paraId="17544B05" w14:textId="550A5882" w:rsidR="00E35DD0" w:rsidRPr="002E298D" w:rsidRDefault="00E35DD0" w:rsidP="00EC5771">
            <w:pPr>
              <w:tabs>
                <w:tab w:val="left" w:pos="993"/>
              </w:tabs>
              <w:spacing w:line="276" w:lineRule="auto"/>
              <w:jc w:val="both"/>
              <w:rPr>
                <w:rFonts w:asciiTheme="minorHAnsi" w:hAnsiTheme="minorHAnsi" w:cstheme="minorHAnsi"/>
              </w:rPr>
            </w:pPr>
            <w:r w:rsidRPr="002E298D">
              <w:rPr>
                <w:rFonts w:asciiTheme="minorHAnsi" w:hAnsiTheme="minorHAnsi" w:cstheme="minorHAnsi"/>
              </w:rPr>
              <w:t>Wykaz należy przygotować zgodnie z załączonym wzorem.</w:t>
            </w:r>
          </w:p>
        </w:tc>
        <w:tc>
          <w:tcPr>
            <w:tcW w:w="0" w:type="auto"/>
            <w:vAlign w:val="center"/>
          </w:tcPr>
          <w:p w14:paraId="17CECC12" w14:textId="77777777" w:rsidR="00E35DD0" w:rsidRPr="00876923" w:rsidRDefault="00E35DD0" w:rsidP="0016148E">
            <w:pPr>
              <w:pStyle w:val="HTML-wstpniesformatowany"/>
              <w:jc w:val="center"/>
              <w:rPr>
                <w:rFonts w:asciiTheme="minorHAnsi" w:hAnsiTheme="minorHAnsi" w:cstheme="minorHAnsi"/>
                <w:sz w:val="22"/>
                <w:szCs w:val="22"/>
              </w:rPr>
            </w:pPr>
            <w:r w:rsidRPr="00876923">
              <w:rPr>
                <w:rFonts w:asciiTheme="minorHAnsi" w:hAnsiTheme="minorHAnsi" w:cstheme="minorHAnsi"/>
                <w:sz w:val="22"/>
                <w:szCs w:val="22"/>
              </w:rPr>
              <w:t>40 %</w:t>
            </w:r>
          </w:p>
        </w:tc>
        <w:tc>
          <w:tcPr>
            <w:tcW w:w="0" w:type="auto"/>
            <w:vAlign w:val="center"/>
          </w:tcPr>
          <w:p w14:paraId="73778C6D" w14:textId="77777777" w:rsidR="00E35DD0" w:rsidRDefault="00E35DD0" w:rsidP="0016148E">
            <w:pPr>
              <w:pStyle w:val="HTML-wstpniesformatowany"/>
              <w:jc w:val="center"/>
              <w:rPr>
                <w:rFonts w:asciiTheme="minorHAnsi" w:hAnsiTheme="minorHAnsi" w:cstheme="minorHAnsi"/>
                <w:sz w:val="22"/>
                <w:szCs w:val="22"/>
              </w:rPr>
            </w:pPr>
            <w:r>
              <w:rPr>
                <w:rFonts w:asciiTheme="minorHAnsi" w:hAnsiTheme="minorHAnsi" w:cstheme="minorHAnsi"/>
                <w:sz w:val="22"/>
                <w:szCs w:val="22"/>
              </w:rPr>
              <w:t>40 pkt.</w:t>
            </w:r>
          </w:p>
        </w:tc>
      </w:tr>
    </w:tbl>
    <w:p w14:paraId="6F3C764D" w14:textId="77777777" w:rsidR="00617988" w:rsidRPr="00300ED3" w:rsidRDefault="00617988" w:rsidP="00E35DD0">
      <w:pPr>
        <w:pStyle w:val="HTML-wstpniesformatowany"/>
        <w:ind w:left="786"/>
        <w:jc w:val="both"/>
        <w:rPr>
          <w:rFonts w:asciiTheme="minorHAnsi" w:hAnsiTheme="minorHAnsi" w:cstheme="minorHAnsi"/>
          <w:sz w:val="24"/>
          <w:szCs w:val="24"/>
        </w:rPr>
      </w:pPr>
    </w:p>
    <w:p w14:paraId="18D451BC" w14:textId="7F94F862" w:rsidR="00E35DD0" w:rsidRPr="00300ED3" w:rsidRDefault="00E35DD0" w:rsidP="00617988">
      <w:pPr>
        <w:pStyle w:val="HTML-wstpniesformatowany"/>
        <w:jc w:val="both"/>
        <w:rPr>
          <w:rFonts w:asciiTheme="minorHAnsi" w:hAnsiTheme="minorHAnsi" w:cstheme="minorHAnsi"/>
          <w:sz w:val="24"/>
          <w:szCs w:val="24"/>
          <w:lang w:eastAsia="x-none"/>
        </w:rPr>
      </w:pPr>
      <w:r w:rsidRPr="00300ED3">
        <w:rPr>
          <w:rFonts w:asciiTheme="minorHAnsi" w:hAnsiTheme="minorHAnsi" w:cstheme="minorHAnsi"/>
          <w:sz w:val="24"/>
          <w:szCs w:val="24"/>
        </w:rPr>
        <w:t>Zasady oceny kryterium</w:t>
      </w:r>
      <w:r w:rsidRPr="00300ED3">
        <w:rPr>
          <w:rFonts w:asciiTheme="minorHAnsi" w:hAnsiTheme="minorHAnsi" w:cstheme="minorHAnsi"/>
          <w:sz w:val="24"/>
          <w:szCs w:val="24"/>
          <w:lang w:eastAsia="x-none"/>
        </w:rPr>
        <w:t>:</w:t>
      </w:r>
    </w:p>
    <w:p w14:paraId="24506A26" w14:textId="6F30111B" w:rsidR="00E35DD0" w:rsidRPr="00300ED3" w:rsidRDefault="00E35DD0" w:rsidP="00617988">
      <w:pPr>
        <w:pStyle w:val="HTML-wstpniesformatowany"/>
        <w:numPr>
          <w:ilvl w:val="0"/>
          <w:numId w:val="15"/>
        </w:numPr>
        <w:tabs>
          <w:tab w:val="clear" w:pos="916"/>
          <w:tab w:val="left" w:pos="567"/>
        </w:tabs>
        <w:ind w:left="567" w:hanging="425"/>
        <w:jc w:val="both"/>
        <w:rPr>
          <w:rFonts w:asciiTheme="minorHAnsi" w:hAnsiTheme="minorHAnsi" w:cstheme="minorHAnsi"/>
          <w:sz w:val="24"/>
          <w:szCs w:val="24"/>
        </w:rPr>
      </w:pPr>
      <w:r w:rsidRPr="00300ED3">
        <w:rPr>
          <w:rFonts w:asciiTheme="minorHAnsi" w:hAnsiTheme="minorHAnsi" w:cstheme="minorHAnsi"/>
          <w:sz w:val="24"/>
          <w:szCs w:val="24"/>
        </w:rPr>
        <w:t>Doświadczenie w</w:t>
      </w:r>
      <w:r w:rsidR="002D1DDD" w:rsidRPr="00300ED3">
        <w:rPr>
          <w:rFonts w:asciiTheme="minorHAnsi" w:hAnsiTheme="minorHAnsi" w:cstheme="minorHAnsi"/>
          <w:sz w:val="24"/>
          <w:szCs w:val="24"/>
        </w:rPr>
        <w:t xml:space="preserve"> zakresie </w:t>
      </w:r>
      <w:r w:rsidR="00DA42B8" w:rsidRPr="00300ED3">
        <w:rPr>
          <w:rFonts w:asciiTheme="minorHAnsi" w:hAnsiTheme="minorHAnsi" w:cstheme="minorHAnsi"/>
          <w:sz w:val="24"/>
          <w:szCs w:val="24"/>
        </w:rPr>
        <w:t xml:space="preserve">wykonania usług polegających na budowie, wdrożeniu lub zaprojektowaniu </w:t>
      </w:r>
      <w:r w:rsidR="00266A27" w:rsidRPr="00300ED3">
        <w:rPr>
          <w:rFonts w:asciiTheme="minorHAnsi" w:hAnsiTheme="minorHAnsi" w:cstheme="minorHAnsi"/>
          <w:sz w:val="24"/>
          <w:szCs w:val="24"/>
        </w:rPr>
        <w:t>system</w:t>
      </w:r>
      <w:r w:rsidR="00264F3D" w:rsidRPr="00300ED3">
        <w:rPr>
          <w:rFonts w:asciiTheme="minorHAnsi" w:hAnsiTheme="minorHAnsi" w:cstheme="minorHAnsi"/>
          <w:sz w:val="24"/>
          <w:szCs w:val="24"/>
        </w:rPr>
        <w:t xml:space="preserve">u WWW </w:t>
      </w:r>
      <w:r w:rsidR="00653E31" w:rsidRPr="00300ED3">
        <w:rPr>
          <w:rFonts w:asciiTheme="minorHAnsi" w:hAnsiTheme="minorHAnsi" w:cstheme="minorHAnsi"/>
          <w:sz w:val="24"/>
          <w:szCs w:val="24"/>
        </w:rPr>
        <w:t>uwzględniającego moduł płatności online</w:t>
      </w:r>
      <w:r w:rsidR="00DA42B8" w:rsidRPr="00300ED3">
        <w:rPr>
          <w:rFonts w:asciiTheme="minorHAnsi" w:hAnsiTheme="minorHAnsi" w:cstheme="minorHAnsi"/>
          <w:sz w:val="24"/>
          <w:szCs w:val="24"/>
        </w:rPr>
        <w:t xml:space="preserve"> - 2 usługi </w:t>
      </w:r>
      <w:r w:rsidRPr="00300ED3">
        <w:rPr>
          <w:rFonts w:asciiTheme="minorHAnsi" w:hAnsiTheme="minorHAnsi" w:cstheme="minorHAnsi"/>
          <w:sz w:val="24"/>
          <w:szCs w:val="24"/>
        </w:rPr>
        <w:t>– warunek Zamawiającego - 0 pkt.</w:t>
      </w:r>
    </w:p>
    <w:p w14:paraId="3C04E6E8" w14:textId="4795F1C2" w:rsidR="00E35DD0" w:rsidRPr="00300ED3" w:rsidRDefault="00DA42B8" w:rsidP="00617988">
      <w:pPr>
        <w:pStyle w:val="HTML-wstpniesformatowany"/>
        <w:numPr>
          <w:ilvl w:val="0"/>
          <w:numId w:val="15"/>
        </w:numPr>
        <w:tabs>
          <w:tab w:val="clear" w:pos="916"/>
          <w:tab w:val="left" w:pos="567"/>
          <w:tab w:val="left" w:pos="851"/>
        </w:tabs>
        <w:ind w:left="567" w:hanging="425"/>
        <w:jc w:val="both"/>
        <w:rPr>
          <w:rFonts w:asciiTheme="minorHAnsi" w:hAnsiTheme="minorHAnsi" w:cstheme="minorHAnsi"/>
          <w:sz w:val="24"/>
          <w:szCs w:val="24"/>
        </w:rPr>
      </w:pPr>
      <w:r w:rsidRPr="00300ED3">
        <w:rPr>
          <w:rFonts w:asciiTheme="minorHAnsi" w:hAnsiTheme="minorHAnsi" w:cstheme="minorHAnsi"/>
          <w:sz w:val="24"/>
          <w:szCs w:val="24"/>
        </w:rPr>
        <w:t xml:space="preserve">Doświadczenie w </w:t>
      </w:r>
      <w:r w:rsidR="002D1DDD" w:rsidRPr="00300ED3">
        <w:rPr>
          <w:rFonts w:asciiTheme="minorHAnsi" w:hAnsiTheme="minorHAnsi" w:cstheme="minorHAnsi"/>
          <w:sz w:val="24"/>
          <w:szCs w:val="24"/>
        </w:rPr>
        <w:t xml:space="preserve">zakresie </w:t>
      </w:r>
      <w:r w:rsidRPr="00300ED3">
        <w:rPr>
          <w:rFonts w:asciiTheme="minorHAnsi" w:hAnsiTheme="minorHAnsi" w:cstheme="minorHAnsi"/>
          <w:sz w:val="24"/>
          <w:szCs w:val="24"/>
        </w:rPr>
        <w:t xml:space="preserve">wykonania usług polegających na budowie, wdrożeniu lub zaprojektowaniu </w:t>
      </w:r>
      <w:r w:rsidR="00264F3D" w:rsidRPr="00300ED3">
        <w:rPr>
          <w:rFonts w:asciiTheme="minorHAnsi" w:hAnsiTheme="minorHAnsi" w:cstheme="minorHAnsi"/>
          <w:sz w:val="24"/>
          <w:szCs w:val="24"/>
        </w:rPr>
        <w:t>systemu</w:t>
      </w:r>
      <w:r w:rsidRPr="00300ED3">
        <w:rPr>
          <w:rFonts w:asciiTheme="minorHAnsi" w:hAnsiTheme="minorHAnsi" w:cstheme="minorHAnsi"/>
          <w:sz w:val="24"/>
          <w:szCs w:val="24"/>
        </w:rPr>
        <w:t xml:space="preserve"> WWW</w:t>
      </w:r>
      <w:r w:rsidR="00653E31" w:rsidRPr="00300ED3">
        <w:rPr>
          <w:sz w:val="24"/>
          <w:szCs w:val="24"/>
        </w:rPr>
        <w:t xml:space="preserve"> </w:t>
      </w:r>
      <w:r w:rsidR="00653E31" w:rsidRPr="00300ED3">
        <w:rPr>
          <w:rFonts w:asciiTheme="minorHAnsi" w:hAnsiTheme="minorHAnsi" w:cstheme="minorHAnsi"/>
          <w:sz w:val="24"/>
          <w:szCs w:val="24"/>
        </w:rPr>
        <w:t>uwzględniającego moduł płatności online</w:t>
      </w:r>
      <w:r w:rsidRPr="00300ED3">
        <w:rPr>
          <w:rFonts w:asciiTheme="minorHAnsi" w:hAnsiTheme="minorHAnsi" w:cstheme="minorHAnsi"/>
          <w:sz w:val="24"/>
          <w:szCs w:val="24"/>
        </w:rPr>
        <w:t xml:space="preserve"> - 3 usługi </w:t>
      </w:r>
      <w:r w:rsidR="00E35DD0" w:rsidRPr="00300ED3">
        <w:rPr>
          <w:rFonts w:asciiTheme="minorHAnsi" w:hAnsiTheme="minorHAnsi" w:cstheme="minorHAnsi"/>
          <w:sz w:val="24"/>
          <w:szCs w:val="24"/>
        </w:rPr>
        <w:t xml:space="preserve">– </w:t>
      </w:r>
      <w:r w:rsidR="00FB3123" w:rsidRPr="00300ED3">
        <w:rPr>
          <w:rFonts w:asciiTheme="minorHAnsi" w:hAnsiTheme="minorHAnsi" w:cstheme="minorHAnsi"/>
          <w:sz w:val="24"/>
          <w:szCs w:val="24"/>
        </w:rPr>
        <w:t xml:space="preserve">20 </w:t>
      </w:r>
      <w:r w:rsidR="00E35DD0" w:rsidRPr="00300ED3">
        <w:rPr>
          <w:rFonts w:asciiTheme="minorHAnsi" w:hAnsiTheme="minorHAnsi" w:cstheme="minorHAnsi"/>
          <w:sz w:val="24"/>
          <w:szCs w:val="24"/>
        </w:rPr>
        <w:t>pkt.</w:t>
      </w:r>
    </w:p>
    <w:p w14:paraId="231B277A" w14:textId="7C769F19" w:rsidR="00E35DD0" w:rsidRPr="00300ED3" w:rsidRDefault="00E35DD0" w:rsidP="00617988">
      <w:pPr>
        <w:pStyle w:val="HTML-wstpniesformatowany"/>
        <w:numPr>
          <w:ilvl w:val="0"/>
          <w:numId w:val="15"/>
        </w:numPr>
        <w:tabs>
          <w:tab w:val="clear" w:pos="916"/>
          <w:tab w:val="left" w:pos="567"/>
        </w:tabs>
        <w:ind w:left="567" w:hanging="425"/>
        <w:jc w:val="both"/>
        <w:rPr>
          <w:rFonts w:asciiTheme="minorHAnsi" w:hAnsiTheme="minorHAnsi" w:cstheme="minorHAnsi"/>
          <w:sz w:val="24"/>
          <w:szCs w:val="24"/>
        </w:rPr>
      </w:pPr>
      <w:r w:rsidRPr="00300ED3">
        <w:rPr>
          <w:rFonts w:asciiTheme="minorHAnsi" w:hAnsiTheme="minorHAnsi" w:cstheme="minorHAnsi"/>
          <w:sz w:val="24"/>
          <w:szCs w:val="24"/>
        </w:rPr>
        <w:t xml:space="preserve">Doświadczenie w </w:t>
      </w:r>
      <w:r w:rsidR="002D1DDD" w:rsidRPr="00300ED3">
        <w:rPr>
          <w:rFonts w:asciiTheme="minorHAnsi" w:hAnsiTheme="minorHAnsi" w:cstheme="minorHAnsi"/>
          <w:sz w:val="24"/>
          <w:szCs w:val="24"/>
        </w:rPr>
        <w:t xml:space="preserve">zakresie </w:t>
      </w:r>
      <w:r w:rsidR="00DA42B8" w:rsidRPr="00300ED3">
        <w:rPr>
          <w:rFonts w:asciiTheme="minorHAnsi" w:hAnsiTheme="minorHAnsi" w:cstheme="minorHAnsi"/>
          <w:sz w:val="24"/>
          <w:szCs w:val="24"/>
        </w:rPr>
        <w:t xml:space="preserve">wykonania usług polegających na budowie, wdrożeniu lub zaprojektowaniu </w:t>
      </w:r>
      <w:r w:rsidR="00264F3D" w:rsidRPr="00300ED3">
        <w:rPr>
          <w:rFonts w:asciiTheme="minorHAnsi" w:hAnsiTheme="minorHAnsi" w:cstheme="minorHAnsi"/>
          <w:sz w:val="24"/>
          <w:szCs w:val="24"/>
        </w:rPr>
        <w:t>systemu</w:t>
      </w:r>
      <w:r w:rsidR="00DA42B8" w:rsidRPr="00300ED3">
        <w:rPr>
          <w:rFonts w:asciiTheme="minorHAnsi" w:hAnsiTheme="minorHAnsi" w:cstheme="minorHAnsi"/>
          <w:sz w:val="24"/>
          <w:szCs w:val="24"/>
        </w:rPr>
        <w:t xml:space="preserve"> WWW</w:t>
      </w:r>
      <w:r w:rsidR="00653E31" w:rsidRPr="00300ED3">
        <w:rPr>
          <w:sz w:val="24"/>
          <w:szCs w:val="24"/>
        </w:rPr>
        <w:t xml:space="preserve"> </w:t>
      </w:r>
      <w:r w:rsidR="00653E31" w:rsidRPr="00300ED3">
        <w:rPr>
          <w:rFonts w:asciiTheme="minorHAnsi" w:hAnsiTheme="minorHAnsi" w:cstheme="minorHAnsi"/>
          <w:sz w:val="24"/>
          <w:szCs w:val="24"/>
        </w:rPr>
        <w:t>uwzględniającego moduł płatności online</w:t>
      </w:r>
      <w:r w:rsidR="00DA42B8" w:rsidRPr="00300ED3">
        <w:rPr>
          <w:rFonts w:asciiTheme="minorHAnsi" w:hAnsiTheme="minorHAnsi" w:cstheme="minorHAnsi"/>
          <w:sz w:val="24"/>
          <w:szCs w:val="24"/>
        </w:rPr>
        <w:t xml:space="preserve"> - 4 </w:t>
      </w:r>
      <w:r w:rsidR="00FB3123" w:rsidRPr="00300ED3">
        <w:rPr>
          <w:rFonts w:asciiTheme="minorHAnsi" w:hAnsiTheme="minorHAnsi" w:cstheme="minorHAnsi"/>
          <w:sz w:val="24"/>
          <w:szCs w:val="24"/>
        </w:rPr>
        <w:t xml:space="preserve">i więcej </w:t>
      </w:r>
      <w:r w:rsidR="00DA42B8" w:rsidRPr="00300ED3">
        <w:rPr>
          <w:rFonts w:asciiTheme="minorHAnsi" w:hAnsiTheme="minorHAnsi" w:cstheme="minorHAnsi"/>
          <w:sz w:val="24"/>
          <w:szCs w:val="24"/>
        </w:rPr>
        <w:t xml:space="preserve">usług </w:t>
      </w:r>
      <w:r w:rsidRPr="00300ED3">
        <w:rPr>
          <w:rFonts w:asciiTheme="minorHAnsi" w:hAnsiTheme="minorHAnsi" w:cstheme="minorHAnsi"/>
          <w:sz w:val="24"/>
          <w:szCs w:val="24"/>
        </w:rPr>
        <w:t xml:space="preserve">– </w:t>
      </w:r>
      <w:r w:rsidR="00FB3123" w:rsidRPr="00300ED3">
        <w:rPr>
          <w:rFonts w:asciiTheme="minorHAnsi" w:hAnsiTheme="minorHAnsi" w:cstheme="minorHAnsi"/>
          <w:sz w:val="24"/>
          <w:szCs w:val="24"/>
        </w:rPr>
        <w:t xml:space="preserve">40 </w:t>
      </w:r>
      <w:r w:rsidRPr="00300ED3">
        <w:rPr>
          <w:rFonts w:asciiTheme="minorHAnsi" w:hAnsiTheme="minorHAnsi" w:cstheme="minorHAnsi"/>
          <w:sz w:val="24"/>
          <w:szCs w:val="24"/>
        </w:rPr>
        <w:t>pkt.</w:t>
      </w:r>
    </w:p>
    <w:p w14:paraId="63C63AF3" w14:textId="0E1DA131" w:rsidR="00E35DD0" w:rsidRPr="00300ED3" w:rsidRDefault="00E35DD0" w:rsidP="002B2736">
      <w:pPr>
        <w:pStyle w:val="HTML-wstpniesformatowany"/>
        <w:jc w:val="both"/>
        <w:rPr>
          <w:rFonts w:asciiTheme="minorHAnsi" w:hAnsiTheme="minorHAnsi" w:cstheme="minorHAnsi"/>
          <w:sz w:val="24"/>
          <w:szCs w:val="24"/>
        </w:rPr>
      </w:pPr>
    </w:p>
    <w:p w14:paraId="5A1C06CF" w14:textId="1976806A" w:rsidR="002D1DDD" w:rsidRPr="00160C33" w:rsidRDefault="002D1DDD" w:rsidP="00160C33">
      <w:pPr>
        <w:tabs>
          <w:tab w:val="left" w:pos="993"/>
        </w:tabs>
        <w:spacing w:line="276" w:lineRule="auto"/>
        <w:jc w:val="both"/>
        <w:rPr>
          <w:rFonts w:asciiTheme="minorHAnsi" w:hAnsiTheme="minorHAnsi" w:cstheme="minorHAnsi"/>
        </w:rPr>
      </w:pPr>
      <w:r>
        <w:rPr>
          <w:rFonts w:asciiTheme="minorHAnsi" w:hAnsiTheme="minorHAnsi" w:cstheme="minorHAnsi"/>
        </w:rPr>
        <w:t>W sytuacji</w:t>
      </w:r>
      <w:r w:rsidR="00951643">
        <w:rPr>
          <w:rFonts w:asciiTheme="minorHAnsi" w:hAnsiTheme="minorHAnsi" w:cstheme="minorHAnsi"/>
        </w:rPr>
        <w:t>,</w:t>
      </w:r>
      <w:r>
        <w:rPr>
          <w:rFonts w:asciiTheme="minorHAnsi" w:hAnsiTheme="minorHAnsi" w:cstheme="minorHAnsi"/>
        </w:rPr>
        <w:t xml:space="preserve"> kiedy Wykonawca nie wykaże w ofercie doświadczenia w zakresie wykonania usług </w:t>
      </w:r>
      <w:r w:rsidRPr="002D1DDD">
        <w:rPr>
          <w:rFonts w:asciiTheme="minorHAnsi" w:hAnsiTheme="minorHAnsi" w:cstheme="minorHAnsi"/>
        </w:rPr>
        <w:t xml:space="preserve">polegających na budowie, wdrożeniu lub zaprojektowaniu </w:t>
      </w:r>
      <w:r w:rsidR="00264F3D">
        <w:rPr>
          <w:rFonts w:asciiTheme="minorHAnsi" w:hAnsiTheme="minorHAnsi" w:cstheme="minorHAnsi"/>
        </w:rPr>
        <w:t>systemu</w:t>
      </w:r>
      <w:r w:rsidRPr="002D1DDD">
        <w:rPr>
          <w:rFonts w:asciiTheme="minorHAnsi" w:hAnsiTheme="minorHAnsi" w:cstheme="minorHAnsi"/>
        </w:rPr>
        <w:t xml:space="preserve"> WWW</w:t>
      </w:r>
      <w:r w:rsidR="00264F3D">
        <w:rPr>
          <w:rFonts w:asciiTheme="minorHAnsi" w:hAnsiTheme="minorHAnsi" w:cstheme="minorHAnsi"/>
        </w:rPr>
        <w:t xml:space="preserve"> uwzględniającego moduł płatności online</w:t>
      </w:r>
      <w:r>
        <w:rPr>
          <w:rFonts w:asciiTheme="minorHAnsi" w:hAnsiTheme="minorHAnsi" w:cstheme="minorHAnsi"/>
        </w:rPr>
        <w:t>, oferta taka zostanie odrzucona.</w:t>
      </w:r>
    </w:p>
    <w:p w14:paraId="453EE3A2" w14:textId="77777777" w:rsidR="00B156AA" w:rsidRPr="00300ED3" w:rsidRDefault="00B156AA" w:rsidP="00B156AA">
      <w:pPr>
        <w:tabs>
          <w:tab w:val="left" w:pos="993"/>
        </w:tabs>
        <w:spacing w:line="276" w:lineRule="auto"/>
        <w:jc w:val="both"/>
        <w:rPr>
          <w:rFonts w:asciiTheme="minorHAnsi" w:hAnsiTheme="minorHAnsi" w:cstheme="minorHAnsi"/>
          <w:b/>
          <w:u w:val="single"/>
        </w:rPr>
      </w:pPr>
    </w:p>
    <w:p w14:paraId="18AFA422" w14:textId="77777777" w:rsidR="00B156AA" w:rsidRPr="00300ED3" w:rsidRDefault="00B156AA" w:rsidP="00B156AA">
      <w:pPr>
        <w:tabs>
          <w:tab w:val="left" w:pos="993"/>
        </w:tabs>
        <w:spacing w:line="276" w:lineRule="auto"/>
        <w:jc w:val="both"/>
        <w:rPr>
          <w:rFonts w:asciiTheme="minorHAnsi" w:hAnsiTheme="minorHAnsi" w:cstheme="minorHAnsi"/>
          <w:b/>
          <w:u w:val="single"/>
        </w:rPr>
      </w:pPr>
      <w:r w:rsidRPr="00300ED3">
        <w:rPr>
          <w:rFonts w:asciiTheme="minorHAnsi" w:hAnsiTheme="minorHAnsi" w:cstheme="minorHAnsi"/>
          <w:b/>
          <w:u w:val="single"/>
        </w:rPr>
        <w:t>Miejsce i termin złożenia oferty:</w:t>
      </w:r>
    </w:p>
    <w:p w14:paraId="25385D82" w14:textId="0270B231" w:rsidR="00B156AA" w:rsidRPr="00B156AA" w:rsidRDefault="00B156AA" w:rsidP="00B156AA">
      <w:pPr>
        <w:tabs>
          <w:tab w:val="left" w:pos="993"/>
        </w:tabs>
        <w:spacing w:line="276" w:lineRule="auto"/>
        <w:jc w:val="both"/>
        <w:rPr>
          <w:rFonts w:asciiTheme="minorHAnsi" w:hAnsiTheme="minorHAnsi" w:cstheme="minorHAnsi"/>
        </w:rPr>
      </w:pPr>
      <w:r w:rsidRPr="00300ED3">
        <w:rPr>
          <w:rFonts w:asciiTheme="minorHAnsi" w:hAnsiTheme="minorHAnsi" w:cstheme="minorHAnsi"/>
        </w:rPr>
        <w:t>Zamawiający oczekuje odpowiedzi</w:t>
      </w:r>
      <w:r w:rsidRPr="00B156AA">
        <w:rPr>
          <w:rFonts w:asciiTheme="minorHAnsi" w:hAnsiTheme="minorHAnsi" w:cstheme="minorHAnsi"/>
        </w:rPr>
        <w:t xml:space="preserve"> w terminie do dnia </w:t>
      </w:r>
      <w:r w:rsidR="003E6DED">
        <w:rPr>
          <w:rFonts w:asciiTheme="minorHAnsi" w:hAnsiTheme="minorHAnsi" w:cstheme="minorHAnsi"/>
        </w:rPr>
        <w:t xml:space="preserve"> </w:t>
      </w:r>
      <w:r w:rsidR="00A23D76">
        <w:rPr>
          <w:rFonts w:asciiTheme="minorHAnsi" w:hAnsiTheme="minorHAnsi" w:cstheme="minorHAnsi"/>
        </w:rPr>
        <w:t>04</w:t>
      </w:r>
      <w:r w:rsidR="009A6BCF">
        <w:rPr>
          <w:rFonts w:asciiTheme="minorHAnsi" w:hAnsiTheme="minorHAnsi" w:cstheme="minorHAnsi"/>
        </w:rPr>
        <w:t>.</w:t>
      </w:r>
      <w:r w:rsidR="00223CE5">
        <w:rPr>
          <w:rFonts w:asciiTheme="minorHAnsi" w:hAnsiTheme="minorHAnsi" w:cstheme="minorHAnsi"/>
        </w:rPr>
        <w:t>1</w:t>
      </w:r>
      <w:r w:rsidR="00A23D76">
        <w:rPr>
          <w:rFonts w:asciiTheme="minorHAnsi" w:hAnsiTheme="minorHAnsi" w:cstheme="minorHAnsi"/>
        </w:rPr>
        <w:t>2</w:t>
      </w:r>
      <w:r w:rsidR="009A6BCF">
        <w:rPr>
          <w:rFonts w:asciiTheme="minorHAnsi" w:hAnsiTheme="minorHAnsi" w:cstheme="minorHAnsi"/>
        </w:rPr>
        <w:t>.</w:t>
      </w:r>
      <w:r w:rsidR="002B2736">
        <w:rPr>
          <w:rFonts w:asciiTheme="minorHAnsi" w:hAnsiTheme="minorHAnsi" w:cstheme="minorHAnsi"/>
        </w:rPr>
        <w:t>20</w:t>
      </w:r>
      <w:r w:rsidR="009A6BCF">
        <w:rPr>
          <w:rFonts w:asciiTheme="minorHAnsi" w:hAnsiTheme="minorHAnsi" w:cstheme="minorHAnsi"/>
        </w:rPr>
        <w:t>19</w:t>
      </w:r>
      <w:r w:rsidRPr="00B156AA">
        <w:rPr>
          <w:rFonts w:asciiTheme="minorHAnsi" w:hAnsiTheme="minorHAnsi" w:cstheme="minorHAnsi"/>
        </w:rPr>
        <w:t xml:space="preserve"> roku do godziny 09.00 </w:t>
      </w:r>
    </w:p>
    <w:p w14:paraId="7E67FDB1" w14:textId="77777777" w:rsid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(termin złożenia oferty), w siedzibie zamawiającego w Kancelarii lub na adres mailowy: </w:t>
      </w:r>
      <w:r w:rsidR="003A48B1" w:rsidRPr="00CF2B61">
        <w:rPr>
          <w:rFonts w:asciiTheme="minorHAnsi" w:hAnsiTheme="minorHAnsi" w:cstheme="minorHAnsi"/>
          <w:b/>
        </w:rPr>
        <w:t>a.sobkowiak@am.szczecin.pl</w:t>
      </w:r>
      <w:r w:rsidRPr="00B156AA">
        <w:rPr>
          <w:rFonts w:asciiTheme="minorHAnsi" w:hAnsiTheme="minorHAnsi" w:cstheme="minorHAnsi"/>
        </w:rPr>
        <w:t xml:space="preserve"> z uwagi na fakt gromadzenia odpowiedniej ilości ofert, niezbędnych w procedurze Akademii Morskiej w Szczecinie.</w:t>
      </w:r>
    </w:p>
    <w:p w14:paraId="767C7BB7" w14:textId="77777777" w:rsidR="00B156AA" w:rsidRDefault="00B156AA" w:rsidP="00B156AA">
      <w:pPr>
        <w:tabs>
          <w:tab w:val="left" w:pos="993"/>
        </w:tabs>
        <w:spacing w:line="276" w:lineRule="auto"/>
        <w:jc w:val="both"/>
        <w:rPr>
          <w:rFonts w:asciiTheme="minorHAnsi" w:hAnsiTheme="minorHAnsi" w:cstheme="minorHAnsi"/>
        </w:rPr>
      </w:pPr>
    </w:p>
    <w:p w14:paraId="20A3049B" w14:textId="77777777" w:rsidR="00B156AA" w:rsidRP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t xml:space="preserve">Złożenie oferty cenowej nie jest równoznaczne ze złożeniem zamówienia przez Zamawiającego i nie łączy się z koniecznością zawarcia przez niego umowy. </w:t>
      </w:r>
    </w:p>
    <w:p w14:paraId="28F48228" w14:textId="5AD7C930" w:rsidR="00B156AA" w:rsidRDefault="00B156AA" w:rsidP="00B156AA">
      <w:pPr>
        <w:tabs>
          <w:tab w:val="left" w:pos="993"/>
        </w:tabs>
        <w:spacing w:line="276" w:lineRule="auto"/>
        <w:jc w:val="both"/>
        <w:rPr>
          <w:rFonts w:asciiTheme="minorHAnsi" w:hAnsiTheme="minorHAnsi" w:cstheme="minorHAnsi"/>
        </w:rPr>
      </w:pPr>
      <w:r w:rsidRPr="00B156AA">
        <w:rPr>
          <w:rFonts w:asciiTheme="minorHAnsi" w:hAnsiTheme="minorHAnsi" w:cstheme="minorHAnsi"/>
        </w:rPr>
        <w:lastRenderedPageBreak/>
        <w:t>Warunkiem rozpatrywania przez Zamawiającego złożonej oferty jest spełnienie i złożenie przez Wykonawcę odpowiednich oświadczeń wymienionych w niniejszym zapytaniu ofertowym oraz formularza ofertowego wg wzoru.</w:t>
      </w:r>
    </w:p>
    <w:p w14:paraId="234E2AE1" w14:textId="08CFB78F" w:rsidR="00403214" w:rsidRDefault="00403214" w:rsidP="00B156AA">
      <w:pPr>
        <w:tabs>
          <w:tab w:val="left" w:pos="993"/>
        </w:tabs>
        <w:spacing w:line="276" w:lineRule="auto"/>
        <w:jc w:val="both"/>
        <w:rPr>
          <w:rFonts w:asciiTheme="minorHAnsi" w:hAnsiTheme="minorHAnsi" w:cstheme="minorHAnsi"/>
        </w:rPr>
      </w:pPr>
    </w:p>
    <w:p w14:paraId="23C196CF" w14:textId="0D7B3460" w:rsidR="00403214" w:rsidRPr="00B156AA" w:rsidRDefault="00403214" w:rsidP="00B156AA">
      <w:pPr>
        <w:tabs>
          <w:tab w:val="left" w:pos="993"/>
        </w:tabs>
        <w:spacing w:line="276" w:lineRule="auto"/>
        <w:jc w:val="both"/>
        <w:rPr>
          <w:rFonts w:asciiTheme="minorHAnsi" w:hAnsiTheme="minorHAnsi" w:cstheme="minorHAnsi"/>
        </w:rPr>
      </w:pPr>
      <w:r>
        <w:rPr>
          <w:rFonts w:asciiTheme="minorHAnsi" w:hAnsiTheme="minorHAnsi" w:cstheme="minorHAnsi"/>
        </w:rPr>
        <w:t xml:space="preserve">Zapytania należy kierować w formie pisemnej na adres email: </w:t>
      </w:r>
      <w:r w:rsidRPr="006C332F">
        <w:rPr>
          <w:rFonts w:asciiTheme="minorHAnsi" w:hAnsiTheme="minorHAnsi" w:cstheme="minorHAnsi"/>
          <w:b/>
        </w:rPr>
        <w:t>a</w:t>
      </w:r>
      <w:r w:rsidR="00951643">
        <w:rPr>
          <w:rFonts w:asciiTheme="minorHAnsi" w:hAnsiTheme="minorHAnsi" w:cstheme="minorHAnsi"/>
          <w:b/>
        </w:rPr>
        <w:t>.</w:t>
      </w:r>
      <w:r w:rsidRPr="006C332F">
        <w:rPr>
          <w:rFonts w:asciiTheme="minorHAnsi" w:hAnsiTheme="minorHAnsi" w:cstheme="minorHAnsi"/>
          <w:b/>
        </w:rPr>
        <w:t>sobkowiak@am.szczecin.pl</w:t>
      </w:r>
    </w:p>
    <w:p w14:paraId="4357BA0F" w14:textId="220D3890" w:rsidR="00E77C79" w:rsidRDefault="00E77C79" w:rsidP="00E77C79">
      <w:pPr>
        <w:tabs>
          <w:tab w:val="left" w:pos="993"/>
        </w:tabs>
        <w:spacing w:line="276" w:lineRule="auto"/>
        <w:jc w:val="both"/>
        <w:rPr>
          <w:rFonts w:asciiTheme="minorHAnsi" w:hAnsiTheme="minorHAnsi" w:cstheme="minorHAnsi"/>
        </w:rPr>
      </w:pPr>
    </w:p>
    <w:p w14:paraId="703FBA9C" w14:textId="77777777" w:rsidR="00D3032C" w:rsidRDefault="00D3032C" w:rsidP="00E77C79">
      <w:pPr>
        <w:tabs>
          <w:tab w:val="left" w:pos="993"/>
        </w:tabs>
        <w:spacing w:line="276" w:lineRule="auto"/>
        <w:jc w:val="both"/>
        <w:rPr>
          <w:rFonts w:asciiTheme="minorHAnsi" w:hAnsiTheme="minorHAnsi" w:cstheme="minorHAnsi"/>
        </w:rPr>
      </w:pPr>
    </w:p>
    <w:p w14:paraId="15E9A343" w14:textId="66D6390E" w:rsidR="00E77C79" w:rsidRPr="00E77C79" w:rsidRDefault="00E77C79" w:rsidP="00E77C79">
      <w:pPr>
        <w:tabs>
          <w:tab w:val="left" w:pos="993"/>
        </w:tabs>
        <w:spacing w:line="276" w:lineRule="auto"/>
        <w:jc w:val="both"/>
        <w:rPr>
          <w:rFonts w:asciiTheme="minorHAnsi" w:hAnsiTheme="minorHAnsi" w:cstheme="minorHAnsi"/>
          <w:b/>
          <w:u w:val="single"/>
        </w:rPr>
      </w:pPr>
      <w:r w:rsidRPr="00E77C79">
        <w:rPr>
          <w:rFonts w:asciiTheme="minorHAnsi" w:hAnsiTheme="minorHAnsi" w:cstheme="minorHAnsi"/>
          <w:b/>
          <w:u w:val="single"/>
        </w:rPr>
        <w:t xml:space="preserve">Dodatkowe informacje </w:t>
      </w:r>
    </w:p>
    <w:p w14:paraId="3F290D18"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 xml:space="preserve">Zamawiający zastrzega sobie prawo do: </w:t>
      </w:r>
    </w:p>
    <w:p w14:paraId="24E81DB3"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a)</w:t>
      </w:r>
      <w:r w:rsidRPr="00E77C79">
        <w:rPr>
          <w:rFonts w:asciiTheme="minorHAnsi" w:hAnsiTheme="minorHAnsi" w:cstheme="minorHAnsi"/>
        </w:rPr>
        <w:tab/>
        <w:t xml:space="preserve">Zmiany lub odwołania niniejszego ogłoszenia, </w:t>
      </w:r>
    </w:p>
    <w:p w14:paraId="77C8168B"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b)</w:t>
      </w:r>
      <w:r w:rsidRPr="00E77C79">
        <w:rPr>
          <w:rFonts w:asciiTheme="minorHAnsi" w:hAnsiTheme="minorHAnsi" w:cstheme="minorHAnsi"/>
        </w:rPr>
        <w:tab/>
        <w:t xml:space="preserve">Zmiany warunków lub terminów prowadzonego zapytania cenowego, </w:t>
      </w:r>
    </w:p>
    <w:p w14:paraId="5215CD61" w14:textId="77777777" w:rsidR="00E77C79" w:rsidRPr="00E77C79"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c)</w:t>
      </w:r>
      <w:r w:rsidRPr="00E77C79">
        <w:rPr>
          <w:rFonts w:asciiTheme="minorHAnsi" w:hAnsiTheme="minorHAnsi" w:cstheme="minorHAnsi"/>
        </w:rPr>
        <w:tab/>
        <w:t xml:space="preserve">Unieważnienia postępowania na każdym jego etapie bez podania przyczyny, a także do pozostawienia postępowania bez wyboru oferty, </w:t>
      </w:r>
    </w:p>
    <w:p w14:paraId="6AA2035B" w14:textId="77777777" w:rsidR="001A0DB7"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d)</w:t>
      </w:r>
      <w:r w:rsidRPr="00E77C79">
        <w:rPr>
          <w:rFonts w:asciiTheme="minorHAnsi" w:hAnsiTheme="minorHAnsi" w:cstheme="minorHAnsi"/>
        </w:rPr>
        <w:tab/>
        <w:t xml:space="preserve">Zamawiający informuje, że w niniejszym postępowaniu Wykonawcom nie przysługują środki ochrony prawnej określone w ustawie z dnia 29.01.2004 r. – Prawo Zamówień Publicznych. </w:t>
      </w:r>
    </w:p>
    <w:p w14:paraId="4731F5D3" w14:textId="64679AF0" w:rsidR="00B156AA" w:rsidRPr="001D2F1B" w:rsidRDefault="00E77C79" w:rsidP="00E77C79">
      <w:pPr>
        <w:tabs>
          <w:tab w:val="left" w:pos="993"/>
        </w:tabs>
        <w:spacing w:line="276" w:lineRule="auto"/>
        <w:jc w:val="both"/>
        <w:rPr>
          <w:rFonts w:asciiTheme="minorHAnsi" w:hAnsiTheme="minorHAnsi" w:cstheme="minorHAnsi"/>
        </w:rPr>
      </w:pPr>
      <w:r w:rsidRPr="00E77C79">
        <w:rPr>
          <w:rFonts w:asciiTheme="minorHAnsi" w:hAnsiTheme="minorHAnsi" w:cstheme="minorHAnsi"/>
        </w:rPr>
        <w:t xml:space="preserve"> </w:t>
      </w:r>
    </w:p>
    <w:p w14:paraId="622C4688" w14:textId="77777777" w:rsidR="001A0DB7" w:rsidRPr="001D2F1B" w:rsidRDefault="001A0DB7" w:rsidP="001A0DB7">
      <w:pPr>
        <w:tabs>
          <w:tab w:val="left" w:pos="993"/>
        </w:tabs>
        <w:spacing w:line="276" w:lineRule="auto"/>
        <w:jc w:val="both"/>
        <w:rPr>
          <w:rFonts w:asciiTheme="minorHAnsi" w:hAnsiTheme="minorHAnsi" w:cstheme="minorHAnsi"/>
          <w:b/>
          <w:u w:val="single"/>
        </w:rPr>
      </w:pPr>
      <w:r w:rsidRPr="001D2F1B">
        <w:rPr>
          <w:rFonts w:asciiTheme="minorHAnsi" w:hAnsiTheme="minorHAnsi" w:cstheme="minorHAnsi"/>
          <w:b/>
          <w:u w:val="single"/>
        </w:rPr>
        <w:t>Ochrona danych osobowych</w:t>
      </w:r>
    </w:p>
    <w:p w14:paraId="579AAD11" w14:textId="77777777" w:rsidR="001A0DB7" w:rsidRPr="001D2F1B" w:rsidRDefault="001A0DB7" w:rsidP="001A0DB7">
      <w:pPr>
        <w:spacing w:before="60" w:after="60"/>
        <w:ind w:firstLine="567"/>
        <w:jc w:val="center"/>
        <w:rPr>
          <w:rFonts w:asciiTheme="minorHAnsi" w:hAnsiTheme="minorHAnsi" w:cstheme="minorHAnsi"/>
          <w:b/>
        </w:rPr>
      </w:pPr>
      <w:r w:rsidRPr="001D2F1B">
        <w:rPr>
          <w:rFonts w:asciiTheme="minorHAnsi" w:hAnsiTheme="minorHAnsi" w:cstheme="minorHAnsi"/>
          <w:b/>
        </w:rPr>
        <w:t>Klauzula informacyjna dla procedury udzielania zamówień wyłączonych ze stosowania ustawy Prawo zamówień publicznych</w:t>
      </w:r>
    </w:p>
    <w:p w14:paraId="63EE40F6" w14:textId="77777777" w:rsidR="001A0DB7" w:rsidRPr="001D2F1B" w:rsidRDefault="001A0DB7" w:rsidP="001A0DB7">
      <w:pPr>
        <w:spacing w:before="60" w:after="60"/>
        <w:ind w:firstLine="567"/>
        <w:jc w:val="both"/>
        <w:rPr>
          <w:rFonts w:asciiTheme="minorHAnsi" w:hAnsiTheme="minorHAnsi" w:cstheme="minorHAnsi"/>
        </w:rPr>
      </w:pPr>
      <w:r w:rsidRPr="001D2F1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63F0AC3" w14:textId="77777777" w:rsidR="001A0DB7" w:rsidRPr="001D2F1B" w:rsidRDefault="001A0DB7" w:rsidP="001A0DB7">
      <w:pPr>
        <w:pStyle w:val="Akapitzlist"/>
        <w:numPr>
          <w:ilvl w:val="0"/>
          <w:numId w:val="27"/>
        </w:numPr>
        <w:spacing w:before="60" w:after="60"/>
        <w:ind w:left="425" w:hanging="425"/>
        <w:jc w:val="both"/>
        <w:rPr>
          <w:rFonts w:asciiTheme="minorHAnsi" w:hAnsiTheme="minorHAnsi" w:cstheme="minorHAnsi"/>
          <w:color w:val="00B0F0"/>
          <w:sz w:val="24"/>
          <w:szCs w:val="24"/>
        </w:rPr>
      </w:pPr>
      <w:r w:rsidRPr="001D2F1B">
        <w:rPr>
          <w:rFonts w:asciiTheme="minorHAnsi" w:hAnsiTheme="minorHAnsi" w:cstheme="minorHAnsi"/>
          <w:sz w:val="24"/>
          <w:szCs w:val="24"/>
        </w:rPr>
        <w:t xml:space="preserve">administratorem Pani/Pana danych osobowych jest </w:t>
      </w:r>
      <w:r w:rsidRPr="001D2F1B">
        <w:rPr>
          <w:rFonts w:asciiTheme="minorHAnsi" w:hAnsiTheme="minorHAnsi" w:cstheme="minorHAnsi"/>
          <w:i/>
          <w:sz w:val="24"/>
          <w:szCs w:val="24"/>
        </w:rPr>
        <w:t>Akademia Morska w Szczecinie ul. Wały Chrobrego 1-2, 70-500 Szczecin, tel. (91) 48 09 400, am.szczecin.pl;</w:t>
      </w:r>
    </w:p>
    <w:p w14:paraId="7B8CBC2B" w14:textId="77777777" w:rsidR="001A0DB7" w:rsidRPr="001D2F1B" w:rsidRDefault="001A0DB7" w:rsidP="001A0DB7">
      <w:pPr>
        <w:pStyle w:val="Akapitzlist"/>
        <w:numPr>
          <w:ilvl w:val="0"/>
          <w:numId w:val="27"/>
        </w:numPr>
        <w:spacing w:before="60" w:after="60"/>
        <w:ind w:left="425" w:hanging="425"/>
        <w:jc w:val="both"/>
        <w:rPr>
          <w:rFonts w:asciiTheme="minorHAnsi" w:hAnsiTheme="minorHAnsi" w:cstheme="minorHAnsi"/>
          <w:color w:val="00B0F0"/>
          <w:sz w:val="24"/>
          <w:szCs w:val="24"/>
        </w:rPr>
      </w:pPr>
      <w:r w:rsidRPr="001D2F1B">
        <w:rPr>
          <w:rFonts w:asciiTheme="minorHAnsi" w:hAnsiTheme="minorHAnsi" w:cstheme="minorHAnsi"/>
          <w:sz w:val="24"/>
          <w:szCs w:val="24"/>
        </w:rPr>
        <w:t>dane kontaktowe do inspektora ochrony danych e-mail: iod@am.szczecin.pl;</w:t>
      </w:r>
    </w:p>
    <w:p w14:paraId="611BBBF3" w14:textId="77777777" w:rsidR="001A0DB7" w:rsidRPr="001D2F1B" w:rsidRDefault="001A0DB7" w:rsidP="001A0DB7">
      <w:pPr>
        <w:pStyle w:val="Akapitzlist"/>
        <w:numPr>
          <w:ilvl w:val="0"/>
          <w:numId w:val="27"/>
        </w:numPr>
        <w:spacing w:before="60" w:after="60"/>
        <w:ind w:left="425" w:hanging="425"/>
        <w:jc w:val="both"/>
        <w:rPr>
          <w:rFonts w:asciiTheme="minorHAnsi" w:hAnsiTheme="minorHAnsi" w:cstheme="minorHAnsi"/>
          <w:sz w:val="24"/>
          <w:szCs w:val="24"/>
        </w:rPr>
      </w:pPr>
      <w:r w:rsidRPr="001D2F1B">
        <w:rPr>
          <w:rFonts w:asciiTheme="minorHAnsi" w:hAnsiTheme="minorHAnsi" w:cstheme="minorHAnsi"/>
          <w:sz w:val="24"/>
          <w:szCs w:val="24"/>
        </w:rPr>
        <w:t>Pani/Pana dane osobowe dane osobowe przetwarzane będą na podstawie art. 6 ust. 1 lit. b RODO w celu związanym z niniejszym postępowaniem prowadzonym w trybie Zapytania ofertowego, tj. w procedurze wyboru wykonawcy i dalej w związku z realizowaną umową;</w:t>
      </w:r>
    </w:p>
    <w:p w14:paraId="00063CB6" w14:textId="77777777" w:rsidR="001A0DB7" w:rsidRPr="001D2F1B" w:rsidRDefault="001A0DB7" w:rsidP="001A0DB7">
      <w:pPr>
        <w:pStyle w:val="Akapitzlist"/>
        <w:numPr>
          <w:ilvl w:val="0"/>
          <w:numId w:val="27"/>
        </w:numPr>
        <w:spacing w:before="60" w:after="60"/>
        <w:ind w:left="425" w:hanging="425"/>
        <w:jc w:val="both"/>
        <w:rPr>
          <w:rFonts w:asciiTheme="minorHAnsi" w:hAnsiTheme="minorHAnsi" w:cstheme="minorHAnsi"/>
          <w:sz w:val="24"/>
          <w:szCs w:val="24"/>
        </w:rPr>
      </w:pPr>
      <w:r w:rsidRPr="001D2F1B">
        <w:rPr>
          <w:rFonts w:asciiTheme="minorHAnsi" w:hAnsiTheme="minorHAnsi" w:cstheme="minorHAnsi"/>
          <w:sz w:val="24"/>
          <w:szCs w:val="24"/>
        </w:rPr>
        <w:t xml:space="preserve">odbiorcami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14:paraId="0A53C705" w14:textId="77777777" w:rsidR="001A0DB7" w:rsidRPr="001D2F1B" w:rsidRDefault="001A0DB7" w:rsidP="001A0DB7">
      <w:pPr>
        <w:pStyle w:val="Akapitzlist"/>
        <w:numPr>
          <w:ilvl w:val="0"/>
          <w:numId w:val="27"/>
        </w:numPr>
        <w:spacing w:before="60" w:after="60"/>
        <w:ind w:left="426" w:hanging="426"/>
        <w:jc w:val="both"/>
        <w:rPr>
          <w:rFonts w:asciiTheme="minorHAnsi" w:hAnsiTheme="minorHAnsi" w:cstheme="minorHAnsi"/>
          <w:color w:val="00B0F0"/>
          <w:sz w:val="24"/>
          <w:szCs w:val="24"/>
        </w:rPr>
      </w:pPr>
      <w:r w:rsidRPr="001D2F1B">
        <w:rPr>
          <w:rFonts w:asciiTheme="minorHAnsi" w:hAnsiTheme="minorHAnsi" w:cstheme="minorHAnsi"/>
          <w:sz w:val="24"/>
          <w:szCs w:val="24"/>
        </w:rPr>
        <w:t>Pani/Pana dane osobowe będą przechowywane do momentu zakończenia realizacji celów określonych w pkt. 3, a po tym czasie przez okres wymagany przez przepisy powszechnie obowiązującego prawa;</w:t>
      </w:r>
    </w:p>
    <w:p w14:paraId="4B06C76F" w14:textId="77777777" w:rsidR="001A0DB7" w:rsidRPr="001D2F1B" w:rsidRDefault="001A0DB7" w:rsidP="001A0DB7">
      <w:pPr>
        <w:pStyle w:val="Akapitzlist"/>
        <w:numPr>
          <w:ilvl w:val="0"/>
          <w:numId w:val="27"/>
        </w:numPr>
        <w:spacing w:before="60" w:after="60"/>
        <w:ind w:left="426" w:hanging="426"/>
        <w:jc w:val="both"/>
        <w:rPr>
          <w:rFonts w:asciiTheme="minorHAnsi" w:hAnsiTheme="minorHAnsi" w:cstheme="minorHAnsi"/>
          <w:b/>
          <w:i/>
          <w:sz w:val="24"/>
          <w:szCs w:val="24"/>
        </w:rPr>
      </w:pPr>
      <w:r w:rsidRPr="001D2F1B">
        <w:rPr>
          <w:rFonts w:asciiTheme="minorHAnsi" w:hAnsiTheme="minorHAnsi" w:cstheme="minorHAnsi"/>
          <w:sz w:val="24"/>
          <w:szCs w:val="24"/>
        </w:rPr>
        <w:lastRenderedPageBreak/>
        <w:t xml:space="preserve">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5E1DD2CB" w14:textId="77777777" w:rsidR="001A0DB7" w:rsidRPr="001D2F1B" w:rsidRDefault="001A0DB7" w:rsidP="001A0DB7">
      <w:pPr>
        <w:pStyle w:val="Akapitzlist"/>
        <w:numPr>
          <w:ilvl w:val="0"/>
          <w:numId w:val="27"/>
        </w:numPr>
        <w:spacing w:before="60" w:after="60"/>
        <w:ind w:left="426" w:hanging="426"/>
        <w:jc w:val="both"/>
        <w:rPr>
          <w:rFonts w:asciiTheme="minorHAnsi" w:hAnsiTheme="minorHAnsi" w:cstheme="minorHAnsi"/>
          <w:sz w:val="24"/>
          <w:szCs w:val="24"/>
        </w:rPr>
      </w:pPr>
      <w:r w:rsidRPr="001D2F1B">
        <w:rPr>
          <w:rFonts w:asciiTheme="minorHAnsi" w:hAnsiTheme="minorHAnsi" w:cstheme="minorHAnsi"/>
          <w:sz w:val="24"/>
          <w:szCs w:val="24"/>
        </w:rPr>
        <w:t>w odniesieniu do Pani/Pana danych osobowych decyzje nie będą podejmowane w sposób zautomatyzowany, stosowanie do art. 22 RODO;</w:t>
      </w:r>
    </w:p>
    <w:p w14:paraId="392CABD5" w14:textId="77777777" w:rsidR="001A0DB7" w:rsidRPr="001D2F1B" w:rsidRDefault="001A0DB7" w:rsidP="001A0DB7">
      <w:pPr>
        <w:pStyle w:val="Akapitzlist"/>
        <w:numPr>
          <w:ilvl w:val="0"/>
          <w:numId w:val="27"/>
        </w:numPr>
        <w:spacing w:before="60" w:after="60"/>
        <w:ind w:left="426" w:hanging="426"/>
        <w:jc w:val="both"/>
        <w:rPr>
          <w:rFonts w:asciiTheme="minorHAnsi" w:hAnsiTheme="minorHAnsi" w:cstheme="minorHAnsi"/>
          <w:color w:val="00B0F0"/>
          <w:sz w:val="24"/>
          <w:szCs w:val="24"/>
        </w:rPr>
      </w:pPr>
      <w:r w:rsidRPr="001D2F1B">
        <w:rPr>
          <w:rFonts w:asciiTheme="minorHAnsi" w:hAnsiTheme="minorHAnsi" w:cstheme="minorHAnsi"/>
          <w:sz w:val="24"/>
          <w:szCs w:val="24"/>
        </w:rPr>
        <w:t>posiada Pani/Pan:</w:t>
      </w:r>
    </w:p>
    <w:p w14:paraId="01C8EE6A"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color w:val="00B0F0"/>
          <w:sz w:val="24"/>
          <w:szCs w:val="24"/>
        </w:rPr>
      </w:pPr>
      <w:r w:rsidRPr="001D2F1B">
        <w:rPr>
          <w:rFonts w:asciiTheme="minorHAnsi" w:hAnsiTheme="minorHAnsi" w:cstheme="minorHAnsi"/>
          <w:sz w:val="24"/>
          <w:szCs w:val="24"/>
        </w:rPr>
        <w:t>prawo dostępu do danych osobowych Pani/Pana dotyczących na podstawie art. 15 RODO;</w:t>
      </w:r>
    </w:p>
    <w:p w14:paraId="146EF86E"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sz w:val="24"/>
          <w:szCs w:val="24"/>
        </w:rPr>
      </w:pPr>
      <w:r w:rsidRPr="001D2F1B">
        <w:rPr>
          <w:rFonts w:asciiTheme="minorHAnsi" w:hAnsiTheme="minorHAnsi" w:cstheme="minorHAnsi"/>
          <w:sz w:val="24"/>
          <w:szCs w:val="24"/>
        </w:rPr>
        <w:t>prawo do sprostowania Pani/Pana danych osobowych na podstawie art. 16 RODO;</w:t>
      </w:r>
    </w:p>
    <w:p w14:paraId="003D55FB"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sz w:val="24"/>
          <w:szCs w:val="24"/>
        </w:rPr>
      </w:pPr>
      <w:r w:rsidRPr="001D2F1B">
        <w:rPr>
          <w:rFonts w:asciiTheme="minorHAnsi" w:hAnsiTheme="minorHAnsi" w:cstheme="minorHAnsi"/>
          <w:sz w:val="24"/>
          <w:szCs w:val="24"/>
        </w:rPr>
        <w:t>prawo do żądania usunięcia danych osobowych w przypadkach określonych w art. 17 RODO;</w:t>
      </w:r>
    </w:p>
    <w:p w14:paraId="4C182346"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sz w:val="24"/>
          <w:szCs w:val="24"/>
        </w:rPr>
      </w:pPr>
      <w:r w:rsidRPr="001D2F1B">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p>
    <w:p w14:paraId="550E0AE6"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sz w:val="24"/>
          <w:szCs w:val="24"/>
        </w:rPr>
      </w:pPr>
      <w:r w:rsidRPr="001D2F1B">
        <w:rPr>
          <w:rFonts w:asciiTheme="minorHAnsi" w:hAnsiTheme="minorHAnsi" w:cstheme="minorHAnsi"/>
          <w:sz w:val="24"/>
          <w:szCs w:val="24"/>
        </w:rPr>
        <w:t>prawo do przenoszenia danych osobowych w przypadkach określonych w art. 20 RODO;</w:t>
      </w:r>
    </w:p>
    <w:p w14:paraId="16C4F2F2"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sz w:val="24"/>
          <w:szCs w:val="24"/>
        </w:rPr>
      </w:pPr>
      <w:r w:rsidRPr="001D2F1B">
        <w:rPr>
          <w:rFonts w:asciiTheme="minorHAnsi" w:hAnsiTheme="minorHAnsi" w:cstheme="minorHAnsi"/>
          <w:sz w:val="24"/>
          <w:szCs w:val="24"/>
        </w:rPr>
        <w:t>prawo wniesienia sprzeciwu wobec przetwarzania danych osobowych w przypadkach określonych w art. 21 RODO;</w:t>
      </w:r>
    </w:p>
    <w:p w14:paraId="1CA8FC24" w14:textId="77777777" w:rsidR="001A0DB7" w:rsidRPr="001D2F1B" w:rsidRDefault="001A0DB7" w:rsidP="001A0DB7">
      <w:pPr>
        <w:pStyle w:val="Akapitzlist"/>
        <w:numPr>
          <w:ilvl w:val="0"/>
          <w:numId w:val="26"/>
        </w:numPr>
        <w:spacing w:before="60" w:after="60"/>
        <w:ind w:left="709" w:hanging="283"/>
        <w:jc w:val="both"/>
        <w:rPr>
          <w:rFonts w:asciiTheme="minorHAnsi" w:hAnsiTheme="minorHAnsi" w:cstheme="minorHAnsi"/>
          <w:i/>
          <w:color w:val="00B0F0"/>
          <w:sz w:val="24"/>
          <w:szCs w:val="24"/>
        </w:rPr>
      </w:pPr>
      <w:r w:rsidRPr="001D2F1B">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4FA0597B" w14:textId="5206A3E6" w:rsidR="00E77C79" w:rsidRPr="001D2F1B" w:rsidRDefault="00E77C79" w:rsidP="006C332F">
      <w:pPr>
        <w:tabs>
          <w:tab w:val="left" w:pos="993"/>
        </w:tabs>
        <w:spacing w:line="276" w:lineRule="auto"/>
        <w:jc w:val="both"/>
        <w:rPr>
          <w:rFonts w:asciiTheme="minorHAnsi" w:hAnsiTheme="minorHAnsi" w:cstheme="minorHAnsi"/>
          <w:b/>
        </w:rPr>
      </w:pPr>
    </w:p>
    <w:p w14:paraId="183A60D5" w14:textId="7A29588D" w:rsidR="005552E3" w:rsidRPr="001D2F1B" w:rsidRDefault="0011045B" w:rsidP="000B6355">
      <w:pPr>
        <w:rPr>
          <w:rFonts w:asciiTheme="minorHAnsi" w:hAnsiTheme="minorHAnsi" w:cstheme="minorHAnsi"/>
          <w:lang w:eastAsia="pl-PL"/>
        </w:rPr>
      </w:pPr>
      <w:r w:rsidRPr="001D2F1B">
        <w:rPr>
          <w:rFonts w:asciiTheme="minorHAnsi" w:hAnsiTheme="minorHAnsi" w:cstheme="minorHAnsi"/>
          <w:lang w:eastAsia="pl-PL"/>
        </w:rPr>
        <w:t xml:space="preserve">Wykonawca </w:t>
      </w:r>
      <w:r w:rsidR="00087120" w:rsidRPr="001D2F1B">
        <w:rPr>
          <w:rFonts w:asciiTheme="minorHAnsi" w:hAnsiTheme="minorHAnsi" w:cstheme="minorHAnsi"/>
          <w:lang w:eastAsia="pl-PL"/>
        </w:rPr>
        <w:t xml:space="preserve">składając ofertę </w:t>
      </w:r>
      <w:r w:rsidR="00002530" w:rsidRPr="001D2F1B">
        <w:rPr>
          <w:rFonts w:asciiTheme="minorHAnsi" w:hAnsiTheme="minorHAnsi" w:cstheme="minorHAnsi"/>
          <w:lang w:eastAsia="pl-PL"/>
        </w:rPr>
        <w:t>wypełnia j</w:t>
      </w:r>
      <w:r w:rsidR="008846D6" w:rsidRPr="001D2F1B">
        <w:rPr>
          <w:rFonts w:asciiTheme="minorHAnsi" w:hAnsiTheme="minorHAnsi" w:cstheme="minorHAnsi"/>
          <w:lang w:eastAsia="pl-PL"/>
        </w:rPr>
        <w:t>ą</w:t>
      </w:r>
      <w:r w:rsidR="00002530" w:rsidRPr="001D2F1B">
        <w:rPr>
          <w:rFonts w:asciiTheme="minorHAnsi" w:hAnsiTheme="minorHAnsi" w:cstheme="minorHAnsi"/>
          <w:lang w:eastAsia="pl-PL"/>
        </w:rPr>
        <w:t xml:space="preserve"> </w:t>
      </w:r>
      <w:r w:rsidR="00BA4944" w:rsidRPr="001D2F1B">
        <w:rPr>
          <w:rFonts w:asciiTheme="minorHAnsi" w:hAnsiTheme="minorHAnsi" w:cstheme="minorHAnsi"/>
          <w:lang w:eastAsia="pl-PL"/>
        </w:rPr>
        <w:t xml:space="preserve">wg </w:t>
      </w:r>
      <w:r w:rsidR="00A803CA" w:rsidRPr="001D2F1B">
        <w:rPr>
          <w:rFonts w:asciiTheme="minorHAnsi" w:hAnsiTheme="minorHAnsi" w:cstheme="minorHAnsi"/>
          <w:lang w:eastAsia="pl-PL"/>
        </w:rPr>
        <w:t>następującego</w:t>
      </w:r>
      <w:r w:rsidR="00BA4944" w:rsidRPr="001D2F1B">
        <w:rPr>
          <w:rFonts w:asciiTheme="minorHAnsi" w:hAnsiTheme="minorHAnsi" w:cstheme="minorHAnsi"/>
          <w:lang w:eastAsia="pl-PL"/>
        </w:rPr>
        <w:t xml:space="preserve"> wzoru:</w:t>
      </w:r>
    </w:p>
    <w:p w14:paraId="1AE02DA8" w14:textId="2ACFE63D" w:rsidR="00D457E6" w:rsidRPr="001D2F1B" w:rsidRDefault="00D457E6" w:rsidP="00160C33">
      <w:pPr>
        <w:suppressAutoHyphens w:val="0"/>
        <w:spacing w:after="160" w:line="259" w:lineRule="auto"/>
        <w:rPr>
          <w:rFonts w:asciiTheme="minorHAnsi" w:hAnsiTheme="minorHAnsi" w:cstheme="minorHAnsi"/>
          <w:b/>
          <w:u w:val="single"/>
        </w:rPr>
      </w:pPr>
    </w:p>
    <w:p w14:paraId="35A23870" w14:textId="77777777" w:rsidR="002B7E65" w:rsidRPr="001D2F1B" w:rsidRDefault="002B7E65">
      <w:pPr>
        <w:suppressAutoHyphens w:val="0"/>
        <w:spacing w:after="160" w:line="259" w:lineRule="auto"/>
        <w:rPr>
          <w:rFonts w:asciiTheme="minorHAnsi" w:hAnsiTheme="minorHAnsi" w:cstheme="minorHAnsi"/>
          <w:b/>
          <w:u w:val="single"/>
        </w:rPr>
      </w:pPr>
      <w:r w:rsidRPr="001D2F1B">
        <w:rPr>
          <w:rFonts w:asciiTheme="minorHAnsi" w:hAnsiTheme="minorHAnsi" w:cstheme="minorHAnsi"/>
          <w:b/>
          <w:u w:val="single"/>
        </w:rPr>
        <w:br w:type="page"/>
      </w:r>
    </w:p>
    <w:p w14:paraId="7EA34FD8" w14:textId="369CBA42" w:rsidR="00002530" w:rsidRDefault="00002530" w:rsidP="00160C33">
      <w:pPr>
        <w:suppressAutoHyphens w:val="0"/>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lastRenderedPageBreak/>
        <w:t>Formularz ofertowy</w:t>
      </w:r>
    </w:p>
    <w:p w14:paraId="5A3B0F92" w14:textId="77777777" w:rsidR="00002530" w:rsidRDefault="00002530" w:rsidP="00002530">
      <w:pPr>
        <w:jc w:val="center"/>
        <w:rPr>
          <w:rFonts w:asciiTheme="minorHAnsi" w:hAnsiTheme="minorHAnsi" w:cstheme="minorHAnsi"/>
          <w:b/>
          <w:sz w:val="22"/>
          <w:szCs w:val="22"/>
          <w:u w:val="single"/>
        </w:rPr>
      </w:pPr>
      <w:r>
        <w:rPr>
          <w:rFonts w:asciiTheme="minorHAnsi" w:hAnsiTheme="minorHAnsi" w:cstheme="minorHAnsi"/>
          <w:b/>
          <w:sz w:val="22"/>
          <w:szCs w:val="22"/>
          <w:u w:val="single"/>
        </w:rPr>
        <w:t>DOTYCZY ZAPYTANIA</w:t>
      </w:r>
      <w:r w:rsidRPr="00130E1B">
        <w:rPr>
          <w:rFonts w:asciiTheme="minorHAnsi" w:hAnsiTheme="minorHAnsi" w:cstheme="minorHAnsi"/>
          <w:b/>
          <w:sz w:val="22"/>
          <w:szCs w:val="22"/>
          <w:u w:val="single"/>
        </w:rPr>
        <w:t xml:space="preserve"> OFERTOWE</w:t>
      </w:r>
      <w:r>
        <w:rPr>
          <w:rFonts w:asciiTheme="minorHAnsi" w:hAnsiTheme="minorHAnsi" w:cstheme="minorHAnsi"/>
          <w:b/>
          <w:sz w:val="22"/>
          <w:szCs w:val="22"/>
          <w:u w:val="single"/>
        </w:rPr>
        <w:t xml:space="preserve">GO </w:t>
      </w:r>
    </w:p>
    <w:p w14:paraId="26D148DB" w14:textId="77777777" w:rsidR="00AD6225" w:rsidRDefault="00AD6225" w:rsidP="00002530">
      <w:pPr>
        <w:jc w:val="center"/>
        <w:rPr>
          <w:rFonts w:asciiTheme="minorHAnsi" w:hAnsiTheme="minorHAnsi" w:cstheme="minorHAnsi"/>
          <w:sz w:val="22"/>
          <w:szCs w:val="22"/>
        </w:rPr>
      </w:pPr>
    </w:p>
    <w:p w14:paraId="282B7F4D" w14:textId="38DD0088" w:rsidR="00202460" w:rsidRDefault="003E6DED" w:rsidP="00202460">
      <w:pPr>
        <w:jc w:val="center"/>
        <w:rPr>
          <w:rFonts w:asciiTheme="minorHAnsi" w:hAnsiTheme="minorHAnsi" w:cstheme="minorHAnsi"/>
          <w:b/>
          <w:sz w:val="22"/>
          <w:szCs w:val="22"/>
          <w:lang w:eastAsia="pl-PL"/>
        </w:rPr>
      </w:pPr>
      <w:r>
        <w:rPr>
          <w:rFonts w:asciiTheme="minorHAnsi" w:hAnsiTheme="minorHAnsi" w:cstheme="minorHAnsi"/>
          <w:b/>
          <w:sz w:val="22"/>
          <w:szCs w:val="22"/>
          <w:lang w:eastAsia="pl-PL"/>
        </w:rPr>
        <w:t>System rekrutacyjny</w:t>
      </w:r>
      <w:r w:rsidR="00202460">
        <w:rPr>
          <w:rFonts w:asciiTheme="minorHAnsi" w:hAnsiTheme="minorHAnsi" w:cstheme="minorHAnsi"/>
          <w:b/>
          <w:sz w:val="22"/>
          <w:szCs w:val="22"/>
          <w:lang w:eastAsia="pl-PL"/>
        </w:rPr>
        <w:t xml:space="preserve"> </w:t>
      </w:r>
      <w:r w:rsidR="00202460" w:rsidRPr="00202460">
        <w:rPr>
          <w:rFonts w:asciiTheme="minorHAnsi" w:hAnsiTheme="minorHAnsi" w:cstheme="minorHAnsi"/>
          <w:b/>
          <w:sz w:val="22"/>
          <w:szCs w:val="22"/>
          <w:lang w:eastAsia="pl-PL"/>
        </w:rPr>
        <w:t xml:space="preserve">kandydatów na studia </w:t>
      </w:r>
    </w:p>
    <w:p w14:paraId="45E4B3DA" w14:textId="606F480A" w:rsidR="00AD6225" w:rsidRPr="00AD6225" w:rsidRDefault="00202460" w:rsidP="00202460">
      <w:pPr>
        <w:jc w:val="center"/>
        <w:rPr>
          <w:rFonts w:asciiTheme="minorHAnsi" w:hAnsiTheme="minorHAnsi" w:cstheme="minorHAnsi"/>
          <w:sz w:val="22"/>
          <w:szCs w:val="22"/>
        </w:rPr>
      </w:pPr>
      <w:r w:rsidRPr="00202460">
        <w:rPr>
          <w:rFonts w:asciiTheme="minorHAnsi" w:hAnsiTheme="minorHAnsi" w:cstheme="minorHAnsi"/>
          <w:b/>
          <w:sz w:val="22"/>
          <w:szCs w:val="22"/>
          <w:lang w:eastAsia="pl-PL"/>
        </w:rPr>
        <w:t>wraz z obsługą</w:t>
      </w:r>
      <w:r>
        <w:rPr>
          <w:rFonts w:asciiTheme="minorHAnsi" w:hAnsiTheme="minorHAnsi" w:cstheme="minorHAnsi"/>
          <w:b/>
          <w:sz w:val="22"/>
          <w:szCs w:val="22"/>
          <w:lang w:eastAsia="pl-PL"/>
        </w:rPr>
        <w:t xml:space="preserve"> </w:t>
      </w:r>
      <w:r w:rsidRPr="00202460">
        <w:rPr>
          <w:rFonts w:asciiTheme="minorHAnsi" w:hAnsiTheme="minorHAnsi" w:cstheme="minorHAnsi"/>
          <w:b/>
          <w:sz w:val="22"/>
          <w:szCs w:val="22"/>
          <w:lang w:eastAsia="pl-PL"/>
        </w:rPr>
        <w:t>programu Erasmus wraz z niezbędnymi</w:t>
      </w:r>
      <w:r>
        <w:rPr>
          <w:rFonts w:asciiTheme="minorHAnsi" w:hAnsiTheme="minorHAnsi" w:cstheme="minorHAnsi"/>
          <w:b/>
          <w:sz w:val="22"/>
          <w:szCs w:val="22"/>
          <w:lang w:eastAsia="pl-PL"/>
        </w:rPr>
        <w:t xml:space="preserve"> </w:t>
      </w:r>
      <w:r w:rsidRPr="00202460">
        <w:rPr>
          <w:rFonts w:asciiTheme="minorHAnsi" w:hAnsiTheme="minorHAnsi" w:cstheme="minorHAnsi"/>
          <w:b/>
          <w:sz w:val="22"/>
          <w:szCs w:val="22"/>
          <w:lang w:eastAsia="pl-PL"/>
        </w:rPr>
        <w:t>integracjami</w:t>
      </w:r>
      <w:r w:rsidR="00AD6225" w:rsidRPr="00AD6225">
        <w:rPr>
          <w:rFonts w:asciiTheme="minorHAnsi" w:hAnsiTheme="minorHAnsi" w:cstheme="minorHAnsi"/>
          <w:sz w:val="22"/>
          <w:szCs w:val="22"/>
        </w:rPr>
        <w:t xml:space="preserve"> </w:t>
      </w:r>
    </w:p>
    <w:p w14:paraId="71D4982C" w14:textId="77777777" w:rsidR="00002530" w:rsidRPr="00130E1B" w:rsidRDefault="00002530" w:rsidP="00002530">
      <w:pPr>
        <w:jc w:val="center"/>
        <w:rPr>
          <w:rFonts w:asciiTheme="minorHAnsi" w:hAnsiTheme="minorHAnsi" w:cstheme="minorHAnsi"/>
          <w:b/>
          <w:color w:val="002060"/>
          <w:sz w:val="22"/>
          <w:szCs w:val="22"/>
        </w:rPr>
      </w:pPr>
    </w:p>
    <w:p w14:paraId="03DEB1FF" w14:textId="77777777" w:rsidR="00002530" w:rsidRDefault="00002530" w:rsidP="00160C33">
      <w:pPr>
        <w:spacing w:after="120"/>
        <w:contextualSpacing/>
        <w:jc w:val="center"/>
        <w:rPr>
          <w:rFonts w:asciiTheme="minorHAnsi" w:hAnsiTheme="minorHAnsi" w:cstheme="minorHAnsi"/>
          <w:sz w:val="22"/>
          <w:szCs w:val="22"/>
          <w:lang w:eastAsia="pl-PL"/>
        </w:rPr>
      </w:pPr>
      <w:r w:rsidRPr="00130E1B">
        <w:rPr>
          <w:rFonts w:asciiTheme="minorHAnsi" w:hAnsiTheme="minorHAnsi" w:cstheme="minorHAnsi"/>
          <w:sz w:val="22"/>
          <w:szCs w:val="22"/>
          <w:lang w:eastAsia="pl-PL"/>
        </w:rPr>
        <w:t>w ramach realizowanego projektu pt. „NOWE HORYZONTY</w:t>
      </w:r>
      <w:r w:rsidRPr="00130E1B">
        <w:rPr>
          <w:rFonts w:asciiTheme="minorHAnsi" w:hAnsiTheme="minorHAnsi" w:cstheme="minorHAnsi"/>
          <w:b/>
          <w:sz w:val="22"/>
          <w:szCs w:val="22"/>
          <w:lang w:eastAsia="pl-PL"/>
        </w:rPr>
        <w:t xml:space="preserve">” </w:t>
      </w:r>
      <w:r w:rsidRPr="00130E1B">
        <w:rPr>
          <w:rFonts w:asciiTheme="minorHAnsi" w:hAnsiTheme="minorHAnsi" w:cstheme="minorHAnsi"/>
          <w:sz w:val="22"/>
          <w:szCs w:val="22"/>
          <w:lang w:eastAsia="pl-PL"/>
        </w:rPr>
        <w:t>współfinansowanego ze środków Unii Europejskiej w ramach Europejskiego Funduszu Społecznego oraz budżetu Państwa.</w:t>
      </w:r>
    </w:p>
    <w:p w14:paraId="012E7B1E" w14:textId="77777777" w:rsidR="008140B0" w:rsidRDefault="008140B0" w:rsidP="008140B0">
      <w:pPr>
        <w:spacing w:after="120"/>
        <w:contextualSpacing/>
        <w:jc w:val="center"/>
        <w:rPr>
          <w:rFonts w:asciiTheme="minorHAnsi" w:hAnsiTheme="minorHAnsi" w:cstheme="minorHAnsi"/>
          <w:b/>
          <w:sz w:val="22"/>
          <w:szCs w:val="22"/>
          <w:lang w:eastAsia="pl-PL"/>
        </w:rPr>
      </w:pPr>
    </w:p>
    <w:p w14:paraId="115F273B" w14:textId="1A8BD31B" w:rsidR="00002530" w:rsidRPr="003857EE" w:rsidRDefault="00002530" w:rsidP="00160C33">
      <w:pPr>
        <w:spacing w:after="120"/>
        <w:contextualSpacing/>
        <w:jc w:val="center"/>
        <w:rPr>
          <w:rFonts w:asciiTheme="minorHAnsi" w:hAnsiTheme="minorHAnsi" w:cstheme="minorHAnsi"/>
          <w:b/>
          <w:sz w:val="22"/>
          <w:szCs w:val="22"/>
          <w:lang w:eastAsia="pl-PL"/>
        </w:rPr>
      </w:pPr>
      <w:r w:rsidRPr="003857EE">
        <w:rPr>
          <w:rFonts w:asciiTheme="minorHAnsi" w:hAnsiTheme="minorHAnsi" w:cstheme="minorHAnsi"/>
          <w:b/>
          <w:sz w:val="22"/>
          <w:szCs w:val="22"/>
          <w:lang w:eastAsia="pl-PL"/>
        </w:rPr>
        <w:t>Dane Oferenta</w:t>
      </w:r>
    </w:p>
    <w:tbl>
      <w:tblPr>
        <w:tblStyle w:val="Tabela-Siatka"/>
        <w:tblW w:w="0" w:type="auto"/>
        <w:tblLook w:val="04A0" w:firstRow="1" w:lastRow="0" w:firstColumn="1" w:lastColumn="0" w:noHBand="0" w:noVBand="1"/>
      </w:tblPr>
      <w:tblGrid>
        <w:gridCol w:w="1931"/>
        <w:gridCol w:w="7129"/>
      </w:tblGrid>
      <w:tr w:rsidR="00002530" w14:paraId="1DCC8C2F" w14:textId="77777777" w:rsidTr="00E77C79">
        <w:trPr>
          <w:trHeight w:val="340"/>
        </w:trPr>
        <w:tc>
          <w:tcPr>
            <w:tcW w:w="1951" w:type="dxa"/>
            <w:vAlign w:val="center"/>
          </w:tcPr>
          <w:p w14:paraId="0A70C0A1"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Nazwa Firmy</w:t>
            </w:r>
          </w:p>
        </w:tc>
        <w:tc>
          <w:tcPr>
            <w:tcW w:w="7259" w:type="dxa"/>
            <w:vAlign w:val="center"/>
          </w:tcPr>
          <w:p w14:paraId="229A8AD3" w14:textId="77777777" w:rsidR="00002530" w:rsidRDefault="00002530" w:rsidP="0053356B">
            <w:pPr>
              <w:rPr>
                <w:rFonts w:asciiTheme="minorHAnsi" w:hAnsiTheme="minorHAnsi" w:cstheme="minorHAnsi"/>
                <w:color w:val="000000"/>
                <w:sz w:val="22"/>
                <w:szCs w:val="22"/>
              </w:rPr>
            </w:pPr>
          </w:p>
        </w:tc>
      </w:tr>
      <w:tr w:rsidR="00002530" w14:paraId="0BC8D956" w14:textId="77777777" w:rsidTr="00E77C79">
        <w:trPr>
          <w:trHeight w:val="340"/>
        </w:trPr>
        <w:tc>
          <w:tcPr>
            <w:tcW w:w="1951" w:type="dxa"/>
            <w:vAlign w:val="center"/>
          </w:tcPr>
          <w:p w14:paraId="4B2A9E25"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Adres, tel., e-mail</w:t>
            </w:r>
          </w:p>
        </w:tc>
        <w:tc>
          <w:tcPr>
            <w:tcW w:w="7259" w:type="dxa"/>
            <w:vAlign w:val="center"/>
          </w:tcPr>
          <w:p w14:paraId="3D01DEB0" w14:textId="77777777" w:rsidR="00002530" w:rsidRDefault="00002530" w:rsidP="0053356B">
            <w:pPr>
              <w:rPr>
                <w:rFonts w:asciiTheme="minorHAnsi" w:hAnsiTheme="minorHAnsi" w:cstheme="minorHAnsi"/>
                <w:color w:val="000000"/>
                <w:sz w:val="22"/>
                <w:szCs w:val="22"/>
              </w:rPr>
            </w:pPr>
          </w:p>
        </w:tc>
      </w:tr>
      <w:tr w:rsidR="00002530" w14:paraId="294F210D" w14:textId="77777777" w:rsidTr="00E77C79">
        <w:trPr>
          <w:trHeight w:val="340"/>
        </w:trPr>
        <w:tc>
          <w:tcPr>
            <w:tcW w:w="1951" w:type="dxa"/>
            <w:vAlign w:val="center"/>
          </w:tcPr>
          <w:p w14:paraId="33467217"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NIP</w:t>
            </w:r>
          </w:p>
        </w:tc>
        <w:tc>
          <w:tcPr>
            <w:tcW w:w="7259" w:type="dxa"/>
            <w:vAlign w:val="center"/>
          </w:tcPr>
          <w:p w14:paraId="30939886" w14:textId="77777777" w:rsidR="00002530" w:rsidRDefault="00002530" w:rsidP="0053356B">
            <w:pPr>
              <w:rPr>
                <w:rFonts w:asciiTheme="minorHAnsi" w:hAnsiTheme="minorHAnsi" w:cstheme="minorHAnsi"/>
                <w:color w:val="000000"/>
                <w:sz w:val="22"/>
                <w:szCs w:val="22"/>
              </w:rPr>
            </w:pPr>
          </w:p>
        </w:tc>
      </w:tr>
      <w:tr w:rsidR="00946F57" w14:paraId="05AD0566" w14:textId="77777777" w:rsidTr="00E77C79">
        <w:trPr>
          <w:trHeight w:val="340"/>
        </w:trPr>
        <w:tc>
          <w:tcPr>
            <w:tcW w:w="1951" w:type="dxa"/>
            <w:vAlign w:val="center"/>
          </w:tcPr>
          <w:p w14:paraId="5BB3B76D" w14:textId="77777777" w:rsidR="00946F57" w:rsidRPr="0053356B" w:rsidRDefault="00946F57" w:rsidP="0053356B">
            <w:pPr>
              <w:rPr>
                <w:rFonts w:asciiTheme="minorHAnsi" w:hAnsiTheme="minorHAnsi" w:cstheme="minorHAnsi"/>
                <w:b/>
                <w:color w:val="000000"/>
                <w:sz w:val="22"/>
                <w:szCs w:val="22"/>
              </w:rPr>
            </w:pPr>
            <w:r>
              <w:rPr>
                <w:rFonts w:asciiTheme="minorHAnsi" w:hAnsiTheme="minorHAnsi" w:cstheme="minorHAnsi"/>
                <w:b/>
                <w:color w:val="000000"/>
                <w:sz w:val="22"/>
                <w:szCs w:val="22"/>
              </w:rPr>
              <w:t>REGON</w:t>
            </w:r>
          </w:p>
        </w:tc>
        <w:tc>
          <w:tcPr>
            <w:tcW w:w="7259" w:type="dxa"/>
            <w:vAlign w:val="center"/>
          </w:tcPr>
          <w:p w14:paraId="1890CA49" w14:textId="77777777" w:rsidR="00946F57" w:rsidRDefault="00946F57" w:rsidP="0053356B">
            <w:pPr>
              <w:rPr>
                <w:rFonts w:asciiTheme="minorHAnsi" w:hAnsiTheme="minorHAnsi" w:cstheme="minorHAnsi"/>
                <w:color w:val="000000"/>
                <w:sz w:val="22"/>
                <w:szCs w:val="22"/>
              </w:rPr>
            </w:pPr>
          </w:p>
        </w:tc>
      </w:tr>
      <w:tr w:rsidR="00002530" w14:paraId="6A080FF5" w14:textId="77777777" w:rsidTr="00E77C79">
        <w:trPr>
          <w:trHeight w:val="340"/>
        </w:trPr>
        <w:tc>
          <w:tcPr>
            <w:tcW w:w="1951" w:type="dxa"/>
            <w:vAlign w:val="center"/>
          </w:tcPr>
          <w:p w14:paraId="59B4DA58" w14:textId="77777777" w:rsidR="00002530" w:rsidRPr="0053356B" w:rsidRDefault="00002530" w:rsidP="0053356B">
            <w:pPr>
              <w:rPr>
                <w:rFonts w:asciiTheme="minorHAnsi" w:hAnsiTheme="minorHAnsi" w:cstheme="minorHAnsi"/>
                <w:b/>
                <w:color w:val="000000"/>
                <w:sz w:val="22"/>
                <w:szCs w:val="22"/>
              </w:rPr>
            </w:pPr>
            <w:r w:rsidRPr="0053356B">
              <w:rPr>
                <w:rFonts w:asciiTheme="minorHAnsi" w:hAnsiTheme="minorHAnsi" w:cstheme="minorHAnsi"/>
                <w:b/>
                <w:color w:val="000000"/>
                <w:sz w:val="22"/>
                <w:szCs w:val="22"/>
              </w:rPr>
              <w:t>KRS</w:t>
            </w:r>
          </w:p>
        </w:tc>
        <w:tc>
          <w:tcPr>
            <w:tcW w:w="7259" w:type="dxa"/>
            <w:vAlign w:val="center"/>
          </w:tcPr>
          <w:p w14:paraId="0A2935F8" w14:textId="77777777" w:rsidR="00002530" w:rsidRDefault="00002530" w:rsidP="0053356B">
            <w:pPr>
              <w:rPr>
                <w:rFonts w:asciiTheme="minorHAnsi" w:hAnsiTheme="minorHAnsi" w:cstheme="minorHAnsi"/>
                <w:color w:val="000000"/>
                <w:sz w:val="22"/>
                <w:szCs w:val="22"/>
              </w:rPr>
            </w:pPr>
          </w:p>
        </w:tc>
      </w:tr>
    </w:tbl>
    <w:p w14:paraId="525911EE" w14:textId="77777777" w:rsidR="00946F57" w:rsidRDefault="00946F57" w:rsidP="00160C33">
      <w:pPr>
        <w:spacing w:after="240"/>
        <w:contextualSpacing/>
        <w:jc w:val="center"/>
        <w:rPr>
          <w:rFonts w:asciiTheme="minorHAnsi" w:hAnsiTheme="minorHAnsi" w:cstheme="minorHAnsi"/>
          <w:b/>
          <w:color w:val="000000"/>
          <w:sz w:val="22"/>
          <w:szCs w:val="22"/>
        </w:rPr>
      </w:pPr>
    </w:p>
    <w:tbl>
      <w:tblPr>
        <w:tblStyle w:val="Tabela-Siatka"/>
        <w:tblW w:w="0" w:type="auto"/>
        <w:jc w:val="center"/>
        <w:tblLook w:val="04A0" w:firstRow="1" w:lastRow="0" w:firstColumn="1" w:lastColumn="0" w:noHBand="0" w:noVBand="1"/>
      </w:tblPr>
      <w:tblGrid>
        <w:gridCol w:w="4398"/>
        <w:gridCol w:w="3394"/>
      </w:tblGrid>
      <w:tr w:rsidR="00AD6225" w14:paraId="33FDF4F1" w14:textId="77777777" w:rsidTr="00427057">
        <w:trPr>
          <w:jc w:val="center"/>
        </w:trPr>
        <w:tc>
          <w:tcPr>
            <w:tcW w:w="4398" w:type="dxa"/>
          </w:tcPr>
          <w:p w14:paraId="3E11AED4" w14:textId="7274CFD4" w:rsidR="00AD6225" w:rsidRPr="000B6355" w:rsidRDefault="00AD6225" w:rsidP="000B222B">
            <w:pPr>
              <w:rPr>
                <w:rFonts w:asciiTheme="minorHAnsi" w:hAnsiTheme="minorHAnsi" w:cstheme="minorHAnsi"/>
                <w:b/>
                <w:color w:val="000000"/>
                <w:sz w:val="22"/>
                <w:szCs w:val="22"/>
              </w:rPr>
            </w:pPr>
          </w:p>
        </w:tc>
        <w:tc>
          <w:tcPr>
            <w:tcW w:w="3394" w:type="dxa"/>
          </w:tcPr>
          <w:p w14:paraId="476CCCEA" w14:textId="4892C58B" w:rsidR="00AD6225" w:rsidRDefault="00EC5FF3" w:rsidP="000B6355">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Cena </w:t>
            </w:r>
            <w:r w:rsidR="00AD6225">
              <w:rPr>
                <w:rFonts w:asciiTheme="minorHAnsi" w:hAnsiTheme="minorHAnsi" w:cstheme="minorHAnsi"/>
                <w:color w:val="000000"/>
                <w:sz w:val="22"/>
                <w:szCs w:val="22"/>
              </w:rPr>
              <w:t>brutto</w:t>
            </w:r>
          </w:p>
        </w:tc>
      </w:tr>
      <w:tr w:rsidR="00AD6225" w14:paraId="0C190561" w14:textId="77777777" w:rsidTr="00427057">
        <w:trPr>
          <w:jc w:val="center"/>
        </w:trPr>
        <w:tc>
          <w:tcPr>
            <w:tcW w:w="4398" w:type="dxa"/>
          </w:tcPr>
          <w:p w14:paraId="30AA836A" w14:textId="591C9716" w:rsidR="00AD6225" w:rsidRPr="008846D6" w:rsidRDefault="003E6DED" w:rsidP="00427057">
            <w:pPr>
              <w:jc w:val="center"/>
              <w:rPr>
                <w:rFonts w:asciiTheme="minorHAnsi" w:hAnsiTheme="minorHAnsi" w:cstheme="minorHAnsi"/>
                <w:color w:val="000000"/>
                <w:sz w:val="22"/>
                <w:szCs w:val="22"/>
              </w:rPr>
            </w:pPr>
            <w:r>
              <w:rPr>
                <w:rFonts w:asciiTheme="minorHAnsi" w:hAnsiTheme="minorHAnsi" w:cstheme="minorHAnsi"/>
                <w:sz w:val="22"/>
                <w:szCs w:val="22"/>
                <w:lang w:eastAsia="pl-PL"/>
              </w:rPr>
              <w:t>S</w:t>
            </w:r>
            <w:r w:rsidR="00427057" w:rsidRPr="00427057">
              <w:rPr>
                <w:rFonts w:asciiTheme="minorHAnsi" w:hAnsiTheme="minorHAnsi" w:cstheme="minorHAnsi"/>
                <w:sz w:val="22"/>
                <w:szCs w:val="22"/>
                <w:lang w:eastAsia="pl-PL"/>
              </w:rPr>
              <w:t>ystem rekrutacyjn</w:t>
            </w:r>
            <w:r>
              <w:rPr>
                <w:rFonts w:asciiTheme="minorHAnsi" w:hAnsiTheme="minorHAnsi" w:cstheme="minorHAnsi"/>
                <w:sz w:val="22"/>
                <w:szCs w:val="22"/>
                <w:lang w:eastAsia="pl-PL"/>
              </w:rPr>
              <w:t>y</w:t>
            </w:r>
            <w:r w:rsidR="00427057" w:rsidRPr="00427057">
              <w:rPr>
                <w:rFonts w:asciiTheme="minorHAnsi" w:hAnsiTheme="minorHAnsi" w:cstheme="minorHAnsi"/>
                <w:sz w:val="22"/>
                <w:szCs w:val="22"/>
                <w:lang w:eastAsia="pl-PL"/>
              </w:rPr>
              <w:t xml:space="preserve"> kandydatów na studia  wraz z obsługą programu Erasmus wraz z niezbędnymi integracjami</w:t>
            </w:r>
          </w:p>
        </w:tc>
        <w:tc>
          <w:tcPr>
            <w:tcW w:w="3394" w:type="dxa"/>
          </w:tcPr>
          <w:p w14:paraId="18804663" w14:textId="77777777" w:rsidR="00AD6225" w:rsidRDefault="00AD6225" w:rsidP="000B222B">
            <w:pPr>
              <w:jc w:val="center"/>
              <w:rPr>
                <w:rFonts w:asciiTheme="minorHAnsi" w:hAnsiTheme="minorHAnsi" w:cstheme="minorHAnsi"/>
                <w:color w:val="000000"/>
                <w:sz w:val="22"/>
                <w:szCs w:val="22"/>
              </w:rPr>
            </w:pPr>
          </w:p>
        </w:tc>
      </w:tr>
    </w:tbl>
    <w:p w14:paraId="36F023AB" w14:textId="63D3D753" w:rsidR="008846D6" w:rsidRDefault="008846D6" w:rsidP="00160C33">
      <w:pPr>
        <w:spacing w:after="120"/>
        <w:contextualSpacing/>
        <w:jc w:val="center"/>
        <w:rPr>
          <w:rFonts w:asciiTheme="minorHAnsi" w:hAnsiTheme="minorHAnsi" w:cstheme="minorHAnsi"/>
          <w:b/>
          <w:color w:val="000000"/>
          <w:sz w:val="22"/>
          <w:szCs w:val="22"/>
        </w:rPr>
      </w:pPr>
    </w:p>
    <w:p w14:paraId="50F87F5E" w14:textId="683B086C" w:rsidR="003E6DED" w:rsidRDefault="003E6DED" w:rsidP="00160C33">
      <w:pPr>
        <w:spacing w:after="120"/>
        <w:contextualSpacing/>
        <w:jc w:val="center"/>
        <w:rPr>
          <w:rFonts w:asciiTheme="minorHAnsi" w:hAnsiTheme="minorHAnsi" w:cstheme="minorHAnsi"/>
          <w:b/>
          <w:color w:val="000000"/>
          <w:sz w:val="22"/>
          <w:szCs w:val="22"/>
        </w:rPr>
      </w:pPr>
    </w:p>
    <w:p w14:paraId="3BBEF7D1" w14:textId="2835EBF0" w:rsidR="003E6DED" w:rsidRDefault="003E6DED" w:rsidP="00160C33">
      <w:pPr>
        <w:spacing w:after="120"/>
        <w:contextualSpacing/>
        <w:jc w:val="center"/>
        <w:rPr>
          <w:rFonts w:asciiTheme="minorHAnsi" w:hAnsiTheme="minorHAnsi" w:cstheme="minorHAnsi"/>
          <w:b/>
          <w:color w:val="000000"/>
          <w:sz w:val="22"/>
          <w:szCs w:val="22"/>
        </w:rPr>
      </w:pPr>
    </w:p>
    <w:p w14:paraId="37A915F4" w14:textId="6CBBFB38" w:rsidR="003E6DED" w:rsidRDefault="003E6DED" w:rsidP="00160C33">
      <w:pPr>
        <w:spacing w:after="120"/>
        <w:contextualSpacing/>
        <w:jc w:val="center"/>
        <w:rPr>
          <w:rFonts w:asciiTheme="minorHAnsi" w:hAnsiTheme="minorHAnsi" w:cstheme="minorHAnsi"/>
          <w:b/>
          <w:color w:val="000000"/>
          <w:sz w:val="22"/>
          <w:szCs w:val="22"/>
        </w:rPr>
      </w:pPr>
    </w:p>
    <w:p w14:paraId="02A17B6C" w14:textId="08089D41" w:rsidR="003E6DED" w:rsidRDefault="003E6DED" w:rsidP="00160C33">
      <w:pPr>
        <w:spacing w:after="120"/>
        <w:contextualSpacing/>
        <w:jc w:val="center"/>
        <w:rPr>
          <w:rFonts w:asciiTheme="minorHAnsi" w:hAnsiTheme="minorHAnsi" w:cstheme="minorHAnsi"/>
          <w:b/>
          <w:color w:val="000000"/>
          <w:sz w:val="22"/>
          <w:szCs w:val="22"/>
        </w:rPr>
      </w:pPr>
    </w:p>
    <w:p w14:paraId="4D8570E0" w14:textId="13481CEE" w:rsidR="003E6DED" w:rsidRDefault="003E6DED" w:rsidP="00160C33">
      <w:pPr>
        <w:spacing w:after="120"/>
        <w:contextualSpacing/>
        <w:jc w:val="center"/>
        <w:rPr>
          <w:rFonts w:asciiTheme="minorHAnsi" w:hAnsiTheme="minorHAnsi" w:cstheme="minorHAnsi"/>
          <w:b/>
          <w:color w:val="000000"/>
          <w:sz w:val="22"/>
          <w:szCs w:val="22"/>
        </w:rPr>
      </w:pPr>
    </w:p>
    <w:p w14:paraId="508A9FAA" w14:textId="77777777" w:rsidR="003E6DED" w:rsidRDefault="003E6DED" w:rsidP="00160C33">
      <w:pPr>
        <w:spacing w:after="120"/>
        <w:contextualSpacing/>
        <w:jc w:val="center"/>
        <w:rPr>
          <w:rFonts w:asciiTheme="minorHAnsi" w:hAnsiTheme="minorHAnsi" w:cstheme="minorHAnsi"/>
          <w:b/>
          <w:color w:val="000000"/>
          <w:sz w:val="22"/>
          <w:szCs w:val="22"/>
        </w:rPr>
      </w:pPr>
    </w:p>
    <w:p w14:paraId="158A95B3" w14:textId="77777777" w:rsidR="006C6EFE" w:rsidRPr="007000DE" w:rsidRDefault="006C6EFE" w:rsidP="006C6EFE">
      <w:pPr>
        <w:tabs>
          <w:tab w:val="right" w:pos="284"/>
          <w:tab w:val="left" w:pos="408"/>
        </w:tabs>
        <w:autoSpaceDE w:val="0"/>
        <w:ind w:firstLine="284"/>
        <w:jc w:val="right"/>
      </w:pPr>
      <w:r w:rsidRPr="007000DE">
        <w:t>……………………………………………………..</w:t>
      </w:r>
    </w:p>
    <w:p w14:paraId="002BA19F" w14:textId="634D4BB7" w:rsidR="006C6EFE" w:rsidRDefault="006C6EFE" w:rsidP="006C332F">
      <w:pPr>
        <w:tabs>
          <w:tab w:val="right" w:pos="284"/>
          <w:tab w:val="left" w:pos="408"/>
        </w:tabs>
        <w:autoSpaceDE w:val="0"/>
        <w:ind w:firstLine="284"/>
        <w:jc w:val="right"/>
        <w:rPr>
          <w:rFonts w:asciiTheme="minorHAnsi" w:hAnsiTheme="minorHAnsi" w:cstheme="minorHAnsi"/>
          <w:b/>
          <w:color w:val="000000"/>
          <w:sz w:val="22"/>
          <w:szCs w:val="22"/>
        </w:rPr>
      </w:pPr>
      <w:r w:rsidRPr="007000DE">
        <w:t>(</w:t>
      </w:r>
      <w:r w:rsidR="008D05B6">
        <w:t xml:space="preserve">data i </w:t>
      </w:r>
      <w:r w:rsidRPr="007000DE">
        <w:t>podpis osoby upoważnionej do reprezentacji)</w:t>
      </w:r>
    </w:p>
    <w:p w14:paraId="601942CD" w14:textId="77777777" w:rsidR="001A0DB7" w:rsidRDefault="001A0DB7" w:rsidP="006C6EFE">
      <w:pPr>
        <w:ind w:firstLine="284"/>
        <w:rPr>
          <w:sz w:val="22"/>
          <w:szCs w:val="22"/>
        </w:rPr>
      </w:pPr>
    </w:p>
    <w:p w14:paraId="49CB835D" w14:textId="77777777" w:rsidR="001A0DB7" w:rsidRDefault="001A0DB7" w:rsidP="006C6EFE">
      <w:pPr>
        <w:ind w:firstLine="284"/>
        <w:rPr>
          <w:sz w:val="22"/>
          <w:szCs w:val="22"/>
        </w:rPr>
      </w:pPr>
    </w:p>
    <w:p w14:paraId="5A7054B8" w14:textId="63CAA251" w:rsidR="001A0DB7" w:rsidRDefault="001A0DB7" w:rsidP="006C6EFE">
      <w:pPr>
        <w:ind w:firstLine="284"/>
        <w:rPr>
          <w:sz w:val="22"/>
          <w:szCs w:val="22"/>
        </w:rPr>
      </w:pPr>
    </w:p>
    <w:p w14:paraId="6FC1EF9D" w14:textId="7E125357" w:rsidR="001A0DB7" w:rsidRDefault="001A0DB7" w:rsidP="006C6EFE">
      <w:pPr>
        <w:ind w:firstLine="284"/>
        <w:rPr>
          <w:sz w:val="22"/>
          <w:szCs w:val="22"/>
        </w:rPr>
      </w:pPr>
    </w:p>
    <w:p w14:paraId="08A3458D" w14:textId="7AAFD49D" w:rsidR="001A0DB7" w:rsidRDefault="001A0DB7" w:rsidP="006C6EFE">
      <w:pPr>
        <w:ind w:firstLine="284"/>
        <w:rPr>
          <w:sz w:val="22"/>
          <w:szCs w:val="22"/>
        </w:rPr>
      </w:pPr>
    </w:p>
    <w:p w14:paraId="467C732F" w14:textId="2F5BBE7F" w:rsidR="001A0DB7" w:rsidRDefault="001A0DB7" w:rsidP="006C6EFE">
      <w:pPr>
        <w:ind w:firstLine="284"/>
        <w:rPr>
          <w:sz w:val="22"/>
          <w:szCs w:val="22"/>
        </w:rPr>
      </w:pPr>
    </w:p>
    <w:p w14:paraId="6DA7E19B" w14:textId="5C86DE7C" w:rsidR="001A0DB7" w:rsidRDefault="001A0DB7" w:rsidP="006C6EFE">
      <w:pPr>
        <w:ind w:firstLine="284"/>
        <w:rPr>
          <w:sz w:val="22"/>
          <w:szCs w:val="22"/>
        </w:rPr>
      </w:pPr>
    </w:p>
    <w:p w14:paraId="3D121988" w14:textId="7A6A521E" w:rsidR="001A0DB7" w:rsidRDefault="001A0DB7" w:rsidP="006C6EFE">
      <w:pPr>
        <w:ind w:firstLine="284"/>
        <w:rPr>
          <w:sz w:val="22"/>
          <w:szCs w:val="22"/>
        </w:rPr>
      </w:pPr>
    </w:p>
    <w:p w14:paraId="5BDD2F53" w14:textId="4F6D68AE" w:rsidR="001A0DB7" w:rsidRDefault="001A0DB7" w:rsidP="006C6EFE">
      <w:pPr>
        <w:ind w:firstLine="284"/>
        <w:rPr>
          <w:sz w:val="22"/>
          <w:szCs w:val="22"/>
        </w:rPr>
      </w:pPr>
    </w:p>
    <w:p w14:paraId="3355B9C6" w14:textId="7AC49D3E" w:rsidR="001A0DB7" w:rsidRDefault="001A0DB7" w:rsidP="006C6EFE">
      <w:pPr>
        <w:ind w:firstLine="284"/>
        <w:rPr>
          <w:sz w:val="22"/>
          <w:szCs w:val="22"/>
        </w:rPr>
      </w:pPr>
    </w:p>
    <w:p w14:paraId="11AEDE44" w14:textId="7C919112" w:rsidR="001A0DB7" w:rsidRDefault="001A0DB7" w:rsidP="006C6EFE">
      <w:pPr>
        <w:ind w:firstLine="284"/>
        <w:rPr>
          <w:sz w:val="22"/>
          <w:szCs w:val="22"/>
        </w:rPr>
      </w:pPr>
    </w:p>
    <w:p w14:paraId="5E8C4A15" w14:textId="77777777" w:rsidR="001A0DB7" w:rsidRDefault="001A0DB7" w:rsidP="00D3032C">
      <w:pPr>
        <w:rPr>
          <w:sz w:val="22"/>
          <w:szCs w:val="22"/>
        </w:rPr>
      </w:pPr>
    </w:p>
    <w:p w14:paraId="55581FBE" w14:textId="1F7B5B75" w:rsidR="006C6EFE" w:rsidRPr="007000DE" w:rsidRDefault="006C6EFE" w:rsidP="006C6EFE">
      <w:pPr>
        <w:ind w:firstLine="284"/>
        <w:rPr>
          <w:sz w:val="22"/>
          <w:szCs w:val="22"/>
        </w:rPr>
      </w:pPr>
      <w:r w:rsidRPr="007000DE">
        <w:rPr>
          <w:sz w:val="22"/>
          <w:szCs w:val="22"/>
        </w:rPr>
        <w:t>..................................................</w:t>
      </w:r>
    </w:p>
    <w:p w14:paraId="30C6AA78" w14:textId="1F09B2C6" w:rsidR="008873E1" w:rsidRDefault="006C6EFE" w:rsidP="006C6EFE">
      <w:pPr>
        <w:ind w:firstLine="284"/>
        <w:rPr>
          <w:sz w:val="22"/>
          <w:szCs w:val="22"/>
        </w:rPr>
      </w:pPr>
      <w:r w:rsidRPr="007000DE">
        <w:rPr>
          <w:sz w:val="22"/>
          <w:szCs w:val="22"/>
        </w:rPr>
        <w:t>(pieczęć firmowa Wykonawcy)</w:t>
      </w:r>
    </w:p>
    <w:p w14:paraId="521C1B8A" w14:textId="77777777" w:rsidR="008873E1" w:rsidRDefault="008873E1">
      <w:pPr>
        <w:suppressAutoHyphens w:val="0"/>
        <w:spacing w:after="160" w:line="259" w:lineRule="auto"/>
        <w:rPr>
          <w:sz w:val="22"/>
          <w:szCs w:val="22"/>
        </w:rPr>
      </w:pPr>
      <w:r>
        <w:rPr>
          <w:sz w:val="22"/>
          <w:szCs w:val="22"/>
        </w:rPr>
        <w:br w:type="page"/>
      </w:r>
    </w:p>
    <w:p w14:paraId="50868D64" w14:textId="77777777" w:rsidR="006C6EFE" w:rsidRPr="007000DE" w:rsidRDefault="006C6EFE" w:rsidP="006C6EFE">
      <w:pPr>
        <w:ind w:firstLine="284"/>
        <w:jc w:val="center"/>
        <w:rPr>
          <w:b/>
          <w:sz w:val="22"/>
          <w:szCs w:val="22"/>
        </w:rPr>
      </w:pPr>
    </w:p>
    <w:p w14:paraId="54EB2053" w14:textId="671DFC46" w:rsidR="006C6EFE" w:rsidRPr="007000DE" w:rsidRDefault="006C6EFE" w:rsidP="006C6EFE">
      <w:pPr>
        <w:ind w:firstLine="284"/>
        <w:jc w:val="center"/>
        <w:rPr>
          <w:b/>
          <w:sz w:val="22"/>
          <w:szCs w:val="22"/>
        </w:rPr>
      </w:pPr>
      <w:r w:rsidRPr="007000DE">
        <w:rPr>
          <w:b/>
          <w:sz w:val="22"/>
          <w:szCs w:val="22"/>
        </w:rPr>
        <w:t xml:space="preserve">WYKAZ WYKONANYCH </w:t>
      </w:r>
      <w:r w:rsidR="00DA42B8">
        <w:rPr>
          <w:b/>
          <w:sz w:val="22"/>
          <w:szCs w:val="22"/>
        </w:rPr>
        <w:t>USŁUG</w:t>
      </w:r>
    </w:p>
    <w:p w14:paraId="5B43F8AD" w14:textId="77777777" w:rsidR="006C6EFE" w:rsidRPr="007000DE" w:rsidRDefault="006C6EFE" w:rsidP="006C6EFE">
      <w:pPr>
        <w:ind w:firstLine="284"/>
        <w:jc w:val="center"/>
        <w:rPr>
          <w:b/>
          <w:sz w:val="22"/>
          <w:szCs w:val="22"/>
        </w:rPr>
      </w:pPr>
    </w:p>
    <w:p w14:paraId="59A7ED99" w14:textId="482AC78C" w:rsidR="006C6EFE" w:rsidRPr="00CC0E3A" w:rsidRDefault="006C6EFE" w:rsidP="006C6EFE">
      <w:pPr>
        <w:ind w:firstLine="284"/>
        <w:jc w:val="both"/>
        <w:rPr>
          <w:iCs/>
          <w:sz w:val="22"/>
          <w:szCs w:val="22"/>
        </w:rPr>
      </w:pPr>
      <w:r w:rsidRPr="00CC0E3A">
        <w:rPr>
          <w:iCs/>
          <w:sz w:val="22"/>
          <w:szCs w:val="22"/>
        </w:rPr>
        <w:t xml:space="preserve">minimum </w:t>
      </w:r>
      <w:r w:rsidRPr="00CC0E3A">
        <w:rPr>
          <w:b/>
          <w:sz w:val="22"/>
          <w:szCs w:val="22"/>
        </w:rPr>
        <w:t>dwie dostawy</w:t>
      </w:r>
      <w:r w:rsidRPr="00CC0E3A">
        <w:rPr>
          <w:sz w:val="22"/>
          <w:szCs w:val="22"/>
        </w:rPr>
        <w:t xml:space="preserve"> </w:t>
      </w:r>
      <w:r w:rsidRPr="00CC0E3A">
        <w:rPr>
          <w:b/>
          <w:iCs/>
          <w:sz w:val="22"/>
          <w:szCs w:val="22"/>
        </w:rPr>
        <w:t xml:space="preserve">polegające </w:t>
      </w:r>
      <w:r w:rsidR="001F20DA" w:rsidRPr="00CC0E3A">
        <w:rPr>
          <w:b/>
          <w:iCs/>
          <w:sz w:val="22"/>
          <w:szCs w:val="22"/>
        </w:rPr>
        <w:t xml:space="preserve">na </w:t>
      </w:r>
      <w:r w:rsidR="00CC0E3A" w:rsidRPr="00CC0E3A">
        <w:rPr>
          <w:b/>
          <w:iCs/>
          <w:sz w:val="22"/>
          <w:szCs w:val="22"/>
        </w:rPr>
        <w:t>budowie, wdrożeniu lub zaprojektowaniu systemu  WWW uwzględniającego moduł płatności online</w:t>
      </w:r>
      <w:r w:rsidR="004C3EE8" w:rsidRPr="00CC0E3A">
        <w:rPr>
          <w:b/>
          <w:iCs/>
          <w:sz w:val="22"/>
          <w:szCs w:val="22"/>
        </w:rPr>
        <w:t xml:space="preserve"> </w:t>
      </w:r>
      <w:r w:rsidR="001F20DA" w:rsidRPr="00CC0E3A">
        <w:rPr>
          <w:b/>
          <w:iCs/>
          <w:sz w:val="22"/>
          <w:szCs w:val="22"/>
        </w:rPr>
        <w:t xml:space="preserve">o wartości nie niższej niż </w:t>
      </w:r>
      <w:r w:rsidR="006B6A9F">
        <w:rPr>
          <w:b/>
          <w:iCs/>
          <w:sz w:val="22"/>
          <w:szCs w:val="22"/>
        </w:rPr>
        <w:t>6</w:t>
      </w:r>
      <w:r w:rsidR="00E77C79" w:rsidRPr="00CC0E3A">
        <w:rPr>
          <w:b/>
          <w:iCs/>
          <w:sz w:val="22"/>
          <w:szCs w:val="22"/>
        </w:rPr>
        <w:t>0</w:t>
      </w:r>
      <w:r w:rsidR="001F20DA" w:rsidRPr="00CC0E3A">
        <w:rPr>
          <w:b/>
          <w:iCs/>
          <w:sz w:val="22"/>
          <w:szCs w:val="22"/>
        </w:rPr>
        <w:t>.000 zł każda</w:t>
      </w:r>
      <w:r w:rsidRPr="00CC0E3A">
        <w:rPr>
          <w:iCs/>
          <w:sz w:val="22"/>
          <w:szCs w:val="22"/>
        </w:rPr>
        <w:t xml:space="preserve">, w okresie ostatnich </w:t>
      </w:r>
      <w:r w:rsidR="00223CE5" w:rsidRPr="00CC0E3A">
        <w:rPr>
          <w:iCs/>
          <w:sz w:val="22"/>
          <w:szCs w:val="22"/>
        </w:rPr>
        <w:t xml:space="preserve">dwóch </w:t>
      </w:r>
      <w:r w:rsidRPr="00CC0E3A">
        <w:rPr>
          <w:iCs/>
          <w:sz w:val="22"/>
          <w:szCs w:val="22"/>
        </w:rPr>
        <w:t>lat przed upływem terminu składania ofert, a jeżeli okres prowadzenia działalności jest krótszy - w tym okresie, odpowiadających swoim przedmiotem i wartością usługom stanowiącym przedmiot zamówienia wraz z załączeniem dowodu (dokumentu) potwierdzającego, że te dostawy zostały wykonane należycie</w:t>
      </w:r>
    </w:p>
    <w:p w14:paraId="1A52DDE0" w14:textId="77777777" w:rsidR="006C6EFE" w:rsidRPr="002B2736" w:rsidRDefault="006C6EFE" w:rsidP="006C6EFE">
      <w:pPr>
        <w:jc w:val="both"/>
        <w:rPr>
          <w:iCs/>
          <w:sz w:val="22"/>
          <w:szCs w:val="22"/>
        </w:rPr>
      </w:pPr>
    </w:p>
    <w:p w14:paraId="7816A54D" w14:textId="77777777" w:rsidR="006C6EFE" w:rsidRPr="002B2736" w:rsidRDefault="006C6EFE" w:rsidP="006C6EFE">
      <w:pPr>
        <w:ind w:firstLine="284"/>
        <w:jc w:val="both"/>
        <w:rPr>
          <w:iCs/>
          <w:sz w:val="22"/>
          <w:szCs w:val="22"/>
        </w:rPr>
      </w:pPr>
    </w:p>
    <w:tbl>
      <w:tblPr>
        <w:tblW w:w="9300" w:type="dxa"/>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6C6EFE" w:rsidRPr="002B2736" w14:paraId="74F6E540" w14:textId="77777777" w:rsidTr="008873E1">
        <w:trPr>
          <w:trHeight w:val="512"/>
        </w:trPr>
        <w:tc>
          <w:tcPr>
            <w:tcW w:w="499" w:type="dxa"/>
            <w:vMerge w:val="restart"/>
            <w:tcBorders>
              <w:top w:val="single" w:sz="4" w:space="0" w:color="000000"/>
              <w:left w:val="single" w:sz="4" w:space="0" w:color="000000"/>
              <w:bottom w:val="single" w:sz="4" w:space="0" w:color="000000"/>
            </w:tcBorders>
          </w:tcPr>
          <w:p w14:paraId="17D06D64" w14:textId="77777777" w:rsidR="006C6EFE" w:rsidRPr="002B2736" w:rsidRDefault="006C6EFE" w:rsidP="00E77C79">
            <w:pPr>
              <w:snapToGrid w:val="0"/>
              <w:jc w:val="center"/>
              <w:rPr>
                <w:b/>
                <w:sz w:val="22"/>
                <w:szCs w:val="22"/>
              </w:rPr>
            </w:pPr>
          </w:p>
          <w:p w14:paraId="320156E4" w14:textId="77777777" w:rsidR="006C6EFE" w:rsidRPr="002B2736" w:rsidRDefault="006C6EFE" w:rsidP="00E77C79">
            <w:pPr>
              <w:jc w:val="center"/>
              <w:rPr>
                <w:b/>
                <w:sz w:val="22"/>
                <w:szCs w:val="22"/>
              </w:rPr>
            </w:pPr>
          </w:p>
          <w:p w14:paraId="786F4031" w14:textId="77777777" w:rsidR="006C6EFE" w:rsidRPr="002B2736" w:rsidRDefault="006C6EFE" w:rsidP="00E77C79">
            <w:pPr>
              <w:jc w:val="center"/>
              <w:rPr>
                <w:b/>
                <w:sz w:val="22"/>
                <w:szCs w:val="22"/>
              </w:rPr>
            </w:pPr>
            <w:r w:rsidRPr="002B2736">
              <w:rPr>
                <w:b/>
                <w:sz w:val="22"/>
                <w:szCs w:val="22"/>
              </w:rPr>
              <w:t>Lp.</w:t>
            </w:r>
          </w:p>
        </w:tc>
        <w:tc>
          <w:tcPr>
            <w:tcW w:w="3209" w:type="dxa"/>
            <w:vMerge w:val="restart"/>
            <w:tcBorders>
              <w:top w:val="single" w:sz="4" w:space="0" w:color="000000"/>
              <w:left w:val="single" w:sz="4" w:space="0" w:color="000000"/>
              <w:bottom w:val="single" w:sz="4" w:space="0" w:color="000000"/>
            </w:tcBorders>
          </w:tcPr>
          <w:p w14:paraId="5EFE900F" w14:textId="77777777" w:rsidR="006C6EFE" w:rsidRPr="002B2736" w:rsidRDefault="006C6EFE" w:rsidP="00E77C79">
            <w:pPr>
              <w:snapToGrid w:val="0"/>
              <w:ind w:firstLine="284"/>
              <w:jc w:val="center"/>
              <w:rPr>
                <w:b/>
                <w:sz w:val="22"/>
                <w:szCs w:val="22"/>
              </w:rPr>
            </w:pPr>
          </w:p>
          <w:p w14:paraId="66E97DD1" w14:textId="77777777" w:rsidR="006C6EFE" w:rsidRPr="002B2736" w:rsidRDefault="006C6EFE" w:rsidP="00E77C79">
            <w:pPr>
              <w:ind w:firstLine="284"/>
              <w:jc w:val="center"/>
              <w:rPr>
                <w:b/>
                <w:sz w:val="22"/>
                <w:szCs w:val="22"/>
              </w:rPr>
            </w:pPr>
          </w:p>
          <w:p w14:paraId="268CAA1F" w14:textId="77777777" w:rsidR="006C6EFE" w:rsidRPr="002B2736" w:rsidRDefault="006C6EFE" w:rsidP="00E77C79">
            <w:pPr>
              <w:ind w:firstLine="284"/>
              <w:jc w:val="center"/>
              <w:rPr>
                <w:b/>
                <w:sz w:val="22"/>
                <w:szCs w:val="22"/>
              </w:rPr>
            </w:pPr>
            <w:r w:rsidRPr="002B2736">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7D673003" w14:textId="77777777" w:rsidR="006C6EFE" w:rsidRPr="002B2736" w:rsidRDefault="006C6EFE" w:rsidP="00E77C79">
            <w:pPr>
              <w:snapToGrid w:val="0"/>
              <w:ind w:firstLine="284"/>
              <w:jc w:val="center"/>
              <w:rPr>
                <w:b/>
                <w:sz w:val="22"/>
                <w:szCs w:val="22"/>
              </w:rPr>
            </w:pPr>
          </w:p>
          <w:p w14:paraId="7AA9F19A" w14:textId="10FF14F6" w:rsidR="006C6EFE" w:rsidRPr="002B2736" w:rsidRDefault="006C6EFE" w:rsidP="00E77C79">
            <w:pPr>
              <w:shd w:val="clear" w:color="auto" w:fill="FFFFFF"/>
              <w:jc w:val="center"/>
              <w:rPr>
                <w:b/>
                <w:sz w:val="22"/>
                <w:szCs w:val="22"/>
              </w:rPr>
            </w:pPr>
            <w:r w:rsidRPr="002B2736">
              <w:rPr>
                <w:b/>
                <w:sz w:val="22"/>
                <w:szCs w:val="22"/>
              </w:rPr>
              <w:t>Podmiot</w:t>
            </w:r>
            <w:r w:rsidR="00951643" w:rsidRPr="002B2736">
              <w:rPr>
                <w:b/>
                <w:sz w:val="22"/>
                <w:szCs w:val="22"/>
              </w:rPr>
              <w:t>,</w:t>
            </w:r>
            <w:r w:rsidRPr="002B2736">
              <w:rPr>
                <w:b/>
                <w:sz w:val="22"/>
                <w:szCs w:val="22"/>
              </w:rPr>
              <w:t xml:space="preserve"> na rzecz którego wykonano dostawy (Odbiorca)</w:t>
            </w:r>
          </w:p>
          <w:p w14:paraId="64A68D5D" w14:textId="77777777" w:rsidR="006C6EFE" w:rsidRPr="002B2736" w:rsidRDefault="006C6EFE" w:rsidP="00E77C79">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648A22B1" w14:textId="77777777" w:rsidR="006C6EFE" w:rsidRPr="002B2736" w:rsidRDefault="006C6EFE" w:rsidP="00E77C79">
            <w:pPr>
              <w:snapToGrid w:val="0"/>
              <w:jc w:val="center"/>
              <w:rPr>
                <w:b/>
                <w:sz w:val="22"/>
                <w:szCs w:val="22"/>
              </w:rPr>
            </w:pPr>
            <w:r w:rsidRPr="002B2736">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2261CE73" w14:textId="77777777" w:rsidR="006C6EFE" w:rsidRPr="002B2736" w:rsidRDefault="006C6EFE" w:rsidP="00E77C79">
            <w:pPr>
              <w:snapToGrid w:val="0"/>
              <w:ind w:firstLine="284"/>
              <w:jc w:val="center"/>
              <w:rPr>
                <w:b/>
                <w:sz w:val="22"/>
                <w:szCs w:val="22"/>
              </w:rPr>
            </w:pPr>
          </w:p>
          <w:p w14:paraId="1D39C5B5" w14:textId="77777777" w:rsidR="006C6EFE" w:rsidRPr="002B2736" w:rsidRDefault="006C6EFE" w:rsidP="00E77C79">
            <w:pPr>
              <w:ind w:firstLine="284"/>
              <w:jc w:val="center"/>
              <w:rPr>
                <w:b/>
                <w:sz w:val="22"/>
                <w:szCs w:val="22"/>
              </w:rPr>
            </w:pPr>
            <w:r w:rsidRPr="002B2736">
              <w:rPr>
                <w:b/>
                <w:sz w:val="22"/>
                <w:szCs w:val="22"/>
              </w:rPr>
              <w:t xml:space="preserve">Całkowita wartość </w:t>
            </w:r>
          </w:p>
          <w:p w14:paraId="4C625F82" w14:textId="77777777" w:rsidR="006C6EFE" w:rsidRPr="002B2736" w:rsidRDefault="006C6EFE" w:rsidP="00E77C79">
            <w:pPr>
              <w:ind w:firstLine="284"/>
              <w:jc w:val="center"/>
              <w:rPr>
                <w:b/>
                <w:sz w:val="22"/>
                <w:szCs w:val="22"/>
              </w:rPr>
            </w:pPr>
            <w:r w:rsidRPr="002B2736">
              <w:rPr>
                <w:b/>
                <w:sz w:val="22"/>
                <w:szCs w:val="22"/>
              </w:rPr>
              <w:t>brutto w PLN</w:t>
            </w:r>
          </w:p>
        </w:tc>
      </w:tr>
      <w:tr w:rsidR="006C6EFE" w:rsidRPr="002B2736" w14:paraId="0BF08E15" w14:textId="77777777" w:rsidTr="008873E1">
        <w:trPr>
          <w:trHeight w:val="689"/>
        </w:trPr>
        <w:tc>
          <w:tcPr>
            <w:tcW w:w="499" w:type="dxa"/>
            <w:vMerge/>
            <w:tcBorders>
              <w:top w:val="single" w:sz="4" w:space="0" w:color="000000"/>
              <w:left w:val="single" w:sz="4" w:space="0" w:color="000000"/>
              <w:bottom w:val="single" w:sz="4" w:space="0" w:color="000000"/>
            </w:tcBorders>
          </w:tcPr>
          <w:p w14:paraId="3EC5BF16" w14:textId="77777777" w:rsidR="006C6EFE" w:rsidRPr="002B2736" w:rsidRDefault="006C6EFE" w:rsidP="00E77C79">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43408C21" w14:textId="77777777" w:rsidR="006C6EFE" w:rsidRPr="002B2736" w:rsidRDefault="006C6EFE" w:rsidP="00E77C79">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1E4C9F5D" w14:textId="77777777" w:rsidR="006C6EFE" w:rsidRPr="002B2736" w:rsidRDefault="006C6EFE" w:rsidP="00E77C79">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7C8A704C" w14:textId="77777777" w:rsidR="006C6EFE" w:rsidRPr="002B2736" w:rsidRDefault="006C6EFE" w:rsidP="00E77C79">
            <w:pPr>
              <w:snapToGrid w:val="0"/>
              <w:rPr>
                <w:b/>
                <w:sz w:val="22"/>
                <w:szCs w:val="22"/>
              </w:rPr>
            </w:pPr>
            <w:r w:rsidRPr="002B2736">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660318AE" w14:textId="77777777" w:rsidR="006C6EFE" w:rsidRPr="002B2736" w:rsidRDefault="006C6EFE" w:rsidP="00E77C79">
            <w:pPr>
              <w:snapToGrid w:val="0"/>
              <w:rPr>
                <w:b/>
                <w:sz w:val="22"/>
                <w:szCs w:val="22"/>
              </w:rPr>
            </w:pPr>
            <w:r w:rsidRPr="002B2736">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1FD6BBD5" w14:textId="77777777" w:rsidR="006C6EFE" w:rsidRPr="002B2736" w:rsidRDefault="006C6EFE" w:rsidP="00E77C79">
            <w:pPr>
              <w:snapToGrid w:val="0"/>
              <w:ind w:firstLine="284"/>
              <w:rPr>
                <w:b/>
                <w:sz w:val="22"/>
                <w:szCs w:val="22"/>
              </w:rPr>
            </w:pPr>
          </w:p>
        </w:tc>
      </w:tr>
      <w:tr w:rsidR="006C6EFE" w:rsidRPr="002B2736" w14:paraId="739FA012" w14:textId="77777777" w:rsidTr="008873E1">
        <w:trPr>
          <w:trHeight w:val="822"/>
        </w:trPr>
        <w:tc>
          <w:tcPr>
            <w:tcW w:w="499" w:type="dxa"/>
            <w:tcBorders>
              <w:top w:val="single" w:sz="4" w:space="0" w:color="000000"/>
              <w:left w:val="single" w:sz="4" w:space="0" w:color="000000"/>
              <w:bottom w:val="single" w:sz="4" w:space="0" w:color="000000"/>
            </w:tcBorders>
            <w:vAlign w:val="center"/>
          </w:tcPr>
          <w:p w14:paraId="26877BD8" w14:textId="77777777" w:rsidR="006C6EFE" w:rsidRPr="002B2736" w:rsidRDefault="006C6EFE" w:rsidP="00E77C79">
            <w:pPr>
              <w:snapToGrid w:val="0"/>
              <w:rPr>
                <w:b/>
                <w:sz w:val="22"/>
                <w:szCs w:val="22"/>
              </w:rPr>
            </w:pPr>
            <w:r w:rsidRPr="002B2736">
              <w:rPr>
                <w:b/>
                <w:sz w:val="22"/>
                <w:szCs w:val="22"/>
              </w:rPr>
              <w:t>1</w:t>
            </w:r>
          </w:p>
        </w:tc>
        <w:tc>
          <w:tcPr>
            <w:tcW w:w="3209" w:type="dxa"/>
            <w:tcBorders>
              <w:top w:val="single" w:sz="4" w:space="0" w:color="000000"/>
              <w:left w:val="single" w:sz="4" w:space="0" w:color="000000"/>
              <w:bottom w:val="single" w:sz="4" w:space="0" w:color="000000"/>
            </w:tcBorders>
          </w:tcPr>
          <w:p w14:paraId="36A6DA7F" w14:textId="77777777" w:rsidR="006C6EFE" w:rsidRPr="002B2736" w:rsidRDefault="006C6EFE" w:rsidP="00E77C79">
            <w:pPr>
              <w:snapToGrid w:val="0"/>
              <w:ind w:firstLine="284"/>
              <w:rPr>
                <w:b/>
                <w:sz w:val="22"/>
                <w:szCs w:val="22"/>
              </w:rPr>
            </w:pPr>
          </w:p>
          <w:p w14:paraId="3A19097D" w14:textId="77777777" w:rsidR="006C6EFE" w:rsidRPr="002B2736" w:rsidRDefault="006C6EFE" w:rsidP="00E77C79">
            <w:pPr>
              <w:ind w:firstLine="284"/>
              <w:rPr>
                <w:b/>
                <w:sz w:val="22"/>
                <w:szCs w:val="22"/>
              </w:rPr>
            </w:pPr>
          </w:p>
          <w:p w14:paraId="6D8DC198" w14:textId="77777777" w:rsidR="006C6EFE" w:rsidRPr="002B2736" w:rsidRDefault="006C6EFE" w:rsidP="00E77C79">
            <w:pPr>
              <w:rPr>
                <w:b/>
                <w:sz w:val="22"/>
                <w:szCs w:val="22"/>
              </w:rPr>
            </w:pPr>
          </w:p>
        </w:tc>
        <w:tc>
          <w:tcPr>
            <w:tcW w:w="1854" w:type="dxa"/>
            <w:tcBorders>
              <w:top w:val="single" w:sz="4" w:space="0" w:color="000000"/>
              <w:left w:val="single" w:sz="4" w:space="0" w:color="000000"/>
              <w:bottom w:val="single" w:sz="4" w:space="0" w:color="000000"/>
            </w:tcBorders>
          </w:tcPr>
          <w:p w14:paraId="7248E578" w14:textId="77777777" w:rsidR="006C6EFE" w:rsidRPr="002B2736"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198132B" w14:textId="77777777" w:rsidR="006C6EFE" w:rsidRPr="002B2736" w:rsidRDefault="006C6EFE"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72244C15" w14:textId="77777777" w:rsidR="006C6EFE" w:rsidRPr="002B2736" w:rsidRDefault="006C6EFE"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587BE62" w14:textId="77777777" w:rsidR="006C6EFE" w:rsidRPr="002B2736" w:rsidRDefault="006C6EFE" w:rsidP="00E77C79">
            <w:pPr>
              <w:snapToGrid w:val="0"/>
              <w:ind w:firstLine="284"/>
              <w:rPr>
                <w:b/>
                <w:sz w:val="22"/>
                <w:szCs w:val="22"/>
              </w:rPr>
            </w:pPr>
          </w:p>
        </w:tc>
      </w:tr>
      <w:tr w:rsidR="006C6EFE" w:rsidRPr="002B2736" w14:paraId="120FC839" w14:textId="77777777" w:rsidTr="008873E1">
        <w:trPr>
          <w:trHeight w:val="1007"/>
        </w:trPr>
        <w:tc>
          <w:tcPr>
            <w:tcW w:w="499" w:type="dxa"/>
            <w:tcBorders>
              <w:top w:val="single" w:sz="4" w:space="0" w:color="000000"/>
              <w:left w:val="single" w:sz="4" w:space="0" w:color="000000"/>
              <w:bottom w:val="single" w:sz="4" w:space="0" w:color="000000"/>
            </w:tcBorders>
            <w:vAlign w:val="center"/>
          </w:tcPr>
          <w:p w14:paraId="4DCCD716" w14:textId="77777777" w:rsidR="006C6EFE" w:rsidRPr="002B2736" w:rsidRDefault="006C6EFE" w:rsidP="00E77C79">
            <w:pPr>
              <w:snapToGrid w:val="0"/>
              <w:rPr>
                <w:b/>
                <w:sz w:val="22"/>
                <w:szCs w:val="22"/>
              </w:rPr>
            </w:pPr>
            <w:r w:rsidRPr="002B2736">
              <w:rPr>
                <w:b/>
                <w:sz w:val="22"/>
                <w:szCs w:val="22"/>
              </w:rPr>
              <w:t>2</w:t>
            </w:r>
          </w:p>
        </w:tc>
        <w:tc>
          <w:tcPr>
            <w:tcW w:w="3209" w:type="dxa"/>
            <w:tcBorders>
              <w:top w:val="single" w:sz="4" w:space="0" w:color="000000"/>
              <w:left w:val="single" w:sz="4" w:space="0" w:color="000000"/>
              <w:bottom w:val="single" w:sz="4" w:space="0" w:color="000000"/>
            </w:tcBorders>
          </w:tcPr>
          <w:p w14:paraId="46644D45" w14:textId="77777777" w:rsidR="006C6EFE" w:rsidRPr="002B2736" w:rsidRDefault="006C6EFE" w:rsidP="00E77C79">
            <w:pPr>
              <w:snapToGrid w:val="0"/>
              <w:ind w:firstLine="284"/>
              <w:rPr>
                <w:b/>
                <w:sz w:val="22"/>
                <w:szCs w:val="22"/>
              </w:rPr>
            </w:pPr>
          </w:p>
          <w:p w14:paraId="10F52796" w14:textId="77777777" w:rsidR="006C6EFE" w:rsidRPr="002B2736" w:rsidRDefault="006C6EFE" w:rsidP="00E77C79">
            <w:pPr>
              <w:ind w:firstLine="284"/>
              <w:rPr>
                <w:b/>
                <w:sz w:val="22"/>
                <w:szCs w:val="22"/>
              </w:rPr>
            </w:pPr>
          </w:p>
          <w:p w14:paraId="27FC5EF7" w14:textId="77777777" w:rsidR="006C6EFE" w:rsidRPr="002B2736" w:rsidRDefault="006C6EFE" w:rsidP="00E77C79">
            <w:pPr>
              <w:ind w:firstLine="284"/>
              <w:rPr>
                <w:b/>
                <w:sz w:val="22"/>
                <w:szCs w:val="22"/>
              </w:rPr>
            </w:pPr>
          </w:p>
          <w:p w14:paraId="17D3E96C" w14:textId="77777777" w:rsidR="006C6EFE" w:rsidRPr="002B2736" w:rsidRDefault="006C6EFE" w:rsidP="00E77C79">
            <w:pPr>
              <w:ind w:firstLine="284"/>
              <w:rPr>
                <w:b/>
                <w:sz w:val="22"/>
                <w:szCs w:val="22"/>
              </w:rPr>
            </w:pPr>
          </w:p>
        </w:tc>
        <w:tc>
          <w:tcPr>
            <w:tcW w:w="1854" w:type="dxa"/>
            <w:tcBorders>
              <w:top w:val="single" w:sz="4" w:space="0" w:color="000000"/>
              <w:left w:val="single" w:sz="4" w:space="0" w:color="000000"/>
              <w:bottom w:val="single" w:sz="4" w:space="0" w:color="000000"/>
            </w:tcBorders>
          </w:tcPr>
          <w:p w14:paraId="37AE96D9" w14:textId="77777777" w:rsidR="006C6EFE" w:rsidRPr="002B2736"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3FDDC8AA" w14:textId="77777777" w:rsidR="006C6EFE" w:rsidRPr="002B2736" w:rsidRDefault="006C6EFE" w:rsidP="00E77C79">
            <w:pPr>
              <w:snapToGrid w:val="0"/>
              <w:ind w:firstLine="284"/>
              <w:rPr>
                <w:b/>
                <w:sz w:val="22"/>
                <w:szCs w:val="22"/>
              </w:rPr>
            </w:pPr>
          </w:p>
          <w:p w14:paraId="3A6806B0" w14:textId="77777777" w:rsidR="006C6EFE" w:rsidRPr="002B2736" w:rsidRDefault="006C6EFE" w:rsidP="00E77C79">
            <w:pPr>
              <w:ind w:firstLine="284"/>
              <w:rPr>
                <w:b/>
                <w:sz w:val="22"/>
                <w:szCs w:val="22"/>
              </w:rPr>
            </w:pPr>
          </w:p>
        </w:tc>
        <w:tc>
          <w:tcPr>
            <w:tcW w:w="1093" w:type="dxa"/>
            <w:tcBorders>
              <w:top w:val="single" w:sz="4" w:space="0" w:color="000000"/>
              <w:left w:val="single" w:sz="4" w:space="0" w:color="000000"/>
              <w:bottom w:val="single" w:sz="4" w:space="0" w:color="000000"/>
            </w:tcBorders>
          </w:tcPr>
          <w:p w14:paraId="43D55B1D" w14:textId="77777777" w:rsidR="006C6EFE" w:rsidRPr="002B2736" w:rsidRDefault="006C6EFE" w:rsidP="00E77C79">
            <w:pPr>
              <w:snapToGrid w:val="0"/>
              <w:ind w:firstLine="284"/>
              <w:rPr>
                <w:b/>
                <w:sz w:val="22"/>
                <w:szCs w:val="22"/>
              </w:rPr>
            </w:pPr>
          </w:p>
          <w:p w14:paraId="6B1544D2" w14:textId="77777777" w:rsidR="006C6EFE" w:rsidRPr="002B2736" w:rsidRDefault="006C6EFE" w:rsidP="00E77C79">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29FE0B99" w14:textId="77777777" w:rsidR="006C6EFE" w:rsidRPr="002B2736" w:rsidRDefault="006C6EFE" w:rsidP="00E77C79">
            <w:pPr>
              <w:snapToGrid w:val="0"/>
              <w:ind w:firstLine="284"/>
              <w:rPr>
                <w:b/>
                <w:sz w:val="22"/>
                <w:szCs w:val="22"/>
              </w:rPr>
            </w:pPr>
          </w:p>
        </w:tc>
      </w:tr>
      <w:tr w:rsidR="006C6EFE" w:rsidRPr="002B2736" w14:paraId="20B455E2" w14:textId="77777777" w:rsidTr="008873E1">
        <w:trPr>
          <w:trHeight w:val="1007"/>
        </w:trPr>
        <w:tc>
          <w:tcPr>
            <w:tcW w:w="499" w:type="dxa"/>
            <w:tcBorders>
              <w:top w:val="single" w:sz="4" w:space="0" w:color="000000"/>
              <w:left w:val="single" w:sz="4" w:space="0" w:color="000000"/>
              <w:bottom w:val="single" w:sz="4" w:space="0" w:color="000000"/>
            </w:tcBorders>
            <w:vAlign w:val="center"/>
          </w:tcPr>
          <w:p w14:paraId="0280EBCE" w14:textId="77777777" w:rsidR="006C6EFE" w:rsidRPr="002B2736" w:rsidRDefault="006C6EFE" w:rsidP="00E77C79">
            <w:pPr>
              <w:snapToGrid w:val="0"/>
              <w:rPr>
                <w:b/>
                <w:sz w:val="22"/>
                <w:szCs w:val="22"/>
              </w:rPr>
            </w:pPr>
            <w:r w:rsidRPr="002B2736">
              <w:rPr>
                <w:b/>
                <w:sz w:val="22"/>
                <w:szCs w:val="22"/>
              </w:rPr>
              <w:t>3</w:t>
            </w:r>
          </w:p>
        </w:tc>
        <w:tc>
          <w:tcPr>
            <w:tcW w:w="3209" w:type="dxa"/>
            <w:tcBorders>
              <w:top w:val="single" w:sz="4" w:space="0" w:color="000000"/>
              <w:left w:val="single" w:sz="4" w:space="0" w:color="000000"/>
              <w:bottom w:val="single" w:sz="4" w:space="0" w:color="000000"/>
            </w:tcBorders>
          </w:tcPr>
          <w:p w14:paraId="26E3010C" w14:textId="77777777" w:rsidR="006C6EFE" w:rsidRPr="002B2736" w:rsidRDefault="006C6EFE" w:rsidP="00E77C79">
            <w:pPr>
              <w:snapToGrid w:val="0"/>
              <w:ind w:firstLine="284"/>
              <w:rPr>
                <w:b/>
                <w:sz w:val="22"/>
                <w:szCs w:val="22"/>
              </w:rPr>
            </w:pPr>
          </w:p>
          <w:p w14:paraId="6DAC0093" w14:textId="77777777" w:rsidR="006C6EFE" w:rsidRPr="002B2736" w:rsidRDefault="006C6EFE" w:rsidP="00E77C79">
            <w:pPr>
              <w:ind w:firstLine="284"/>
              <w:rPr>
                <w:b/>
                <w:sz w:val="22"/>
                <w:szCs w:val="22"/>
              </w:rPr>
            </w:pPr>
          </w:p>
          <w:p w14:paraId="7A9F08BA" w14:textId="77777777" w:rsidR="006C6EFE" w:rsidRPr="002B2736" w:rsidRDefault="006C6EFE" w:rsidP="00E77C79">
            <w:pPr>
              <w:ind w:firstLine="284"/>
              <w:rPr>
                <w:b/>
                <w:sz w:val="22"/>
                <w:szCs w:val="22"/>
              </w:rPr>
            </w:pPr>
          </w:p>
          <w:p w14:paraId="421EB531" w14:textId="77777777" w:rsidR="006C6EFE" w:rsidRPr="002B2736" w:rsidRDefault="006C6EFE" w:rsidP="00E77C79">
            <w:pPr>
              <w:ind w:firstLine="284"/>
              <w:rPr>
                <w:b/>
                <w:sz w:val="22"/>
                <w:szCs w:val="22"/>
              </w:rPr>
            </w:pPr>
          </w:p>
        </w:tc>
        <w:tc>
          <w:tcPr>
            <w:tcW w:w="1854" w:type="dxa"/>
            <w:tcBorders>
              <w:top w:val="single" w:sz="4" w:space="0" w:color="000000"/>
              <w:left w:val="single" w:sz="4" w:space="0" w:color="000000"/>
              <w:bottom w:val="single" w:sz="4" w:space="0" w:color="000000"/>
            </w:tcBorders>
          </w:tcPr>
          <w:p w14:paraId="2F19E8C0" w14:textId="77777777" w:rsidR="006C6EFE" w:rsidRPr="002B2736" w:rsidRDefault="006C6EFE"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1002E053" w14:textId="77777777" w:rsidR="006C6EFE" w:rsidRPr="002B2736" w:rsidRDefault="006C6EFE"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59648A12" w14:textId="77777777" w:rsidR="006C6EFE" w:rsidRPr="002B2736" w:rsidRDefault="006C6EFE"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0111BE0B" w14:textId="77777777" w:rsidR="006C6EFE" w:rsidRPr="002B2736" w:rsidRDefault="006C6EFE" w:rsidP="00E77C79">
            <w:pPr>
              <w:snapToGrid w:val="0"/>
              <w:ind w:firstLine="284"/>
              <w:rPr>
                <w:b/>
                <w:sz w:val="22"/>
                <w:szCs w:val="22"/>
              </w:rPr>
            </w:pPr>
          </w:p>
        </w:tc>
      </w:tr>
      <w:tr w:rsidR="008873E1" w:rsidRPr="002B2736" w14:paraId="5DF01DA8" w14:textId="77777777" w:rsidTr="008873E1">
        <w:trPr>
          <w:trHeight w:val="1007"/>
        </w:trPr>
        <w:tc>
          <w:tcPr>
            <w:tcW w:w="499" w:type="dxa"/>
            <w:tcBorders>
              <w:top w:val="single" w:sz="4" w:space="0" w:color="000000"/>
              <w:left w:val="single" w:sz="4" w:space="0" w:color="000000"/>
              <w:bottom w:val="single" w:sz="4" w:space="0" w:color="000000"/>
            </w:tcBorders>
            <w:vAlign w:val="center"/>
          </w:tcPr>
          <w:p w14:paraId="59E39949" w14:textId="5FAE95B7" w:rsidR="008873E1" w:rsidRPr="002B2736" w:rsidRDefault="008873E1" w:rsidP="00E77C79">
            <w:pPr>
              <w:snapToGrid w:val="0"/>
              <w:rPr>
                <w:b/>
                <w:sz w:val="22"/>
                <w:szCs w:val="22"/>
              </w:rPr>
            </w:pPr>
            <w:r>
              <w:rPr>
                <w:b/>
                <w:sz w:val="22"/>
                <w:szCs w:val="22"/>
              </w:rPr>
              <w:t>4</w:t>
            </w:r>
          </w:p>
        </w:tc>
        <w:tc>
          <w:tcPr>
            <w:tcW w:w="3209" w:type="dxa"/>
            <w:tcBorders>
              <w:top w:val="single" w:sz="4" w:space="0" w:color="000000"/>
              <w:left w:val="single" w:sz="4" w:space="0" w:color="000000"/>
              <w:bottom w:val="single" w:sz="4" w:space="0" w:color="000000"/>
            </w:tcBorders>
          </w:tcPr>
          <w:p w14:paraId="0B7C7398" w14:textId="77777777" w:rsidR="008873E1" w:rsidRPr="002B2736" w:rsidRDefault="008873E1" w:rsidP="00E77C79">
            <w:pPr>
              <w:snapToGrid w:val="0"/>
              <w:ind w:firstLine="284"/>
              <w:rPr>
                <w:b/>
                <w:sz w:val="22"/>
                <w:szCs w:val="22"/>
              </w:rPr>
            </w:pPr>
          </w:p>
        </w:tc>
        <w:tc>
          <w:tcPr>
            <w:tcW w:w="1854" w:type="dxa"/>
            <w:tcBorders>
              <w:top w:val="single" w:sz="4" w:space="0" w:color="000000"/>
              <w:left w:val="single" w:sz="4" w:space="0" w:color="000000"/>
              <w:bottom w:val="single" w:sz="4" w:space="0" w:color="000000"/>
            </w:tcBorders>
          </w:tcPr>
          <w:p w14:paraId="406B3B2D" w14:textId="77777777" w:rsidR="008873E1" w:rsidRPr="002B2736" w:rsidRDefault="008873E1" w:rsidP="00E77C79">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CCA0696" w14:textId="77777777" w:rsidR="008873E1" w:rsidRPr="002B2736" w:rsidRDefault="008873E1" w:rsidP="00E77C79">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1D6B8F25" w14:textId="77777777" w:rsidR="008873E1" w:rsidRPr="002B2736" w:rsidRDefault="008873E1" w:rsidP="00E77C79">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425F5296" w14:textId="77777777" w:rsidR="008873E1" w:rsidRPr="002B2736" w:rsidRDefault="008873E1" w:rsidP="00E77C79">
            <w:pPr>
              <w:snapToGrid w:val="0"/>
              <w:ind w:firstLine="284"/>
              <w:rPr>
                <w:b/>
                <w:sz w:val="22"/>
                <w:szCs w:val="22"/>
              </w:rPr>
            </w:pPr>
          </w:p>
        </w:tc>
      </w:tr>
    </w:tbl>
    <w:p w14:paraId="5ED74093" w14:textId="77777777" w:rsidR="006C6EFE" w:rsidRPr="002B2736" w:rsidRDefault="006C6EFE" w:rsidP="006C6EFE">
      <w:pPr>
        <w:rPr>
          <w:rFonts w:ascii="Arial" w:hAnsi="Arial" w:cs="Arial"/>
          <w:b/>
        </w:rPr>
      </w:pPr>
    </w:p>
    <w:p w14:paraId="02D53C85" w14:textId="77777777" w:rsidR="006C6EFE" w:rsidRPr="007000DE" w:rsidRDefault="006C6EFE" w:rsidP="006C6EFE">
      <w:pPr>
        <w:ind w:firstLine="284"/>
        <w:jc w:val="both"/>
        <w:rPr>
          <w:sz w:val="22"/>
          <w:szCs w:val="22"/>
        </w:rPr>
      </w:pPr>
      <w:r w:rsidRPr="002B2736">
        <w:rPr>
          <w:sz w:val="22"/>
          <w:szCs w:val="22"/>
        </w:rPr>
        <w:t xml:space="preserve">Dla co najmniej </w:t>
      </w:r>
      <w:r w:rsidRPr="002B2736">
        <w:rPr>
          <w:b/>
          <w:sz w:val="22"/>
          <w:szCs w:val="22"/>
        </w:rPr>
        <w:t>dwóch</w:t>
      </w:r>
      <w:r w:rsidRPr="002B2736">
        <w:rPr>
          <w:sz w:val="22"/>
          <w:szCs w:val="22"/>
        </w:rPr>
        <w:t xml:space="preserve"> pozycji powyższego wykazu załączyć należy dokumenty potwierdzające, </w:t>
      </w:r>
      <w:r w:rsidRPr="002B2736">
        <w:rPr>
          <w:iCs/>
          <w:sz w:val="22"/>
          <w:szCs w:val="22"/>
        </w:rPr>
        <w:t>że dostawy wskazane w wykazie zostały</w:t>
      </w:r>
      <w:r w:rsidRPr="007000DE">
        <w:rPr>
          <w:iCs/>
          <w:sz w:val="22"/>
          <w:szCs w:val="22"/>
        </w:rPr>
        <w:t xml:space="preserve"> wykonane należycie</w:t>
      </w:r>
      <w:r w:rsidRPr="007000DE">
        <w:rPr>
          <w:b/>
          <w:bCs/>
          <w:sz w:val="22"/>
          <w:szCs w:val="22"/>
        </w:rPr>
        <w:t xml:space="preserve"> </w:t>
      </w:r>
      <w:r w:rsidRPr="007000DE">
        <w:rPr>
          <w:sz w:val="22"/>
          <w:szCs w:val="22"/>
        </w:rPr>
        <w:t xml:space="preserve">(tzw. referencje, listy referencyjne, itp.). </w:t>
      </w:r>
    </w:p>
    <w:p w14:paraId="497F6A1F" w14:textId="77777777" w:rsidR="006C6EFE" w:rsidRPr="007000DE" w:rsidRDefault="006C6EFE" w:rsidP="006C6EFE">
      <w:pPr>
        <w:ind w:firstLine="284"/>
        <w:rPr>
          <w:rFonts w:ascii="Arial" w:hAnsi="Arial" w:cs="Arial"/>
        </w:rPr>
      </w:pPr>
    </w:p>
    <w:p w14:paraId="3816FCC2" w14:textId="77777777" w:rsidR="006C6EFE" w:rsidRPr="007000DE" w:rsidRDefault="006C6EFE" w:rsidP="006C6EFE">
      <w:pPr>
        <w:tabs>
          <w:tab w:val="right" w:pos="284"/>
          <w:tab w:val="left" w:pos="408"/>
        </w:tabs>
        <w:autoSpaceDE w:val="0"/>
        <w:ind w:firstLine="284"/>
        <w:jc w:val="right"/>
      </w:pPr>
      <w:r w:rsidRPr="007000DE">
        <w:rPr>
          <w:rFonts w:ascii="Arial" w:hAnsi="Arial" w:cs="Arial"/>
        </w:rPr>
        <w:tab/>
      </w:r>
      <w:r w:rsidRPr="007000DE">
        <w:rPr>
          <w:rFonts w:ascii="Arial" w:hAnsi="Arial" w:cs="Arial"/>
        </w:rPr>
        <w:tab/>
        <w:t xml:space="preserve">  </w:t>
      </w:r>
      <w:r w:rsidRPr="007000DE">
        <w:t>……………………………………………………..</w:t>
      </w:r>
    </w:p>
    <w:p w14:paraId="64EB729E" w14:textId="77777777" w:rsidR="006C6EFE" w:rsidRDefault="006C6EFE" w:rsidP="006C6EFE">
      <w:pPr>
        <w:tabs>
          <w:tab w:val="right" w:pos="284"/>
          <w:tab w:val="left" w:pos="408"/>
        </w:tabs>
        <w:autoSpaceDE w:val="0"/>
        <w:ind w:firstLine="284"/>
        <w:jc w:val="right"/>
      </w:pPr>
      <w:r w:rsidRPr="007000DE">
        <w:t>(podpis osoby upoważnionej do reprezentacji)</w:t>
      </w:r>
    </w:p>
    <w:p w14:paraId="379916ED" w14:textId="77777777" w:rsidR="006C6EFE" w:rsidRDefault="006C6EFE" w:rsidP="006C6EFE"/>
    <w:p w14:paraId="14DAFB2B" w14:textId="2FE24DA8" w:rsidR="003D040F" w:rsidRDefault="003D040F">
      <w:pPr>
        <w:suppressAutoHyphens w:val="0"/>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784476A6" w14:textId="76BA5183" w:rsidR="003D040F" w:rsidRPr="003D040F" w:rsidRDefault="003D040F" w:rsidP="003D040F">
      <w:pPr>
        <w:spacing w:before="120" w:after="120" w:line="0" w:lineRule="atLeast"/>
        <w:jc w:val="right"/>
        <w:rPr>
          <w:b/>
        </w:rPr>
      </w:pPr>
      <w:r w:rsidRPr="003D040F">
        <w:lastRenderedPageBreak/>
        <w:t>Załącznik nr 1 do</w:t>
      </w:r>
      <w:r w:rsidRPr="003D040F">
        <w:rPr>
          <w:b/>
        </w:rPr>
        <w:t xml:space="preserve"> </w:t>
      </w:r>
      <w:r>
        <w:rPr>
          <w:b/>
        </w:rPr>
        <w:t>Zapytania ofertowego</w:t>
      </w:r>
    </w:p>
    <w:p w14:paraId="7588AC5F" w14:textId="77777777" w:rsidR="003D040F" w:rsidRPr="00EF7A14" w:rsidRDefault="003D040F" w:rsidP="003D040F">
      <w:pPr>
        <w:spacing w:before="120" w:after="120" w:line="0" w:lineRule="atLeast"/>
        <w:jc w:val="both"/>
        <w:rPr>
          <w:b/>
          <w:color w:val="FF0000"/>
        </w:rPr>
      </w:pPr>
    </w:p>
    <w:p w14:paraId="1749B246" w14:textId="77777777" w:rsidR="003D040F" w:rsidRPr="00EF7A14" w:rsidRDefault="003D040F" w:rsidP="003D040F">
      <w:pPr>
        <w:spacing w:before="200" w:line="0" w:lineRule="atLeast"/>
        <w:jc w:val="both"/>
        <w:rPr>
          <w:b/>
        </w:rPr>
      </w:pPr>
    </w:p>
    <w:p w14:paraId="0148E15A" w14:textId="15A203A1" w:rsidR="003D040F" w:rsidRPr="00EF7A14" w:rsidRDefault="003D040F" w:rsidP="003D040F">
      <w:pPr>
        <w:spacing w:before="200" w:line="360" w:lineRule="auto"/>
        <w:jc w:val="both"/>
      </w:pPr>
      <w:r w:rsidRPr="00EF7A14">
        <w:rPr>
          <w:b/>
        </w:rPr>
        <w:t>S</w:t>
      </w:r>
      <w:r>
        <w:rPr>
          <w:b/>
        </w:rPr>
        <w:t>ystem</w:t>
      </w:r>
      <w:r w:rsidRPr="00EF7A14">
        <w:t xml:space="preserve"> musi zapewniać integrację lub funkcję eksportu co najmniej </w:t>
      </w:r>
      <w:r>
        <w:t xml:space="preserve">następujących </w:t>
      </w:r>
      <w:r w:rsidRPr="00EF7A14">
        <w:t>dan</w:t>
      </w:r>
      <w:r>
        <w:t>ych kandydatów</w:t>
      </w:r>
      <w:r w:rsidRPr="00EF7A14">
        <w:t xml:space="preserve">: </w:t>
      </w:r>
    </w:p>
    <w:p w14:paraId="63F9FCD4" w14:textId="778368B0" w:rsidR="003D040F" w:rsidRPr="00EF7A14" w:rsidRDefault="003D040F" w:rsidP="003D040F">
      <w:pPr>
        <w:spacing w:before="200" w:line="360" w:lineRule="auto"/>
        <w:ind w:left="284"/>
        <w:jc w:val="both"/>
        <w:rPr>
          <w:b/>
          <w:color w:val="FF0000"/>
        </w:rPr>
      </w:pPr>
      <w:r w:rsidRPr="00EF7A14">
        <w:t>status kandydata, imię, drugie imię, nazwisko, PESEL, dane różnych typów dokumentów tożsamości (dowód osobisty, paszport, karta stałego pobytu, inne) w zakresie numeru dokumentu, daty wydania, instytucji wydającej, kraju wydania</w:t>
      </w:r>
      <w:r w:rsidRPr="00EF7A14">
        <w:rPr>
          <w:rStyle w:val="Odwoanieprzypisudolnego"/>
          <w:b/>
        </w:rPr>
        <w:footnoteReference w:id="1"/>
      </w:r>
      <w:r w:rsidRPr="00EF7A14">
        <w:t xml:space="preserve"> i daty ważności dokumentu, data urodzenia, płeć</w:t>
      </w:r>
      <w:r w:rsidRPr="00EF7A14">
        <w:rPr>
          <w:b/>
          <w:vertAlign w:val="superscript"/>
        </w:rPr>
        <w:t>1</w:t>
      </w:r>
      <w:r w:rsidRPr="00EF7A14">
        <w:t>, czy cudzoziemiec</w:t>
      </w:r>
      <w:r w:rsidRPr="00EF7A14">
        <w:rPr>
          <w:b/>
          <w:vertAlign w:val="superscript"/>
        </w:rPr>
        <w:t>1</w:t>
      </w:r>
      <w:r w:rsidRPr="00EF7A14">
        <w:t>, obywatelstwo</w:t>
      </w:r>
      <w:r w:rsidRPr="00EF7A14">
        <w:rPr>
          <w:b/>
          <w:vertAlign w:val="superscript"/>
        </w:rPr>
        <w:t>1</w:t>
      </w:r>
      <w:r w:rsidRPr="00EF7A14">
        <w:t>, narodowość</w:t>
      </w:r>
      <w:r w:rsidRPr="00EF7A14">
        <w:rPr>
          <w:b/>
          <w:vertAlign w:val="superscript"/>
        </w:rPr>
        <w:t>1</w:t>
      </w:r>
      <w:r w:rsidRPr="00EF7A14">
        <w:t>, pochodzenie</w:t>
      </w:r>
      <w:r w:rsidRPr="00EF7A14">
        <w:rPr>
          <w:b/>
          <w:vertAlign w:val="superscript"/>
        </w:rPr>
        <w:t>1</w:t>
      </w:r>
      <w:r w:rsidRPr="00EF7A14">
        <w:t>, stan cywilny</w:t>
      </w:r>
      <w:r w:rsidRPr="00EF7A14">
        <w:rPr>
          <w:b/>
          <w:vertAlign w:val="superscript"/>
        </w:rPr>
        <w:t>1</w:t>
      </w:r>
      <w:r w:rsidRPr="00EF7A14">
        <w:t>, nazwisko panieńskie/wcześniejsze, imię wcześniejsze, imię matki, imię ojca, nazwisko panieńskie matki, podstawę statusu studiowania</w:t>
      </w:r>
      <w:r w:rsidRPr="00EF7A14">
        <w:rPr>
          <w:b/>
          <w:vertAlign w:val="superscript"/>
        </w:rPr>
        <w:t>1</w:t>
      </w:r>
      <w:r w:rsidRPr="00EF7A14">
        <w:t>, kraj urodzenia</w:t>
      </w:r>
      <w:r w:rsidRPr="00EF7A14">
        <w:rPr>
          <w:b/>
          <w:vertAlign w:val="superscript"/>
        </w:rPr>
        <w:t>1</w:t>
      </w:r>
      <w:r w:rsidRPr="00EF7A14">
        <w:t>, miejsce urodzenia, województwo urodzenia</w:t>
      </w:r>
      <w:r w:rsidRPr="00EF7A14">
        <w:rPr>
          <w:b/>
          <w:vertAlign w:val="superscript"/>
        </w:rPr>
        <w:t>2</w:t>
      </w:r>
      <w:r w:rsidRPr="00EF7A14">
        <w:t>, rodzaj miejscowości zamieszkania przed rozpoczęciem studiów</w:t>
      </w:r>
      <w:r w:rsidRPr="00EF7A14">
        <w:rPr>
          <w:b/>
          <w:vertAlign w:val="superscript"/>
        </w:rPr>
        <w:t>1</w:t>
      </w:r>
      <w:r w:rsidRPr="00EF7A14">
        <w:t>, pełne dane teleadresowe zamieszkania i do korespondencji w zakresie – kraj</w:t>
      </w:r>
      <w:r w:rsidRPr="00EF7A14">
        <w:rPr>
          <w:b/>
          <w:vertAlign w:val="superscript"/>
        </w:rPr>
        <w:t>1</w:t>
      </w:r>
      <w:r w:rsidRPr="00EF7A14">
        <w:t>, ulica, nr domu, nr mieszkania, miejscowość, typ miejscowości</w:t>
      </w:r>
      <w:r w:rsidRPr="00EF7A14">
        <w:rPr>
          <w:b/>
          <w:vertAlign w:val="superscript"/>
        </w:rPr>
        <w:t>1</w:t>
      </w:r>
      <w:r w:rsidRPr="00EF7A14">
        <w:t>, gmina</w:t>
      </w:r>
      <w:r w:rsidRPr="00EF7A14">
        <w:rPr>
          <w:b/>
          <w:vertAlign w:val="superscript"/>
        </w:rPr>
        <w:t>2</w:t>
      </w:r>
      <w:r w:rsidRPr="00EF7A14">
        <w:t>, powiat</w:t>
      </w:r>
      <w:r w:rsidRPr="00EF7A14">
        <w:rPr>
          <w:rStyle w:val="Odwoanieprzypisudolnego"/>
          <w:b/>
        </w:rPr>
        <w:footnoteReference w:id="2"/>
      </w:r>
      <w:r w:rsidRPr="00EF7A14">
        <w:t>, województwo</w:t>
      </w:r>
      <w:r w:rsidRPr="00EF7A14">
        <w:rPr>
          <w:b/>
          <w:vertAlign w:val="superscript"/>
        </w:rPr>
        <w:t>2</w:t>
      </w:r>
      <w:r w:rsidRPr="00EF7A14">
        <w:t>, kod pocztowy, poczta</w:t>
      </w:r>
      <w:r w:rsidRPr="00EF7A14">
        <w:rPr>
          <w:b/>
          <w:vertAlign w:val="superscript"/>
        </w:rPr>
        <w:t>2</w:t>
      </w:r>
      <w:r w:rsidRPr="00EF7A14">
        <w:t>, kilka rodzajów numerów telefonów, adres mailowy, informacje dot. wykształcenia - rodzaj ukończonej szkoły, nazwa, typ szkoły</w:t>
      </w:r>
      <w:r w:rsidRPr="00EF7A14">
        <w:rPr>
          <w:b/>
          <w:vertAlign w:val="superscript"/>
        </w:rPr>
        <w:t>1</w:t>
      </w:r>
      <w:r w:rsidRPr="00EF7A14">
        <w:t>, wydział, kierunek, specjalność, kraj</w:t>
      </w:r>
      <w:r w:rsidRPr="00EF7A14">
        <w:rPr>
          <w:b/>
          <w:vertAlign w:val="superscript"/>
        </w:rPr>
        <w:t>1</w:t>
      </w:r>
      <w:r w:rsidRPr="00EF7A14">
        <w:t>, miasto, rok rozpoczęcia i zakończenia, nr świadectwa/dyplomu, data wydania, dane jednostki na jaką kandyduje osoba zgodnie z strukturą uczelni</w:t>
      </w:r>
      <w:r>
        <w:t xml:space="preserve"> o której mowa w Zapytaniu ofertowym</w:t>
      </w:r>
      <w:r w:rsidRPr="00EF7A14">
        <w:t xml:space="preserve"> - wydział, kierunek, typ studiów, rodzaj studiów, specjalność</w:t>
      </w:r>
      <w:r>
        <w:t>, rodzaj semestr</w:t>
      </w:r>
      <w:r w:rsidR="004E2BA0">
        <w:t>u</w:t>
      </w:r>
      <w:r>
        <w:t xml:space="preserve">, nr semestru, </w:t>
      </w:r>
      <w:r w:rsidR="00D86037">
        <w:t xml:space="preserve">data rozpoczęcia studiów, datę rozpoczęcia studiów na uczelni, data decyzji, data obowiązywania statusu, rozpoczęcia, </w:t>
      </w:r>
      <w:r w:rsidR="004E2BA0">
        <w:t>dane dodatkowe</w:t>
      </w:r>
      <w:r w:rsidR="00C5570F">
        <w:t>, zdjęcie</w:t>
      </w:r>
      <w:r w:rsidRPr="00EF7A14">
        <w:t>.</w:t>
      </w:r>
    </w:p>
    <w:p w14:paraId="17C9DFE1" w14:textId="77777777" w:rsidR="003D040F" w:rsidRDefault="003D040F" w:rsidP="00B013FE">
      <w:pPr>
        <w:spacing w:after="480"/>
        <w:rPr>
          <w:rFonts w:asciiTheme="minorHAnsi" w:hAnsiTheme="minorHAnsi" w:cstheme="minorHAnsi"/>
          <w:b/>
          <w:color w:val="000000"/>
          <w:sz w:val="22"/>
          <w:szCs w:val="22"/>
        </w:rPr>
      </w:pPr>
    </w:p>
    <w:sectPr w:rsidR="003D040F" w:rsidSect="006E6E01">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DB81" w14:textId="77777777" w:rsidR="0053020C" w:rsidRDefault="0053020C" w:rsidP="008018B4">
      <w:r>
        <w:separator/>
      </w:r>
    </w:p>
  </w:endnote>
  <w:endnote w:type="continuationSeparator" w:id="0">
    <w:p w14:paraId="66849634" w14:textId="77777777" w:rsidR="0053020C" w:rsidRDefault="0053020C" w:rsidP="0080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589A" w14:textId="77777777" w:rsidR="00610701" w:rsidRPr="006E6E01" w:rsidRDefault="00610701" w:rsidP="009E69E2">
    <w:pPr>
      <w:jc w:val="center"/>
      <w:rPr>
        <w:rFonts w:ascii="Arial Narrow" w:hAnsi="Arial Narrow"/>
        <w:sz w:val="20"/>
        <w:szCs w:val="20"/>
      </w:rPr>
    </w:pPr>
    <w:r w:rsidRPr="006E6E01">
      <w:rPr>
        <w:rFonts w:ascii="Arial Narrow" w:hAnsi="Arial Narrow"/>
        <w:sz w:val="20"/>
        <w:szCs w:val="20"/>
      </w:rPr>
      <w:t>AKADEMIA MORSKA W SZCZECINIE</w:t>
    </w:r>
  </w:p>
  <w:p w14:paraId="5724E915" w14:textId="77777777" w:rsidR="00610701" w:rsidRDefault="00610701" w:rsidP="009E69E2">
    <w:pPr>
      <w:pStyle w:val="Stopka"/>
      <w:ind w:right="360"/>
      <w:jc w:val="center"/>
    </w:pPr>
    <w:r w:rsidRPr="006E6E01">
      <w:rPr>
        <w:rFonts w:ascii="Arial Narrow" w:eastAsia="Calibri" w:hAnsi="Arial Narrow" w:cs="Calibri"/>
        <w:noProof/>
        <w:color w:val="000000"/>
        <w:spacing w:val="20"/>
        <w:sz w:val="16"/>
        <w:szCs w:val="16"/>
        <w:lang w:eastAsia="pl-PL"/>
      </w:rPr>
      <w:t>ul.Wały Chrobrego 1-2</w:t>
    </w:r>
    <w:r>
      <w:rPr>
        <w:rFonts w:ascii="Arial Narrow" w:eastAsia="Calibri" w:hAnsi="Arial Narrow" w:cs="Calibri"/>
        <w:noProof/>
        <w:color w:val="000000"/>
        <w:spacing w:val="20"/>
        <w:sz w:val="16"/>
        <w:szCs w:val="16"/>
        <w:lang w:eastAsia="pl-PL"/>
      </w:rPr>
      <w:t>,</w:t>
    </w:r>
    <w:r w:rsidRPr="006E6E01">
      <w:rPr>
        <w:rFonts w:ascii="Arial Narrow" w:eastAsia="Calibri" w:hAnsi="Arial Narrow" w:cs="Calibri"/>
        <w:color w:val="000000"/>
        <w:spacing w:val="20"/>
        <w:sz w:val="16"/>
        <w:szCs w:val="16"/>
        <w:lang w:eastAsia="pl-PL"/>
      </w:rPr>
      <w:t>70-500 Szczecin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2FD1" w14:textId="77777777" w:rsidR="0053020C" w:rsidRDefault="0053020C" w:rsidP="008018B4">
      <w:r>
        <w:separator/>
      </w:r>
    </w:p>
  </w:footnote>
  <w:footnote w:type="continuationSeparator" w:id="0">
    <w:p w14:paraId="67985AC0" w14:textId="77777777" w:rsidR="0053020C" w:rsidRDefault="0053020C" w:rsidP="008018B4">
      <w:r>
        <w:continuationSeparator/>
      </w:r>
    </w:p>
  </w:footnote>
  <w:footnote w:id="1">
    <w:p w14:paraId="086547A2" w14:textId="77777777" w:rsidR="00610701" w:rsidRDefault="00610701" w:rsidP="003D040F">
      <w:pPr>
        <w:pStyle w:val="Tekstprzypisudolnego"/>
      </w:pPr>
      <w:r>
        <w:rPr>
          <w:rStyle w:val="Odwoanieprzypisudolnego"/>
        </w:rPr>
        <w:footnoteRef/>
      </w:r>
      <w:r>
        <w:t xml:space="preserve"> tylko dane słownikowe</w:t>
      </w:r>
    </w:p>
  </w:footnote>
  <w:footnote w:id="2">
    <w:p w14:paraId="3079BF09" w14:textId="77777777" w:rsidR="00610701" w:rsidRDefault="00610701" w:rsidP="003D040F">
      <w:pPr>
        <w:pStyle w:val="Tekstprzypisudolnego"/>
      </w:pPr>
      <w:r w:rsidRPr="00F502DC">
        <w:rPr>
          <w:rStyle w:val="Odwoanieprzypisudolnego"/>
          <w:b/>
        </w:rPr>
        <w:footnoteRef/>
      </w:r>
      <w:r>
        <w:t xml:space="preserve"> jeśli w danej sekcji wybrany kraj to Polska, to można wybrać tylko dane słownikowe; jeśli inny kraj, to można wprowadzać w dane pole wartość ręcznie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CAC7" w14:textId="77777777" w:rsidR="00610701" w:rsidRDefault="00610701" w:rsidP="00894514">
    <w:pPr>
      <w:pStyle w:val="Nagwek"/>
      <w:jc w:val="center"/>
    </w:pPr>
    <w:r>
      <w:rPr>
        <w:noProof/>
        <w:color w:val="000000"/>
        <w:sz w:val="24"/>
        <w:szCs w:val="24"/>
        <w:lang w:eastAsia="pl-PL"/>
      </w:rPr>
      <w:drawing>
        <wp:inline distT="0" distB="0" distL="0" distR="0" wp14:anchorId="3F338973" wp14:editId="372CCB08">
          <wp:extent cx="5759450" cy="740410"/>
          <wp:effectExtent l="0" t="0" r="0" b="254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0410"/>
                  </a:xfrm>
                  <a:prstGeom prst="rect">
                    <a:avLst/>
                  </a:prstGeom>
                  <a:noFill/>
                  <a:ln>
                    <a:noFill/>
                  </a:ln>
                </pic:spPr>
              </pic:pic>
            </a:graphicData>
          </a:graphic>
        </wp:inline>
      </w:drawing>
    </w:r>
  </w:p>
  <w:p w14:paraId="33ADF807" w14:textId="77777777" w:rsidR="00610701" w:rsidRDefault="00610701" w:rsidP="0064452C">
    <w:pPr>
      <w:pStyle w:val="Stopka"/>
      <w:ind w:right="360"/>
      <w:jc w:val="center"/>
      <w:rPr>
        <w:sz w:val="20"/>
        <w:szCs w:val="20"/>
      </w:rPr>
    </w:pPr>
  </w:p>
  <w:p w14:paraId="3411062D" w14:textId="77777777" w:rsidR="00610701" w:rsidRPr="0064452C" w:rsidRDefault="00610701" w:rsidP="0064452C">
    <w:pPr>
      <w:pStyle w:val="Stopka"/>
      <w:ind w:right="360"/>
      <w:jc w:val="center"/>
      <w:rPr>
        <w:sz w:val="20"/>
        <w:szCs w:val="20"/>
      </w:rPr>
    </w:pPr>
    <w:r w:rsidRPr="00E6580C">
      <w:rPr>
        <w:sz w:val="20"/>
        <w:szCs w:val="20"/>
      </w:rPr>
      <w:t>„</w:t>
    </w:r>
    <w:r>
      <w:rPr>
        <w:b/>
        <w:spacing w:val="-4"/>
        <w:sz w:val="20"/>
        <w:szCs w:val="20"/>
      </w:rPr>
      <w:t>NOWE HORYZONTY</w:t>
    </w:r>
    <w:r w:rsidRPr="00E6580C">
      <w:rPr>
        <w:sz w:val="20"/>
        <w:szCs w:val="20"/>
      </w:rPr>
      <w:t>”</w:t>
    </w:r>
    <w:r>
      <w:rPr>
        <w:sz w:val="20"/>
        <w:szCs w:val="20"/>
      </w:rPr>
      <w:t xml:space="preserve"> </w:t>
    </w:r>
    <w:r w:rsidRPr="00E6580C">
      <w:rPr>
        <w:sz w:val="20"/>
        <w:szCs w:val="20"/>
      </w:rPr>
      <w:t>Projekt współfinansowany ze środków Unii Europejskiej w ramach</w:t>
    </w:r>
    <w:r>
      <w:rPr>
        <w:sz w:val="20"/>
        <w:szCs w:val="20"/>
      </w:rPr>
      <w:t xml:space="preserve"> Europejskiego Funduszu Społecznego oraz budżetu Państwa, </w:t>
    </w:r>
    <w:r w:rsidRPr="00E6580C">
      <w:rPr>
        <w:sz w:val="20"/>
        <w:szCs w:val="20"/>
      </w:rPr>
      <w:t xml:space="preserve">Umowa nr </w:t>
    </w:r>
    <w:r>
      <w:rPr>
        <w:sz w:val="20"/>
        <w:szCs w:val="20"/>
      </w:rPr>
      <w:t>POW</w:t>
    </w:r>
    <w:r w:rsidRPr="0064452C">
      <w:rPr>
        <w:sz w:val="20"/>
        <w:szCs w:val="20"/>
      </w:rPr>
      <w:t>R.03.05.00-00-Z013/17-00</w:t>
    </w:r>
  </w:p>
  <w:p w14:paraId="0C26B9D4" w14:textId="77777777" w:rsidR="00610701" w:rsidRDefault="00610701" w:rsidP="0089451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E71"/>
    <w:multiLevelType w:val="hybridMultilevel"/>
    <w:tmpl w:val="EEFA6E1A"/>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D52EE7"/>
    <w:multiLevelType w:val="hybridMultilevel"/>
    <w:tmpl w:val="57224B32"/>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77432"/>
    <w:multiLevelType w:val="hybridMultilevel"/>
    <w:tmpl w:val="02DE4D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9C1D12"/>
    <w:multiLevelType w:val="hybridMultilevel"/>
    <w:tmpl w:val="63D695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625BD8"/>
    <w:multiLevelType w:val="multilevel"/>
    <w:tmpl w:val="8232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150001"/>
    <w:multiLevelType w:val="hybridMultilevel"/>
    <w:tmpl w:val="EEFA6E1A"/>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6119FB"/>
    <w:multiLevelType w:val="hybridMultilevel"/>
    <w:tmpl w:val="7A5466AE"/>
    <w:lvl w:ilvl="0" w:tplc="0415000F">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DD6EA0"/>
    <w:multiLevelType w:val="hybridMultilevel"/>
    <w:tmpl w:val="5DDAC8C8"/>
    <w:lvl w:ilvl="0" w:tplc="D79E73BC">
      <w:numFmt w:val="bullet"/>
      <w:lvlText w:val="•"/>
      <w:lvlJc w:val="left"/>
      <w:pPr>
        <w:ind w:left="1413" w:hanging="705"/>
      </w:pPr>
      <w:rPr>
        <w:rFonts w:ascii="Calibri" w:eastAsia="Times New Roman" w:hAnsi="Calibri" w:cs="Times New Roman"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33EA65FD"/>
    <w:multiLevelType w:val="hybridMultilevel"/>
    <w:tmpl w:val="CE1A51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3A6B66BF"/>
    <w:multiLevelType w:val="hybridMultilevel"/>
    <w:tmpl w:val="03B2FEB4"/>
    <w:lvl w:ilvl="0" w:tplc="4DD07DDA">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B4526F"/>
    <w:multiLevelType w:val="hybridMultilevel"/>
    <w:tmpl w:val="AB509268"/>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C22D2E"/>
    <w:multiLevelType w:val="hybridMultilevel"/>
    <w:tmpl w:val="8CD0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D602E93"/>
    <w:multiLevelType w:val="hybridMultilevel"/>
    <w:tmpl w:val="EEFA6E1A"/>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F02999"/>
    <w:multiLevelType w:val="hybridMultilevel"/>
    <w:tmpl w:val="13446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86327CF"/>
    <w:multiLevelType w:val="hybridMultilevel"/>
    <w:tmpl w:val="EEFA6E1A"/>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3B1BB3"/>
    <w:multiLevelType w:val="hybridMultilevel"/>
    <w:tmpl w:val="94AC27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46F3FC2"/>
    <w:multiLevelType w:val="hybridMultilevel"/>
    <w:tmpl w:val="4BE6340C"/>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9A3F27"/>
    <w:multiLevelType w:val="hybridMultilevel"/>
    <w:tmpl w:val="EEFA6E1A"/>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630D18"/>
    <w:multiLevelType w:val="hybridMultilevel"/>
    <w:tmpl w:val="FE246A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9C3A2B"/>
    <w:multiLevelType w:val="hybridMultilevel"/>
    <w:tmpl w:val="2354DAC6"/>
    <w:lvl w:ilvl="0" w:tplc="7016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9395612"/>
    <w:multiLevelType w:val="hybridMultilevel"/>
    <w:tmpl w:val="93A47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6" w15:restartNumberingAfterBreak="0">
    <w:nsid w:val="7E0E4118"/>
    <w:multiLevelType w:val="hybridMultilevel"/>
    <w:tmpl w:val="DF62537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3"/>
  </w:num>
  <w:num w:numId="4">
    <w:abstractNumId w:val="1"/>
  </w:num>
  <w:num w:numId="5">
    <w:abstractNumId w:val="20"/>
  </w:num>
  <w:num w:numId="6">
    <w:abstractNumId w:val="24"/>
  </w:num>
  <w:num w:numId="7">
    <w:abstractNumId w:val="14"/>
  </w:num>
  <w:num w:numId="8">
    <w:abstractNumId w:val="26"/>
  </w:num>
  <w:num w:numId="9">
    <w:abstractNumId w:val="9"/>
  </w:num>
  <w:num w:numId="10">
    <w:abstractNumId w:val="11"/>
  </w:num>
  <w:num w:numId="11">
    <w:abstractNumId w:val="16"/>
  </w:num>
  <w:num w:numId="12">
    <w:abstractNumId w:val="19"/>
  </w:num>
  <w:num w:numId="13">
    <w:abstractNumId w:val="2"/>
  </w:num>
  <w:num w:numId="14">
    <w:abstractNumId w:val="8"/>
  </w:num>
  <w:num w:numId="15">
    <w:abstractNumId w:val="10"/>
  </w:num>
  <w:num w:numId="16">
    <w:abstractNumId w:val="22"/>
  </w:num>
  <w:num w:numId="17">
    <w:abstractNumId w:val="5"/>
  </w:num>
  <w:num w:numId="18">
    <w:abstractNumId w:val="13"/>
  </w:num>
  <w:num w:numId="19">
    <w:abstractNumId w:val="17"/>
  </w:num>
  <w:num w:numId="20">
    <w:abstractNumId w:val="21"/>
  </w:num>
  <w:num w:numId="21">
    <w:abstractNumId w:val="7"/>
  </w:num>
  <w:num w:numId="22">
    <w:abstractNumId w:val="15"/>
  </w:num>
  <w:num w:numId="23">
    <w:abstractNumId w:val="0"/>
  </w:num>
  <w:num w:numId="24">
    <w:abstractNumId w:val="23"/>
  </w:num>
  <w:num w:numId="25">
    <w:abstractNumId w:val="12"/>
  </w:num>
  <w:num w:numId="26">
    <w:abstractNumId w:val="6"/>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B4"/>
    <w:rsid w:val="00001E49"/>
    <w:rsid w:val="00002530"/>
    <w:rsid w:val="0001011F"/>
    <w:rsid w:val="00023708"/>
    <w:rsid w:val="000270DB"/>
    <w:rsid w:val="00030D02"/>
    <w:rsid w:val="000425FD"/>
    <w:rsid w:val="00045477"/>
    <w:rsid w:val="0005682C"/>
    <w:rsid w:val="00061B8B"/>
    <w:rsid w:val="0006513D"/>
    <w:rsid w:val="00070C8F"/>
    <w:rsid w:val="000816AE"/>
    <w:rsid w:val="00087120"/>
    <w:rsid w:val="000A587C"/>
    <w:rsid w:val="000B09C2"/>
    <w:rsid w:val="000B222B"/>
    <w:rsid w:val="000B6355"/>
    <w:rsid w:val="000D1E0E"/>
    <w:rsid w:val="000D36E7"/>
    <w:rsid w:val="000D7A1B"/>
    <w:rsid w:val="000F4EF3"/>
    <w:rsid w:val="00101839"/>
    <w:rsid w:val="001033BF"/>
    <w:rsid w:val="0011045B"/>
    <w:rsid w:val="0011391A"/>
    <w:rsid w:val="0012263D"/>
    <w:rsid w:val="001241AC"/>
    <w:rsid w:val="00130E1B"/>
    <w:rsid w:val="001362FB"/>
    <w:rsid w:val="00137DD0"/>
    <w:rsid w:val="00145E0D"/>
    <w:rsid w:val="00150479"/>
    <w:rsid w:val="0015306C"/>
    <w:rsid w:val="00156256"/>
    <w:rsid w:val="00160C33"/>
    <w:rsid w:val="0016148E"/>
    <w:rsid w:val="00164958"/>
    <w:rsid w:val="00166710"/>
    <w:rsid w:val="00166BE3"/>
    <w:rsid w:val="00166FA1"/>
    <w:rsid w:val="00167D8B"/>
    <w:rsid w:val="0017653F"/>
    <w:rsid w:val="0018458C"/>
    <w:rsid w:val="00194AF8"/>
    <w:rsid w:val="001956AA"/>
    <w:rsid w:val="001A0DB7"/>
    <w:rsid w:val="001A2435"/>
    <w:rsid w:val="001D2F1B"/>
    <w:rsid w:val="001D4993"/>
    <w:rsid w:val="001D72D9"/>
    <w:rsid w:val="001E1EA5"/>
    <w:rsid w:val="001F1490"/>
    <w:rsid w:val="001F20DA"/>
    <w:rsid w:val="001F57C2"/>
    <w:rsid w:val="001F7654"/>
    <w:rsid w:val="00202460"/>
    <w:rsid w:val="002051AC"/>
    <w:rsid w:val="00205D66"/>
    <w:rsid w:val="00207FE4"/>
    <w:rsid w:val="00216834"/>
    <w:rsid w:val="00223CE5"/>
    <w:rsid w:val="00234794"/>
    <w:rsid w:val="002372CD"/>
    <w:rsid w:val="0024016E"/>
    <w:rsid w:val="00241001"/>
    <w:rsid w:val="00262FCD"/>
    <w:rsid w:val="0026437F"/>
    <w:rsid w:val="0026473E"/>
    <w:rsid w:val="00264F3D"/>
    <w:rsid w:val="00266A27"/>
    <w:rsid w:val="00270BAD"/>
    <w:rsid w:val="00275AF7"/>
    <w:rsid w:val="00276488"/>
    <w:rsid w:val="002773EA"/>
    <w:rsid w:val="00294E6A"/>
    <w:rsid w:val="00297C41"/>
    <w:rsid w:val="002A39E8"/>
    <w:rsid w:val="002A643B"/>
    <w:rsid w:val="002B0520"/>
    <w:rsid w:val="002B2736"/>
    <w:rsid w:val="002B7E65"/>
    <w:rsid w:val="002C6FED"/>
    <w:rsid w:val="002D1DDD"/>
    <w:rsid w:val="002D74C8"/>
    <w:rsid w:val="002E298D"/>
    <w:rsid w:val="002F0A09"/>
    <w:rsid w:val="002F169E"/>
    <w:rsid w:val="002F2091"/>
    <w:rsid w:val="002F4A43"/>
    <w:rsid w:val="00300E83"/>
    <w:rsid w:val="00300ED3"/>
    <w:rsid w:val="003016C6"/>
    <w:rsid w:val="00302B0F"/>
    <w:rsid w:val="0031250E"/>
    <w:rsid w:val="00322E56"/>
    <w:rsid w:val="0032377E"/>
    <w:rsid w:val="003257BA"/>
    <w:rsid w:val="00326E73"/>
    <w:rsid w:val="00331210"/>
    <w:rsid w:val="00333D22"/>
    <w:rsid w:val="003365E0"/>
    <w:rsid w:val="00337857"/>
    <w:rsid w:val="00342F24"/>
    <w:rsid w:val="00345718"/>
    <w:rsid w:val="003543C6"/>
    <w:rsid w:val="00355825"/>
    <w:rsid w:val="0036330F"/>
    <w:rsid w:val="00363A97"/>
    <w:rsid w:val="00363CD4"/>
    <w:rsid w:val="003648E8"/>
    <w:rsid w:val="00366063"/>
    <w:rsid w:val="003857EE"/>
    <w:rsid w:val="00385B49"/>
    <w:rsid w:val="00386E82"/>
    <w:rsid w:val="003905F7"/>
    <w:rsid w:val="003A1D0B"/>
    <w:rsid w:val="003A48B1"/>
    <w:rsid w:val="003B57AB"/>
    <w:rsid w:val="003C1603"/>
    <w:rsid w:val="003C2099"/>
    <w:rsid w:val="003D040F"/>
    <w:rsid w:val="003D18DB"/>
    <w:rsid w:val="003D4CB4"/>
    <w:rsid w:val="003D5A38"/>
    <w:rsid w:val="003E6DED"/>
    <w:rsid w:val="00403214"/>
    <w:rsid w:val="004032FB"/>
    <w:rsid w:val="004060B5"/>
    <w:rsid w:val="0040727A"/>
    <w:rsid w:val="00413340"/>
    <w:rsid w:val="00415AA1"/>
    <w:rsid w:val="00417D6D"/>
    <w:rsid w:val="004202C7"/>
    <w:rsid w:val="00420623"/>
    <w:rsid w:val="00427057"/>
    <w:rsid w:val="00442AFF"/>
    <w:rsid w:val="00445ABB"/>
    <w:rsid w:val="00446EF3"/>
    <w:rsid w:val="00454C14"/>
    <w:rsid w:val="004617E7"/>
    <w:rsid w:val="00470EB4"/>
    <w:rsid w:val="00476F91"/>
    <w:rsid w:val="00477165"/>
    <w:rsid w:val="00484C8C"/>
    <w:rsid w:val="00496E62"/>
    <w:rsid w:val="00497B4B"/>
    <w:rsid w:val="004A023E"/>
    <w:rsid w:val="004A06A1"/>
    <w:rsid w:val="004A3F3E"/>
    <w:rsid w:val="004A490C"/>
    <w:rsid w:val="004B583A"/>
    <w:rsid w:val="004C3EE8"/>
    <w:rsid w:val="004C5675"/>
    <w:rsid w:val="004C6DBE"/>
    <w:rsid w:val="004D0904"/>
    <w:rsid w:val="004E25B3"/>
    <w:rsid w:val="004E2BA0"/>
    <w:rsid w:val="004E347D"/>
    <w:rsid w:val="004E5969"/>
    <w:rsid w:val="004F0587"/>
    <w:rsid w:val="004F0BEE"/>
    <w:rsid w:val="005010D6"/>
    <w:rsid w:val="00502B8A"/>
    <w:rsid w:val="0051372A"/>
    <w:rsid w:val="00515C34"/>
    <w:rsid w:val="00526D4F"/>
    <w:rsid w:val="00527EBA"/>
    <w:rsid w:val="0053020C"/>
    <w:rsid w:val="0053146B"/>
    <w:rsid w:val="0053356B"/>
    <w:rsid w:val="00540F82"/>
    <w:rsid w:val="00541D47"/>
    <w:rsid w:val="005454E6"/>
    <w:rsid w:val="005477F6"/>
    <w:rsid w:val="005552E3"/>
    <w:rsid w:val="00555AE2"/>
    <w:rsid w:val="00575C50"/>
    <w:rsid w:val="00587314"/>
    <w:rsid w:val="00587761"/>
    <w:rsid w:val="00595919"/>
    <w:rsid w:val="005A42C0"/>
    <w:rsid w:val="005A4702"/>
    <w:rsid w:val="005C1EF6"/>
    <w:rsid w:val="005D1C47"/>
    <w:rsid w:val="005D2991"/>
    <w:rsid w:val="005D3BF9"/>
    <w:rsid w:val="005E3F5B"/>
    <w:rsid w:val="005F07C7"/>
    <w:rsid w:val="005F5511"/>
    <w:rsid w:val="006019AF"/>
    <w:rsid w:val="0060299E"/>
    <w:rsid w:val="00610366"/>
    <w:rsid w:val="00610701"/>
    <w:rsid w:val="0061224E"/>
    <w:rsid w:val="00617988"/>
    <w:rsid w:val="006224F7"/>
    <w:rsid w:val="00622CCB"/>
    <w:rsid w:val="00623013"/>
    <w:rsid w:val="00623B82"/>
    <w:rsid w:val="00624083"/>
    <w:rsid w:val="0062427D"/>
    <w:rsid w:val="00625C48"/>
    <w:rsid w:val="006274FB"/>
    <w:rsid w:val="00630EFF"/>
    <w:rsid w:val="00637E29"/>
    <w:rsid w:val="00640B0E"/>
    <w:rsid w:val="00641EB5"/>
    <w:rsid w:val="0064420F"/>
    <w:rsid w:val="0064446F"/>
    <w:rsid w:val="0064452C"/>
    <w:rsid w:val="00653E31"/>
    <w:rsid w:val="00656D02"/>
    <w:rsid w:val="0066074D"/>
    <w:rsid w:val="00662DF8"/>
    <w:rsid w:val="00675850"/>
    <w:rsid w:val="00682004"/>
    <w:rsid w:val="00686E55"/>
    <w:rsid w:val="00690D0D"/>
    <w:rsid w:val="006958A2"/>
    <w:rsid w:val="006A2250"/>
    <w:rsid w:val="006A626D"/>
    <w:rsid w:val="006A64FB"/>
    <w:rsid w:val="006B45C3"/>
    <w:rsid w:val="006B699D"/>
    <w:rsid w:val="006B6A9F"/>
    <w:rsid w:val="006C1150"/>
    <w:rsid w:val="006C332F"/>
    <w:rsid w:val="006C6EFE"/>
    <w:rsid w:val="006D24D3"/>
    <w:rsid w:val="006E4292"/>
    <w:rsid w:val="006E6E01"/>
    <w:rsid w:val="006F2E2B"/>
    <w:rsid w:val="006F3F85"/>
    <w:rsid w:val="006F40AE"/>
    <w:rsid w:val="00703E5E"/>
    <w:rsid w:val="00710D80"/>
    <w:rsid w:val="0071632C"/>
    <w:rsid w:val="00721F40"/>
    <w:rsid w:val="00725AC3"/>
    <w:rsid w:val="0072752D"/>
    <w:rsid w:val="00731912"/>
    <w:rsid w:val="007356E2"/>
    <w:rsid w:val="00737EA3"/>
    <w:rsid w:val="00740838"/>
    <w:rsid w:val="00743D07"/>
    <w:rsid w:val="00745E58"/>
    <w:rsid w:val="0074634F"/>
    <w:rsid w:val="00750D62"/>
    <w:rsid w:val="00755AD3"/>
    <w:rsid w:val="00771E69"/>
    <w:rsid w:val="00772B0D"/>
    <w:rsid w:val="00773842"/>
    <w:rsid w:val="00780B56"/>
    <w:rsid w:val="00786C0C"/>
    <w:rsid w:val="00787E75"/>
    <w:rsid w:val="007A2968"/>
    <w:rsid w:val="007B07E2"/>
    <w:rsid w:val="007B1885"/>
    <w:rsid w:val="007B30A4"/>
    <w:rsid w:val="007C263B"/>
    <w:rsid w:val="007C5658"/>
    <w:rsid w:val="007C764D"/>
    <w:rsid w:val="007D1AF8"/>
    <w:rsid w:val="007D2310"/>
    <w:rsid w:val="007D53E1"/>
    <w:rsid w:val="007E3BD6"/>
    <w:rsid w:val="007F0112"/>
    <w:rsid w:val="007F61A4"/>
    <w:rsid w:val="007F7A92"/>
    <w:rsid w:val="00800511"/>
    <w:rsid w:val="008011D5"/>
    <w:rsid w:val="008018B4"/>
    <w:rsid w:val="008140B0"/>
    <w:rsid w:val="0083406C"/>
    <w:rsid w:val="0083720F"/>
    <w:rsid w:val="00846337"/>
    <w:rsid w:val="00847D27"/>
    <w:rsid w:val="00850D3B"/>
    <w:rsid w:val="0085512E"/>
    <w:rsid w:val="00857977"/>
    <w:rsid w:val="00857D5C"/>
    <w:rsid w:val="00863C43"/>
    <w:rsid w:val="00863E13"/>
    <w:rsid w:val="00864465"/>
    <w:rsid w:val="0087130C"/>
    <w:rsid w:val="00876923"/>
    <w:rsid w:val="00877AA1"/>
    <w:rsid w:val="0088011B"/>
    <w:rsid w:val="008846D6"/>
    <w:rsid w:val="008873E1"/>
    <w:rsid w:val="00887AAC"/>
    <w:rsid w:val="0089076A"/>
    <w:rsid w:val="00894514"/>
    <w:rsid w:val="00894B88"/>
    <w:rsid w:val="008A0618"/>
    <w:rsid w:val="008A1000"/>
    <w:rsid w:val="008A440E"/>
    <w:rsid w:val="008D05B6"/>
    <w:rsid w:val="008D5561"/>
    <w:rsid w:val="008E17F6"/>
    <w:rsid w:val="008E38F2"/>
    <w:rsid w:val="008E6002"/>
    <w:rsid w:val="008E6733"/>
    <w:rsid w:val="008F255F"/>
    <w:rsid w:val="009044CE"/>
    <w:rsid w:val="00907646"/>
    <w:rsid w:val="009108F8"/>
    <w:rsid w:val="009211F0"/>
    <w:rsid w:val="00926FE1"/>
    <w:rsid w:val="00927325"/>
    <w:rsid w:val="00930C3C"/>
    <w:rsid w:val="00932DF0"/>
    <w:rsid w:val="0093410D"/>
    <w:rsid w:val="00934620"/>
    <w:rsid w:val="0093614A"/>
    <w:rsid w:val="00937DBA"/>
    <w:rsid w:val="00943D87"/>
    <w:rsid w:val="00946F57"/>
    <w:rsid w:val="00950556"/>
    <w:rsid w:val="00951643"/>
    <w:rsid w:val="009560B1"/>
    <w:rsid w:val="00956AE7"/>
    <w:rsid w:val="00961084"/>
    <w:rsid w:val="009617C9"/>
    <w:rsid w:val="009629E9"/>
    <w:rsid w:val="0096381F"/>
    <w:rsid w:val="00984D05"/>
    <w:rsid w:val="009A6BCF"/>
    <w:rsid w:val="009B0343"/>
    <w:rsid w:val="009B444B"/>
    <w:rsid w:val="009B7B1B"/>
    <w:rsid w:val="009C0F5E"/>
    <w:rsid w:val="009E0700"/>
    <w:rsid w:val="009E2334"/>
    <w:rsid w:val="009E478D"/>
    <w:rsid w:val="009E69E2"/>
    <w:rsid w:val="009F0AC4"/>
    <w:rsid w:val="009F1A3A"/>
    <w:rsid w:val="009F3E1A"/>
    <w:rsid w:val="009F53CA"/>
    <w:rsid w:val="009F687B"/>
    <w:rsid w:val="00A010DD"/>
    <w:rsid w:val="00A076AD"/>
    <w:rsid w:val="00A07CBD"/>
    <w:rsid w:val="00A23127"/>
    <w:rsid w:val="00A23D76"/>
    <w:rsid w:val="00A30EF5"/>
    <w:rsid w:val="00A30FEC"/>
    <w:rsid w:val="00A320DB"/>
    <w:rsid w:val="00A3227F"/>
    <w:rsid w:val="00A33D34"/>
    <w:rsid w:val="00A35F74"/>
    <w:rsid w:val="00A40D56"/>
    <w:rsid w:val="00A4210B"/>
    <w:rsid w:val="00A45943"/>
    <w:rsid w:val="00A50055"/>
    <w:rsid w:val="00A53437"/>
    <w:rsid w:val="00A53EDC"/>
    <w:rsid w:val="00A60D55"/>
    <w:rsid w:val="00A63BF3"/>
    <w:rsid w:val="00A72524"/>
    <w:rsid w:val="00A728FA"/>
    <w:rsid w:val="00A803CA"/>
    <w:rsid w:val="00A81A5C"/>
    <w:rsid w:val="00A82DCD"/>
    <w:rsid w:val="00A82F97"/>
    <w:rsid w:val="00A93260"/>
    <w:rsid w:val="00AA1D0E"/>
    <w:rsid w:val="00AA68FC"/>
    <w:rsid w:val="00AA7240"/>
    <w:rsid w:val="00AB1B6C"/>
    <w:rsid w:val="00AB1C72"/>
    <w:rsid w:val="00AC6185"/>
    <w:rsid w:val="00AC64C6"/>
    <w:rsid w:val="00AC6525"/>
    <w:rsid w:val="00AC6ACD"/>
    <w:rsid w:val="00AD442B"/>
    <w:rsid w:val="00AD6225"/>
    <w:rsid w:val="00AE17BE"/>
    <w:rsid w:val="00AE3B74"/>
    <w:rsid w:val="00AE3C05"/>
    <w:rsid w:val="00AE5EF2"/>
    <w:rsid w:val="00AF231A"/>
    <w:rsid w:val="00B013FE"/>
    <w:rsid w:val="00B156AA"/>
    <w:rsid w:val="00B16049"/>
    <w:rsid w:val="00B17741"/>
    <w:rsid w:val="00B217A2"/>
    <w:rsid w:val="00B361BE"/>
    <w:rsid w:val="00B472B0"/>
    <w:rsid w:val="00B53B24"/>
    <w:rsid w:val="00B54691"/>
    <w:rsid w:val="00B64679"/>
    <w:rsid w:val="00B65587"/>
    <w:rsid w:val="00B70412"/>
    <w:rsid w:val="00B92F35"/>
    <w:rsid w:val="00B94E9E"/>
    <w:rsid w:val="00BA4944"/>
    <w:rsid w:val="00BA4B72"/>
    <w:rsid w:val="00BA7570"/>
    <w:rsid w:val="00BC5463"/>
    <w:rsid w:val="00BD1589"/>
    <w:rsid w:val="00BD42F3"/>
    <w:rsid w:val="00BD6520"/>
    <w:rsid w:val="00BD689C"/>
    <w:rsid w:val="00BD6B21"/>
    <w:rsid w:val="00BE0BFC"/>
    <w:rsid w:val="00BE140F"/>
    <w:rsid w:val="00BF1153"/>
    <w:rsid w:val="00BF71AF"/>
    <w:rsid w:val="00C102AA"/>
    <w:rsid w:val="00C1031B"/>
    <w:rsid w:val="00C127C7"/>
    <w:rsid w:val="00C12A25"/>
    <w:rsid w:val="00C23083"/>
    <w:rsid w:val="00C30F5A"/>
    <w:rsid w:val="00C328A6"/>
    <w:rsid w:val="00C3502A"/>
    <w:rsid w:val="00C460CA"/>
    <w:rsid w:val="00C502A5"/>
    <w:rsid w:val="00C5570F"/>
    <w:rsid w:val="00C60089"/>
    <w:rsid w:val="00C60A1A"/>
    <w:rsid w:val="00C60CA3"/>
    <w:rsid w:val="00C62F96"/>
    <w:rsid w:val="00C6477B"/>
    <w:rsid w:val="00C670F5"/>
    <w:rsid w:val="00C8189D"/>
    <w:rsid w:val="00C85D48"/>
    <w:rsid w:val="00C90661"/>
    <w:rsid w:val="00C971CA"/>
    <w:rsid w:val="00C9765C"/>
    <w:rsid w:val="00C97922"/>
    <w:rsid w:val="00CA1561"/>
    <w:rsid w:val="00CA2349"/>
    <w:rsid w:val="00CA3F0F"/>
    <w:rsid w:val="00CB62A6"/>
    <w:rsid w:val="00CC0E3A"/>
    <w:rsid w:val="00CC13BD"/>
    <w:rsid w:val="00CE63AF"/>
    <w:rsid w:val="00CE644C"/>
    <w:rsid w:val="00CE663F"/>
    <w:rsid w:val="00CE7BB6"/>
    <w:rsid w:val="00CF08D8"/>
    <w:rsid w:val="00CF0EE1"/>
    <w:rsid w:val="00CF2B61"/>
    <w:rsid w:val="00CF2D11"/>
    <w:rsid w:val="00CF724F"/>
    <w:rsid w:val="00D20167"/>
    <w:rsid w:val="00D22677"/>
    <w:rsid w:val="00D22B88"/>
    <w:rsid w:val="00D25B64"/>
    <w:rsid w:val="00D26AA4"/>
    <w:rsid w:val="00D3032C"/>
    <w:rsid w:val="00D457E6"/>
    <w:rsid w:val="00D45819"/>
    <w:rsid w:val="00D649FB"/>
    <w:rsid w:val="00D664EC"/>
    <w:rsid w:val="00D67660"/>
    <w:rsid w:val="00D71164"/>
    <w:rsid w:val="00D74F6A"/>
    <w:rsid w:val="00D752BD"/>
    <w:rsid w:val="00D76578"/>
    <w:rsid w:val="00D84FA9"/>
    <w:rsid w:val="00D86037"/>
    <w:rsid w:val="00D901B4"/>
    <w:rsid w:val="00D92E41"/>
    <w:rsid w:val="00D96DC1"/>
    <w:rsid w:val="00DA0F49"/>
    <w:rsid w:val="00DA42B8"/>
    <w:rsid w:val="00DA43BD"/>
    <w:rsid w:val="00DB7A8A"/>
    <w:rsid w:val="00DC0A6B"/>
    <w:rsid w:val="00DC3CC5"/>
    <w:rsid w:val="00DC4F41"/>
    <w:rsid w:val="00DC5C01"/>
    <w:rsid w:val="00DD4211"/>
    <w:rsid w:val="00DD6C98"/>
    <w:rsid w:val="00DF1F6D"/>
    <w:rsid w:val="00DF5323"/>
    <w:rsid w:val="00E00CC4"/>
    <w:rsid w:val="00E06B32"/>
    <w:rsid w:val="00E06CB8"/>
    <w:rsid w:val="00E1243F"/>
    <w:rsid w:val="00E20981"/>
    <w:rsid w:val="00E23169"/>
    <w:rsid w:val="00E24BCA"/>
    <w:rsid w:val="00E331EA"/>
    <w:rsid w:val="00E35DD0"/>
    <w:rsid w:val="00E36A9A"/>
    <w:rsid w:val="00E41017"/>
    <w:rsid w:val="00E4691A"/>
    <w:rsid w:val="00E51E79"/>
    <w:rsid w:val="00E62BED"/>
    <w:rsid w:val="00E62CD3"/>
    <w:rsid w:val="00E66D4D"/>
    <w:rsid w:val="00E71883"/>
    <w:rsid w:val="00E76B54"/>
    <w:rsid w:val="00E77C79"/>
    <w:rsid w:val="00E80F57"/>
    <w:rsid w:val="00E84442"/>
    <w:rsid w:val="00E84D8E"/>
    <w:rsid w:val="00E857C4"/>
    <w:rsid w:val="00E86DB2"/>
    <w:rsid w:val="00E959C3"/>
    <w:rsid w:val="00E95FEC"/>
    <w:rsid w:val="00EA2369"/>
    <w:rsid w:val="00EA5F68"/>
    <w:rsid w:val="00EB33B8"/>
    <w:rsid w:val="00EC5771"/>
    <w:rsid w:val="00EC5FF3"/>
    <w:rsid w:val="00EF0CA0"/>
    <w:rsid w:val="00EF40CD"/>
    <w:rsid w:val="00EF5743"/>
    <w:rsid w:val="00F00271"/>
    <w:rsid w:val="00F139DD"/>
    <w:rsid w:val="00F169EB"/>
    <w:rsid w:val="00F17586"/>
    <w:rsid w:val="00F17EDA"/>
    <w:rsid w:val="00F37822"/>
    <w:rsid w:val="00F43842"/>
    <w:rsid w:val="00F51C57"/>
    <w:rsid w:val="00F54EF9"/>
    <w:rsid w:val="00F55E89"/>
    <w:rsid w:val="00F61B4F"/>
    <w:rsid w:val="00F62719"/>
    <w:rsid w:val="00F644EB"/>
    <w:rsid w:val="00F759ED"/>
    <w:rsid w:val="00F80635"/>
    <w:rsid w:val="00F80B95"/>
    <w:rsid w:val="00F80BDF"/>
    <w:rsid w:val="00F823FF"/>
    <w:rsid w:val="00F830BB"/>
    <w:rsid w:val="00F84D47"/>
    <w:rsid w:val="00F85DEC"/>
    <w:rsid w:val="00F864CA"/>
    <w:rsid w:val="00F865AB"/>
    <w:rsid w:val="00F86E2E"/>
    <w:rsid w:val="00F91B2E"/>
    <w:rsid w:val="00F9398A"/>
    <w:rsid w:val="00FA5DD4"/>
    <w:rsid w:val="00FA5EF0"/>
    <w:rsid w:val="00FB3123"/>
    <w:rsid w:val="00FB6148"/>
    <w:rsid w:val="00FB6E53"/>
    <w:rsid w:val="00FC0706"/>
    <w:rsid w:val="00FD7F5A"/>
    <w:rsid w:val="00FE578B"/>
    <w:rsid w:val="00FE7B83"/>
    <w:rsid w:val="00FE7CFB"/>
    <w:rsid w:val="00FF019C"/>
    <w:rsid w:val="00FF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CFAB"/>
  <w15:docId w15:val="{31C6FE99-F5C1-43DA-8AAC-A9382EB7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6EF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8018B4"/>
  </w:style>
  <w:style w:type="paragraph" w:styleId="Stopka">
    <w:name w:val="footer"/>
    <w:basedOn w:val="Normalny"/>
    <w:link w:val="Stopka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8018B4"/>
  </w:style>
  <w:style w:type="character" w:styleId="Hipercze">
    <w:name w:val="Hyperlink"/>
    <w:basedOn w:val="Domylnaczcionkaakapitu"/>
    <w:uiPriority w:val="99"/>
    <w:unhideWhenUsed/>
    <w:rsid w:val="006E6E01"/>
    <w:rPr>
      <w:color w:val="0563C1" w:themeColor="hyperlink"/>
      <w:u w:val="single"/>
    </w:rPr>
  </w:style>
  <w:style w:type="character" w:customStyle="1" w:styleId="Nierozpoznanawzmianka1">
    <w:name w:val="Nierozpoznana wzmianka1"/>
    <w:basedOn w:val="Domylnaczcionkaakapitu"/>
    <w:uiPriority w:val="99"/>
    <w:semiHidden/>
    <w:unhideWhenUsed/>
    <w:rsid w:val="006E6E01"/>
    <w:rPr>
      <w:color w:val="808080"/>
      <w:shd w:val="clear" w:color="auto" w:fill="E6E6E6"/>
    </w:rPr>
  </w:style>
  <w:style w:type="paragraph" w:styleId="Tekstdymka">
    <w:name w:val="Balloon Text"/>
    <w:basedOn w:val="Normalny"/>
    <w:link w:val="TekstdymkaZnak"/>
    <w:uiPriority w:val="99"/>
    <w:semiHidden/>
    <w:unhideWhenUsed/>
    <w:rsid w:val="006D24D3"/>
    <w:rPr>
      <w:rFonts w:ascii="Tahoma" w:hAnsi="Tahoma" w:cs="Tahoma"/>
      <w:sz w:val="16"/>
      <w:szCs w:val="16"/>
    </w:rPr>
  </w:style>
  <w:style w:type="character" w:customStyle="1" w:styleId="TekstdymkaZnak">
    <w:name w:val="Tekst dymka Znak"/>
    <w:basedOn w:val="Domylnaczcionkaakapitu"/>
    <w:link w:val="Tekstdymka"/>
    <w:uiPriority w:val="99"/>
    <w:semiHidden/>
    <w:rsid w:val="006D24D3"/>
    <w:rPr>
      <w:rFonts w:ascii="Tahoma" w:eastAsia="Times New Roman" w:hAnsi="Tahoma" w:cs="Tahoma"/>
      <w:sz w:val="16"/>
      <w:szCs w:val="16"/>
      <w:lang w:eastAsia="ar-SA"/>
    </w:rPr>
  </w:style>
  <w:style w:type="paragraph" w:styleId="Akapitzlist">
    <w:name w:val="List Paragraph"/>
    <w:basedOn w:val="Normalny"/>
    <w:uiPriority w:val="34"/>
    <w:qFormat/>
    <w:rsid w:val="006D24D3"/>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6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86E55"/>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C670F5"/>
    <w:rPr>
      <w:sz w:val="16"/>
      <w:szCs w:val="16"/>
    </w:rPr>
  </w:style>
  <w:style w:type="paragraph" w:styleId="Tekstkomentarza">
    <w:name w:val="annotation text"/>
    <w:basedOn w:val="Normalny"/>
    <w:link w:val="TekstkomentarzaZnak"/>
    <w:uiPriority w:val="99"/>
    <w:semiHidden/>
    <w:unhideWhenUsed/>
    <w:rsid w:val="00C670F5"/>
    <w:rPr>
      <w:sz w:val="20"/>
      <w:szCs w:val="20"/>
    </w:rPr>
  </w:style>
  <w:style w:type="character" w:customStyle="1" w:styleId="TekstkomentarzaZnak">
    <w:name w:val="Tekst komentarza Znak"/>
    <w:basedOn w:val="Domylnaczcionkaakapitu"/>
    <w:link w:val="Tekstkomentarza"/>
    <w:uiPriority w:val="99"/>
    <w:semiHidden/>
    <w:rsid w:val="00C670F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70F5"/>
    <w:rPr>
      <w:b/>
      <w:bCs/>
    </w:rPr>
  </w:style>
  <w:style w:type="character" w:customStyle="1" w:styleId="TematkomentarzaZnak">
    <w:name w:val="Temat komentarza Znak"/>
    <w:basedOn w:val="TekstkomentarzaZnak"/>
    <w:link w:val="Tematkomentarza"/>
    <w:uiPriority w:val="99"/>
    <w:semiHidden/>
    <w:rsid w:val="00C670F5"/>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771E69"/>
    <w:rPr>
      <w:sz w:val="20"/>
      <w:szCs w:val="20"/>
    </w:rPr>
  </w:style>
  <w:style w:type="character" w:customStyle="1" w:styleId="TekstprzypisukocowegoZnak">
    <w:name w:val="Tekst przypisu końcowego Znak"/>
    <w:basedOn w:val="Domylnaczcionkaakapitu"/>
    <w:link w:val="Tekstprzypisukocowego"/>
    <w:uiPriority w:val="99"/>
    <w:semiHidden/>
    <w:rsid w:val="00771E6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71E69"/>
    <w:rPr>
      <w:vertAlign w:val="superscript"/>
    </w:rPr>
  </w:style>
  <w:style w:type="paragraph" w:styleId="NormalnyWeb">
    <w:name w:val="Normal (Web)"/>
    <w:basedOn w:val="Normalny"/>
    <w:uiPriority w:val="99"/>
    <w:unhideWhenUsed/>
    <w:rsid w:val="00A320DB"/>
    <w:pPr>
      <w:suppressAutoHyphens w:val="0"/>
      <w:spacing w:before="100" w:beforeAutospacing="1" w:after="100" w:afterAutospacing="1"/>
    </w:pPr>
    <w:rPr>
      <w:lang w:eastAsia="pl-PL"/>
    </w:rPr>
  </w:style>
  <w:style w:type="paragraph" w:styleId="Tekstprzypisudolnego">
    <w:name w:val="footnote text"/>
    <w:basedOn w:val="Normalny"/>
    <w:link w:val="TekstprzypisudolnegoZnak"/>
    <w:semiHidden/>
    <w:unhideWhenUsed/>
    <w:rsid w:val="00B92F35"/>
    <w:rPr>
      <w:sz w:val="20"/>
      <w:szCs w:val="20"/>
    </w:rPr>
  </w:style>
  <w:style w:type="character" w:customStyle="1" w:styleId="TekstprzypisudolnegoZnak">
    <w:name w:val="Tekst przypisu dolnego Znak"/>
    <w:basedOn w:val="Domylnaczcionkaakapitu"/>
    <w:link w:val="Tekstprzypisudolnego"/>
    <w:uiPriority w:val="99"/>
    <w:semiHidden/>
    <w:rsid w:val="00B92F35"/>
    <w:rPr>
      <w:rFonts w:ascii="Times New Roman" w:eastAsia="Times New Roman" w:hAnsi="Times New Roman" w:cs="Times New Roman"/>
      <w:sz w:val="20"/>
      <w:szCs w:val="20"/>
      <w:lang w:eastAsia="ar-SA"/>
    </w:rPr>
  </w:style>
  <w:style w:type="character" w:styleId="Odwoanieprzypisudolnego">
    <w:name w:val="footnote reference"/>
    <w:basedOn w:val="Domylnaczcionkaakapitu"/>
    <w:semiHidden/>
    <w:unhideWhenUsed/>
    <w:rsid w:val="00B92F35"/>
    <w:rPr>
      <w:vertAlign w:val="superscript"/>
    </w:rPr>
  </w:style>
  <w:style w:type="table" w:styleId="Tabela-Siatka">
    <w:name w:val="Table Grid"/>
    <w:basedOn w:val="Standardowy"/>
    <w:uiPriority w:val="39"/>
    <w:rsid w:val="00B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D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Akapitzlist1">
    <w:name w:val="Akapit z listą1"/>
    <w:basedOn w:val="Normalny"/>
    <w:rsid w:val="003C2099"/>
    <w:pPr>
      <w:suppressAutoHyphens w:val="0"/>
      <w:spacing w:after="200" w:line="276" w:lineRule="auto"/>
      <w:ind w:left="720"/>
      <w:contextualSpacing/>
    </w:pPr>
    <w:rPr>
      <w:rFonts w:ascii="Calibri" w:hAnsi="Calibri"/>
      <w:sz w:val="22"/>
      <w:szCs w:val="22"/>
      <w:lang w:eastAsia="en-US"/>
    </w:rPr>
  </w:style>
  <w:style w:type="paragraph" w:customStyle="1" w:styleId="Bezodstpw1">
    <w:name w:val="Bez odstępów1"/>
    <w:rsid w:val="003C20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14">
      <w:bodyDiv w:val="1"/>
      <w:marLeft w:val="0"/>
      <w:marRight w:val="0"/>
      <w:marTop w:val="0"/>
      <w:marBottom w:val="0"/>
      <w:divBdr>
        <w:top w:val="none" w:sz="0" w:space="0" w:color="auto"/>
        <w:left w:val="none" w:sz="0" w:space="0" w:color="auto"/>
        <w:bottom w:val="none" w:sz="0" w:space="0" w:color="auto"/>
        <w:right w:val="none" w:sz="0" w:space="0" w:color="auto"/>
      </w:divBdr>
    </w:div>
    <w:div w:id="792358833">
      <w:bodyDiv w:val="1"/>
      <w:marLeft w:val="0"/>
      <w:marRight w:val="0"/>
      <w:marTop w:val="0"/>
      <w:marBottom w:val="0"/>
      <w:divBdr>
        <w:top w:val="none" w:sz="0" w:space="0" w:color="auto"/>
        <w:left w:val="none" w:sz="0" w:space="0" w:color="auto"/>
        <w:bottom w:val="none" w:sz="0" w:space="0" w:color="auto"/>
        <w:right w:val="none" w:sz="0" w:space="0" w:color="auto"/>
      </w:divBdr>
    </w:div>
    <w:div w:id="1329484059">
      <w:bodyDiv w:val="1"/>
      <w:marLeft w:val="0"/>
      <w:marRight w:val="0"/>
      <w:marTop w:val="0"/>
      <w:marBottom w:val="0"/>
      <w:divBdr>
        <w:top w:val="none" w:sz="0" w:space="0" w:color="auto"/>
        <w:left w:val="none" w:sz="0" w:space="0" w:color="auto"/>
        <w:bottom w:val="none" w:sz="0" w:space="0" w:color="auto"/>
        <w:right w:val="none" w:sz="0" w:space="0" w:color="auto"/>
      </w:divBdr>
    </w:div>
    <w:div w:id="1401946514">
      <w:bodyDiv w:val="1"/>
      <w:marLeft w:val="0"/>
      <w:marRight w:val="0"/>
      <w:marTop w:val="0"/>
      <w:marBottom w:val="0"/>
      <w:divBdr>
        <w:top w:val="none" w:sz="0" w:space="0" w:color="auto"/>
        <w:left w:val="none" w:sz="0" w:space="0" w:color="auto"/>
        <w:bottom w:val="none" w:sz="0" w:space="0" w:color="auto"/>
        <w:right w:val="none" w:sz="0" w:space="0" w:color="auto"/>
      </w:divBdr>
    </w:div>
    <w:div w:id="1408187720">
      <w:bodyDiv w:val="1"/>
      <w:marLeft w:val="0"/>
      <w:marRight w:val="0"/>
      <w:marTop w:val="0"/>
      <w:marBottom w:val="0"/>
      <w:divBdr>
        <w:top w:val="none" w:sz="0" w:space="0" w:color="auto"/>
        <w:left w:val="none" w:sz="0" w:space="0" w:color="auto"/>
        <w:bottom w:val="none" w:sz="0" w:space="0" w:color="auto"/>
        <w:right w:val="none" w:sz="0" w:space="0" w:color="auto"/>
      </w:divBdr>
    </w:div>
    <w:div w:id="1517621602">
      <w:bodyDiv w:val="1"/>
      <w:marLeft w:val="0"/>
      <w:marRight w:val="0"/>
      <w:marTop w:val="0"/>
      <w:marBottom w:val="0"/>
      <w:divBdr>
        <w:top w:val="none" w:sz="0" w:space="0" w:color="auto"/>
        <w:left w:val="none" w:sz="0" w:space="0" w:color="auto"/>
        <w:bottom w:val="none" w:sz="0" w:space="0" w:color="auto"/>
        <w:right w:val="none" w:sz="0" w:space="0" w:color="auto"/>
      </w:divBdr>
    </w:div>
    <w:div w:id="15836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BF79-024F-4120-9741-C0908942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5641</Words>
  <Characters>33847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Wysocki</dc:creator>
  <cp:lastModifiedBy>Aneta Sobkowiak</cp:lastModifiedBy>
  <cp:revision>2</cp:revision>
  <cp:lastPrinted>2019-11-25T08:20:00Z</cp:lastPrinted>
  <dcterms:created xsi:type="dcterms:W3CDTF">2019-11-25T12:27:00Z</dcterms:created>
  <dcterms:modified xsi:type="dcterms:W3CDTF">2019-11-25T12:27:00Z</dcterms:modified>
</cp:coreProperties>
</file>