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2AB4776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ZAPYTANIE OFERTOWE</w:t>
      </w:r>
    </w:p>
    <w:p w14:paraId="6FE144DE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</w:p>
    <w:p w14:paraId="301BF209" w14:textId="77777777" w:rsidR="007C0852" w:rsidRPr="00281E19" w:rsidRDefault="007C0852" w:rsidP="007C0852">
      <w:pPr>
        <w:pStyle w:val="Tekstpodstawowy"/>
        <w:ind w:firstLine="284"/>
        <w:rPr>
          <w:sz w:val="22"/>
          <w:szCs w:val="22"/>
        </w:rPr>
      </w:pPr>
    </w:p>
    <w:p w14:paraId="3B2100A3" w14:textId="77777777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sz w:val="22"/>
          <w:szCs w:val="22"/>
        </w:rPr>
        <w:t xml:space="preserve">  dla zamówienia publicznego pod nazwą:</w:t>
      </w:r>
    </w:p>
    <w:p w14:paraId="6D91C940" w14:textId="5E85EFD7" w:rsidR="007208EB" w:rsidRPr="00281E19" w:rsidRDefault="00D964D6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1341" wp14:editId="6F4F53F0">
                <wp:simplePos x="0" y="0"/>
                <wp:positionH relativeFrom="column">
                  <wp:posOffset>-5080</wp:posOffset>
                </wp:positionH>
                <wp:positionV relativeFrom="paragraph">
                  <wp:posOffset>173990</wp:posOffset>
                </wp:positionV>
                <wp:extent cx="6143625" cy="2362200"/>
                <wp:effectExtent l="0" t="0" r="28575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B8F728A" w14:textId="1D28F6DB" w:rsidR="007208EB" w:rsidRDefault="00EC0E53" w:rsidP="009E4A53">
                            <w:pPr>
                              <w:spacing w:after="120" w:line="247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1233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9E4A53">
                              <w:rPr>
                                <w:b/>
                                <w:bCs/>
                              </w:rPr>
                              <w:t xml:space="preserve"> czujników </w:t>
                            </w:r>
                            <w:r w:rsidR="007C0852" w:rsidRPr="005218C5">
                              <w:rPr>
                                <w:b/>
                                <w:bCs/>
                              </w:rPr>
                              <w:t>dla Politechniki Morskiej w Szczecinie</w:t>
                            </w:r>
                            <w:r w:rsidR="005218C5" w:rsidRPr="005218C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5497C44" w14:textId="77777777" w:rsidR="007208EB" w:rsidRDefault="005218C5" w:rsidP="007208EB">
                            <w:pPr>
                              <w:pStyle w:val="pf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.4pt;margin-top:13.7pt;width:483.75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" filled="f" fillcolor="silver">
                <v:textbox>
                  <w:txbxContent>
                    <w:p w14:paraId="6C2BA4CD" w14:textId="77777777" w:rsidR="007208EB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B8F728A" w14:textId="1D28F6DB" w:rsidR="007208EB" w:rsidRDefault="00EC0E53" w:rsidP="009E4A53">
                      <w:pPr>
                        <w:spacing w:after="120" w:line="247" w:lineRule="auto"/>
                        <w:jc w:val="center"/>
                        <w:rPr>
                          <w:b/>
                          <w:bCs/>
                        </w:rPr>
                      </w:pPr>
                      <w:r w:rsidRPr="00F1233C">
                        <w:rPr>
                          <w:b/>
                          <w:bCs/>
                        </w:rPr>
                        <w:t>Dostawa</w:t>
                      </w:r>
                      <w:r w:rsidR="009E4A53">
                        <w:rPr>
                          <w:b/>
                          <w:bCs/>
                        </w:rPr>
                        <w:t xml:space="preserve"> czujników </w:t>
                      </w:r>
                      <w:r w:rsidR="007C0852" w:rsidRPr="005218C5">
                        <w:rPr>
                          <w:b/>
                          <w:bCs/>
                        </w:rPr>
                        <w:t>dla Politechniki Morskiej w Szczecinie</w:t>
                      </w:r>
                      <w:r w:rsidR="005218C5" w:rsidRPr="005218C5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5497C44" w14:textId="77777777" w:rsidR="007208EB" w:rsidRDefault="005218C5" w:rsidP="007208EB">
                      <w:pPr>
                        <w:pStyle w:val="pf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7C223DFC" w14:textId="7D130A7A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D52F49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D52F49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2CF919A8" w:rsidR="007C0852" w:rsidRPr="00281E19" w:rsidRDefault="007C0852" w:rsidP="00D52F49">
            <w:pPr>
              <w:pStyle w:val="Nagwek2"/>
              <w:ind w:firstLine="284"/>
              <w:rPr>
                <w:color w:val="auto"/>
                <w:sz w:val="22"/>
              </w:rPr>
            </w:pPr>
            <w:r w:rsidRPr="00281E19">
              <w:rPr>
                <w:color w:val="auto"/>
                <w:sz w:val="22"/>
              </w:rPr>
              <w:t>BZP-AZ/</w:t>
            </w:r>
            <w:r w:rsidR="009E4A53">
              <w:rPr>
                <w:color w:val="auto"/>
                <w:sz w:val="22"/>
              </w:rPr>
              <w:t>265944</w:t>
            </w:r>
            <w:r w:rsidRPr="00281E19">
              <w:rPr>
                <w:color w:val="auto"/>
                <w:sz w:val="22"/>
              </w:rPr>
              <w:t>/2</w:t>
            </w:r>
            <w:r w:rsidR="00284CFB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77777777" w:rsidR="007C0852" w:rsidRPr="00281E19" w:rsidRDefault="007C0852" w:rsidP="00D52F49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>DZIAŁ ZAMÓWIEŃ PUBLICZNYCH</w:t>
            </w:r>
          </w:p>
          <w:p w14:paraId="00B5D7EE" w14:textId="77777777" w:rsidR="007C0852" w:rsidRPr="00281E1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637E44ED" w14:textId="77777777" w:rsidR="007C0852" w:rsidRPr="00594F20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4F20">
              <w:rPr>
                <w:spacing w:val="20"/>
                <w:sz w:val="22"/>
                <w:szCs w:val="22"/>
              </w:rPr>
              <w:t xml:space="preserve">   </w:t>
            </w:r>
            <w:hyperlink r:id="rId9" w:history="1">
              <w:r w:rsidRPr="00594F20">
                <w:rPr>
                  <w:rStyle w:val="Hipercze"/>
                  <w:color w:val="auto"/>
                  <w:spacing w:val="20"/>
                  <w:sz w:val="22"/>
                  <w:szCs w:val="22"/>
                </w:rPr>
                <w:t>www.pm.szczecin.pl</w:t>
              </w:r>
            </w:hyperlink>
            <w:r w:rsidRPr="00594F20">
              <w:rPr>
                <w:spacing w:val="20"/>
                <w:sz w:val="22"/>
                <w:szCs w:val="22"/>
              </w:rPr>
              <w:tab/>
              <w:t>e-mail:bzp@pm.szczecin.pl</w:t>
            </w:r>
          </w:p>
          <w:p w14:paraId="7E271528" w14:textId="77777777" w:rsidR="007C0852" w:rsidRPr="00281E1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 xml:space="preserve">telefon (+48 91) 480 95 31 </w:t>
            </w:r>
            <w:r w:rsidRPr="00281E19">
              <w:rPr>
                <w:spacing w:val="20"/>
                <w:sz w:val="22"/>
                <w:szCs w:val="22"/>
              </w:rPr>
              <w:tab/>
              <w:t>(+48 91) 480 94 91</w:t>
            </w:r>
          </w:p>
          <w:p w14:paraId="3C63904D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98E5923" w14:textId="77777777" w:rsidR="00210297" w:rsidRDefault="00210297">
      <w:pPr>
        <w:suppressAutoHyphens w:val="0"/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310494FA" w14:textId="3D489AFC" w:rsidR="007C0852" w:rsidRPr="00281E19" w:rsidRDefault="00DA5107" w:rsidP="00594F20">
      <w:pPr>
        <w:ind w:left="6372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>Szczecin, dnia</w:t>
      </w:r>
      <w:r w:rsidR="00503B96">
        <w:rPr>
          <w:bCs/>
          <w:sz w:val="22"/>
          <w:szCs w:val="22"/>
        </w:rPr>
        <w:t xml:space="preserve"> </w:t>
      </w:r>
      <w:r w:rsidR="00F44892">
        <w:rPr>
          <w:bCs/>
          <w:sz w:val="22"/>
          <w:szCs w:val="22"/>
        </w:rPr>
        <w:t>10</w:t>
      </w:r>
      <w:r w:rsidR="00503B96">
        <w:rPr>
          <w:bCs/>
          <w:sz w:val="22"/>
          <w:szCs w:val="22"/>
        </w:rPr>
        <w:t>.0</w:t>
      </w:r>
      <w:r w:rsidR="008A0119">
        <w:rPr>
          <w:bCs/>
          <w:sz w:val="22"/>
          <w:szCs w:val="22"/>
        </w:rPr>
        <w:t>5</w:t>
      </w:r>
      <w:r w:rsidR="00503B96">
        <w:rPr>
          <w:bCs/>
          <w:sz w:val="22"/>
          <w:szCs w:val="22"/>
        </w:rPr>
        <w:t>.2024r.</w:t>
      </w: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5802C190" w14:textId="77777777" w:rsidR="007C0852" w:rsidRPr="00281E19" w:rsidRDefault="007C0852" w:rsidP="007C0852">
      <w:pPr>
        <w:jc w:val="center"/>
        <w:rPr>
          <w:b/>
          <w:sz w:val="22"/>
          <w:szCs w:val="22"/>
          <w:u w:val="single"/>
        </w:rPr>
      </w:pPr>
    </w:p>
    <w:p w14:paraId="7CC8883A" w14:textId="35949F98" w:rsidR="007C0852" w:rsidRPr="0010609D" w:rsidRDefault="007C0852" w:rsidP="007C0852">
      <w:pPr>
        <w:jc w:val="center"/>
        <w:rPr>
          <w:b/>
          <w:sz w:val="22"/>
          <w:szCs w:val="22"/>
          <w:u w:val="single"/>
        </w:rPr>
      </w:pPr>
      <w:r w:rsidRPr="0010609D">
        <w:rPr>
          <w:b/>
          <w:sz w:val="22"/>
          <w:szCs w:val="22"/>
          <w:u w:val="single"/>
        </w:rPr>
        <w:t>ZAPYTANIE OFERTOWE</w:t>
      </w:r>
      <w:r w:rsidR="00DA5107" w:rsidRPr="0010609D">
        <w:rPr>
          <w:b/>
          <w:sz w:val="22"/>
          <w:szCs w:val="22"/>
          <w:u w:val="single"/>
        </w:rPr>
        <w:t xml:space="preserve"> nr </w:t>
      </w:r>
      <w:r w:rsidR="0010609D" w:rsidRPr="0010609D">
        <w:rPr>
          <w:b/>
          <w:sz w:val="22"/>
          <w:u w:val="single"/>
        </w:rPr>
        <w:t>BZP-AZ/</w:t>
      </w:r>
      <w:r w:rsidR="009E4A53">
        <w:rPr>
          <w:b/>
          <w:sz w:val="22"/>
          <w:u w:val="single"/>
        </w:rPr>
        <w:t>265944</w:t>
      </w:r>
      <w:r w:rsidR="0010609D" w:rsidRPr="0010609D">
        <w:rPr>
          <w:b/>
          <w:sz w:val="22"/>
          <w:u w:val="single"/>
        </w:rPr>
        <w:t>/2</w:t>
      </w:r>
      <w:r w:rsidR="00284CFB">
        <w:rPr>
          <w:b/>
          <w:sz w:val="22"/>
          <w:u w:val="single"/>
        </w:rPr>
        <w:t>4</w:t>
      </w:r>
    </w:p>
    <w:p w14:paraId="341F0DE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34744B58" w14:textId="3867CC61" w:rsidR="005218C5" w:rsidRPr="00281E19" w:rsidRDefault="007C0852" w:rsidP="00DA205F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sz w:val="22"/>
          <w:szCs w:val="22"/>
        </w:rPr>
        <w:t xml:space="preserve">Politechnika Morska w Szczecinie ul. Wały Chrobrego 1-2, 70-500 Szczecin kieruje zapytanie ofertowe na: </w:t>
      </w:r>
      <w:r w:rsidRPr="00281E19">
        <w:rPr>
          <w:b/>
          <w:bCs/>
          <w:sz w:val="22"/>
          <w:szCs w:val="22"/>
        </w:rPr>
        <w:t>„</w:t>
      </w:r>
      <w:r w:rsidR="00F1233C" w:rsidRPr="00F1233C">
        <w:rPr>
          <w:b/>
          <w:bCs/>
        </w:rPr>
        <w:t>Dostaw</w:t>
      </w:r>
      <w:r w:rsidR="00F1233C">
        <w:rPr>
          <w:b/>
          <w:bCs/>
        </w:rPr>
        <w:t>ę</w:t>
      </w:r>
      <w:r w:rsidR="009E4A53">
        <w:rPr>
          <w:b/>
          <w:bCs/>
        </w:rPr>
        <w:t xml:space="preserve"> czujników </w:t>
      </w:r>
      <w:r w:rsidRPr="00281E19">
        <w:rPr>
          <w:b/>
          <w:bCs/>
          <w:sz w:val="22"/>
          <w:szCs w:val="22"/>
        </w:rPr>
        <w:t>dla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w ramach projektu </w:t>
      </w:r>
      <w:r w:rsidR="009E4A53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pt.: „Inteligentny system wyznaczania drogi wodnej dla żeglugi śródlądowej zwiększający bezpieczeństwo nawigacji, uzupełniony o możliwość dynamicznego pozyskiwania danych hydrologicznych i fizykochemicznych” (nr projektu: HYDROSTRATEG1/001P/2022).</w:t>
      </w:r>
    </w:p>
    <w:p w14:paraId="3C30350A" w14:textId="14E3BB17" w:rsidR="007C0852" w:rsidRPr="00666F5A" w:rsidRDefault="005218C5" w:rsidP="00666F5A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7235C044" w14:textId="1816EF92" w:rsidR="007C0852" w:rsidRPr="009E4A53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9E4A53">
        <w:rPr>
          <w:b/>
          <w:sz w:val="22"/>
          <w:szCs w:val="22"/>
          <w:u w:val="single"/>
          <w:lang w:eastAsia="pl-PL"/>
        </w:rPr>
        <w:t>Zamawiający:</w:t>
      </w:r>
    </w:p>
    <w:p w14:paraId="131DF567" w14:textId="77777777" w:rsidR="007C0852" w:rsidRPr="009E4A53" w:rsidRDefault="007C0852" w:rsidP="007C0852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Politechnika Morska w Szczecinie</w:t>
      </w:r>
    </w:p>
    <w:p w14:paraId="7F5C3E44" w14:textId="77777777" w:rsidR="007C0852" w:rsidRPr="009E4A53" w:rsidRDefault="007C0852" w:rsidP="007C0852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9E4A53" w:rsidRDefault="007C0852" w:rsidP="007C0852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70-500 Szczecin</w:t>
      </w:r>
    </w:p>
    <w:p w14:paraId="36F61AF8" w14:textId="315ACE61" w:rsidR="00EE47DB" w:rsidRPr="009E4A53" w:rsidRDefault="00EE47DB" w:rsidP="007C0852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NIP: 8510006388</w:t>
      </w:r>
    </w:p>
    <w:p w14:paraId="3D596657" w14:textId="77777777" w:rsidR="007C0852" w:rsidRPr="009E4A53" w:rsidRDefault="007C0852" w:rsidP="007C0852">
      <w:pPr>
        <w:rPr>
          <w:sz w:val="22"/>
          <w:szCs w:val="22"/>
          <w:lang w:eastAsia="pl-PL"/>
        </w:rPr>
      </w:pPr>
    </w:p>
    <w:p w14:paraId="0DD3B553" w14:textId="07991DBF" w:rsidR="007C0852" w:rsidRPr="009E4A53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9E4A53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3DBC56A3" w14:textId="77777777" w:rsidR="006D3946" w:rsidRPr="009E4A53" w:rsidRDefault="006D3946" w:rsidP="006D3946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Politechnika Morska w Szczecinie</w:t>
      </w:r>
    </w:p>
    <w:p w14:paraId="7D5479A9" w14:textId="77777777" w:rsidR="006D3946" w:rsidRPr="009E4A53" w:rsidRDefault="006D3946" w:rsidP="006D3946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Ul. Willowa 2</w:t>
      </w:r>
    </w:p>
    <w:p w14:paraId="2CCC4F6B" w14:textId="77777777" w:rsidR="006D3946" w:rsidRPr="009E4A53" w:rsidRDefault="006D3946" w:rsidP="006D3946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71-650 Szczecin</w:t>
      </w:r>
    </w:p>
    <w:p w14:paraId="18F06FB8" w14:textId="77777777" w:rsidR="005218C5" w:rsidRPr="009E4A53" w:rsidRDefault="005218C5" w:rsidP="007C0852">
      <w:pPr>
        <w:rPr>
          <w:b/>
          <w:color w:val="2F5496" w:themeColor="accent1" w:themeShade="BF"/>
          <w:sz w:val="22"/>
          <w:szCs w:val="22"/>
          <w:u w:val="single"/>
          <w:lang w:eastAsia="pl-PL"/>
        </w:rPr>
      </w:pPr>
    </w:p>
    <w:p w14:paraId="6B5B54AE" w14:textId="437B6007" w:rsidR="007C0852" w:rsidRPr="009E4A53" w:rsidRDefault="007C0852" w:rsidP="007C0852">
      <w:pPr>
        <w:rPr>
          <w:b/>
          <w:color w:val="2F5496" w:themeColor="accent1" w:themeShade="BF"/>
          <w:sz w:val="22"/>
          <w:szCs w:val="22"/>
          <w:u w:val="single"/>
          <w:lang w:eastAsia="pl-PL"/>
        </w:rPr>
      </w:pPr>
      <w:r w:rsidRPr="009E4A53">
        <w:rPr>
          <w:b/>
          <w:color w:val="2F5496" w:themeColor="accent1" w:themeShade="BF"/>
          <w:sz w:val="22"/>
          <w:szCs w:val="22"/>
          <w:u w:val="single"/>
          <w:lang w:eastAsia="pl-PL"/>
        </w:rPr>
        <w:t>Szczegółowy opis przedmiotu za</w:t>
      </w:r>
      <w:r w:rsidR="005174DE" w:rsidRPr="009E4A53">
        <w:rPr>
          <w:b/>
          <w:color w:val="2F5496" w:themeColor="accent1" w:themeShade="BF"/>
          <w:sz w:val="22"/>
          <w:szCs w:val="22"/>
          <w:u w:val="single"/>
          <w:lang w:eastAsia="pl-PL"/>
        </w:rPr>
        <w:t>mówienia</w:t>
      </w:r>
      <w:r w:rsidRPr="009E4A53">
        <w:rPr>
          <w:b/>
          <w:color w:val="2F5496" w:themeColor="accent1" w:themeShade="BF"/>
          <w:sz w:val="22"/>
          <w:szCs w:val="22"/>
          <w:u w:val="single"/>
          <w:lang w:eastAsia="pl-PL"/>
        </w:rPr>
        <w:t xml:space="preserve"> : </w:t>
      </w:r>
    </w:p>
    <w:p w14:paraId="645D1B2D" w14:textId="77777777" w:rsidR="00F1467B" w:rsidRPr="009E4A53" w:rsidRDefault="00F1467B" w:rsidP="007C0852">
      <w:pPr>
        <w:rPr>
          <w:b/>
          <w:color w:val="2F5496" w:themeColor="accent1" w:themeShade="BF"/>
          <w:sz w:val="22"/>
          <w:szCs w:val="22"/>
          <w:u w:val="single"/>
          <w:lang w:eastAsia="pl-PL"/>
        </w:rPr>
      </w:pPr>
    </w:p>
    <w:p w14:paraId="2EDC63A8" w14:textId="5F5D3F58" w:rsidR="009E4A53" w:rsidRPr="009E4A53" w:rsidRDefault="009E4A53" w:rsidP="009E4A53">
      <w:pPr>
        <w:pStyle w:val="Akapitzlist"/>
        <w:numPr>
          <w:ilvl w:val="0"/>
          <w:numId w:val="60"/>
        </w:numPr>
        <w:ind w:left="284" w:hanging="284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</w:pPr>
      <w:r w:rsidRPr="009E4A53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>Analogowy czujnik rozpuszczonego tlenu – szt. 10</w:t>
      </w:r>
    </w:p>
    <w:p w14:paraId="57E7F062" w14:textId="77777777" w:rsidR="009E4A53" w:rsidRPr="009E4A53" w:rsidRDefault="009E4A53" w:rsidP="009E4A53">
      <w:pPr>
        <w:jc w:val="both"/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 xml:space="preserve">Urządzenie ma służyć do pomiaru rozpuszczonego tlenu w wodzie, pomaga szybko zbudować własny detektor rozpuszczonego tlenu. Sonda powinna być sondą galwaniczną, która nie wymaga czasu polaryzacji, może wykonywać pomiar w dowolnym momencie. Roztwór wypełniający i nasadka membrany powinny  być wymienne, co prowadzi do niskich kosztów konserwacji. Płytka konwertera sygnału ma być typu plug and </w:t>
      </w:r>
      <w:proofErr w:type="spellStart"/>
      <w:r w:rsidRPr="009E4A53">
        <w:rPr>
          <w:color w:val="2F5496" w:themeColor="accent1" w:themeShade="BF"/>
          <w:sz w:val="22"/>
          <w:szCs w:val="22"/>
        </w:rPr>
        <w:t>play</w:t>
      </w:r>
      <w:proofErr w:type="spellEnd"/>
      <w:r w:rsidRPr="009E4A53">
        <w:rPr>
          <w:color w:val="2F5496" w:themeColor="accent1" w:themeShade="BF"/>
          <w:sz w:val="22"/>
          <w:szCs w:val="22"/>
        </w:rPr>
        <w:t xml:space="preserve"> i ma posiadać dobrą kompatybilność z resztą podzespołów.  Możliwość łatwej integracji  z dowolnym systemem sterowania lub wykrywania. Łatwość w użyciu i w stosowaniu.</w:t>
      </w:r>
    </w:p>
    <w:p w14:paraId="77FDBCF6" w14:textId="77777777" w:rsidR="009E4A53" w:rsidRPr="009E4A53" w:rsidRDefault="009E4A53" w:rsidP="009E4A53">
      <w:pPr>
        <w:jc w:val="both"/>
        <w:rPr>
          <w:color w:val="2F5496" w:themeColor="accent1" w:themeShade="BF"/>
          <w:sz w:val="22"/>
          <w:szCs w:val="22"/>
        </w:rPr>
      </w:pPr>
    </w:p>
    <w:p w14:paraId="5C470FA5" w14:textId="77777777" w:rsidR="009E4A53" w:rsidRPr="009E4A53" w:rsidRDefault="009E4A53" w:rsidP="009E4A53">
      <w:pPr>
        <w:rPr>
          <w:b/>
          <w:bCs/>
          <w:color w:val="2F5496" w:themeColor="accent1" w:themeShade="BF"/>
          <w:sz w:val="22"/>
          <w:szCs w:val="22"/>
        </w:rPr>
      </w:pPr>
      <w:r w:rsidRPr="009E4A53">
        <w:rPr>
          <w:b/>
          <w:bCs/>
          <w:color w:val="2F5496" w:themeColor="accent1" w:themeShade="BF"/>
          <w:sz w:val="22"/>
          <w:szCs w:val="22"/>
        </w:rPr>
        <w:t xml:space="preserve">Dane techniczne : </w:t>
      </w:r>
    </w:p>
    <w:p w14:paraId="2D300489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>Zakres wykrywania:  od 0  do 20 mg/l</w:t>
      </w:r>
    </w:p>
    <w:p w14:paraId="262ABC36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 xml:space="preserve">Zakres temperatury: od 0 do 40 °C </w:t>
      </w:r>
    </w:p>
    <w:p w14:paraId="50831F2F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 xml:space="preserve">Czas reakcji: Do 98% pełnej reakcji, w ciągu 90 sekund (25°C) </w:t>
      </w:r>
    </w:p>
    <w:p w14:paraId="5150376C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 xml:space="preserve"> Zakres ciśnienia: 0-50 PSI </w:t>
      </w:r>
    </w:p>
    <w:p w14:paraId="0D6B12EA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 xml:space="preserve">Żywotność elektrody – co najmniej 1 rok  </w:t>
      </w:r>
    </w:p>
    <w:p w14:paraId="5FC144F7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>Okres wymiany nasadki membrany:</w:t>
      </w:r>
    </w:p>
    <w:p w14:paraId="147FAD25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>- 1-2 miesiące (w mulistej wodzie);</w:t>
      </w:r>
    </w:p>
    <w:p w14:paraId="01223020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>- 4-5 miesięcy (w czystej wodzie)</w:t>
      </w:r>
    </w:p>
    <w:p w14:paraId="179CDA46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>Długość kabla od 1 do  3 metrów</w:t>
      </w:r>
    </w:p>
    <w:p w14:paraId="776E6E11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 xml:space="preserve">Napięcie zasilania: od 3  do 6 V </w:t>
      </w:r>
    </w:p>
    <w:p w14:paraId="6281882F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>Złącze kablowe  - BNC</w:t>
      </w:r>
    </w:p>
    <w:p w14:paraId="1E525B01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</w:p>
    <w:p w14:paraId="2F842505" w14:textId="741D8C0D" w:rsidR="009E4A53" w:rsidRPr="009E4A53" w:rsidRDefault="009E4A53" w:rsidP="009E4A53">
      <w:pPr>
        <w:pStyle w:val="Akapitzlist"/>
        <w:numPr>
          <w:ilvl w:val="0"/>
          <w:numId w:val="60"/>
        </w:numPr>
        <w:ind w:left="284" w:hanging="284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</w:pPr>
      <w:r w:rsidRPr="009E4A53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lastRenderedPageBreak/>
        <w:t xml:space="preserve">Czujnik </w:t>
      </w:r>
      <w:proofErr w:type="spellStart"/>
      <w:r w:rsidRPr="009E4A53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>pH</w:t>
      </w:r>
      <w:proofErr w:type="spellEnd"/>
      <w:r w:rsidRPr="009E4A53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 xml:space="preserve"> z wyjściem analogowym – 10 szt.</w:t>
      </w:r>
    </w:p>
    <w:p w14:paraId="7B8D075B" w14:textId="77777777" w:rsidR="009E4A53" w:rsidRPr="009E4A53" w:rsidRDefault="009E4A53" w:rsidP="009E4A53">
      <w:pPr>
        <w:jc w:val="both"/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 xml:space="preserve">Czujnik </w:t>
      </w:r>
      <w:proofErr w:type="spellStart"/>
      <w:r w:rsidRPr="009E4A53">
        <w:rPr>
          <w:color w:val="2F5496" w:themeColor="accent1" w:themeShade="BF"/>
          <w:sz w:val="22"/>
          <w:szCs w:val="22"/>
        </w:rPr>
        <w:t>pH</w:t>
      </w:r>
      <w:proofErr w:type="spellEnd"/>
      <w:r w:rsidRPr="009E4A53">
        <w:rPr>
          <w:color w:val="2F5496" w:themeColor="accent1" w:themeShade="BF"/>
          <w:sz w:val="22"/>
          <w:szCs w:val="22"/>
        </w:rPr>
        <w:t xml:space="preserve"> z wyjściem analogowym  powinien badać poziom kwasowości i zasadowości roztworów wodnych. Posiadać  dokładność +/- 0,1 </w:t>
      </w:r>
      <w:proofErr w:type="spellStart"/>
      <w:r w:rsidRPr="009E4A53">
        <w:rPr>
          <w:color w:val="2F5496" w:themeColor="accent1" w:themeShade="BF"/>
          <w:sz w:val="22"/>
          <w:szCs w:val="22"/>
        </w:rPr>
        <w:t>pH</w:t>
      </w:r>
      <w:proofErr w:type="spellEnd"/>
      <w:r w:rsidRPr="009E4A53">
        <w:rPr>
          <w:color w:val="2F5496" w:themeColor="accent1" w:themeShade="BF"/>
          <w:sz w:val="22"/>
          <w:szCs w:val="22"/>
        </w:rPr>
        <w:t>, być  wyposażony w diodę LED, złącze BNC oraz interfejs PH2.0.</w:t>
      </w:r>
    </w:p>
    <w:p w14:paraId="6C602664" w14:textId="77777777" w:rsidR="009E4A53" w:rsidRPr="009E4A53" w:rsidRDefault="009E4A53" w:rsidP="009E4A53">
      <w:pPr>
        <w:jc w:val="both"/>
        <w:rPr>
          <w:color w:val="2F5496" w:themeColor="accent1" w:themeShade="BF"/>
          <w:sz w:val="22"/>
          <w:szCs w:val="22"/>
        </w:rPr>
      </w:pPr>
    </w:p>
    <w:p w14:paraId="3FADBFBE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 xml:space="preserve">Czujnik powinien współpracować  z dowolnym mikrokontrolerem wyposażonym w wejścia analogowe, w tym również </w:t>
      </w:r>
      <w:proofErr w:type="spellStart"/>
      <w:r w:rsidRPr="009E4A53">
        <w:rPr>
          <w:color w:val="2F5496" w:themeColor="accent1" w:themeShade="BF"/>
          <w:sz w:val="22"/>
          <w:szCs w:val="22"/>
        </w:rPr>
        <w:t>Arduino</w:t>
      </w:r>
      <w:proofErr w:type="spellEnd"/>
      <w:r w:rsidRPr="009E4A53">
        <w:rPr>
          <w:color w:val="2F5496" w:themeColor="accent1" w:themeShade="BF"/>
          <w:sz w:val="22"/>
          <w:szCs w:val="22"/>
        </w:rPr>
        <w:t xml:space="preserve">. </w:t>
      </w:r>
    </w:p>
    <w:p w14:paraId="07A1A7C8" w14:textId="678A22CA" w:rsidR="009E4A53" w:rsidRPr="009E4A53" w:rsidRDefault="009E4A53" w:rsidP="009E4A53">
      <w:pPr>
        <w:rPr>
          <w:b/>
          <w:bCs/>
          <w:color w:val="2F5496" w:themeColor="accent1" w:themeShade="BF"/>
          <w:sz w:val="22"/>
          <w:szCs w:val="22"/>
        </w:rPr>
      </w:pPr>
      <w:r w:rsidRPr="009E4A53">
        <w:rPr>
          <w:b/>
          <w:bCs/>
          <w:color w:val="2F5496" w:themeColor="accent1" w:themeShade="BF"/>
          <w:sz w:val="22"/>
          <w:szCs w:val="22"/>
        </w:rPr>
        <w:t>Dane techniczne:</w:t>
      </w:r>
    </w:p>
    <w:p w14:paraId="5FAE4945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>Napięcie zasilania: od 3,3 V do 5,5 V</w:t>
      </w:r>
    </w:p>
    <w:p w14:paraId="3C3DBCF3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>Napięcie wyjściowe: od 0 V do 3 V</w:t>
      </w:r>
    </w:p>
    <w:p w14:paraId="27868ACC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>Złącze próbówki: BNC</w:t>
      </w:r>
    </w:p>
    <w:p w14:paraId="6F8789C0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 xml:space="preserve">Złącze modułu: </w:t>
      </w:r>
      <w:proofErr w:type="spellStart"/>
      <w:r w:rsidRPr="009E4A53">
        <w:rPr>
          <w:color w:val="2F5496" w:themeColor="accent1" w:themeShade="BF"/>
          <w:sz w:val="22"/>
          <w:szCs w:val="22"/>
        </w:rPr>
        <w:t>Gravity</w:t>
      </w:r>
      <w:proofErr w:type="spellEnd"/>
      <w:r w:rsidRPr="009E4A53">
        <w:rPr>
          <w:color w:val="2F5496" w:themeColor="accent1" w:themeShade="BF"/>
          <w:sz w:val="22"/>
          <w:szCs w:val="22"/>
        </w:rPr>
        <w:t xml:space="preserve"> ( Zestaw składający się z  10 przewodów połączeniowych z komunikacją I2C / UART oraz 4pinowe złącze męskie PH2.0 )    lub równoważne, PH2.0 - 3 pin</w:t>
      </w:r>
    </w:p>
    <w:p w14:paraId="3DBC7C31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 xml:space="preserve">Dokładność pomiarowa: ± 0,1 </w:t>
      </w:r>
      <w:proofErr w:type="spellStart"/>
      <w:r w:rsidRPr="009E4A53">
        <w:rPr>
          <w:color w:val="2F5496" w:themeColor="accent1" w:themeShade="BF"/>
          <w:sz w:val="22"/>
          <w:szCs w:val="22"/>
        </w:rPr>
        <w:t>pH</w:t>
      </w:r>
      <w:proofErr w:type="spellEnd"/>
      <w:r w:rsidRPr="009E4A53">
        <w:rPr>
          <w:color w:val="2F5496" w:themeColor="accent1" w:themeShade="BF"/>
          <w:sz w:val="22"/>
          <w:szCs w:val="22"/>
        </w:rPr>
        <w:t xml:space="preserve"> lub 25°C</w:t>
      </w:r>
    </w:p>
    <w:p w14:paraId="02F53DF2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 xml:space="preserve">Zakres wykrywania: od 0 </w:t>
      </w:r>
      <w:proofErr w:type="spellStart"/>
      <w:r w:rsidRPr="009E4A53">
        <w:rPr>
          <w:color w:val="2F5496" w:themeColor="accent1" w:themeShade="BF"/>
          <w:sz w:val="22"/>
          <w:szCs w:val="22"/>
        </w:rPr>
        <w:t>pH</w:t>
      </w:r>
      <w:proofErr w:type="spellEnd"/>
      <w:r w:rsidRPr="009E4A53">
        <w:rPr>
          <w:color w:val="2F5496" w:themeColor="accent1" w:themeShade="BF"/>
          <w:sz w:val="22"/>
          <w:szCs w:val="22"/>
        </w:rPr>
        <w:t xml:space="preserve"> do 14 </w:t>
      </w:r>
      <w:proofErr w:type="spellStart"/>
      <w:r w:rsidRPr="009E4A53">
        <w:rPr>
          <w:color w:val="2F5496" w:themeColor="accent1" w:themeShade="BF"/>
          <w:sz w:val="22"/>
          <w:szCs w:val="22"/>
        </w:rPr>
        <w:t>pH</w:t>
      </w:r>
      <w:proofErr w:type="spellEnd"/>
    </w:p>
    <w:p w14:paraId="15560DBC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>Temperatura pracy: od 5°C do 60°C</w:t>
      </w:r>
    </w:p>
    <w:p w14:paraId="2159AE35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>Czas odpowiedzi: do 2 min</w:t>
      </w:r>
    </w:p>
    <w:p w14:paraId="087CE79F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>Rezystancja: do 250 MΩ</w:t>
      </w:r>
    </w:p>
    <w:p w14:paraId="3ACE735D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>Długość przewodu: min. 100 cm</w:t>
      </w:r>
    </w:p>
    <w:p w14:paraId="1D2C7DE5" w14:textId="77777777" w:rsidR="009E4A53" w:rsidRPr="009E4A53" w:rsidRDefault="009E4A53" w:rsidP="009E4A53">
      <w:pPr>
        <w:rPr>
          <w:b/>
          <w:bCs/>
          <w:color w:val="2F5496" w:themeColor="accent1" w:themeShade="BF"/>
          <w:sz w:val="22"/>
          <w:szCs w:val="22"/>
        </w:rPr>
      </w:pPr>
      <w:r w:rsidRPr="009E4A53">
        <w:rPr>
          <w:i/>
          <w:iCs/>
          <w:color w:val="2F5496" w:themeColor="accent1" w:themeShade="BF"/>
          <w:sz w:val="22"/>
          <w:szCs w:val="22"/>
        </w:rPr>
        <w:br/>
      </w:r>
      <w:r w:rsidRPr="009E4A53">
        <w:rPr>
          <w:b/>
          <w:bCs/>
          <w:color w:val="2F5496" w:themeColor="accent1" w:themeShade="BF"/>
          <w:sz w:val="22"/>
          <w:szCs w:val="22"/>
        </w:rPr>
        <w:t>Zestaw powinien zawierać :</w:t>
      </w:r>
    </w:p>
    <w:p w14:paraId="4EE67C21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>Moduł konwersji sygnału</w:t>
      </w:r>
    </w:p>
    <w:p w14:paraId="7B34D1D4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 xml:space="preserve">Przewód </w:t>
      </w:r>
      <w:proofErr w:type="spellStart"/>
      <w:r w:rsidRPr="009E4A53">
        <w:rPr>
          <w:color w:val="2F5496" w:themeColor="accent1" w:themeShade="BF"/>
          <w:sz w:val="22"/>
          <w:szCs w:val="22"/>
        </w:rPr>
        <w:t>Gravity</w:t>
      </w:r>
      <w:proofErr w:type="spellEnd"/>
      <w:r w:rsidRPr="009E4A53">
        <w:rPr>
          <w:color w:val="2F5496" w:themeColor="accent1" w:themeShade="BF"/>
          <w:sz w:val="22"/>
          <w:szCs w:val="22"/>
        </w:rPr>
        <w:t xml:space="preserve"> (Przeznaczony do połączenia cyfrowych urządzeń peryferyjnych, (czujników) wyposażonych w złącze </w:t>
      </w:r>
      <w:proofErr w:type="spellStart"/>
      <w:r w:rsidRPr="009E4A53">
        <w:rPr>
          <w:color w:val="2F5496" w:themeColor="accent1" w:themeShade="BF"/>
          <w:sz w:val="22"/>
          <w:szCs w:val="22"/>
        </w:rPr>
        <w:t>Gravity</w:t>
      </w:r>
      <w:proofErr w:type="spellEnd"/>
      <w:r w:rsidRPr="009E4A53">
        <w:rPr>
          <w:color w:val="2F5496" w:themeColor="accent1" w:themeShade="BF"/>
          <w:sz w:val="22"/>
          <w:szCs w:val="22"/>
        </w:rPr>
        <w:t xml:space="preserve"> z modułem kontrolera – </w:t>
      </w:r>
      <w:proofErr w:type="spellStart"/>
      <w:r w:rsidRPr="009E4A53">
        <w:rPr>
          <w:color w:val="2F5496" w:themeColor="accent1" w:themeShade="BF"/>
          <w:sz w:val="22"/>
          <w:szCs w:val="22"/>
        </w:rPr>
        <w:t>Arduino</w:t>
      </w:r>
      <w:proofErr w:type="spellEnd"/>
      <w:r w:rsidRPr="009E4A53">
        <w:rPr>
          <w:color w:val="2F5496" w:themeColor="accent1" w:themeShade="BF"/>
          <w:sz w:val="22"/>
          <w:szCs w:val="22"/>
        </w:rPr>
        <w:t>) lub równoważny</w:t>
      </w:r>
    </w:p>
    <w:p w14:paraId="3462BC09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 xml:space="preserve">2x roztwór buforowy </w:t>
      </w:r>
      <w:proofErr w:type="spellStart"/>
      <w:r w:rsidRPr="009E4A53">
        <w:rPr>
          <w:color w:val="2F5496" w:themeColor="accent1" w:themeShade="BF"/>
          <w:sz w:val="22"/>
          <w:szCs w:val="22"/>
        </w:rPr>
        <w:t>pH</w:t>
      </w:r>
      <w:proofErr w:type="spellEnd"/>
      <w:r w:rsidRPr="009E4A53">
        <w:rPr>
          <w:color w:val="2F5496" w:themeColor="accent1" w:themeShade="BF"/>
          <w:sz w:val="22"/>
          <w:szCs w:val="22"/>
        </w:rPr>
        <w:t xml:space="preserve"> 4.0</w:t>
      </w:r>
    </w:p>
    <w:p w14:paraId="4AD46F39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 xml:space="preserve">2x roztwór buforowy </w:t>
      </w:r>
      <w:proofErr w:type="spellStart"/>
      <w:r w:rsidRPr="009E4A53">
        <w:rPr>
          <w:color w:val="2F5496" w:themeColor="accent1" w:themeShade="BF"/>
          <w:sz w:val="22"/>
          <w:szCs w:val="22"/>
        </w:rPr>
        <w:t>pH</w:t>
      </w:r>
      <w:proofErr w:type="spellEnd"/>
      <w:r w:rsidRPr="009E4A53">
        <w:rPr>
          <w:color w:val="2F5496" w:themeColor="accent1" w:themeShade="BF"/>
          <w:sz w:val="22"/>
          <w:szCs w:val="22"/>
        </w:rPr>
        <w:t xml:space="preserve"> 7.0</w:t>
      </w:r>
    </w:p>
    <w:p w14:paraId="52BBC243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>2x hermetyczna uszczelka</w:t>
      </w:r>
    </w:p>
    <w:p w14:paraId="0818550B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>Nakrętkę złącza BNC</w:t>
      </w:r>
    </w:p>
    <w:p w14:paraId="28832C2A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>4x nylonowy dystans M3 x 10 </w:t>
      </w:r>
    </w:p>
    <w:p w14:paraId="4B41FE54" w14:textId="77777777" w:rsidR="009E4A53" w:rsidRPr="009E4A53" w:rsidRDefault="009E4A53" w:rsidP="009E4A53">
      <w:pPr>
        <w:rPr>
          <w:color w:val="2F5496" w:themeColor="accent1" w:themeShade="BF"/>
          <w:sz w:val="22"/>
          <w:szCs w:val="22"/>
        </w:rPr>
      </w:pPr>
      <w:r w:rsidRPr="009E4A53">
        <w:rPr>
          <w:color w:val="2F5496" w:themeColor="accent1" w:themeShade="BF"/>
          <w:sz w:val="22"/>
          <w:szCs w:val="22"/>
        </w:rPr>
        <w:t>8x śrubka M3 x 5</w:t>
      </w:r>
    </w:p>
    <w:p w14:paraId="36563FCF" w14:textId="20E116EC" w:rsidR="00FB2CCE" w:rsidRPr="009E4A53" w:rsidRDefault="00FB2CCE" w:rsidP="009E4A53">
      <w:pPr>
        <w:rPr>
          <w:sz w:val="22"/>
          <w:szCs w:val="22"/>
        </w:rPr>
      </w:pPr>
    </w:p>
    <w:p w14:paraId="37021C0B" w14:textId="77777777" w:rsidR="007C0852" w:rsidRPr="009E4A53" w:rsidRDefault="007C0852" w:rsidP="007C0852">
      <w:pPr>
        <w:jc w:val="both"/>
        <w:rPr>
          <w:b/>
          <w:sz w:val="22"/>
          <w:szCs w:val="22"/>
          <w:u w:val="single"/>
        </w:rPr>
      </w:pPr>
    </w:p>
    <w:p w14:paraId="66FA961B" w14:textId="77777777" w:rsidR="007C0852" w:rsidRPr="009E4A53" w:rsidRDefault="007C0852" w:rsidP="007C0852">
      <w:pPr>
        <w:jc w:val="both"/>
        <w:rPr>
          <w:b/>
          <w:sz w:val="22"/>
          <w:szCs w:val="22"/>
        </w:rPr>
      </w:pPr>
      <w:r w:rsidRPr="009E4A53">
        <w:rPr>
          <w:b/>
          <w:sz w:val="22"/>
          <w:szCs w:val="22"/>
          <w:u w:val="single"/>
        </w:rPr>
        <w:t>Termin realizacji:</w:t>
      </w:r>
    </w:p>
    <w:p w14:paraId="365D67EB" w14:textId="58458974" w:rsidR="007C0852" w:rsidRPr="009E4A53" w:rsidRDefault="007C0852" w:rsidP="007C0852">
      <w:pPr>
        <w:jc w:val="both"/>
        <w:rPr>
          <w:b/>
          <w:bCs/>
          <w:sz w:val="22"/>
          <w:szCs w:val="22"/>
        </w:rPr>
      </w:pPr>
      <w:r w:rsidRPr="009E4A53">
        <w:rPr>
          <w:sz w:val="22"/>
          <w:szCs w:val="22"/>
        </w:rPr>
        <w:t xml:space="preserve">Zamówienie będzie zrealizowane maksymalnie w terminie </w:t>
      </w:r>
      <w:r w:rsidRPr="009E4A53">
        <w:rPr>
          <w:b/>
          <w:bCs/>
          <w:sz w:val="22"/>
          <w:szCs w:val="22"/>
        </w:rPr>
        <w:t>do</w:t>
      </w:r>
      <w:r w:rsidR="0010609D" w:rsidRPr="009E4A53">
        <w:rPr>
          <w:b/>
          <w:bCs/>
          <w:sz w:val="22"/>
          <w:szCs w:val="22"/>
        </w:rPr>
        <w:t xml:space="preserve"> </w:t>
      </w:r>
      <w:r w:rsidR="009E4A53">
        <w:rPr>
          <w:b/>
          <w:bCs/>
          <w:sz w:val="22"/>
          <w:szCs w:val="22"/>
        </w:rPr>
        <w:t>49</w:t>
      </w:r>
      <w:r w:rsidR="0010609D" w:rsidRPr="009E4A53">
        <w:rPr>
          <w:b/>
          <w:bCs/>
          <w:sz w:val="22"/>
          <w:szCs w:val="22"/>
        </w:rPr>
        <w:t xml:space="preserve"> </w:t>
      </w:r>
      <w:r w:rsidRPr="009E4A53">
        <w:rPr>
          <w:b/>
          <w:bCs/>
          <w:sz w:val="22"/>
          <w:szCs w:val="22"/>
        </w:rPr>
        <w:t>dni</w:t>
      </w:r>
      <w:r w:rsidRPr="009E4A53">
        <w:rPr>
          <w:sz w:val="22"/>
          <w:szCs w:val="22"/>
        </w:rPr>
        <w:t xml:space="preserve"> (kalendarzowych) od dnia podpisania umowy.</w:t>
      </w:r>
    </w:p>
    <w:p w14:paraId="3868819B" w14:textId="77777777" w:rsidR="007C0852" w:rsidRPr="009E4A53" w:rsidRDefault="007C0852" w:rsidP="007C0852">
      <w:pPr>
        <w:tabs>
          <w:tab w:val="left" w:pos="7605"/>
        </w:tabs>
        <w:jc w:val="both"/>
        <w:rPr>
          <w:sz w:val="22"/>
          <w:szCs w:val="22"/>
        </w:rPr>
      </w:pPr>
      <w:r w:rsidRPr="009E4A53">
        <w:rPr>
          <w:sz w:val="22"/>
          <w:szCs w:val="22"/>
        </w:rPr>
        <w:tab/>
      </w:r>
      <w:r w:rsidRPr="009E4A53">
        <w:rPr>
          <w:sz w:val="22"/>
          <w:szCs w:val="22"/>
        </w:rPr>
        <w:tab/>
      </w:r>
    </w:p>
    <w:p w14:paraId="1C40EBFB" w14:textId="77777777" w:rsidR="007C0852" w:rsidRPr="009E4A53" w:rsidRDefault="007C0852" w:rsidP="007C0852">
      <w:pPr>
        <w:rPr>
          <w:sz w:val="22"/>
          <w:szCs w:val="22"/>
          <w:u w:val="single"/>
          <w:lang w:eastAsia="pl-PL"/>
        </w:rPr>
      </w:pPr>
      <w:r w:rsidRPr="009E4A53">
        <w:rPr>
          <w:b/>
          <w:sz w:val="22"/>
          <w:szCs w:val="22"/>
          <w:u w:val="single"/>
          <w:lang w:eastAsia="pl-PL"/>
        </w:rPr>
        <w:t>Termin płatności</w:t>
      </w:r>
      <w:r w:rsidRPr="009E4A53">
        <w:rPr>
          <w:sz w:val="22"/>
          <w:szCs w:val="22"/>
          <w:u w:val="single"/>
          <w:lang w:eastAsia="pl-PL"/>
        </w:rPr>
        <w:t>:</w:t>
      </w:r>
    </w:p>
    <w:p w14:paraId="01A9B967" w14:textId="1531DAC1" w:rsidR="007C0852" w:rsidRPr="009E4A53" w:rsidRDefault="007C0852" w:rsidP="007C0852">
      <w:pPr>
        <w:rPr>
          <w:b/>
          <w:bCs/>
          <w:sz w:val="22"/>
          <w:szCs w:val="22"/>
          <w:lang w:eastAsia="pl-PL"/>
        </w:rPr>
      </w:pPr>
      <w:r w:rsidRPr="009E4A53">
        <w:rPr>
          <w:b/>
          <w:bCs/>
          <w:sz w:val="22"/>
          <w:szCs w:val="22"/>
          <w:lang w:eastAsia="pl-PL"/>
        </w:rPr>
        <w:t xml:space="preserve">Zapłata nastąpi przelewem po wykonaniu przedmiotu umowy, w terminie  do </w:t>
      </w:r>
      <w:r w:rsidR="009E4A53">
        <w:rPr>
          <w:b/>
          <w:bCs/>
          <w:sz w:val="22"/>
          <w:szCs w:val="22"/>
          <w:lang w:eastAsia="pl-PL"/>
        </w:rPr>
        <w:t>14</w:t>
      </w:r>
      <w:r w:rsidRPr="009E4A53">
        <w:rPr>
          <w:b/>
          <w:bCs/>
          <w:sz w:val="22"/>
          <w:szCs w:val="22"/>
          <w:lang w:eastAsia="pl-PL"/>
        </w:rPr>
        <w:t xml:space="preserve"> dni od</w:t>
      </w:r>
      <w:r w:rsidR="00A430C7" w:rsidRPr="009E4A53">
        <w:rPr>
          <w:b/>
          <w:bCs/>
          <w:sz w:val="22"/>
          <w:szCs w:val="22"/>
          <w:lang w:eastAsia="pl-PL"/>
        </w:rPr>
        <w:t xml:space="preserve"> </w:t>
      </w:r>
      <w:r w:rsidRPr="009E4A53">
        <w:rPr>
          <w:b/>
          <w:bCs/>
          <w:sz w:val="22"/>
          <w:szCs w:val="22"/>
          <w:lang w:eastAsia="pl-PL"/>
        </w:rPr>
        <w:t xml:space="preserve">otrzymania prawidłowo wystawionej faktury. </w:t>
      </w:r>
    </w:p>
    <w:p w14:paraId="673A6740" w14:textId="77777777" w:rsidR="007C0852" w:rsidRPr="009E4A53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 xml:space="preserve">Przelew zostanie dokonany na rachunek </w:t>
      </w:r>
      <w:r w:rsidR="006B735E" w:rsidRPr="009E4A53">
        <w:rPr>
          <w:sz w:val="22"/>
          <w:szCs w:val="22"/>
          <w:lang w:eastAsia="pl-PL"/>
        </w:rPr>
        <w:t>W</w:t>
      </w:r>
      <w:r w:rsidRPr="009E4A53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</w:t>
      </w:r>
      <w:r w:rsidRPr="00281E19">
        <w:rPr>
          <w:sz w:val="22"/>
          <w:szCs w:val="22"/>
          <w:lang w:eastAsia="pl-PL"/>
        </w:rPr>
        <w:t xml:space="preserve"> VAT. W przypadku wskazania rachunku bankowego niezgodnego z Wykazem, zapłata bez żądania odsetek za opóźnienie w zapłacie, nastąpi po wyjaśnieniu prawidłowości rachunku bankowego.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04841D" w14:textId="77777777" w:rsidR="007C0852" w:rsidRPr="00315D2F" w:rsidRDefault="007C0852" w:rsidP="00EC2461">
      <w:pPr>
        <w:pStyle w:val="Akapitzlist"/>
        <w:numPr>
          <w:ilvl w:val="0"/>
          <w:numId w:val="34"/>
        </w:numPr>
        <w:ind w:left="426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Oferta powinna zawierać:</w:t>
      </w:r>
    </w:p>
    <w:p w14:paraId="6F4D1FA1" w14:textId="0B3E5860" w:rsidR="007C0852" w:rsidRPr="00315D2F" w:rsidRDefault="007C0852" w:rsidP="00EC2461">
      <w:pPr>
        <w:ind w:left="426"/>
        <w:jc w:val="both"/>
        <w:rPr>
          <w:sz w:val="22"/>
          <w:szCs w:val="22"/>
        </w:rPr>
      </w:pPr>
      <w:r w:rsidRPr="00315D2F">
        <w:rPr>
          <w:sz w:val="22"/>
          <w:szCs w:val="22"/>
        </w:rPr>
        <w:t>Formularz oferty z określeniem cen</w:t>
      </w:r>
      <w:r w:rsidR="004249AB">
        <w:rPr>
          <w:sz w:val="22"/>
          <w:szCs w:val="22"/>
        </w:rPr>
        <w:t>y</w:t>
      </w:r>
      <w:r w:rsidRPr="00315D2F">
        <w:rPr>
          <w:sz w:val="22"/>
          <w:szCs w:val="22"/>
        </w:rPr>
        <w:t xml:space="preserve"> jednostkow</w:t>
      </w:r>
      <w:r w:rsidR="004249AB">
        <w:rPr>
          <w:sz w:val="22"/>
          <w:szCs w:val="22"/>
        </w:rPr>
        <w:t>ej</w:t>
      </w:r>
      <w:r w:rsidRPr="00315D2F">
        <w:rPr>
          <w:sz w:val="22"/>
          <w:szCs w:val="22"/>
        </w:rPr>
        <w:t xml:space="preserve"> brutto oraz ceny łącznej brutto za wykonanie przedmiotu zamówienia (załącznik nr 1 do zapytania ofertowego) z datą sporządzenia oraz</w:t>
      </w:r>
      <w:r w:rsidR="00C21D68">
        <w:rPr>
          <w:rStyle w:val="Odwoaniedokomentarza"/>
          <w:sz w:val="22"/>
          <w:szCs w:val="22"/>
        </w:rPr>
        <w:t xml:space="preserve"> p</w:t>
      </w:r>
      <w:r w:rsidRPr="00315D2F">
        <w:rPr>
          <w:sz w:val="22"/>
          <w:szCs w:val="22"/>
        </w:rPr>
        <w:t xml:space="preserve">odpisem osób upoważnionych. </w:t>
      </w:r>
    </w:p>
    <w:p w14:paraId="7CC34E2F" w14:textId="77777777" w:rsidR="007C0852" w:rsidRPr="00315D2F" w:rsidRDefault="007C0852" w:rsidP="00EC2461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lastRenderedPageBreak/>
        <w:t xml:space="preserve">Wartość cenową należy podać w złotych polskich cyfrą – z dokładnością do dwóch miejsc po przecinku oraz słownie. </w:t>
      </w:r>
    </w:p>
    <w:p w14:paraId="6B9B5416" w14:textId="225DB9EB" w:rsidR="007C0852" w:rsidRPr="00315D2F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Wszelkie rozliczenia pomiędzy Zamawiającym, a Wykonawcą odbywać się będą w złotych polskich. </w:t>
      </w:r>
    </w:p>
    <w:p w14:paraId="40F5C94D" w14:textId="3DA2B50D" w:rsidR="007C0852" w:rsidRPr="00315D2F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39"/>
        <w:ind w:left="426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Całość zapytania ofertowego prowadzone jest w języku polskim. </w:t>
      </w:r>
    </w:p>
    <w:p w14:paraId="30386BCF" w14:textId="50C2495D" w:rsidR="007C0852" w:rsidRPr="00315D2F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Każdy</w:t>
      </w:r>
      <w:r w:rsidR="005174DE" w:rsidRPr="00315D2F">
        <w:rPr>
          <w:rFonts w:ascii="Times New Roman" w:hAnsi="Times New Roman" w:cs="Times New Roman"/>
        </w:rPr>
        <w:t xml:space="preserve"> oferent m</w:t>
      </w:r>
      <w:r w:rsidRPr="00315D2F">
        <w:rPr>
          <w:rFonts w:ascii="Times New Roman" w:hAnsi="Times New Roman" w:cs="Times New Roman"/>
        </w:rPr>
        <w:t>oże złożyć tylko jedną ofertę cenową</w:t>
      </w:r>
      <w:r w:rsidR="005218C5" w:rsidRPr="00315D2F">
        <w:rPr>
          <w:rFonts w:ascii="Times New Roman" w:hAnsi="Times New Roman" w:cs="Times New Roman"/>
        </w:rPr>
        <w:t xml:space="preserve"> przygotowaną w języku polskim</w:t>
      </w:r>
      <w:r w:rsidRPr="00315D2F">
        <w:rPr>
          <w:rFonts w:ascii="Times New Roman" w:hAnsi="Times New Roman" w:cs="Times New Roman"/>
        </w:rPr>
        <w:t xml:space="preserve">. </w:t>
      </w:r>
    </w:p>
    <w:p w14:paraId="7F8CC00F" w14:textId="341127E1" w:rsidR="007C0852" w:rsidRPr="00315D2F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Cenę podaną w ofercie należy wpisać w sposób czytelny, wyrażając w polskich złotych uwzględniając wszystkie koszty związane z realizacją przedmiotu zamówienia. </w:t>
      </w:r>
    </w:p>
    <w:p w14:paraId="55B0F3D0" w14:textId="0F0445AF" w:rsidR="007C0852" w:rsidRPr="006560E8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</w:rPr>
      </w:pPr>
      <w:r w:rsidRPr="006560E8">
        <w:rPr>
          <w:rFonts w:ascii="Times New Roman" w:hAnsi="Times New Roman" w:cs="Times New Roman"/>
          <w:b/>
          <w:bCs/>
        </w:rPr>
        <w:t xml:space="preserve">Zamawiający </w:t>
      </w:r>
      <w:r w:rsidR="00EE47DB" w:rsidRPr="006560E8">
        <w:rPr>
          <w:rFonts w:ascii="Times New Roman" w:hAnsi="Times New Roman" w:cs="Times New Roman"/>
          <w:b/>
          <w:bCs/>
        </w:rPr>
        <w:t xml:space="preserve">nie </w:t>
      </w:r>
      <w:r w:rsidRPr="006560E8">
        <w:rPr>
          <w:rFonts w:ascii="Times New Roman" w:hAnsi="Times New Roman" w:cs="Times New Roman"/>
          <w:b/>
          <w:bCs/>
        </w:rPr>
        <w:t>dopuszcza składani</w:t>
      </w:r>
      <w:r w:rsidR="00EE47DB" w:rsidRPr="006560E8">
        <w:rPr>
          <w:rFonts w:ascii="Times New Roman" w:hAnsi="Times New Roman" w:cs="Times New Roman"/>
          <w:b/>
          <w:bCs/>
        </w:rPr>
        <w:t>a</w:t>
      </w:r>
      <w:r w:rsidRPr="006560E8">
        <w:rPr>
          <w:rFonts w:ascii="Times New Roman" w:hAnsi="Times New Roman" w:cs="Times New Roman"/>
          <w:b/>
          <w:bCs/>
        </w:rPr>
        <w:t xml:space="preserve"> ofert częściowych</w:t>
      </w:r>
      <w:r w:rsidR="005218C5" w:rsidRPr="006560E8">
        <w:rPr>
          <w:rFonts w:ascii="Times New Roman" w:hAnsi="Times New Roman" w:cs="Times New Roman"/>
          <w:b/>
          <w:bCs/>
        </w:rPr>
        <w:t xml:space="preserve"> oraz wariantowych</w:t>
      </w:r>
      <w:r w:rsidR="00EE47DB" w:rsidRPr="006560E8">
        <w:rPr>
          <w:rFonts w:ascii="Times New Roman" w:hAnsi="Times New Roman" w:cs="Times New Roman"/>
          <w:b/>
          <w:bCs/>
        </w:rPr>
        <w:t xml:space="preserve">. </w:t>
      </w: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315D2F" w:rsidRDefault="007C0852" w:rsidP="00A51CC1">
      <w:pPr>
        <w:pStyle w:val="Akapitzlist"/>
        <w:numPr>
          <w:ilvl w:val="0"/>
          <w:numId w:val="33"/>
        </w:numPr>
        <w:tabs>
          <w:tab w:val="left" w:pos="993"/>
        </w:tabs>
        <w:ind w:left="714" w:hanging="357"/>
        <w:jc w:val="both"/>
        <w:rPr>
          <w:rFonts w:ascii="Times New Roman" w:hAnsi="Times New Roman" w:cs="Times New Roman"/>
          <w:bCs/>
        </w:rPr>
      </w:pPr>
      <w:r w:rsidRPr="00315D2F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0E497720" w:rsidR="007C0852" w:rsidRPr="00315D2F" w:rsidRDefault="007C0852" w:rsidP="00A51CC1">
      <w:pPr>
        <w:pStyle w:val="Akapitzlist"/>
        <w:numPr>
          <w:ilvl w:val="0"/>
          <w:numId w:val="33"/>
        </w:numPr>
        <w:tabs>
          <w:tab w:val="left" w:pos="993"/>
        </w:tabs>
        <w:ind w:left="714" w:hanging="357"/>
        <w:jc w:val="both"/>
        <w:rPr>
          <w:rFonts w:ascii="Times New Roman" w:hAnsi="Times New Roman" w:cs="Times New Roman"/>
          <w:bCs/>
        </w:rPr>
      </w:pPr>
      <w:r w:rsidRPr="00315D2F">
        <w:rPr>
          <w:rFonts w:ascii="Times New Roman" w:hAnsi="Times New Roman" w:cs="Times New Roman"/>
          <w:b/>
        </w:rPr>
        <w:t>Zamawiający oczekuje odpowiedzi – złożenia oferty - w terminie do dnia</w:t>
      </w:r>
      <w:r w:rsidR="00F44892">
        <w:rPr>
          <w:rFonts w:ascii="Times New Roman" w:hAnsi="Times New Roman" w:cs="Times New Roman"/>
          <w:b/>
        </w:rPr>
        <w:t xml:space="preserve"> 17</w:t>
      </w:r>
      <w:r w:rsidRPr="00315D2F">
        <w:rPr>
          <w:rFonts w:ascii="Times New Roman" w:hAnsi="Times New Roman" w:cs="Times New Roman"/>
          <w:b/>
        </w:rPr>
        <w:t>.</w:t>
      </w:r>
      <w:r w:rsidR="008A0119">
        <w:rPr>
          <w:rFonts w:ascii="Times New Roman" w:hAnsi="Times New Roman" w:cs="Times New Roman"/>
          <w:b/>
        </w:rPr>
        <w:t>05.</w:t>
      </w:r>
      <w:r w:rsidRPr="00315D2F">
        <w:rPr>
          <w:rFonts w:ascii="Times New Roman" w:hAnsi="Times New Roman" w:cs="Times New Roman"/>
          <w:b/>
        </w:rPr>
        <w:t>202</w:t>
      </w:r>
      <w:r w:rsidR="00284CFB">
        <w:rPr>
          <w:rFonts w:ascii="Times New Roman" w:hAnsi="Times New Roman" w:cs="Times New Roman"/>
          <w:b/>
        </w:rPr>
        <w:t>4</w:t>
      </w:r>
      <w:r w:rsidRPr="00315D2F">
        <w:rPr>
          <w:rFonts w:ascii="Times New Roman" w:hAnsi="Times New Roman" w:cs="Times New Roman"/>
          <w:b/>
        </w:rPr>
        <w:t xml:space="preserve"> roku</w:t>
      </w:r>
      <w:r w:rsidR="00DA5107" w:rsidRPr="00315D2F">
        <w:rPr>
          <w:rFonts w:ascii="Times New Roman" w:hAnsi="Times New Roman" w:cs="Times New Roman"/>
          <w:b/>
        </w:rPr>
        <w:t xml:space="preserve"> n</w:t>
      </w:r>
      <w:r w:rsidRPr="00315D2F">
        <w:rPr>
          <w:rFonts w:ascii="Times New Roman" w:hAnsi="Times New Roman" w:cs="Times New Roman"/>
          <w:b/>
        </w:rPr>
        <w:t>a adres w siedzibie zamawiającego</w:t>
      </w:r>
      <w:r w:rsidR="009542B4" w:rsidRPr="00315D2F">
        <w:rPr>
          <w:rFonts w:ascii="Times New Roman" w:hAnsi="Times New Roman" w:cs="Times New Roman"/>
          <w:b/>
        </w:rPr>
        <w:t xml:space="preserve"> </w:t>
      </w:r>
      <w:r w:rsidRPr="00315D2F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15D2F">
        <w:rPr>
          <w:rFonts w:ascii="Times New Roman" w:hAnsi="Times New Roman" w:cs="Times New Roman"/>
          <w:b/>
        </w:rPr>
        <w:t xml:space="preserve">do Kancelarii pok. 73A </w:t>
      </w:r>
      <w:r w:rsidRPr="00315D2F">
        <w:rPr>
          <w:rFonts w:ascii="Times New Roman" w:hAnsi="Times New Roman" w:cs="Times New Roman"/>
          <w:b/>
        </w:rPr>
        <w:t xml:space="preserve">lub na adres </w:t>
      </w:r>
      <w:r w:rsidRPr="00F77B9C">
        <w:rPr>
          <w:rFonts w:ascii="Times New Roman" w:hAnsi="Times New Roman" w:cs="Times New Roman"/>
          <w:b/>
        </w:rPr>
        <w:t>mailowy</w:t>
      </w:r>
      <w:r w:rsidR="0010609D" w:rsidRPr="00F77B9C">
        <w:rPr>
          <w:rFonts w:ascii="Times New Roman" w:hAnsi="Times New Roman" w:cs="Times New Roman"/>
          <w:b/>
        </w:rPr>
        <w:t xml:space="preserve"> </w:t>
      </w:r>
      <w:hyperlink r:id="rId10" w:history="1">
        <w:r w:rsidR="0010609D" w:rsidRPr="00F77B9C">
          <w:rPr>
            <w:rStyle w:val="Hipercze"/>
            <w:rFonts w:ascii="Times New Roman" w:hAnsi="Times New Roman" w:cs="Times New Roman"/>
            <w:b/>
            <w:color w:val="auto"/>
          </w:rPr>
          <w:t>i.urbanska@pm.szczecin.pl</w:t>
        </w:r>
      </w:hyperlink>
      <w:r w:rsidR="0010609D" w:rsidRPr="00F77B9C">
        <w:rPr>
          <w:rFonts w:ascii="Times New Roman" w:hAnsi="Times New Roman" w:cs="Times New Roman"/>
          <w:b/>
        </w:rPr>
        <w:t xml:space="preserve"> </w:t>
      </w:r>
      <w:r w:rsidR="00315D2F" w:rsidRPr="00F77B9C">
        <w:rPr>
          <w:rFonts w:ascii="Times New Roman" w:hAnsi="Times New Roman" w:cs="Times New Roman"/>
          <w:bCs/>
        </w:rPr>
        <w:t>z</w:t>
      </w:r>
      <w:r w:rsidRPr="00F77B9C">
        <w:rPr>
          <w:rFonts w:ascii="Times New Roman" w:hAnsi="Times New Roman" w:cs="Times New Roman"/>
          <w:bCs/>
        </w:rPr>
        <w:t xml:space="preserve"> </w:t>
      </w:r>
      <w:r w:rsidRPr="00315D2F">
        <w:rPr>
          <w:rFonts w:ascii="Times New Roman" w:hAnsi="Times New Roman" w:cs="Times New Roman"/>
          <w:bCs/>
        </w:rPr>
        <w:t xml:space="preserve">uwagi na fakt gromadzenia odpowiedniej ilości ofert, niezbędnych w procedurze Politechniki Morskiej w Szczecinie. </w:t>
      </w:r>
    </w:p>
    <w:p w14:paraId="74047D57" w14:textId="0E173561" w:rsidR="007C0852" w:rsidRPr="00315D2F" w:rsidRDefault="007C0852" w:rsidP="00A51CC1">
      <w:pPr>
        <w:pStyle w:val="Default"/>
        <w:numPr>
          <w:ilvl w:val="0"/>
          <w:numId w:val="33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2B6789B4" w:rsidR="007C0852" w:rsidRPr="00315D2F" w:rsidRDefault="007C0852" w:rsidP="00A51CC1">
      <w:pPr>
        <w:pStyle w:val="Default"/>
        <w:numPr>
          <w:ilvl w:val="0"/>
          <w:numId w:val="33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4B25338E" w14:textId="1C718B11" w:rsidR="00DF3597" w:rsidRPr="00315D2F" w:rsidRDefault="007C0852" w:rsidP="00A51CC1">
      <w:pPr>
        <w:pStyle w:val="Default"/>
        <w:numPr>
          <w:ilvl w:val="0"/>
          <w:numId w:val="33"/>
        </w:numPr>
        <w:ind w:left="714" w:hanging="35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315D2F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315D2F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315D2F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315D2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wyznaczając w tym celu odpowiedni termin i zakres wymaganych wyjaśnień. </w:t>
      </w:r>
    </w:p>
    <w:p w14:paraId="536EE13C" w14:textId="4AF0C89E" w:rsidR="00DF3597" w:rsidRPr="00315D2F" w:rsidRDefault="00DF3597" w:rsidP="00A51CC1">
      <w:pPr>
        <w:pStyle w:val="Akapitzlist"/>
        <w:numPr>
          <w:ilvl w:val="0"/>
          <w:numId w:val="33"/>
        </w:numPr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15D2F">
        <w:rPr>
          <w:rFonts w:ascii="Times New Roman" w:eastAsia="Times New Roman" w:hAnsi="Times New Roman" w:cs="Times New Roman"/>
          <w:lang w:eastAsia="pl-PL"/>
        </w:rPr>
        <w:t>Niedotrzymanie wyznaczonego terminu będzie skutkowało odrzuceniem oferty.</w:t>
      </w:r>
    </w:p>
    <w:p w14:paraId="092307D8" w14:textId="124D2D25" w:rsidR="007C0852" w:rsidRPr="00315D2F" w:rsidRDefault="007C0852" w:rsidP="00A51CC1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15D2F">
        <w:rPr>
          <w:rFonts w:ascii="Times New Roman" w:eastAsia="Calibri" w:hAnsi="Times New Roman" w:cs="Times New Roman"/>
          <w:lang w:eastAsia="pl-PL"/>
        </w:rPr>
        <w:t xml:space="preserve">Ewentualne poprawki w ofercie muszą być naniesione w sposób czytelny oraz opatrzone podpisem </w:t>
      </w:r>
      <w:r w:rsidR="00A0381A" w:rsidRPr="00315D2F">
        <w:rPr>
          <w:rFonts w:ascii="Times New Roman" w:eastAsia="Calibri" w:hAnsi="Times New Roman" w:cs="Times New Roman"/>
          <w:lang w:eastAsia="pl-PL"/>
        </w:rPr>
        <w:t xml:space="preserve"> </w:t>
      </w:r>
      <w:r w:rsidRPr="00315D2F">
        <w:rPr>
          <w:rFonts w:ascii="Times New Roman" w:eastAsia="Calibri" w:hAnsi="Times New Roman" w:cs="Times New Roman"/>
          <w:lang w:eastAsia="pl-PL"/>
        </w:rPr>
        <w:t xml:space="preserve">osoby podpisującej ofertę. </w:t>
      </w:r>
    </w:p>
    <w:p w14:paraId="1FF0AC3B" w14:textId="5C2D10BF" w:rsidR="007C0852" w:rsidRPr="00315D2F" w:rsidRDefault="007C0852" w:rsidP="00A51CC1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15D2F">
        <w:rPr>
          <w:rFonts w:ascii="Times New Roman" w:eastAsia="Calibri" w:hAnsi="Times New Roman" w:cs="Times New Roman"/>
          <w:lang w:eastAsia="pl-PL"/>
        </w:rPr>
        <w:t xml:space="preserve">W przypadku wystąpienia omyłek (pisarskich, rachunkowych) w ofercie, Zamawiający poprawi </w:t>
      </w:r>
      <w:r w:rsidR="00A0381A" w:rsidRPr="00315D2F">
        <w:rPr>
          <w:rFonts w:ascii="Times New Roman" w:eastAsia="Calibri" w:hAnsi="Times New Roman" w:cs="Times New Roman"/>
          <w:lang w:eastAsia="pl-PL"/>
        </w:rPr>
        <w:t xml:space="preserve"> </w:t>
      </w:r>
      <w:r w:rsidRPr="00315D2F">
        <w:rPr>
          <w:rFonts w:ascii="Times New Roman" w:eastAsia="Calibri" w:hAnsi="Times New Roman" w:cs="Times New Roman"/>
          <w:lang w:eastAsia="pl-PL"/>
        </w:rPr>
        <w:t xml:space="preserve">powyższe błędy i zawiadomi o tym oferenta, którego oferta została skorygowana. </w:t>
      </w:r>
    </w:p>
    <w:p w14:paraId="6F0C2733" w14:textId="306F5CB3" w:rsidR="007C0852" w:rsidRPr="00315D2F" w:rsidRDefault="007C0852" w:rsidP="00A51CC1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15D2F">
        <w:rPr>
          <w:rFonts w:ascii="Times New Roman" w:eastAsia="Calibri" w:hAnsi="Times New Roman" w:cs="Times New Roman"/>
          <w:lang w:eastAsia="pl-PL"/>
        </w:rPr>
        <w:t xml:space="preserve">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</w:t>
      </w:r>
      <w:proofErr w:type="spellStart"/>
      <w:r w:rsidRPr="00281E19">
        <w:rPr>
          <w:b/>
          <w:bCs/>
          <w:sz w:val="22"/>
          <w:szCs w:val="22"/>
        </w:rPr>
        <w:t>późn</w:t>
      </w:r>
      <w:proofErr w:type="spellEnd"/>
      <w:r w:rsidRPr="00281E19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45531FA3" w14:textId="77777777" w:rsidR="007E16A9" w:rsidRPr="00281E19" w:rsidRDefault="007E16A9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6ED0FB2B" w14:textId="77777777" w:rsidR="007E16A9" w:rsidRDefault="007E16A9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</w:p>
    <w:p w14:paraId="18554B8F" w14:textId="20F1943F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lastRenderedPageBreak/>
        <w:t xml:space="preserve">Warunki zmiany, odwołania i unieważnienia zapytania </w:t>
      </w:r>
    </w:p>
    <w:p w14:paraId="0EFF8E3A" w14:textId="4EA22975" w:rsidR="00F70262" w:rsidRPr="00315D2F" w:rsidRDefault="00F70262" w:rsidP="00F17E0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Zamawiający zastrzega sobie prawo dokonywania zmian warunków zapytania ofertowego, </w:t>
      </w:r>
      <w:r w:rsidR="00903481">
        <w:rPr>
          <w:rFonts w:ascii="Times New Roman" w:hAnsi="Times New Roman" w:cs="Times New Roman"/>
          <w:lang w:eastAsia="pl-PL"/>
        </w:rPr>
        <w:br/>
      </w:r>
      <w:r w:rsidRPr="00315D2F">
        <w:rPr>
          <w:rFonts w:ascii="Times New Roman" w:hAnsi="Times New Roman" w:cs="Times New Roman"/>
          <w:lang w:eastAsia="pl-PL"/>
        </w:rPr>
        <w:t>a także jego odwołania lub unieważnienia oraz zakończenie</w:t>
      </w:r>
      <w:r w:rsidR="005D387E" w:rsidRPr="00315D2F">
        <w:rPr>
          <w:rFonts w:ascii="Times New Roman" w:hAnsi="Times New Roman" w:cs="Times New Roman"/>
          <w:lang w:eastAsia="pl-PL"/>
        </w:rPr>
        <w:t xml:space="preserve"> zapytania </w:t>
      </w:r>
      <w:r w:rsidRPr="00315D2F">
        <w:rPr>
          <w:rFonts w:ascii="Times New Roman" w:hAnsi="Times New Roman" w:cs="Times New Roman"/>
          <w:lang w:eastAsia="pl-PL"/>
        </w:rPr>
        <w:t xml:space="preserve">bez wyboru ofert, </w:t>
      </w:r>
      <w:r w:rsidR="00903481">
        <w:rPr>
          <w:rFonts w:ascii="Times New Roman" w:hAnsi="Times New Roman" w:cs="Times New Roman"/>
          <w:lang w:eastAsia="pl-PL"/>
        </w:rPr>
        <w:br/>
      </w:r>
      <w:r w:rsidRPr="00315D2F">
        <w:rPr>
          <w:rFonts w:ascii="Times New Roman" w:hAnsi="Times New Roman" w:cs="Times New Roman"/>
          <w:lang w:eastAsia="pl-PL"/>
        </w:rPr>
        <w:t>w szczególności, gdy:</w:t>
      </w:r>
    </w:p>
    <w:p w14:paraId="7CFFFD77" w14:textId="77777777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1D3AEB81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zamówienia,</w:t>
      </w:r>
    </w:p>
    <w:p w14:paraId="6DF7C29B" w14:textId="1393094E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315D2F">
        <w:rPr>
          <w:rFonts w:ascii="Times New Roman" w:hAnsi="Times New Roman" w:cs="Times New Roman"/>
          <w:lang w:eastAsia="pl-PL"/>
        </w:rPr>
        <w:t>zapytania</w:t>
      </w:r>
      <w:r w:rsidRPr="00315D2F">
        <w:rPr>
          <w:rFonts w:ascii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315D2F" w:rsidRDefault="005D387E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zapytanie </w:t>
      </w:r>
      <w:r w:rsidR="00F70262" w:rsidRPr="00315D2F">
        <w:rPr>
          <w:rFonts w:ascii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Zamawiający zastrzega sobie prawo do unieważnienia </w:t>
      </w:r>
      <w:r w:rsidR="005D387E" w:rsidRPr="00315D2F">
        <w:rPr>
          <w:rFonts w:ascii="Times New Roman" w:hAnsi="Times New Roman" w:cs="Times New Roman"/>
          <w:lang w:eastAsia="pl-PL"/>
        </w:rPr>
        <w:t>zapytania</w:t>
      </w:r>
      <w:r w:rsidRPr="00315D2F">
        <w:rPr>
          <w:rFonts w:ascii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>Zamawiający zastrzega sobie prawo do unieważnienia</w:t>
      </w:r>
      <w:r w:rsidR="005D387E" w:rsidRPr="00315D2F">
        <w:rPr>
          <w:rFonts w:ascii="Times New Roman" w:hAnsi="Times New Roman" w:cs="Times New Roman"/>
          <w:lang w:eastAsia="pl-PL"/>
        </w:rPr>
        <w:t xml:space="preserve"> zapytania </w:t>
      </w:r>
      <w:r w:rsidRPr="00315D2F">
        <w:rPr>
          <w:rFonts w:ascii="Times New Roman" w:hAnsi="Times New Roman" w:cs="Times New Roman"/>
          <w:lang w:eastAsia="pl-PL"/>
        </w:rPr>
        <w:t>bez podania przyczyny.</w:t>
      </w:r>
    </w:p>
    <w:p w14:paraId="5DEA5D4F" w14:textId="454EA0BD" w:rsidR="00F70262" w:rsidRPr="00315D2F" w:rsidRDefault="00F70262" w:rsidP="00F17E06">
      <w:pPr>
        <w:pStyle w:val="Akapitzlist"/>
        <w:numPr>
          <w:ilvl w:val="0"/>
          <w:numId w:val="35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W przypadku unieważnienia </w:t>
      </w:r>
      <w:r w:rsidR="005D387E" w:rsidRPr="00315D2F">
        <w:rPr>
          <w:rFonts w:ascii="Times New Roman" w:hAnsi="Times New Roman" w:cs="Times New Roman"/>
          <w:lang w:eastAsia="pl-PL"/>
        </w:rPr>
        <w:t>zapytania</w:t>
      </w:r>
      <w:r w:rsidRPr="00315D2F">
        <w:rPr>
          <w:rFonts w:ascii="Times New Roman" w:hAnsi="Times New Roman" w:cs="Times New Roman"/>
          <w:lang w:eastAsia="pl-PL"/>
        </w:rPr>
        <w:t>, Zamawiający nie ponosi</w:t>
      </w:r>
      <w:r w:rsidR="005D387E" w:rsidRPr="00315D2F">
        <w:rPr>
          <w:rFonts w:ascii="Times New Roman" w:hAnsi="Times New Roman" w:cs="Times New Roman"/>
          <w:lang w:eastAsia="pl-PL"/>
        </w:rPr>
        <w:t xml:space="preserve"> </w:t>
      </w:r>
      <w:r w:rsidRPr="00315D2F">
        <w:rPr>
          <w:rFonts w:ascii="Times New Roman" w:hAnsi="Times New Roman" w:cs="Times New Roman"/>
          <w:lang w:eastAsia="pl-PL"/>
        </w:rPr>
        <w:t xml:space="preserve">kosztów postępowania oraz nie jest zobowiązany do zwrotu jakichkolwiek kosztów na rzecz </w:t>
      </w:r>
      <w:r w:rsidR="006A3269">
        <w:rPr>
          <w:rFonts w:ascii="Times New Roman" w:hAnsi="Times New Roman" w:cs="Times New Roman"/>
          <w:lang w:eastAsia="pl-PL"/>
        </w:rPr>
        <w:t>Wykonawców</w:t>
      </w:r>
      <w:r w:rsidRPr="00315D2F">
        <w:rPr>
          <w:rFonts w:ascii="Times New Roman" w:hAnsi="Times New Roman" w:cs="Times New Roman"/>
          <w:lang w:eastAsia="pl-PL"/>
        </w:rPr>
        <w:t>.</w:t>
      </w:r>
    </w:p>
    <w:p w14:paraId="20F02051" w14:textId="77777777" w:rsidR="00A430C7" w:rsidRPr="00281E19" w:rsidRDefault="00A430C7" w:rsidP="00F17E06">
      <w:pPr>
        <w:jc w:val="both"/>
        <w:rPr>
          <w:b/>
          <w:sz w:val="22"/>
          <w:szCs w:val="22"/>
          <w:u w:val="single"/>
        </w:rPr>
      </w:pPr>
    </w:p>
    <w:p w14:paraId="68B0BF9F" w14:textId="624088FF" w:rsidR="007C0852" w:rsidRPr="007E16A9" w:rsidRDefault="007C0852" w:rsidP="007E16A9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3E792A5A" w14:textId="30B9A108" w:rsidR="007C0852" w:rsidRPr="00315D2F" w:rsidRDefault="007C0852" w:rsidP="002E5E16">
      <w:pPr>
        <w:pStyle w:val="Akapitzlist"/>
        <w:numPr>
          <w:ilvl w:val="0"/>
          <w:numId w:val="32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315D2F">
        <w:rPr>
          <w:rFonts w:ascii="Times New Roman" w:hAnsi="Times New Roman" w:cs="Times New Roman"/>
        </w:rPr>
        <w:t xml:space="preserve"> </w:t>
      </w:r>
      <w:r w:rsidRPr="00315D2F">
        <w:rPr>
          <w:rFonts w:ascii="Times New Roman" w:hAnsi="Times New Roman" w:cs="Times New Roman"/>
        </w:rPr>
        <w:t xml:space="preserve">ochrony prawnej określone w ustawie z dnia 11.09.2019 r. – Prawo Zamówień Publicznych.  </w:t>
      </w:r>
    </w:p>
    <w:p w14:paraId="495A8EA5" w14:textId="0079CACA" w:rsidR="007C0852" w:rsidRPr="00315D2F" w:rsidRDefault="007C0852" w:rsidP="002E5E16">
      <w:pPr>
        <w:pStyle w:val="Akapitzlist"/>
        <w:numPr>
          <w:ilvl w:val="0"/>
          <w:numId w:val="32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321F2283" w14:textId="53B30E2F" w:rsidR="007C0852" w:rsidRPr="00315D2F" w:rsidRDefault="007C0852" w:rsidP="002E5E16">
      <w:pPr>
        <w:pStyle w:val="Akapitzlist"/>
        <w:numPr>
          <w:ilvl w:val="0"/>
          <w:numId w:val="32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  <w:b/>
          <w:bCs/>
        </w:rPr>
        <w:t xml:space="preserve">Zamawiający zawrze umowę z wybranym </w:t>
      </w:r>
      <w:r w:rsidR="004D2357" w:rsidRPr="00315D2F">
        <w:rPr>
          <w:rFonts w:ascii="Times New Roman" w:hAnsi="Times New Roman" w:cs="Times New Roman"/>
          <w:b/>
          <w:bCs/>
        </w:rPr>
        <w:t>Wykonawcą</w:t>
      </w:r>
      <w:r w:rsidRPr="00315D2F">
        <w:rPr>
          <w:rFonts w:ascii="Times New Roman" w:hAnsi="Times New Roman" w:cs="Times New Roman"/>
          <w:b/>
          <w:bCs/>
        </w:rPr>
        <w:t xml:space="preserve"> wg wzoru wskazanego </w:t>
      </w:r>
      <w:r w:rsidR="0010609D">
        <w:rPr>
          <w:rFonts w:ascii="Times New Roman" w:hAnsi="Times New Roman" w:cs="Times New Roman"/>
          <w:b/>
          <w:bCs/>
        </w:rPr>
        <w:br/>
      </w:r>
      <w:r w:rsidRPr="00315D2F">
        <w:rPr>
          <w:rFonts w:ascii="Times New Roman" w:hAnsi="Times New Roman" w:cs="Times New Roman"/>
          <w:b/>
          <w:bCs/>
        </w:rPr>
        <w:t>w załączniku nr</w:t>
      </w:r>
      <w:r w:rsidR="004D2357" w:rsidRPr="00315D2F">
        <w:rPr>
          <w:rFonts w:ascii="Times New Roman" w:hAnsi="Times New Roman" w:cs="Times New Roman"/>
          <w:b/>
          <w:bCs/>
        </w:rPr>
        <w:t xml:space="preserve"> 3 </w:t>
      </w:r>
      <w:r w:rsidRPr="00315D2F">
        <w:rPr>
          <w:rFonts w:ascii="Times New Roman" w:hAnsi="Times New Roman" w:cs="Times New Roman"/>
          <w:b/>
          <w:bCs/>
        </w:rPr>
        <w:t>do zapytania ofertowego,</w:t>
      </w:r>
      <w:r w:rsidRPr="00315D2F">
        <w:rPr>
          <w:rFonts w:ascii="Times New Roman" w:hAnsi="Times New Roman" w:cs="Times New Roman"/>
          <w:bCs/>
        </w:rPr>
        <w:t xml:space="preserve"> </w:t>
      </w:r>
      <w:r w:rsidRPr="00315D2F">
        <w:rPr>
          <w:rFonts w:ascii="Times New Roman" w:hAnsi="Times New Roman" w:cs="Times New Roman"/>
        </w:rPr>
        <w:t xml:space="preserve">po przekazaniu zawiadomienia o wyborze </w:t>
      </w:r>
      <w:r w:rsidR="004D2357" w:rsidRPr="00315D2F">
        <w:rPr>
          <w:rFonts w:ascii="Times New Roman" w:hAnsi="Times New Roman" w:cs="Times New Roman"/>
        </w:rPr>
        <w:t>Wykonawcy</w:t>
      </w:r>
      <w:r w:rsidRPr="00315D2F">
        <w:rPr>
          <w:rFonts w:ascii="Times New Roman" w:hAnsi="Times New Roman" w:cs="Times New Roman"/>
        </w:rPr>
        <w:t xml:space="preserve">, ale nie później niż w terminie związania ofertą. </w:t>
      </w:r>
    </w:p>
    <w:p w14:paraId="6F7BDBDF" w14:textId="1F9C941B" w:rsidR="007C0852" w:rsidRPr="00315D2F" w:rsidRDefault="007C0852" w:rsidP="002E5E16">
      <w:pPr>
        <w:pStyle w:val="Akapitzlist"/>
        <w:numPr>
          <w:ilvl w:val="0"/>
          <w:numId w:val="32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Jeżeli </w:t>
      </w:r>
      <w:r w:rsidR="004D2357" w:rsidRPr="00315D2F">
        <w:rPr>
          <w:rFonts w:ascii="Times New Roman" w:hAnsi="Times New Roman" w:cs="Times New Roman"/>
        </w:rPr>
        <w:t>Wykonawca</w:t>
      </w:r>
      <w:r w:rsidRPr="00315D2F">
        <w:rPr>
          <w:rFonts w:ascii="Times New Roman" w:hAnsi="Times New Roman" w:cs="Times New Roman"/>
        </w:rPr>
        <w:t>, którego oferta została wybrana uchyli się od zawarcia umowy, Zamawiający wybierze kolejną ofertę najkorzystniejszą spośród złożonych ofert, bez przeprowadzenia ich ponownej oceny.</w:t>
      </w:r>
    </w:p>
    <w:p w14:paraId="395AE8D7" w14:textId="77777777" w:rsidR="007C0852" w:rsidRPr="00281E19" w:rsidRDefault="007C0852" w:rsidP="002E5E16">
      <w:pPr>
        <w:tabs>
          <w:tab w:val="left" w:pos="993"/>
        </w:tabs>
        <w:jc w:val="both"/>
        <w:rPr>
          <w:bCs/>
          <w:sz w:val="22"/>
          <w:szCs w:val="22"/>
        </w:rPr>
      </w:pPr>
    </w:p>
    <w:p w14:paraId="6FA34842" w14:textId="77777777" w:rsidR="007C0852" w:rsidRPr="009746C4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>Osobą upoważnioną do kontaktu w sprawie</w:t>
      </w:r>
      <w:r w:rsidRPr="009746C4">
        <w:rPr>
          <w:bCs/>
          <w:sz w:val="22"/>
          <w:szCs w:val="22"/>
        </w:rPr>
        <w:t xml:space="preserve"> niniejszego zapytania jest: </w:t>
      </w:r>
    </w:p>
    <w:p w14:paraId="7F0A668B" w14:textId="057709C5" w:rsidR="000E72A9" w:rsidRPr="00594F20" w:rsidRDefault="0010609D" w:rsidP="007C0852">
      <w:pPr>
        <w:tabs>
          <w:tab w:val="left" w:pos="993"/>
        </w:tabs>
        <w:spacing w:line="276" w:lineRule="auto"/>
        <w:jc w:val="both"/>
        <w:rPr>
          <w:rStyle w:val="Hipercze"/>
          <w:bCs/>
          <w:color w:val="auto"/>
          <w:sz w:val="22"/>
          <w:szCs w:val="22"/>
          <w:u w:val="none"/>
        </w:rPr>
      </w:pPr>
      <w:r w:rsidRPr="00594F20">
        <w:rPr>
          <w:bCs/>
          <w:sz w:val="22"/>
          <w:szCs w:val="22"/>
        </w:rPr>
        <w:t>Izabela Urbańska - tel. 91 48-09-531, e-mail: i.urbanska</w:t>
      </w:r>
      <w:hyperlink r:id="rId11" w:history="1">
        <w:r w:rsidRPr="00594F20">
          <w:rPr>
            <w:rStyle w:val="Hipercze"/>
            <w:bCs/>
            <w:color w:val="auto"/>
            <w:sz w:val="22"/>
            <w:szCs w:val="22"/>
            <w:u w:val="none"/>
          </w:rPr>
          <w:t>@pm.szczecin.pl</w:t>
        </w:r>
      </w:hyperlink>
    </w:p>
    <w:p w14:paraId="6CE33C42" w14:textId="77777777" w:rsidR="000F417E" w:rsidRDefault="000F417E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C4DD38" w14:textId="23A1536E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Ochrona danych osobowych:</w:t>
      </w:r>
    </w:p>
    <w:p w14:paraId="256763F8" w14:textId="77777777" w:rsidR="007C0852" w:rsidRPr="00281E19" w:rsidRDefault="007C0852" w:rsidP="007C0852">
      <w:pPr>
        <w:spacing w:before="60" w:after="60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Klauzula informacyjna dla procedury udzielania zamówień wyłączonych ze stosowania ustawy Prawo zamówień publicznych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administratorem Pani/Pana danych osobowych jest </w:t>
      </w:r>
      <w:r w:rsidRPr="00315D2F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dane kontaktowe do inspektora ochrony danych e-mail: </w:t>
      </w:r>
      <w:hyperlink r:id="rId12" w:history="1">
        <w:r w:rsidRPr="00315D2F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315D2F">
        <w:rPr>
          <w:rFonts w:ascii="Times New Roman" w:hAnsi="Times New Roman" w:cs="Times New Roman"/>
        </w:rPr>
        <w:t>;</w:t>
      </w:r>
    </w:p>
    <w:p w14:paraId="6AB3893A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Pani/Pana dane osobowe dane osobowe przetwarzane będą na podstawie art. 6 ust. 1 lit. b RODO w celu związanym z niniejszym postępowaniem prowadzonym w trybie Zapytania ofertowego, tj. w procedurze wyboru wykonawcy i dalej w związku z podpisaniem i realizacją umowy;</w:t>
      </w:r>
    </w:p>
    <w:p w14:paraId="04A47707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w tym w </w:t>
      </w:r>
      <w:r w:rsidRPr="00315D2F">
        <w:rPr>
          <w:rFonts w:ascii="Times New Roman" w:hAnsi="Times New Roman" w:cs="Times New Roman"/>
        </w:rPr>
        <w:lastRenderedPageBreak/>
        <w:t xml:space="preserve">szczególności przepisy ustawy z 6 września 2001 r. o dostępie do informacji publicznej oraz podmiotom przetwarzającym dane w naszym imieniu, na podstawie umowy powierzenia danych;  </w:t>
      </w:r>
    </w:p>
    <w:p w14:paraId="3476EBCF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51413ABE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</w:rPr>
      </w:pPr>
      <w:r w:rsidRPr="00315D2F">
        <w:rPr>
          <w:rFonts w:ascii="Times New Roman" w:hAnsi="Times New Roman" w:cs="Times New Roman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  </w:t>
      </w:r>
    </w:p>
    <w:p w14:paraId="4E775CFF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315D2F" w:rsidRDefault="007C0852" w:rsidP="00315D2F">
      <w:pPr>
        <w:pStyle w:val="Akapitzlist"/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posiada Pani/Pan:</w:t>
      </w:r>
    </w:p>
    <w:p w14:paraId="6E0B78DF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4928F6A0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do sprostowania Pani/Pana danych osobowych na podstawie art. 16 RODO;</w:t>
      </w:r>
    </w:p>
    <w:p w14:paraId="438A3C74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do żądania usunięcia danych osobowych w przypadkach określonych w art. 17 RODO;</w:t>
      </w:r>
    </w:p>
    <w:p w14:paraId="293E104C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4D040B80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do przenoszenia danych osobowych w przypadkach określonych w art. 20 RODO;</w:t>
      </w:r>
    </w:p>
    <w:p w14:paraId="2F3A09D0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315D2F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3" w:history="1">
        <w:r w:rsidRPr="00315D2F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315D2F">
        <w:rPr>
          <w:rFonts w:ascii="Times New Roman" w:hAnsi="Times New Roman" w:cs="Times New Roman"/>
        </w:rPr>
        <w:t>;</w:t>
      </w:r>
    </w:p>
    <w:p w14:paraId="25CC3194" w14:textId="7E7C09B2" w:rsidR="007C0852" w:rsidRPr="00315D2F" w:rsidRDefault="007C0852" w:rsidP="00315D2F">
      <w:pPr>
        <w:pStyle w:val="Akapitzlist"/>
        <w:numPr>
          <w:ilvl w:val="0"/>
          <w:numId w:val="37"/>
        </w:numPr>
        <w:spacing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596AEFE" w14:textId="77777777" w:rsidR="007C0852" w:rsidRDefault="007C0852" w:rsidP="007C0852">
      <w:pPr>
        <w:spacing w:before="60" w:after="60"/>
        <w:jc w:val="both"/>
        <w:rPr>
          <w:i/>
          <w:sz w:val="22"/>
          <w:szCs w:val="22"/>
        </w:rPr>
      </w:pPr>
    </w:p>
    <w:p w14:paraId="5D7CCBD5" w14:textId="77777777" w:rsidR="000F417E" w:rsidRPr="00281E19" w:rsidRDefault="000F417E" w:rsidP="007C0852">
      <w:pPr>
        <w:spacing w:before="60" w:after="60"/>
        <w:jc w:val="both"/>
        <w:rPr>
          <w:i/>
          <w:sz w:val="22"/>
          <w:szCs w:val="22"/>
        </w:rPr>
      </w:pPr>
    </w:p>
    <w:p w14:paraId="2A327CD1" w14:textId="77777777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DEB2D59" w14:textId="5DE8D0C8" w:rsidR="00187CDA" w:rsidRPr="00281E19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Pr="00281E19">
        <w:rPr>
          <w:sz w:val="22"/>
          <w:szCs w:val="22"/>
          <w:lang w:eastAsia="pl-PL"/>
        </w:rPr>
        <w:t xml:space="preserve">1: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4E5899C8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Pr="00281E19">
        <w:rPr>
          <w:sz w:val="22"/>
          <w:szCs w:val="22"/>
          <w:lang w:eastAsia="pl-PL"/>
        </w:rPr>
        <w:t xml:space="preserve">2: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57C47200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  <w:r w:rsidRPr="00281E19">
        <w:rPr>
          <w:sz w:val="22"/>
          <w:szCs w:val="22"/>
        </w:rPr>
        <w:t>Załącznik nr</w:t>
      </w:r>
      <w:r w:rsidR="006428BD" w:rsidRPr="00281E19">
        <w:rPr>
          <w:sz w:val="22"/>
          <w:szCs w:val="22"/>
        </w:rPr>
        <w:t xml:space="preserve"> 3</w:t>
      </w:r>
      <w:r w:rsidR="00D32BA1">
        <w:rPr>
          <w:sz w:val="22"/>
          <w:szCs w:val="22"/>
        </w:rPr>
        <w:t xml:space="preserve">: </w:t>
      </w:r>
      <w:r w:rsidR="00D32BA1">
        <w:rPr>
          <w:sz w:val="22"/>
          <w:szCs w:val="22"/>
        </w:rPr>
        <w:tab/>
      </w:r>
      <w:r w:rsidRPr="00281E19">
        <w:rPr>
          <w:sz w:val="22"/>
          <w:szCs w:val="22"/>
        </w:rPr>
        <w:t xml:space="preserve">Wzór umowy </w:t>
      </w: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7962612" w14:textId="77777777" w:rsidR="007C0852" w:rsidRPr="00281E19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355A07FB" w14:textId="77777777" w:rsidR="009746C4" w:rsidRDefault="009746C4">
      <w:pPr>
        <w:suppressAutoHyphens w:val="0"/>
        <w:spacing w:after="160" w:line="259" w:lineRule="auto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br w:type="page"/>
      </w:r>
    </w:p>
    <w:p w14:paraId="21C997F8" w14:textId="77777777" w:rsidR="000F417E" w:rsidRDefault="000F417E" w:rsidP="009746C4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</w:p>
    <w:p w14:paraId="6BD526F3" w14:textId="1EF1E609" w:rsidR="007C0852" w:rsidRPr="009746C4" w:rsidRDefault="00AB61A6" w:rsidP="009746C4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9746C4">
        <w:rPr>
          <w:b/>
          <w:sz w:val="22"/>
          <w:szCs w:val="22"/>
          <w:lang w:eastAsia="pl-PL"/>
        </w:rPr>
        <w:t>ZAŁĄCZNIK NR 1</w:t>
      </w:r>
      <w:r w:rsidR="00315D2F" w:rsidRPr="009746C4">
        <w:rPr>
          <w:b/>
          <w:sz w:val="22"/>
          <w:szCs w:val="22"/>
          <w:lang w:eastAsia="pl-PL"/>
        </w:rPr>
        <w:t xml:space="preserve"> </w:t>
      </w:r>
      <w:r w:rsidRPr="009746C4">
        <w:rPr>
          <w:b/>
          <w:sz w:val="22"/>
          <w:szCs w:val="22"/>
          <w:lang w:eastAsia="pl-PL"/>
        </w:rPr>
        <w:t xml:space="preserve">DO ZAPYTANIA OFERTOWEGO nr </w:t>
      </w:r>
      <w:r w:rsidR="009746C4" w:rsidRPr="009746C4">
        <w:rPr>
          <w:b/>
          <w:sz w:val="22"/>
        </w:rPr>
        <w:t>BZP-AZ/</w:t>
      </w:r>
      <w:r w:rsidR="009E4A53">
        <w:rPr>
          <w:b/>
          <w:sz w:val="22"/>
        </w:rPr>
        <w:t>265944</w:t>
      </w:r>
      <w:r w:rsidR="009746C4" w:rsidRPr="009746C4">
        <w:rPr>
          <w:b/>
          <w:sz w:val="22"/>
        </w:rPr>
        <w:t>/2</w:t>
      </w:r>
      <w:r w:rsidR="00284CFB">
        <w:rPr>
          <w:b/>
          <w:sz w:val="22"/>
        </w:rPr>
        <w:t>4</w:t>
      </w:r>
    </w:p>
    <w:p w14:paraId="6B441D6E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</w:p>
    <w:p w14:paraId="5BF7F855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52FEB576" w14:textId="77777777" w:rsidR="007C0852" w:rsidRPr="00D32BA1" w:rsidRDefault="007C0852" w:rsidP="007C0852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D32BA1">
        <w:rPr>
          <w:b/>
          <w:bCs/>
          <w:sz w:val="22"/>
          <w:szCs w:val="22"/>
          <w:lang w:eastAsia="pl-PL"/>
        </w:rPr>
        <w:t>F O R M U L A R Z  O F E R T Y</w:t>
      </w:r>
    </w:p>
    <w:p w14:paraId="10844EE1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A42AFF3" w14:textId="50F95B4A" w:rsidR="007C0852" w:rsidRPr="007E16A9" w:rsidRDefault="007C0852" w:rsidP="007E16A9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</w:t>
      </w:r>
    </w:p>
    <w:p w14:paraId="0B64C763" w14:textId="508B1125" w:rsidR="007C0852" w:rsidRPr="00281E19" w:rsidRDefault="00AB61A6" w:rsidP="00F70262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p w14:paraId="5FB8FD3C" w14:textId="77777777" w:rsidR="00E05D3D" w:rsidRPr="00281E19" w:rsidRDefault="00E05D3D" w:rsidP="007C0852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</w:tbl>
    <w:p w14:paraId="32446FBF" w14:textId="77777777" w:rsidR="00AB61A6" w:rsidRPr="00281E19" w:rsidRDefault="00AB61A6" w:rsidP="007C0852">
      <w:pPr>
        <w:widowControl w:val="0"/>
        <w:jc w:val="both"/>
        <w:rPr>
          <w:bCs/>
          <w:sz w:val="22"/>
          <w:szCs w:val="22"/>
          <w:u w:val="single"/>
        </w:rPr>
      </w:pPr>
    </w:p>
    <w:p w14:paraId="32B0C386" w14:textId="41924593" w:rsidR="00E05D3D" w:rsidRPr="007E16A9" w:rsidRDefault="00922B55" w:rsidP="00315D2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7E16A9">
        <w:rPr>
          <w:sz w:val="22"/>
          <w:szCs w:val="22"/>
          <w:lang w:eastAsia="pl-PL"/>
        </w:rPr>
        <w:t xml:space="preserve">W odpowiedzi na zapytanie ofertowe nr </w:t>
      </w:r>
      <w:r w:rsidR="00FB0E5C" w:rsidRPr="007E16A9">
        <w:rPr>
          <w:sz w:val="22"/>
          <w:szCs w:val="22"/>
        </w:rPr>
        <w:t>BZP-AZ/</w:t>
      </w:r>
      <w:r w:rsidR="009E4A53" w:rsidRPr="007E16A9">
        <w:rPr>
          <w:sz w:val="22"/>
          <w:szCs w:val="22"/>
        </w:rPr>
        <w:t>265944</w:t>
      </w:r>
      <w:r w:rsidR="00FB0E5C" w:rsidRPr="007E16A9">
        <w:rPr>
          <w:sz w:val="22"/>
          <w:szCs w:val="22"/>
        </w:rPr>
        <w:t>/2</w:t>
      </w:r>
      <w:r w:rsidR="00284CFB" w:rsidRPr="007E16A9">
        <w:rPr>
          <w:sz w:val="22"/>
          <w:szCs w:val="22"/>
        </w:rPr>
        <w:t>4</w:t>
      </w:r>
      <w:r w:rsidR="00FB0E5C" w:rsidRPr="007E16A9">
        <w:rPr>
          <w:sz w:val="22"/>
          <w:szCs w:val="22"/>
        </w:rPr>
        <w:t xml:space="preserve"> </w:t>
      </w:r>
      <w:r w:rsidRPr="007E16A9">
        <w:rPr>
          <w:sz w:val="22"/>
          <w:szCs w:val="22"/>
          <w:lang w:eastAsia="pl-PL"/>
        </w:rPr>
        <w:t>składamy ofertę na</w:t>
      </w:r>
      <w:r w:rsidR="000F417E" w:rsidRPr="007E16A9">
        <w:rPr>
          <w:sz w:val="22"/>
          <w:szCs w:val="22"/>
          <w:lang w:eastAsia="pl-PL"/>
        </w:rPr>
        <w:t xml:space="preserve"> </w:t>
      </w:r>
      <w:r w:rsidR="000F417E" w:rsidRPr="007E16A9">
        <w:rPr>
          <w:b/>
          <w:bCs/>
          <w:sz w:val="22"/>
          <w:szCs w:val="22"/>
          <w:lang w:eastAsia="pl-PL"/>
        </w:rPr>
        <w:t>d</w:t>
      </w:r>
      <w:r w:rsidR="000F417E" w:rsidRPr="007E16A9">
        <w:rPr>
          <w:b/>
          <w:bCs/>
          <w:sz w:val="22"/>
          <w:szCs w:val="22"/>
        </w:rPr>
        <w:t>ostawę</w:t>
      </w:r>
      <w:r w:rsidR="009E4A53" w:rsidRPr="007E16A9">
        <w:rPr>
          <w:b/>
          <w:bCs/>
          <w:sz w:val="22"/>
          <w:szCs w:val="22"/>
        </w:rPr>
        <w:t xml:space="preserve"> czujników </w:t>
      </w:r>
      <w:r w:rsidR="000F417E" w:rsidRPr="007E16A9">
        <w:rPr>
          <w:b/>
          <w:bCs/>
          <w:sz w:val="22"/>
          <w:szCs w:val="22"/>
        </w:rPr>
        <w:t>dla Politechniki Morskiej w Szczecinie”</w:t>
      </w:r>
      <w:r w:rsidR="009E4A53" w:rsidRPr="007E16A9">
        <w:rPr>
          <w:b/>
          <w:bCs/>
          <w:sz w:val="22"/>
          <w:szCs w:val="22"/>
          <w:lang w:eastAsia="pl-PL"/>
        </w:rPr>
        <w:t xml:space="preserve"> </w:t>
      </w:r>
      <w:r w:rsidRPr="007E16A9">
        <w:rPr>
          <w:b/>
          <w:bCs/>
          <w:sz w:val="22"/>
          <w:szCs w:val="22"/>
          <w:lang w:eastAsia="pl-PL"/>
        </w:rPr>
        <w:t xml:space="preserve">w ramach projektu pt.: </w:t>
      </w:r>
      <w:r w:rsidRPr="007E16A9">
        <w:rPr>
          <w:b/>
          <w:bCs/>
          <w:sz w:val="22"/>
          <w:szCs w:val="22"/>
        </w:rPr>
        <w:t xml:space="preserve">„Inteligentny system wyznaczania drogi wodnej dla żeglugi śródlądowej zwiększający bezpieczeństwo nawigacji, uzupełniony </w:t>
      </w:r>
      <w:r w:rsidR="009E4A53" w:rsidRPr="007E16A9">
        <w:rPr>
          <w:b/>
          <w:bCs/>
          <w:sz w:val="22"/>
          <w:szCs w:val="22"/>
        </w:rPr>
        <w:br/>
      </w:r>
      <w:r w:rsidRPr="007E16A9">
        <w:rPr>
          <w:b/>
          <w:bCs/>
          <w:sz w:val="22"/>
          <w:szCs w:val="22"/>
        </w:rPr>
        <w:t>o możliwość dynamicznego pozyskiwania danych hydrologicznych i fizykochemicznych</w:t>
      </w:r>
      <w:r w:rsidRPr="007E16A9">
        <w:rPr>
          <w:b/>
          <w:bCs/>
          <w:sz w:val="22"/>
          <w:szCs w:val="22"/>
          <w:lang w:eastAsia="en-GB"/>
        </w:rPr>
        <w:t xml:space="preserve">” </w:t>
      </w:r>
      <w:r w:rsidR="009E4A53" w:rsidRPr="007E16A9">
        <w:rPr>
          <w:b/>
          <w:bCs/>
          <w:sz w:val="22"/>
          <w:szCs w:val="22"/>
          <w:lang w:eastAsia="en-GB"/>
        </w:rPr>
        <w:br/>
      </w:r>
      <w:r w:rsidRPr="007E16A9">
        <w:rPr>
          <w:b/>
          <w:bCs/>
          <w:sz w:val="22"/>
          <w:szCs w:val="22"/>
          <w:lang w:eastAsia="en-GB"/>
        </w:rPr>
        <w:t>(</w:t>
      </w:r>
      <w:r w:rsidRPr="007E16A9">
        <w:rPr>
          <w:b/>
          <w:bCs/>
          <w:sz w:val="22"/>
          <w:szCs w:val="22"/>
          <w:lang w:eastAsia="pl-PL"/>
        </w:rPr>
        <w:t xml:space="preserve">nr projektu: </w:t>
      </w:r>
      <w:r w:rsidRPr="007E16A9">
        <w:rPr>
          <w:b/>
          <w:bCs/>
          <w:sz w:val="22"/>
          <w:szCs w:val="22"/>
        </w:rPr>
        <w:t>HYDROSTRATEG1/001P/2022</w:t>
      </w:r>
      <w:r w:rsidRPr="007E16A9">
        <w:rPr>
          <w:b/>
          <w:bCs/>
          <w:sz w:val="22"/>
          <w:szCs w:val="22"/>
          <w:lang w:eastAsia="pl-PL"/>
        </w:rPr>
        <w:t>)</w:t>
      </w:r>
      <w:r w:rsidR="00E05D3D" w:rsidRPr="007E16A9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42658503" w:rsidR="007C0852" w:rsidRPr="007E16A9" w:rsidRDefault="00E05D3D" w:rsidP="00315D2F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E16A9">
        <w:rPr>
          <w:rFonts w:eastAsia="Times New Roman,Bold"/>
          <w:sz w:val="22"/>
          <w:szCs w:val="22"/>
        </w:rPr>
        <w:t>n</w:t>
      </w:r>
      <w:r w:rsidR="007C0852" w:rsidRPr="007E16A9">
        <w:rPr>
          <w:rFonts w:eastAsia="Times New Roman,Bold"/>
          <w:sz w:val="22"/>
          <w:szCs w:val="22"/>
        </w:rPr>
        <w:t>a warunkach i zasadach określonych w zapytaniu ofertowym</w:t>
      </w:r>
      <w:r w:rsidRPr="007E16A9">
        <w:rPr>
          <w:rFonts w:eastAsia="Times New Roman,Bold"/>
          <w:sz w:val="22"/>
          <w:szCs w:val="22"/>
        </w:rPr>
        <w:t xml:space="preserve">:  </w:t>
      </w:r>
    </w:p>
    <w:p w14:paraId="66FB6C0B" w14:textId="77777777" w:rsidR="00E05D3D" w:rsidRPr="007E16A9" w:rsidRDefault="00E05D3D" w:rsidP="007C0852">
      <w:pPr>
        <w:rPr>
          <w:rFonts w:eastAsia="Times New Roman,Bold"/>
          <w:sz w:val="22"/>
          <w:szCs w:val="22"/>
        </w:rPr>
      </w:pPr>
    </w:p>
    <w:p w14:paraId="4D06D51C" w14:textId="77777777" w:rsidR="007F55D4" w:rsidRPr="007E16A9" w:rsidRDefault="007F55D4" w:rsidP="007F55D4">
      <w:pPr>
        <w:rPr>
          <w:rFonts w:eastAsia="Times New Roman,Bold"/>
          <w:b/>
          <w:bCs/>
          <w:sz w:val="22"/>
          <w:szCs w:val="22"/>
        </w:rPr>
      </w:pPr>
    </w:p>
    <w:p w14:paraId="6732EA34" w14:textId="77777777" w:rsidR="009E4A53" w:rsidRPr="007E16A9" w:rsidRDefault="009E4A53" w:rsidP="009E4A53">
      <w:pPr>
        <w:pStyle w:val="Akapitzlist"/>
        <w:numPr>
          <w:ilvl w:val="0"/>
          <w:numId w:val="61"/>
        </w:numPr>
        <w:ind w:left="426"/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</w:pPr>
      <w:r w:rsidRPr="007E16A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>Analogowy czujnik rozpuszczonego tlenu – szt. 10</w:t>
      </w:r>
    </w:p>
    <w:p w14:paraId="302BC1B6" w14:textId="77777777" w:rsidR="009E4A53" w:rsidRPr="007E16A9" w:rsidRDefault="009E4A53" w:rsidP="009E4A53">
      <w:pPr>
        <w:pStyle w:val="Akapitzlist"/>
        <w:ind w:left="426"/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</w:pPr>
    </w:p>
    <w:p w14:paraId="21A3CF33" w14:textId="34648158" w:rsidR="007F55D4" w:rsidRPr="007E16A9" w:rsidRDefault="007F55D4" w:rsidP="009E4A53">
      <w:pPr>
        <w:pStyle w:val="Akapitzlist"/>
        <w:ind w:left="0"/>
        <w:rPr>
          <w:rFonts w:ascii="Times New Roman" w:eastAsia="Times New Roman,Bold" w:hAnsi="Times New Roman" w:cs="Times New Roman"/>
          <w:b/>
          <w:bCs/>
        </w:rPr>
      </w:pPr>
      <w:r w:rsidRPr="007E16A9">
        <w:rPr>
          <w:rFonts w:ascii="Times New Roman" w:eastAsia="Times New Roman,Bold" w:hAnsi="Times New Roman" w:cs="Times New Roman"/>
          <w:b/>
          <w:bCs/>
        </w:rPr>
        <w:t>Oferowany produkt i model ……………………………………………………………</w:t>
      </w:r>
      <w:r w:rsidR="00284CFB" w:rsidRPr="007E16A9">
        <w:rPr>
          <w:rFonts w:ascii="Times New Roman" w:eastAsia="Times New Roman,Bold" w:hAnsi="Times New Roman" w:cs="Times New Roman"/>
          <w:b/>
          <w:bCs/>
        </w:rPr>
        <w:t xml:space="preserve"> </w:t>
      </w:r>
    </w:p>
    <w:p w14:paraId="11C61984" w14:textId="77777777" w:rsidR="007F55D4" w:rsidRPr="007E16A9" w:rsidRDefault="007F55D4" w:rsidP="007C0852">
      <w:pPr>
        <w:rPr>
          <w:rFonts w:eastAsia="Times New Roman,Bold"/>
          <w:sz w:val="22"/>
          <w:szCs w:val="22"/>
        </w:rPr>
      </w:pPr>
    </w:p>
    <w:p w14:paraId="25895C39" w14:textId="77777777" w:rsidR="007F55D4" w:rsidRPr="007E16A9" w:rsidRDefault="007F55D4" w:rsidP="007C0852">
      <w:pPr>
        <w:rPr>
          <w:rFonts w:eastAsia="Times New Roman,Bold"/>
          <w:sz w:val="22"/>
          <w:szCs w:val="22"/>
        </w:rPr>
      </w:pPr>
    </w:p>
    <w:p w14:paraId="6E71BE27" w14:textId="0045D341" w:rsidR="007C0852" w:rsidRPr="007E16A9" w:rsidRDefault="007C0852" w:rsidP="007C0852">
      <w:pPr>
        <w:rPr>
          <w:sz w:val="22"/>
          <w:szCs w:val="22"/>
        </w:rPr>
      </w:pPr>
      <w:r w:rsidRPr="007E16A9">
        <w:rPr>
          <w:rFonts w:eastAsia="Times New Roman,Bold"/>
          <w:sz w:val="22"/>
          <w:szCs w:val="22"/>
        </w:rPr>
        <w:t>(VAT 23% - dla porównania ofert)</w:t>
      </w:r>
    </w:p>
    <w:p w14:paraId="1C98D468" w14:textId="77777777" w:rsidR="007C0852" w:rsidRPr="007E16A9" w:rsidRDefault="007C0852" w:rsidP="007C0852">
      <w:pPr>
        <w:rPr>
          <w:b/>
          <w:sz w:val="22"/>
          <w:szCs w:val="22"/>
          <w:u w:val="single"/>
          <w:lang w:eastAsia="pl-PL"/>
        </w:rPr>
      </w:pPr>
      <w:bookmarkStart w:id="1" w:name="_Hlk74301684"/>
    </w:p>
    <w:p w14:paraId="2E196589" w14:textId="386EA685" w:rsidR="007C0852" w:rsidRPr="007E16A9" w:rsidRDefault="007C0852" w:rsidP="007C0852">
      <w:pPr>
        <w:spacing w:after="120"/>
        <w:rPr>
          <w:b/>
          <w:sz w:val="22"/>
          <w:szCs w:val="22"/>
        </w:rPr>
      </w:pPr>
      <w:r w:rsidRPr="007E16A9">
        <w:rPr>
          <w:b/>
          <w:sz w:val="22"/>
          <w:szCs w:val="22"/>
        </w:rPr>
        <w:t xml:space="preserve">Jednostkowa cena brutto: ............................................................ </w:t>
      </w:r>
    </w:p>
    <w:p w14:paraId="59A3D49F" w14:textId="77777777" w:rsidR="005F1D1C" w:rsidRPr="007E16A9" w:rsidRDefault="007C0852" w:rsidP="007C0852">
      <w:pPr>
        <w:spacing w:after="120"/>
        <w:rPr>
          <w:bCs/>
          <w:sz w:val="22"/>
          <w:szCs w:val="22"/>
        </w:rPr>
      </w:pPr>
      <w:r w:rsidRPr="007E16A9">
        <w:rPr>
          <w:bCs/>
          <w:sz w:val="22"/>
          <w:szCs w:val="22"/>
        </w:rPr>
        <w:t xml:space="preserve">(jednostkowa cena brutto słownie: </w:t>
      </w:r>
    </w:p>
    <w:p w14:paraId="1F5904C0" w14:textId="501F3E3F" w:rsidR="007C0852" w:rsidRPr="007E16A9" w:rsidRDefault="007C0852" w:rsidP="007C0852">
      <w:pPr>
        <w:spacing w:after="120"/>
        <w:rPr>
          <w:bCs/>
          <w:sz w:val="22"/>
          <w:szCs w:val="22"/>
        </w:rPr>
      </w:pPr>
      <w:r w:rsidRPr="007E16A9">
        <w:rPr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.............................................................................................................................................................) </w:t>
      </w:r>
    </w:p>
    <w:p w14:paraId="3517F445" w14:textId="77777777" w:rsidR="007C0852" w:rsidRPr="007E16A9" w:rsidRDefault="007C0852" w:rsidP="007C0852">
      <w:pPr>
        <w:jc w:val="both"/>
        <w:rPr>
          <w:b/>
          <w:sz w:val="22"/>
          <w:szCs w:val="22"/>
        </w:rPr>
      </w:pPr>
    </w:p>
    <w:p w14:paraId="6BA0433A" w14:textId="09301574" w:rsidR="005F1D1C" w:rsidRPr="007E16A9" w:rsidRDefault="007C0852" w:rsidP="007C0852">
      <w:pPr>
        <w:spacing w:after="120"/>
        <w:rPr>
          <w:b/>
          <w:sz w:val="22"/>
          <w:szCs w:val="22"/>
        </w:rPr>
      </w:pPr>
      <w:r w:rsidRPr="007E16A9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4DE28322" w14:textId="77777777" w:rsidR="007C0852" w:rsidRPr="007E16A9" w:rsidRDefault="007C0852" w:rsidP="007C0852">
      <w:pPr>
        <w:spacing w:after="120"/>
        <w:rPr>
          <w:bCs/>
          <w:sz w:val="22"/>
          <w:szCs w:val="22"/>
        </w:rPr>
      </w:pPr>
      <w:r w:rsidRPr="007E16A9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05CDA0DF" w14:textId="77777777" w:rsidR="007C0852" w:rsidRPr="007E16A9" w:rsidRDefault="007C0852" w:rsidP="007C0852">
      <w:pPr>
        <w:spacing w:after="120"/>
        <w:rPr>
          <w:bCs/>
          <w:sz w:val="22"/>
          <w:szCs w:val="22"/>
        </w:rPr>
      </w:pPr>
    </w:p>
    <w:p w14:paraId="3C3796E4" w14:textId="77777777" w:rsidR="00D10C0E" w:rsidRPr="007E16A9" w:rsidRDefault="007C0852" w:rsidP="007C0852">
      <w:pPr>
        <w:jc w:val="both"/>
        <w:rPr>
          <w:bCs/>
          <w:sz w:val="22"/>
          <w:szCs w:val="22"/>
        </w:rPr>
      </w:pPr>
      <w:r w:rsidRPr="007E16A9">
        <w:rPr>
          <w:b/>
          <w:sz w:val="22"/>
          <w:szCs w:val="22"/>
        </w:rPr>
        <w:t xml:space="preserve">Okres bezpłatnej gwarancji: </w:t>
      </w:r>
      <w:r w:rsidRPr="007E16A9">
        <w:rPr>
          <w:bCs/>
          <w:sz w:val="22"/>
          <w:szCs w:val="22"/>
        </w:rPr>
        <w:t xml:space="preserve">………   miesięcy       </w:t>
      </w:r>
    </w:p>
    <w:p w14:paraId="41700929" w14:textId="77777777" w:rsidR="009E4A53" w:rsidRPr="007E16A9" w:rsidRDefault="009E4A53" w:rsidP="007C0852">
      <w:pPr>
        <w:jc w:val="both"/>
        <w:rPr>
          <w:bCs/>
          <w:sz w:val="22"/>
          <w:szCs w:val="22"/>
        </w:rPr>
      </w:pPr>
    </w:p>
    <w:p w14:paraId="3E604522" w14:textId="4E7E7960" w:rsidR="009E4A53" w:rsidRPr="007E16A9" w:rsidRDefault="009E4A53" w:rsidP="009E4A53">
      <w:pPr>
        <w:pStyle w:val="Akapitzlist"/>
        <w:numPr>
          <w:ilvl w:val="0"/>
          <w:numId w:val="61"/>
        </w:numPr>
        <w:ind w:left="426"/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</w:pPr>
      <w:r w:rsidRPr="007E16A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 xml:space="preserve">Czujnik </w:t>
      </w:r>
      <w:proofErr w:type="spellStart"/>
      <w:r w:rsidRPr="007E16A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>pH</w:t>
      </w:r>
      <w:proofErr w:type="spellEnd"/>
      <w:r w:rsidRPr="007E16A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 xml:space="preserve"> z wyjściem analogowym – 10 szt.</w:t>
      </w:r>
    </w:p>
    <w:p w14:paraId="1A873663" w14:textId="77777777" w:rsidR="005F1D1C" w:rsidRPr="007E16A9" w:rsidRDefault="005F1D1C" w:rsidP="005F1D1C">
      <w:pPr>
        <w:pStyle w:val="Akapitzlist"/>
        <w:ind w:left="426"/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</w:pPr>
    </w:p>
    <w:p w14:paraId="17554F9A" w14:textId="77777777" w:rsidR="009E4A53" w:rsidRPr="007E16A9" w:rsidRDefault="009E4A53" w:rsidP="005F1D1C">
      <w:pPr>
        <w:pStyle w:val="Akapitzlist"/>
        <w:ind w:left="0"/>
        <w:rPr>
          <w:rFonts w:ascii="Times New Roman" w:eastAsia="Times New Roman,Bold" w:hAnsi="Times New Roman" w:cs="Times New Roman"/>
          <w:b/>
          <w:bCs/>
        </w:rPr>
      </w:pPr>
      <w:r w:rsidRPr="007E16A9">
        <w:rPr>
          <w:rFonts w:ascii="Times New Roman" w:eastAsia="Times New Roman,Bold" w:hAnsi="Times New Roman" w:cs="Times New Roman"/>
          <w:b/>
          <w:bCs/>
        </w:rPr>
        <w:t xml:space="preserve">Oferowany produkt i model …………………………………………………………… </w:t>
      </w:r>
    </w:p>
    <w:p w14:paraId="3EDB7746" w14:textId="77777777" w:rsidR="009E4A53" w:rsidRPr="007E16A9" w:rsidRDefault="009E4A53" w:rsidP="005F1D1C">
      <w:pPr>
        <w:pStyle w:val="Akapitzlist"/>
        <w:ind w:left="0"/>
        <w:rPr>
          <w:rFonts w:ascii="Times New Roman" w:eastAsia="Times New Roman,Bold" w:hAnsi="Times New Roman" w:cs="Times New Roman"/>
        </w:rPr>
      </w:pPr>
    </w:p>
    <w:p w14:paraId="047B9858" w14:textId="77777777" w:rsidR="009E4A53" w:rsidRPr="007E16A9" w:rsidRDefault="009E4A53" w:rsidP="005F1D1C">
      <w:pPr>
        <w:pStyle w:val="Akapitzlist"/>
        <w:ind w:left="0"/>
        <w:rPr>
          <w:rFonts w:ascii="Times New Roman" w:eastAsia="Times New Roman,Bold" w:hAnsi="Times New Roman" w:cs="Times New Roman"/>
        </w:rPr>
      </w:pPr>
    </w:p>
    <w:p w14:paraId="14900844" w14:textId="77777777" w:rsidR="009E4A53" w:rsidRPr="007E16A9" w:rsidRDefault="009E4A53" w:rsidP="005F1D1C">
      <w:pPr>
        <w:pStyle w:val="Akapitzlist"/>
        <w:ind w:left="0"/>
        <w:rPr>
          <w:rFonts w:ascii="Times New Roman" w:hAnsi="Times New Roman" w:cs="Times New Roman"/>
        </w:rPr>
      </w:pPr>
      <w:r w:rsidRPr="007E16A9">
        <w:rPr>
          <w:rFonts w:ascii="Times New Roman" w:eastAsia="Times New Roman,Bold" w:hAnsi="Times New Roman" w:cs="Times New Roman"/>
        </w:rPr>
        <w:t>(VAT 23% - dla porównania ofert)</w:t>
      </w:r>
    </w:p>
    <w:p w14:paraId="7499D731" w14:textId="77777777" w:rsidR="009E4A53" w:rsidRPr="007E16A9" w:rsidRDefault="009E4A53" w:rsidP="005F1D1C">
      <w:pPr>
        <w:pStyle w:val="Akapitzlist"/>
        <w:ind w:left="0"/>
        <w:rPr>
          <w:rFonts w:ascii="Times New Roman" w:hAnsi="Times New Roman" w:cs="Times New Roman"/>
          <w:b/>
          <w:u w:val="single"/>
          <w:lang w:eastAsia="pl-PL"/>
        </w:rPr>
      </w:pPr>
    </w:p>
    <w:p w14:paraId="4CE15F5F" w14:textId="77777777" w:rsidR="009E4A53" w:rsidRPr="007E16A9" w:rsidRDefault="009E4A53" w:rsidP="005F1D1C">
      <w:pPr>
        <w:pStyle w:val="Akapitzlist"/>
        <w:spacing w:after="120"/>
        <w:ind w:left="0"/>
        <w:rPr>
          <w:rFonts w:ascii="Times New Roman" w:hAnsi="Times New Roman" w:cs="Times New Roman"/>
          <w:b/>
        </w:rPr>
      </w:pPr>
      <w:r w:rsidRPr="007E16A9">
        <w:rPr>
          <w:rFonts w:ascii="Times New Roman" w:hAnsi="Times New Roman" w:cs="Times New Roman"/>
          <w:b/>
        </w:rPr>
        <w:t xml:space="preserve">Jednostkowa cena brutto: ............................................................ </w:t>
      </w:r>
    </w:p>
    <w:p w14:paraId="7C1A049B" w14:textId="77777777" w:rsidR="005F1D1C" w:rsidRPr="007E16A9" w:rsidRDefault="005F1D1C" w:rsidP="005F1D1C">
      <w:pPr>
        <w:pStyle w:val="Akapitzlist"/>
        <w:spacing w:after="120"/>
        <w:ind w:left="0"/>
        <w:rPr>
          <w:rFonts w:ascii="Times New Roman" w:hAnsi="Times New Roman" w:cs="Times New Roman"/>
          <w:b/>
        </w:rPr>
      </w:pPr>
    </w:p>
    <w:p w14:paraId="74FB2BAE" w14:textId="77777777" w:rsidR="005F1D1C" w:rsidRPr="007E16A9" w:rsidRDefault="009E4A53" w:rsidP="005F1D1C">
      <w:pPr>
        <w:pStyle w:val="Akapitzlist"/>
        <w:spacing w:after="120"/>
        <w:ind w:left="0"/>
        <w:rPr>
          <w:rFonts w:ascii="Times New Roman" w:hAnsi="Times New Roman" w:cs="Times New Roman"/>
          <w:bCs/>
        </w:rPr>
      </w:pPr>
      <w:r w:rsidRPr="007E16A9">
        <w:rPr>
          <w:rFonts w:ascii="Times New Roman" w:hAnsi="Times New Roman" w:cs="Times New Roman"/>
          <w:bCs/>
        </w:rPr>
        <w:t xml:space="preserve">(jednostkowa cena brutto słownie: </w:t>
      </w:r>
    </w:p>
    <w:p w14:paraId="20D82C7C" w14:textId="77777777" w:rsidR="005F1D1C" w:rsidRPr="007E16A9" w:rsidRDefault="005F1D1C" w:rsidP="005F1D1C">
      <w:pPr>
        <w:pStyle w:val="Akapitzlist"/>
        <w:spacing w:after="120"/>
        <w:ind w:left="0"/>
        <w:rPr>
          <w:rFonts w:ascii="Times New Roman" w:hAnsi="Times New Roman" w:cs="Times New Roman"/>
          <w:bCs/>
        </w:rPr>
      </w:pPr>
    </w:p>
    <w:p w14:paraId="7D14A0FD" w14:textId="62C7AA2B" w:rsidR="009E4A53" w:rsidRPr="007E16A9" w:rsidRDefault="009E4A53" w:rsidP="005F1D1C">
      <w:pPr>
        <w:pStyle w:val="Akapitzlist"/>
        <w:spacing w:after="120"/>
        <w:ind w:left="0"/>
        <w:rPr>
          <w:rFonts w:ascii="Times New Roman" w:hAnsi="Times New Roman" w:cs="Times New Roman"/>
          <w:bCs/>
        </w:rPr>
      </w:pPr>
      <w:r w:rsidRPr="007E16A9">
        <w:rPr>
          <w:rFonts w:ascii="Times New Roman" w:hAnsi="Times New Roman" w:cs="Times New Roman"/>
          <w:bCs/>
        </w:rPr>
        <w:t xml:space="preserve">.............................................................................................................................................................) </w:t>
      </w:r>
    </w:p>
    <w:p w14:paraId="1B71162E" w14:textId="77777777" w:rsidR="009E4A53" w:rsidRPr="007E16A9" w:rsidRDefault="009E4A53" w:rsidP="005F1D1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C6C9762" w14:textId="77777777" w:rsidR="009E4A53" w:rsidRPr="007E16A9" w:rsidRDefault="009E4A53" w:rsidP="005F1D1C">
      <w:pPr>
        <w:pStyle w:val="Akapitzlist"/>
        <w:spacing w:after="120"/>
        <w:ind w:left="0"/>
        <w:rPr>
          <w:rFonts w:ascii="Times New Roman" w:hAnsi="Times New Roman" w:cs="Times New Roman"/>
          <w:b/>
        </w:rPr>
      </w:pPr>
      <w:r w:rsidRPr="007E16A9">
        <w:rPr>
          <w:rFonts w:ascii="Times New Roman" w:hAnsi="Times New Roman" w:cs="Times New Roman"/>
          <w:b/>
        </w:rPr>
        <w:t xml:space="preserve">Łączna cena brutto: ............................................................ </w:t>
      </w:r>
    </w:p>
    <w:p w14:paraId="79BC83F5" w14:textId="77777777" w:rsidR="005F1D1C" w:rsidRPr="007E16A9" w:rsidRDefault="005F1D1C" w:rsidP="005F1D1C">
      <w:pPr>
        <w:pStyle w:val="Akapitzlist"/>
        <w:spacing w:after="120"/>
        <w:ind w:left="0"/>
        <w:rPr>
          <w:rFonts w:ascii="Times New Roman" w:hAnsi="Times New Roman" w:cs="Times New Roman"/>
          <w:b/>
        </w:rPr>
      </w:pPr>
    </w:p>
    <w:p w14:paraId="4CF87F0A" w14:textId="77777777" w:rsidR="009E4A53" w:rsidRPr="007E16A9" w:rsidRDefault="009E4A53" w:rsidP="005F1D1C">
      <w:pPr>
        <w:pStyle w:val="Akapitzlist"/>
        <w:spacing w:after="120"/>
        <w:ind w:left="0"/>
        <w:rPr>
          <w:rFonts w:ascii="Times New Roman" w:hAnsi="Times New Roman" w:cs="Times New Roman"/>
          <w:bCs/>
        </w:rPr>
      </w:pPr>
      <w:r w:rsidRPr="007E16A9">
        <w:rPr>
          <w:rFonts w:ascii="Times New Roman" w:hAnsi="Times New Roman" w:cs="Times New Roman"/>
          <w:bCs/>
        </w:rPr>
        <w:t xml:space="preserve">(łączna cena brutto słownie: ............................................................................................................) </w:t>
      </w:r>
    </w:p>
    <w:p w14:paraId="742E86CF" w14:textId="77777777" w:rsidR="009E4A53" w:rsidRPr="007E16A9" w:rsidRDefault="009E4A53" w:rsidP="005F1D1C">
      <w:pPr>
        <w:pStyle w:val="Akapitzlist"/>
        <w:spacing w:after="120"/>
        <w:ind w:left="0"/>
        <w:rPr>
          <w:rFonts w:ascii="Times New Roman" w:hAnsi="Times New Roman" w:cs="Times New Roman"/>
          <w:bCs/>
        </w:rPr>
      </w:pPr>
    </w:p>
    <w:p w14:paraId="37F6ADC8" w14:textId="77777777" w:rsidR="009E4A53" w:rsidRPr="007E16A9" w:rsidRDefault="009E4A53" w:rsidP="005F1D1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7E16A9">
        <w:rPr>
          <w:rFonts w:ascii="Times New Roman" w:hAnsi="Times New Roman" w:cs="Times New Roman"/>
          <w:b/>
        </w:rPr>
        <w:t xml:space="preserve">Okres bezpłatnej gwarancji: </w:t>
      </w:r>
      <w:r w:rsidRPr="007E16A9">
        <w:rPr>
          <w:rFonts w:ascii="Times New Roman" w:hAnsi="Times New Roman" w:cs="Times New Roman"/>
          <w:bCs/>
        </w:rPr>
        <w:t xml:space="preserve">………   miesięcy       </w:t>
      </w:r>
    </w:p>
    <w:p w14:paraId="12A4265C" w14:textId="77777777" w:rsidR="009E4A53" w:rsidRPr="007E16A9" w:rsidRDefault="009E4A53" w:rsidP="007C0852">
      <w:pPr>
        <w:jc w:val="both"/>
        <w:rPr>
          <w:bCs/>
          <w:sz w:val="22"/>
          <w:szCs w:val="22"/>
        </w:rPr>
      </w:pPr>
    </w:p>
    <w:p w14:paraId="03458418" w14:textId="77777777" w:rsidR="005F1D1C" w:rsidRPr="007E16A9" w:rsidRDefault="007C0852" w:rsidP="007C0852">
      <w:pPr>
        <w:jc w:val="both"/>
        <w:rPr>
          <w:bCs/>
          <w:sz w:val="22"/>
          <w:szCs w:val="22"/>
        </w:rPr>
      </w:pPr>
      <w:r w:rsidRPr="007E16A9">
        <w:rPr>
          <w:bCs/>
          <w:sz w:val="22"/>
          <w:szCs w:val="22"/>
        </w:rPr>
        <w:t xml:space="preserve">  </w:t>
      </w:r>
    </w:p>
    <w:p w14:paraId="3CA1459B" w14:textId="547E1056" w:rsidR="007C0852" w:rsidRPr="007E16A9" w:rsidRDefault="007C0852" w:rsidP="007C0852">
      <w:pPr>
        <w:jc w:val="both"/>
        <w:rPr>
          <w:b/>
          <w:sz w:val="22"/>
          <w:szCs w:val="22"/>
        </w:rPr>
      </w:pPr>
      <w:r w:rsidRPr="007E16A9">
        <w:rPr>
          <w:bCs/>
          <w:sz w:val="22"/>
          <w:szCs w:val="22"/>
        </w:rPr>
        <w:t xml:space="preserve">                                                                          </w:t>
      </w:r>
    </w:p>
    <w:p w14:paraId="77F531A1" w14:textId="460B011E" w:rsidR="007C0852" w:rsidRPr="007E16A9" w:rsidRDefault="007C0852" w:rsidP="007C0852">
      <w:pPr>
        <w:jc w:val="both"/>
        <w:rPr>
          <w:sz w:val="22"/>
          <w:szCs w:val="22"/>
        </w:rPr>
      </w:pPr>
      <w:r w:rsidRPr="007E16A9">
        <w:rPr>
          <w:b/>
          <w:bCs/>
          <w:sz w:val="22"/>
          <w:szCs w:val="22"/>
        </w:rPr>
        <w:t>Termin realizacji</w:t>
      </w:r>
      <w:r w:rsidRPr="007E16A9">
        <w:rPr>
          <w:sz w:val="22"/>
          <w:szCs w:val="22"/>
        </w:rPr>
        <w:t xml:space="preserve"> </w:t>
      </w:r>
      <w:r w:rsidR="005F1D1C" w:rsidRPr="007E16A9">
        <w:rPr>
          <w:sz w:val="22"/>
          <w:szCs w:val="22"/>
        </w:rPr>
        <w:t xml:space="preserve">zamówienia </w:t>
      </w:r>
      <w:r w:rsidRPr="007E16A9">
        <w:rPr>
          <w:sz w:val="22"/>
          <w:szCs w:val="22"/>
        </w:rPr>
        <w:t xml:space="preserve">maksymalnie </w:t>
      </w:r>
      <w:r w:rsidRPr="007E16A9">
        <w:rPr>
          <w:b/>
          <w:bCs/>
          <w:sz w:val="22"/>
          <w:szCs w:val="22"/>
        </w:rPr>
        <w:t>do</w:t>
      </w:r>
      <w:r w:rsidR="007F55D4" w:rsidRPr="007E16A9">
        <w:rPr>
          <w:b/>
          <w:bCs/>
          <w:sz w:val="22"/>
          <w:szCs w:val="22"/>
        </w:rPr>
        <w:t xml:space="preserve"> </w:t>
      </w:r>
      <w:r w:rsidR="005F1D1C" w:rsidRPr="007E16A9">
        <w:rPr>
          <w:b/>
          <w:bCs/>
          <w:sz w:val="22"/>
          <w:szCs w:val="22"/>
        </w:rPr>
        <w:t xml:space="preserve">49 </w:t>
      </w:r>
      <w:r w:rsidRPr="007E16A9">
        <w:rPr>
          <w:b/>
          <w:bCs/>
          <w:sz w:val="22"/>
          <w:szCs w:val="22"/>
        </w:rPr>
        <w:t>dni</w:t>
      </w:r>
      <w:r w:rsidRPr="007E16A9">
        <w:rPr>
          <w:sz w:val="22"/>
          <w:szCs w:val="22"/>
        </w:rPr>
        <w:t xml:space="preserve"> (kalendarzowych) od dnia podpisania umowy</w:t>
      </w:r>
      <w:r w:rsidR="005F1D1C" w:rsidRPr="007E16A9">
        <w:rPr>
          <w:sz w:val="22"/>
          <w:szCs w:val="22"/>
        </w:rPr>
        <w:t xml:space="preserve">. </w:t>
      </w:r>
      <w:r w:rsidR="00535EDB" w:rsidRPr="007E16A9">
        <w:rPr>
          <w:sz w:val="22"/>
          <w:szCs w:val="22"/>
        </w:rPr>
        <w:t xml:space="preserve"> </w:t>
      </w:r>
      <w:r w:rsidR="00886952" w:rsidRPr="007E16A9">
        <w:rPr>
          <w:sz w:val="22"/>
          <w:szCs w:val="22"/>
        </w:rPr>
        <w:t xml:space="preserve"> </w:t>
      </w:r>
    </w:p>
    <w:p w14:paraId="154933F9" w14:textId="77777777" w:rsidR="00DF438E" w:rsidRPr="007E16A9" w:rsidRDefault="00DF438E" w:rsidP="007C0852">
      <w:pPr>
        <w:jc w:val="both"/>
        <w:rPr>
          <w:sz w:val="22"/>
          <w:szCs w:val="22"/>
        </w:rPr>
      </w:pPr>
    </w:p>
    <w:p w14:paraId="147DDF4F" w14:textId="77777777" w:rsidR="007C0852" w:rsidRPr="007E16A9" w:rsidRDefault="007C0852" w:rsidP="007C0852">
      <w:pPr>
        <w:jc w:val="both"/>
        <w:rPr>
          <w:sz w:val="22"/>
          <w:szCs w:val="22"/>
        </w:rPr>
      </w:pPr>
    </w:p>
    <w:p w14:paraId="48426B04" w14:textId="77777777" w:rsidR="007C0852" w:rsidRPr="007E16A9" w:rsidRDefault="007C0852" w:rsidP="007C0852">
      <w:pPr>
        <w:pStyle w:val="Tekstpodstawowy21"/>
        <w:spacing w:after="120"/>
        <w:jc w:val="both"/>
        <w:rPr>
          <w:b/>
          <w:sz w:val="22"/>
          <w:szCs w:val="22"/>
        </w:rPr>
      </w:pPr>
      <w:r w:rsidRPr="007E16A9">
        <w:rPr>
          <w:sz w:val="22"/>
          <w:szCs w:val="22"/>
        </w:rPr>
        <w:t xml:space="preserve">Czy wybór oferty będzie prowadził do powstania obowiązku podatkowego po stronie Zamawiającego  </w:t>
      </w:r>
      <w:r w:rsidRPr="007E16A9">
        <w:rPr>
          <w:b/>
          <w:sz w:val="22"/>
          <w:szCs w:val="22"/>
        </w:rPr>
        <w:t>TAK/NIE*</w:t>
      </w:r>
    </w:p>
    <w:p w14:paraId="37105CA2" w14:textId="77777777" w:rsidR="007C0852" w:rsidRPr="007E16A9" w:rsidRDefault="007C0852" w:rsidP="007C0852">
      <w:pPr>
        <w:pStyle w:val="Tekstpodstawowy21"/>
        <w:spacing w:after="120"/>
        <w:jc w:val="both"/>
        <w:rPr>
          <w:sz w:val="22"/>
          <w:szCs w:val="22"/>
        </w:rPr>
      </w:pPr>
      <w:r w:rsidRPr="007E16A9">
        <w:rPr>
          <w:sz w:val="22"/>
          <w:szCs w:val="22"/>
        </w:rPr>
        <w:t xml:space="preserve">Jeżeli Wykonawca wskaże </w:t>
      </w:r>
      <w:r w:rsidRPr="007E16A9">
        <w:rPr>
          <w:b/>
          <w:sz w:val="22"/>
          <w:szCs w:val="22"/>
        </w:rPr>
        <w:t>TAK</w:t>
      </w:r>
      <w:r w:rsidRPr="007E16A9">
        <w:rPr>
          <w:sz w:val="22"/>
          <w:szCs w:val="22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9BE8713" w14:textId="77777777" w:rsidR="007C0852" w:rsidRPr="00281E19" w:rsidRDefault="007C0852" w:rsidP="007C0852">
      <w:pPr>
        <w:pStyle w:val="Tekstpodstawowy21"/>
        <w:spacing w:after="120"/>
        <w:jc w:val="both"/>
        <w:rPr>
          <w:sz w:val="22"/>
          <w:szCs w:val="22"/>
        </w:rPr>
      </w:pPr>
      <w:r w:rsidRPr="007E16A9">
        <w:rPr>
          <w:sz w:val="22"/>
          <w:szCs w:val="22"/>
        </w:rPr>
        <w:t>Cena netto (bez podatku VAT) ……………. (</w:t>
      </w:r>
      <w:r w:rsidRPr="007E16A9">
        <w:rPr>
          <w:b/>
          <w:sz w:val="22"/>
          <w:szCs w:val="22"/>
        </w:rPr>
        <w:t>Uwaga!</w:t>
      </w:r>
      <w:r w:rsidRPr="007E16A9">
        <w:rPr>
          <w:sz w:val="22"/>
          <w:szCs w:val="22"/>
        </w:rPr>
        <w:t xml:space="preserve"> Dotyczy tylko dostaw/usług dla których</w:t>
      </w:r>
      <w:r w:rsidRPr="00281E19">
        <w:rPr>
          <w:sz w:val="22"/>
          <w:szCs w:val="22"/>
        </w:rPr>
        <w:t xml:space="preserve"> obowiązek podatkowy przechodzi na Zamawiającego).</w:t>
      </w:r>
    </w:p>
    <w:p w14:paraId="6D509DAB" w14:textId="77777777" w:rsidR="007C0852" w:rsidRPr="00281E19" w:rsidRDefault="007C0852" w:rsidP="007C0852">
      <w:pPr>
        <w:pStyle w:val="Tekstpodstawowy21"/>
        <w:spacing w:after="12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W przypadku powstania obowiązku podatkowego po stronie Zamawiającego kwota netto będzie jednocześnie kwotą brutto.</w:t>
      </w:r>
    </w:p>
    <w:p w14:paraId="48BDAB0C" w14:textId="77777777" w:rsidR="007C0852" w:rsidRPr="00281E19" w:rsidRDefault="007C0852" w:rsidP="007C0852">
      <w:pPr>
        <w:spacing w:after="24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*niepotrzebne skreślić </w:t>
      </w:r>
    </w:p>
    <w:p w14:paraId="3C41074E" w14:textId="12A113F4" w:rsidR="007C0852" w:rsidRPr="00281E19" w:rsidRDefault="007C0852" w:rsidP="007C0852">
      <w:pPr>
        <w:spacing w:after="160"/>
        <w:jc w:val="both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                             </w:t>
      </w:r>
      <w:bookmarkEnd w:id="1"/>
    </w:p>
    <w:p w14:paraId="25C209B6" w14:textId="77777777" w:rsidR="007C0852" w:rsidRPr="00315D2F" w:rsidRDefault="007C0852" w:rsidP="007C0852">
      <w:pPr>
        <w:widowControl w:val="0"/>
        <w:rPr>
          <w:sz w:val="22"/>
          <w:szCs w:val="22"/>
        </w:rPr>
      </w:pPr>
      <w:r w:rsidRPr="00315D2F">
        <w:rPr>
          <w:b/>
          <w:sz w:val="22"/>
          <w:szCs w:val="22"/>
        </w:rPr>
        <w:t>Oświadczenia Wykonawcy</w:t>
      </w:r>
    </w:p>
    <w:p w14:paraId="1FFB64CF" w14:textId="77777777" w:rsidR="007C0852" w:rsidRPr="00315D2F" w:rsidRDefault="007C0852" w:rsidP="007C0852">
      <w:pPr>
        <w:widowControl w:val="0"/>
        <w:rPr>
          <w:sz w:val="22"/>
          <w:szCs w:val="22"/>
        </w:rPr>
      </w:pPr>
    </w:p>
    <w:p w14:paraId="0A571CF0" w14:textId="77777777" w:rsidR="007C0852" w:rsidRPr="00315D2F" w:rsidRDefault="007C0852" w:rsidP="007C0852">
      <w:pPr>
        <w:widowControl w:val="0"/>
        <w:rPr>
          <w:sz w:val="22"/>
          <w:szCs w:val="22"/>
        </w:rPr>
      </w:pPr>
      <w:r w:rsidRPr="00315D2F">
        <w:rPr>
          <w:sz w:val="22"/>
          <w:szCs w:val="22"/>
        </w:rPr>
        <w:t>Oświadczam, że:</w:t>
      </w:r>
    </w:p>
    <w:p w14:paraId="4AFDDE75" w14:textId="77777777" w:rsidR="007C0852" w:rsidRPr="00315D2F" w:rsidRDefault="007C0852" w:rsidP="007C0852">
      <w:pPr>
        <w:widowControl w:val="0"/>
        <w:rPr>
          <w:sz w:val="22"/>
          <w:szCs w:val="22"/>
        </w:rPr>
      </w:pPr>
    </w:p>
    <w:p w14:paraId="084BFBFC" w14:textId="3D6608CC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Zapoznaliśmy się z</w:t>
      </w:r>
      <w:r w:rsidR="00DF2AA2" w:rsidRPr="00315D2F">
        <w:rPr>
          <w:rFonts w:ascii="Times New Roman" w:hAnsi="Times New Roman" w:cs="Times New Roman"/>
        </w:rPr>
        <w:t xml:space="preserve"> treścią zapytania ofertowego </w:t>
      </w:r>
      <w:r w:rsidRPr="00315D2F">
        <w:rPr>
          <w:rFonts w:ascii="Times New Roman" w:hAnsi="Times New Roman" w:cs="Times New Roman"/>
        </w:rPr>
        <w:t>i nie wnosimy żadnych zastrzeżeń oraz uzyskaliśmy niezbędne informacje do przygotowania oferty.</w:t>
      </w:r>
    </w:p>
    <w:p w14:paraId="660E9EFA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Zapoznaliśmy się ze wzorem umowy stanowiącym załącznik do niniejszego zapytania ofertowego i nie wnosimy żadnych uwag i zastrzeżeń. </w:t>
      </w:r>
    </w:p>
    <w:p w14:paraId="59F5D202" w14:textId="0D3D9B2D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Posiadamy niezbędną wiedzę, doświadczenie </w:t>
      </w:r>
      <w:r w:rsidR="00F216AE" w:rsidRPr="00315D2F">
        <w:rPr>
          <w:rFonts w:ascii="Times New Roman" w:hAnsi="Times New Roman" w:cs="Times New Roman"/>
        </w:rPr>
        <w:t>w zakresie objęty</w:t>
      </w:r>
      <w:r w:rsidR="005F6744" w:rsidRPr="00315D2F">
        <w:rPr>
          <w:rFonts w:ascii="Times New Roman" w:hAnsi="Times New Roman" w:cs="Times New Roman"/>
        </w:rPr>
        <w:t xml:space="preserve">m </w:t>
      </w:r>
      <w:r w:rsidR="00F216AE" w:rsidRPr="00315D2F">
        <w:rPr>
          <w:rFonts w:ascii="Times New Roman" w:hAnsi="Times New Roman" w:cs="Times New Roman"/>
        </w:rPr>
        <w:t>przedmiotem zapytania</w:t>
      </w:r>
      <w:r w:rsidRPr="00315D2F">
        <w:rPr>
          <w:rFonts w:ascii="Times New Roman" w:hAnsi="Times New Roman" w:cs="Times New Roman"/>
        </w:rPr>
        <w:t>.</w:t>
      </w:r>
      <w:r w:rsidR="005F6744" w:rsidRPr="00315D2F">
        <w:rPr>
          <w:rFonts w:ascii="Times New Roman" w:hAnsi="Times New Roman" w:cs="Times New Roman"/>
        </w:rPr>
        <w:t xml:space="preserve"> </w:t>
      </w:r>
    </w:p>
    <w:p w14:paraId="468673DD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Oświadczam, że w cenie oferty zostały uwzględnione wszystkie koszty wykonania i realizacji przedmiotowego zamówienia.</w:t>
      </w:r>
    </w:p>
    <w:p w14:paraId="2F17B6A9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lastRenderedPageBreak/>
        <w:t>Oświadczam, że uważam się związany/a niniejszą ofertą przez okres 30 dni licząc od upływu terminu składania ofert.</w:t>
      </w:r>
    </w:p>
    <w:p w14:paraId="3BC72EE9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635F7F5A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Oświadczam, że dokumenty takie jak: odpis z właściwego rejestru lub z centralnej ewidencji i informacji o działalności gospodarczej dostępne są na stronie internetowej:</w:t>
      </w:r>
    </w:p>
    <w:p w14:paraId="61A59050" w14:textId="77777777" w:rsidR="007C0852" w:rsidRPr="00315D2F" w:rsidRDefault="007C0852" w:rsidP="00315D2F">
      <w:pPr>
        <w:autoSpaceDN w:val="0"/>
        <w:spacing w:line="276" w:lineRule="auto"/>
        <w:ind w:left="708"/>
        <w:jc w:val="both"/>
        <w:textAlignment w:val="baseline"/>
        <w:rPr>
          <w:sz w:val="22"/>
          <w:szCs w:val="22"/>
        </w:rPr>
      </w:pPr>
      <w:r w:rsidRPr="00315D2F">
        <w:rPr>
          <w:sz w:val="22"/>
          <w:szCs w:val="22"/>
        </w:rPr>
        <w:t xml:space="preserve">- http://ems.ms.gov.pl </w:t>
      </w:r>
    </w:p>
    <w:p w14:paraId="279E2721" w14:textId="77777777" w:rsidR="007C0852" w:rsidRPr="00315D2F" w:rsidRDefault="007C0852" w:rsidP="00315D2F">
      <w:pPr>
        <w:autoSpaceDN w:val="0"/>
        <w:spacing w:line="276" w:lineRule="auto"/>
        <w:ind w:left="708"/>
        <w:jc w:val="both"/>
        <w:textAlignment w:val="baseline"/>
        <w:rPr>
          <w:sz w:val="22"/>
          <w:szCs w:val="22"/>
        </w:rPr>
      </w:pPr>
      <w:r w:rsidRPr="00315D2F">
        <w:rPr>
          <w:sz w:val="22"/>
          <w:szCs w:val="22"/>
        </w:rPr>
        <w:t xml:space="preserve">- http://prod.ceidg.gov.pl </w:t>
      </w:r>
    </w:p>
    <w:p w14:paraId="794FDD33" w14:textId="77777777" w:rsidR="007C0852" w:rsidRPr="00315D2F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07E5E0EC" w14:textId="77777777" w:rsidR="007C0852" w:rsidRPr="00281E19" w:rsidRDefault="007C0852" w:rsidP="007C0852">
      <w:pPr>
        <w:tabs>
          <w:tab w:val="right" w:pos="284"/>
          <w:tab w:val="left" w:pos="408"/>
        </w:tabs>
        <w:autoSpaceDE w:val="0"/>
        <w:ind w:firstLine="284"/>
        <w:jc w:val="right"/>
        <w:rPr>
          <w:sz w:val="22"/>
          <w:szCs w:val="22"/>
        </w:rPr>
      </w:pPr>
    </w:p>
    <w:p w14:paraId="4521C544" w14:textId="77777777" w:rsidR="007C0852" w:rsidRPr="00281E19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81E19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81E19">
        <w:rPr>
          <w:sz w:val="22"/>
          <w:szCs w:val="22"/>
        </w:rPr>
        <w:t xml:space="preserve">………………………………………….. </w:t>
      </w:r>
      <w:r w:rsidRPr="00281E19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81E19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81E19">
        <w:rPr>
          <w:sz w:val="22"/>
          <w:szCs w:val="22"/>
        </w:rPr>
        <w:t xml:space="preserve">      Data sporządzenia oferty </w:t>
      </w:r>
      <w:r w:rsidRPr="00281E19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0E7563C2" w14:textId="38284C1F" w:rsidR="001941D8" w:rsidRPr="00AD3D35" w:rsidRDefault="007C0852" w:rsidP="00DF438E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</w:rPr>
        <w:br w:type="page"/>
      </w:r>
      <w:r w:rsidR="001941D8" w:rsidRPr="00AD3D35">
        <w:rPr>
          <w:b/>
          <w:sz w:val="22"/>
          <w:szCs w:val="22"/>
          <w:lang w:eastAsia="pl-PL"/>
        </w:rPr>
        <w:lastRenderedPageBreak/>
        <w:t xml:space="preserve">ZAŁĄCZNIK NR 2 DO ZAPYTANIA OFERTOWEGO nr </w:t>
      </w:r>
      <w:r w:rsidR="00AD3D35" w:rsidRPr="00AD3D35">
        <w:rPr>
          <w:b/>
          <w:sz w:val="22"/>
        </w:rPr>
        <w:t>BZP-AZ/</w:t>
      </w:r>
      <w:r w:rsidR="005F1D1C">
        <w:rPr>
          <w:b/>
          <w:sz w:val="22"/>
        </w:rPr>
        <w:t>265944</w:t>
      </w:r>
      <w:r w:rsidR="00AD3D35" w:rsidRPr="00AD3D35">
        <w:rPr>
          <w:b/>
          <w:sz w:val="22"/>
        </w:rPr>
        <w:t>/2</w:t>
      </w:r>
      <w:r w:rsidR="00DF438E">
        <w:rPr>
          <w:b/>
          <w:sz w:val="22"/>
        </w:rPr>
        <w:t>4</w:t>
      </w:r>
    </w:p>
    <w:p w14:paraId="4398CF4F" w14:textId="77777777" w:rsidR="007672FF" w:rsidRDefault="007672FF" w:rsidP="00AB61A6">
      <w:pPr>
        <w:spacing w:line="360" w:lineRule="auto"/>
        <w:jc w:val="right"/>
        <w:rPr>
          <w:sz w:val="22"/>
          <w:szCs w:val="22"/>
          <w:lang w:eastAsia="pl-PL"/>
        </w:rPr>
      </w:pPr>
    </w:p>
    <w:p w14:paraId="6C9ACC89" w14:textId="79C2DCAD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315D2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315D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315D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315D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315D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7F55D98F" w14:textId="70829228" w:rsidR="007C0852" w:rsidRPr="007672FF" w:rsidRDefault="00D32BA1" w:rsidP="007672FF">
      <w:pPr>
        <w:suppressAutoHyphens w:val="0"/>
        <w:spacing w:after="160" w:line="259" w:lineRule="auto"/>
        <w:jc w:val="right"/>
        <w:rPr>
          <w:b/>
          <w:sz w:val="22"/>
          <w:szCs w:val="22"/>
        </w:rPr>
      </w:pPr>
      <w:r w:rsidRPr="007672FF">
        <w:rPr>
          <w:b/>
          <w:sz w:val="22"/>
          <w:szCs w:val="22"/>
          <w:lang w:eastAsia="pl-PL"/>
        </w:rPr>
        <w:lastRenderedPageBreak/>
        <w:t xml:space="preserve">ZAŁĄCZNIK NR 3 DO ZAPYTANIA OFERTOWEGO nr </w:t>
      </w:r>
      <w:r w:rsidR="007672FF" w:rsidRPr="007672FF">
        <w:rPr>
          <w:b/>
          <w:sz w:val="22"/>
        </w:rPr>
        <w:t>BZP-AZ/</w:t>
      </w:r>
      <w:r w:rsidR="005F1D1C">
        <w:rPr>
          <w:b/>
          <w:sz w:val="22"/>
        </w:rPr>
        <w:t>265944</w:t>
      </w:r>
      <w:r w:rsidR="007672FF" w:rsidRPr="007672FF">
        <w:rPr>
          <w:b/>
          <w:sz w:val="22"/>
        </w:rPr>
        <w:t>/2</w:t>
      </w:r>
      <w:r w:rsidR="00DF438E">
        <w:rPr>
          <w:b/>
          <w:sz w:val="22"/>
        </w:rPr>
        <w:t>4</w:t>
      </w:r>
    </w:p>
    <w:p w14:paraId="1B882F00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527FC3C7" w14:textId="77777777" w:rsidR="007C0852" w:rsidRPr="00281E19" w:rsidRDefault="007C0852" w:rsidP="007C0852">
      <w:pPr>
        <w:ind w:right="43"/>
        <w:rPr>
          <w:sz w:val="22"/>
          <w:szCs w:val="22"/>
        </w:rPr>
      </w:pPr>
      <w:r w:rsidRPr="00281E19">
        <w:rPr>
          <w:sz w:val="22"/>
          <w:szCs w:val="22"/>
        </w:rPr>
        <w:t xml:space="preserve">                                                                         WZÓR UMOWY</w:t>
      </w:r>
    </w:p>
    <w:p w14:paraId="66CE9099" w14:textId="41B4A4B7" w:rsidR="007C0852" w:rsidRPr="00281E19" w:rsidRDefault="007C0852" w:rsidP="007C0852">
      <w:pPr>
        <w:ind w:right="43"/>
        <w:rPr>
          <w:sz w:val="22"/>
          <w:szCs w:val="22"/>
        </w:rPr>
      </w:pPr>
    </w:p>
    <w:p w14:paraId="1D8E24B0" w14:textId="715B18BE" w:rsidR="007C0852" w:rsidRPr="00281E19" w:rsidRDefault="007C0852" w:rsidP="007C0852">
      <w:pPr>
        <w:keepNext/>
        <w:ind w:firstLine="284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UMOWA nr </w:t>
      </w:r>
      <w:r w:rsidRPr="00281E19">
        <w:rPr>
          <w:b/>
          <w:sz w:val="22"/>
          <w:szCs w:val="22"/>
        </w:rPr>
        <w:t>BZP-AZ/</w:t>
      </w:r>
      <w:r w:rsidR="005F1D1C">
        <w:rPr>
          <w:b/>
          <w:sz w:val="22"/>
          <w:szCs w:val="22"/>
        </w:rPr>
        <w:t>265944</w:t>
      </w:r>
      <w:r w:rsidRPr="00281E19">
        <w:rPr>
          <w:b/>
          <w:sz w:val="22"/>
          <w:szCs w:val="22"/>
        </w:rPr>
        <w:t>/2</w:t>
      </w:r>
      <w:r w:rsidR="00DF438E">
        <w:rPr>
          <w:b/>
          <w:sz w:val="22"/>
          <w:szCs w:val="22"/>
        </w:rPr>
        <w:t>4</w:t>
      </w:r>
      <w:r w:rsidRPr="00281E19">
        <w:rPr>
          <w:b/>
          <w:sz w:val="22"/>
          <w:szCs w:val="22"/>
        </w:rPr>
        <w:t xml:space="preserve">                                                                             </w:t>
      </w:r>
    </w:p>
    <w:p w14:paraId="71222503" w14:textId="4C9484E4" w:rsidR="007C0852" w:rsidRPr="00281E19" w:rsidRDefault="007C0852" w:rsidP="007C0852">
      <w:pPr>
        <w:spacing w:before="120"/>
        <w:ind w:firstLine="284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zawarta w dniu……..……202</w:t>
      </w:r>
      <w:r w:rsidR="00DF438E">
        <w:rPr>
          <w:b/>
          <w:sz w:val="22"/>
          <w:szCs w:val="22"/>
          <w:lang w:eastAsia="pl-PL"/>
        </w:rPr>
        <w:t>4</w:t>
      </w:r>
      <w:r w:rsidRPr="00281E19">
        <w:rPr>
          <w:b/>
          <w:sz w:val="22"/>
          <w:szCs w:val="22"/>
          <w:lang w:eastAsia="pl-PL"/>
        </w:rPr>
        <w:t xml:space="preserve"> r.</w:t>
      </w:r>
    </w:p>
    <w:p w14:paraId="45F2E351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pomiędzy:</w:t>
      </w:r>
    </w:p>
    <w:p w14:paraId="120784C1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</w:p>
    <w:p w14:paraId="457C89EC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Politechniką Morską w Szczecinie</w:t>
      </w:r>
      <w:r w:rsidRPr="00281E19">
        <w:rPr>
          <w:sz w:val="22"/>
          <w:szCs w:val="22"/>
          <w:lang w:eastAsia="pl-PL"/>
        </w:rPr>
        <w:t>, ul. Wały Chrobrego 1-2, 70-500 Szczecin</w:t>
      </w:r>
    </w:p>
    <w:p w14:paraId="55C40A36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REGON: 000145129</w:t>
      </w:r>
    </w:p>
    <w:p w14:paraId="5CC88D89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NIP: 851-000-63-88 </w:t>
      </w:r>
    </w:p>
    <w:p w14:paraId="09BE0761" w14:textId="4A1FE7CE" w:rsidR="007C0852" w:rsidRPr="00281E19" w:rsidRDefault="007C0852" w:rsidP="00F547E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reprezentowaną przez:</w:t>
      </w:r>
    </w:p>
    <w:p w14:paraId="5A2DC4DE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  <w:r w:rsidRPr="00281E19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ab/>
        <w:t>……………</w:t>
      </w:r>
    </w:p>
    <w:p w14:paraId="28E64E12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zwaną dalej </w:t>
      </w:r>
      <w:r w:rsidRPr="00281E19">
        <w:rPr>
          <w:b/>
          <w:sz w:val="22"/>
          <w:szCs w:val="22"/>
          <w:lang w:eastAsia="pl-PL"/>
        </w:rPr>
        <w:t>Zamawiającym</w:t>
      </w:r>
      <w:r w:rsidRPr="00281E19">
        <w:rPr>
          <w:sz w:val="22"/>
          <w:szCs w:val="22"/>
          <w:lang w:eastAsia="pl-PL"/>
        </w:rPr>
        <w:t>,</w:t>
      </w:r>
    </w:p>
    <w:p w14:paraId="298F0414" w14:textId="0FA5D4CE" w:rsidR="007C0852" w:rsidRPr="00281E19" w:rsidRDefault="007C0852" w:rsidP="007E16A9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a</w:t>
      </w:r>
    </w:p>
    <w:p w14:paraId="6E9C4EFA" w14:textId="77777777" w:rsidR="007C0852" w:rsidRPr="00281E19" w:rsidRDefault="007C0852" w:rsidP="007C0852">
      <w:pPr>
        <w:ind w:firstLine="284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……………………………………………………………………….…</w:t>
      </w:r>
    </w:p>
    <w:p w14:paraId="667F5D6A" w14:textId="450CB62F" w:rsidR="007C0852" w:rsidRPr="00281E19" w:rsidRDefault="007C0852" w:rsidP="00F547E2">
      <w:pPr>
        <w:ind w:firstLine="284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reprezentowaną przez:</w:t>
      </w:r>
    </w:p>
    <w:p w14:paraId="3F2F8A25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  <w:r w:rsidRPr="00281E19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ab/>
        <w:t>……………</w:t>
      </w:r>
    </w:p>
    <w:p w14:paraId="1DD370BB" w14:textId="77777777" w:rsidR="007C0852" w:rsidRPr="00281E19" w:rsidRDefault="007C0852" w:rsidP="007C0852">
      <w:pPr>
        <w:ind w:firstLine="284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zwaną dalej </w:t>
      </w:r>
      <w:r w:rsidRPr="00281E19">
        <w:rPr>
          <w:b/>
          <w:sz w:val="22"/>
          <w:szCs w:val="22"/>
          <w:lang w:eastAsia="pl-PL"/>
        </w:rPr>
        <w:t>Wykonawcą.</w:t>
      </w:r>
    </w:p>
    <w:p w14:paraId="53986DC1" w14:textId="77777777" w:rsidR="007C0852" w:rsidRPr="00281E19" w:rsidRDefault="007C0852" w:rsidP="007C0852">
      <w:pPr>
        <w:ind w:firstLine="284"/>
        <w:rPr>
          <w:b/>
          <w:sz w:val="22"/>
          <w:szCs w:val="22"/>
          <w:lang w:eastAsia="pl-PL"/>
        </w:rPr>
      </w:pPr>
    </w:p>
    <w:p w14:paraId="19B76B51" w14:textId="77777777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Niniejsza umowa została zawarta bez stosowania ustawy „Prawo zamówień publicznych” </w:t>
      </w:r>
      <w:r w:rsidRPr="00281E19">
        <w:rPr>
          <w:sz w:val="22"/>
          <w:szCs w:val="22"/>
        </w:rPr>
        <w:br/>
        <w:t>dla zamówień klasycznych oraz organizowania konkursów których wartość jest mniejsza niż 130 000,00 zł.</w:t>
      </w:r>
    </w:p>
    <w:p w14:paraId="54EAB047" w14:textId="77777777" w:rsidR="008963F2" w:rsidRPr="00281E19" w:rsidRDefault="008963F2" w:rsidP="007E16A9">
      <w:pPr>
        <w:jc w:val="both"/>
        <w:rPr>
          <w:sz w:val="22"/>
          <w:szCs w:val="22"/>
          <w:lang w:eastAsia="pl-PL"/>
        </w:rPr>
      </w:pPr>
    </w:p>
    <w:p w14:paraId="6467CFC9" w14:textId="08D9FACA" w:rsidR="007C0852" w:rsidRPr="00F1233C" w:rsidRDefault="007C0852" w:rsidP="00F547E2">
      <w:pPr>
        <w:ind w:firstLine="284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§ 1 Przedmiot umowy</w:t>
      </w:r>
    </w:p>
    <w:p w14:paraId="7D9B2C74" w14:textId="3884F3ED" w:rsidR="007C0852" w:rsidRPr="00F1233C" w:rsidRDefault="007C0852" w:rsidP="00F1233C">
      <w:pPr>
        <w:pStyle w:val="Akapitzlist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142" w:firstLine="0"/>
        <w:jc w:val="both"/>
        <w:rPr>
          <w:rFonts w:ascii="Times New Roman" w:hAnsi="Times New Roman" w:cs="Times New Roman"/>
          <w:b/>
          <w:bCs/>
          <w:color w:val="FF0000"/>
          <w:lang w:eastAsia="pl-PL"/>
        </w:rPr>
      </w:pPr>
      <w:r w:rsidRPr="005F1D1C">
        <w:rPr>
          <w:rFonts w:ascii="Times New Roman" w:hAnsi="Times New Roman" w:cs="Times New Roman"/>
          <w:b/>
          <w:bCs/>
          <w:lang w:eastAsia="pl-PL"/>
        </w:rPr>
        <w:t>Przedmiotem umowy jest sprzedaż wraz z dostarczeniem</w:t>
      </w:r>
      <w:r w:rsidR="005F1D1C" w:rsidRPr="005F1D1C">
        <w:rPr>
          <w:rFonts w:ascii="Times New Roman" w:hAnsi="Times New Roman" w:cs="Times New Roman"/>
          <w:b/>
          <w:bCs/>
          <w:lang w:eastAsia="pl-PL"/>
        </w:rPr>
        <w:t xml:space="preserve"> czujników </w:t>
      </w:r>
      <w:r w:rsidR="008963F2" w:rsidRPr="005F1D1C">
        <w:rPr>
          <w:rFonts w:ascii="Times New Roman" w:hAnsi="Times New Roman" w:cs="Times New Roman"/>
          <w:b/>
          <w:bCs/>
        </w:rPr>
        <w:t>dla Politechniki Morskiej</w:t>
      </w:r>
      <w:r w:rsidR="008963F2" w:rsidRPr="00985085">
        <w:rPr>
          <w:rFonts w:ascii="Times New Roman" w:hAnsi="Times New Roman" w:cs="Times New Roman"/>
          <w:b/>
          <w:bCs/>
        </w:rPr>
        <w:t xml:space="preserve"> w</w:t>
      </w:r>
      <w:r w:rsidR="00F1233C" w:rsidRPr="00985085">
        <w:rPr>
          <w:rFonts w:ascii="Times New Roman" w:hAnsi="Times New Roman" w:cs="Times New Roman"/>
          <w:b/>
          <w:bCs/>
        </w:rPr>
        <w:t xml:space="preserve"> </w:t>
      </w:r>
      <w:r w:rsidR="008963F2" w:rsidRPr="00985085">
        <w:rPr>
          <w:rFonts w:ascii="Times New Roman" w:hAnsi="Times New Roman" w:cs="Times New Roman"/>
          <w:b/>
          <w:bCs/>
        </w:rPr>
        <w:t>Szczecinie</w:t>
      </w:r>
      <w:r w:rsidR="001518EB">
        <w:rPr>
          <w:rFonts w:ascii="Times New Roman" w:hAnsi="Times New Roman" w:cs="Times New Roman"/>
          <w:b/>
          <w:bCs/>
        </w:rPr>
        <w:t xml:space="preserve"> </w:t>
      </w:r>
      <w:r w:rsidR="008963F2" w:rsidRPr="00F1233C">
        <w:rPr>
          <w:rStyle w:val="cf01"/>
          <w:rFonts w:ascii="Times New Roman" w:hAnsi="Times New Roman" w:cs="Times New Roman"/>
          <w:sz w:val="22"/>
          <w:szCs w:val="22"/>
        </w:rPr>
        <w:t>w ramach projektu pt.: „Inteligentny system wyznaczania drogi wodnej dla żeglugi</w:t>
      </w:r>
      <w:r w:rsidR="008963F2" w:rsidRPr="00F1233C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śródlądowej zwiększający bezpieczeństwo nawigacji, uzupełniony o możliwość dynamicznego pozyskiwania danych hydrologicznych i fizykochemicznych” (nr projektu: HYDROSTRATEG1/001P/2022)</w:t>
      </w:r>
      <w:r w:rsidR="00442E24" w:rsidRPr="00F1233C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F1233C">
        <w:rPr>
          <w:rFonts w:ascii="Times New Roman" w:hAnsi="Times New Roman" w:cs="Times New Roman"/>
          <w:lang w:eastAsia="pl-PL"/>
        </w:rPr>
        <w:t xml:space="preserve">przez Wykonawcę na rzecz Zamawiającego, zgodnie z opisem przedmiotu zamówienia stanowiącym załącznik nr 1 do umowy po cenie: </w:t>
      </w:r>
    </w:p>
    <w:p w14:paraId="2416380F" w14:textId="77777777" w:rsidR="007C0852" w:rsidRPr="007E16A9" w:rsidRDefault="007C0852" w:rsidP="007E16A9">
      <w:pPr>
        <w:jc w:val="both"/>
        <w:rPr>
          <w:b/>
        </w:rPr>
      </w:pPr>
    </w:p>
    <w:p w14:paraId="03715738" w14:textId="71DC0868" w:rsidR="007C0852" w:rsidRPr="0045009A" w:rsidRDefault="007C0852" w:rsidP="0045009A">
      <w:pPr>
        <w:spacing w:after="120"/>
        <w:rPr>
          <w:b/>
          <w:sz w:val="22"/>
          <w:szCs w:val="22"/>
        </w:rPr>
      </w:pPr>
      <w:r w:rsidRPr="0045009A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2E2BA290" w14:textId="77777777" w:rsidR="007C0852" w:rsidRPr="0045009A" w:rsidRDefault="007C0852" w:rsidP="0045009A">
      <w:pPr>
        <w:spacing w:after="120"/>
        <w:rPr>
          <w:bCs/>
          <w:sz w:val="22"/>
          <w:szCs w:val="22"/>
        </w:rPr>
      </w:pPr>
      <w:r w:rsidRPr="0045009A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5B083006" w14:textId="77777777" w:rsidR="007C0852" w:rsidRPr="0045009A" w:rsidRDefault="007C0852" w:rsidP="007C0852">
      <w:pPr>
        <w:pStyle w:val="Akapitzlist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45" w:type="dxa"/>
        <w:tblLook w:val="04A0" w:firstRow="1" w:lastRow="0" w:firstColumn="1" w:lastColumn="0" w:noHBand="0" w:noVBand="1"/>
      </w:tblPr>
      <w:tblGrid>
        <w:gridCol w:w="597"/>
        <w:gridCol w:w="2659"/>
        <w:gridCol w:w="1376"/>
        <w:gridCol w:w="1194"/>
        <w:gridCol w:w="690"/>
        <w:gridCol w:w="1464"/>
        <w:gridCol w:w="1465"/>
      </w:tblGrid>
      <w:tr w:rsidR="00F547E2" w:rsidRPr="00B508DB" w14:paraId="73F7A8B6" w14:textId="77777777" w:rsidTr="00F547E2">
        <w:tc>
          <w:tcPr>
            <w:tcW w:w="597" w:type="dxa"/>
          </w:tcPr>
          <w:p w14:paraId="042B974E" w14:textId="77777777" w:rsidR="001518EB" w:rsidRPr="00B508DB" w:rsidRDefault="001518EB" w:rsidP="009A43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59" w:type="dxa"/>
          </w:tcPr>
          <w:p w14:paraId="17584BDA" w14:textId="77777777" w:rsidR="001518EB" w:rsidRPr="00B508DB" w:rsidRDefault="001518EB" w:rsidP="009A43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1376" w:type="dxa"/>
          </w:tcPr>
          <w:p w14:paraId="6E28F840" w14:textId="7FF77F59" w:rsidR="001518EB" w:rsidRPr="00B508DB" w:rsidRDefault="001518EB" w:rsidP="001518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Oferowany produkt i model</w:t>
            </w:r>
          </w:p>
        </w:tc>
        <w:tc>
          <w:tcPr>
            <w:tcW w:w="1194" w:type="dxa"/>
          </w:tcPr>
          <w:p w14:paraId="3162ACBC" w14:textId="4F28AE50" w:rsidR="001518EB" w:rsidRPr="00B508DB" w:rsidRDefault="001518EB" w:rsidP="001518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Okres bezpłatnej gwarancji</w:t>
            </w:r>
          </w:p>
        </w:tc>
        <w:tc>
          <w:tcPr>
            <w:tcW w:w="690" w:type="dxa"/>
          </w:tcPr>
          <w:p w14:paraId="4B801396" w14:textId="441CF295" w:rsidR="001518EB" w:rsidRPr="00B508DB" w:rsidRDefault="001518EB" w:rsidP="009A43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Ilość</w:t>
            </w:r>
            <w:r w:rsidR="00F547E2">
              <w:rPr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64" w:type="dxa"/>
          </w:tcPr>
          <w:p w14:paraId="3189672A" w14:textId="1416D899" w:rsidR="001518EB" w:rsidRPr="00B508DB" w:rsidRDefault="001518EB" w:rsidP="009A43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465" w:type="dxa"/>
          </w:tcPr>
          <w:p w14:paraId="7F4778F1" w14:textId="77777777" w:rsidR="001518EB" w:rsidRPr="00B508DB" w:rsidRDefault="001518EB" w:rsidP="009A43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1518EB" w:rsidRPr="00B508DB" w14:paraId="262E67B3" w14:textId="77777777" w:rsidTr="00F547E2">
        <w:tc>
          <w:tcPr>
            <w:tcW w:w="597" w:type="dxa"/>
          </w:tcPr>
          <w:p w14:paraId="7F10555C" w14:textId="77777777" w:rsidR="001518EB" w:rsidRPr="00B508DB" w:rsidRDefault="001518EB" w:rsidP="009A4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08DB">
              <w:rPr>
                <w:sz w:val="22"/>
                <w:szCs w:val="22"/>
              </w:rPr>
              <w:t>1</w:t>
            </w:r>
          </w:p>
        </w:tc>
        <w:tc>
          <w:tcPr>
            <w:tcW w:w="2659" w:type="dxa"/>
          </w:tcPr>
          <w:p w14:paraId="2F200B0F" w14:textId="5CEC7FD5" w:rsidR="001518EB" w:rsidRPr="00666F5A" w:rsidRDefault="001518EB" w:rsidP="00666F5A">
            <w:pPr>
              <w:rPr>
                <w:b/>
                <w:bCs/>
              </w:rPr>
            </w:pPr>
            <w:r w:rsidRPr="00666F5A">
              <w:rPr>
                <w:b/>
                <w:bCs/>
              </w:rPr>
              <w:t>Analogowy czujnik rozpuszczonego tlenu</w:t>
            </w:r>
          </w:p>
          <w:p w14:paraId="30A7A561" w14:textId="77777777" w:rsidR="001518EB" w:rsidRPr="00666F5A" w:rsidRDefault="001518EB" w:rsidP="009A43B2"/>
        </w:tc>
        <w:tc>
          <w:tcPr>
            <w:tcW w:w="1376" w:type="dxa"/>
          </w:tcPr>
          <w:p w14:paraId="075B1205" w14:textId="77777777" w:rsidR="001518EB" w:rsidRPr="00666F5A" w:rsidRDefault="001518EB" w:rsidP="009A43B2"/>
        </w:tc>
        <w:tc>
          <w:tcPr>
            <w:tcW w:w="1194" w:type="dxa"/>
          </w:tcPr>
          <w:p w14:paraId="2A8056ED" w14:textId="2C71E1C0" w:rsidR="001518EB" w:rsidRPr="00666F5A" w:rsidRDefault="001518EB" w:rsidP="001518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14:paraId="1CEF8945" w14:textId="77777777" w:rsidR="001518EB" w:rsidRPr="00666F5A" w:rsidRDefault="001518EB" w:rsidP="009A43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66F5A">
              <w:rPr>
                <w:b/>
                <w:bCs/>
                <w:sz w:val="22"/>
                <w:szCs w:val="22"/>
              </w:rPr>
              <w:t>1</w:t>
            </w:r>
            <w:r w:rsidRPr="00666F5A">
              <w:rPr>
                <w:b/>
                <w:bCs/>
              </w:rPr>
              <w:t>0</w:t>
            </w:r>
          </w:p>
        </w:tc>
        <w:tc>
          <w:tcPr>
            <w:tcW w:w="1464" w:type="dxa"/>
          </w:tcPr>
          <w:p w14:paraId="18939007" w14:textId="5EDB44E9" w:rsidR="001518EB" w:rsidRPr="00B508DB" w:rsidRDefault="001518EB" w:rsidP="009A4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65" w:type="dxa"/>
          </w:tcPr>
          <w:p w14:paraId="70090C6B" w14:textId="77777777" w:rsidR="001518EB" w:rsidRPr="00B508DB" w:rsidRDefault="001518EB" w:rsidP="009A43B2">
            <w:pPr>
              <w:autoSpaceDE w:val="0"/>
              <w:autoSpaceDN w:val="0"/>
              <w:adjustRightInd w:val="0"/>
              <w:ind w:left="580" w:hanging="580"/>
              <w:jc w:val="both"/>
              <w:rPr>
                <w:sz w:val="22"/>
                <w:szCs w:val="22"/>
              </w:rPr>
            </w:pPr>
          </w:p>
        </w:tc>
      </w:tr>
      <w:tr w:rsidR="001518EB" w:rsidRPr="00B508DB" w14:paraId="12428C37" w14:textId="77777777" w:rsidTr="00F547E2">
        <w:tc>
          <w:tcPr>
            <w:tcW w:w="597" w:type="dxa"/>
          </w:tcPr>
          <w:p w14:paraId="5D4CF732" w14:textId="77777777" w:rsidR="001518EB" w:rsidRPr="00B508DB" w:rsidRDefault="001518EB" w:rsidP="009A4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08DB">
              <w:rPr>
                <w:sz w:val="22"/>
                <w:szCs w:val="22"/>
              </w:rPr>
              <w:t>2</w:t>
            </w:r>
          </w:p>
        </w:tc>
        <w:tc>
          <w:tcPr>
            <w:tcW w:w="2659" w:type="dxa"/>
          </w:tcPr>
          <w:p w14:paraId="7272845D" w14:textId="603C3777" w:rsidR="001518EB" w:rsidRPr="00666F5A" w:rsidRDefault="001518EB" w:rsidP="00666F5A">
            <w:pPr>
              <w:rPr>
                <w:b/>
                <w:bCs/>
              </w:rPr>
            </w:pPr>
            <w:r w:rsidRPr="00666F5A">
              <w:rPr>
                <w:b/>
                <w:bCs/>
              </w:rPr>
              <w:t xml:space="preserve">Czujnik </w:t>
            </w:r>
            <w:proofErr w:type="spellStart"/>
            <w:r w:rsidRPr="00666F5A">
              <w:rPr>
                <w:b/>
                <w:bCs/>
              </w:rPr>
              <w:t>pH</w:t>
            </w:r>
            <w:proofErr w:type="spellEnd"/>
            <w:r w:rsidRPr="00666F5A">
              <w:rPr>
                <w:b/>
                <w:bCs/>
              </w:rPr>
              <w:t xml:space="preserve"> z wyjściem analogowym</w:t>
            </w:r>
          </w:p>
          <w:p w14:paraId="6CB429B4" w14:textId="77777777" w:rsidR="001518EB" w:rsidRPr="00666F5A" w:rsidRDefault="001518EB" w:rsidP="009A43B2"/>
        </w:tc>
        <w:tc>
          <w:tcPr>
            <w:tcW w:w="1376" w:type="dxa"/>
          </w:tcPr>
          <w:p w14:paraId="302827E8" w14:textId="77777777" w:rsidR="001518EB" w:rsidRPr="00666F5A" w:rsidRDefault="001518EB" w:rsidP="009A43B2"/>
        </w:tc>
        <w:tc>
          <w:tcPr>
            <w:tcW w:w="1194" w:type="dxa"/>
          </w:tcPr>
          <w:p w14:paraId="56B0D7D9" w14:textId="4D2D8DFA" w:rsidR="001518EB" w:rsidRPr="00666F5A" w:rsidRDefault="001518EB" w:rsidP="001518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14:paraId="0BDD8B16" w14:textId="77777777" w:rsidR="001518EB" w:rsidRPr="00666F5A" w:rsidRDefault="001518EB" w:rsidP="009A43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66F5A">
              <w:rPr>
                <w:b/>
                <w:bCs/>
                <w:sz w:val="22"/>
                <w:szCs w:val="22"/>
              </w:rPr>
              <w:t>1</w:t>
            </w:r>
            <w:r w:rsidRPr="00666F5A">
              <w:rPr>
                <w:b/>
                <w:bCs/>
              </w:rPr>
              <w:t>0</w:t>
            </w:r>
          </w:p>
        </w:tc>
        <w:tc>
          <w:tcPr>
            <w:tcW w:w="1464" w:type="dxa"/>
          </w:tcPr>
          <w:p w14:paraId="59558A9B" w14:textId="69FF8D53" w:rsidR="001518EB" w:rsidRPr="00B508DB" w:rsidRDefault="001518EB" w:rsidP="009A4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65" w:type="dxa"/>
          </w:tcPr>
          <w:p w14:paraId="41B32FEE" w14:textId="77777777" w:rsidR="001518EB" w:rsidRPr="00B508DB" w:rsidRDefault="001518EB" w:rsidP="009A4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518EB" w:rsidRPr="00B508DB" w14:paraId="5E4447E7" w14:textId="77777777" w:rsidTr="00F547E2">
        <w:tc>
          <w:tcPr>
            <w:tcW w:w="597" w:type="dxa"/>
          </w:tcPr>
          <w:p w14:paraId="1E09C9CA" w14:textId="77777777" w:rsidR="001518EB" w:rsidRPr="00B508DB" w:rsidRDefault="001518EB" w:rsidP="009A4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59" w:type="dxa"/>
          </w:tcPr>
          <w:p w14:paraId="788EF982" w14:textId="77777777" w:rsidR="001518EB" w:rsidRPr="00B508DB" w:rsidRDefault="001518EB" w:rsidP="009A4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258CF494" w14:textId="77777777" w:rsidR="001518EB" w:rsidRPr="00B508DB" w:rsidRDefault="001518EB" w:rsidP="009A4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  <w:gridSpan w:val="2"/>
          </w:tcPr>
          <w:p w14:paraId="2006FA19" w14:textId="4094BFC0" w:rsidR="001518EB" w:rsidRPr="00B508DB" w:rsidRDefault="001518EB" w:rsidP="009A4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14:paraId="46B54CF3" w14:textId="77777777" w:rsidR="001518EB" w:rsidRPr="00B508DB" w:rsidRDefault="001518EB" w:rsidP="009A43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Łączna cena </w:t>
            </w:r>
            <w:r w:rsidRPr="00B508DB">
              <w:rPr>
                <w:sz w:val="22"/>
                <w:szCs w:val="22"/>
              </w:rPr>
              <w:t>brutto</w:t>
            </w:r>
          </w:p>
        </w:tc>
        <w:tc>
          <w:tcPr>
            <w:tcW w:w="1465" w:type="dxa"/>
          </w:tcPr>
          <w:p w14:paraId="3455E523" w14:textId="77777777" w:rsidR="001518EB" w:rsidRPr="00B508DB" w:rsidRDefault="001518EB" w:rsidP="009A4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5B00E307" w14:textId="77777777" w:rsidR="00594F20" w:rsidRDefault="00594F20" w:rsidP="0045009A">
      <w:pPr>
        <w:pStyle w:val="Tekstpodstawowy21"/>
        <w:spacing w:after="120"/>
        <w:jc w:val="both"/>
        <w:rPr>
          <w:sz w:val="22"/>
          <w:szCs w:val="22"/>
        </w:rPr>
      </w:pPr>
    </w:p>
    <w:p w14:paraId="64273B7B" w14:textId="298B2B17" w:rsidR="007C0852" w:rsidRPr="00281E19" w:rsidRDefault="007C0852" w:rsidP="0045009A">
      <w:pPr>
        <w:pStyle w:val="Tekstpodstawowy21"/>
        <w:spacing w:after="120"/>
        <w:jc w:val="both"/>
        <w:rPr>
          <w:sz w:val="22"/>
          <w:szCs w:val="22"/>
        </w:rPr>
      </w:pPr>
      <w:r w:rsidRPr="00281E19">
        <w:rPr>
          <w:sz w:val="22"/>
          <w:szCs w:val="22"/>
        </w:rPr>
        <w:lastRenderedPageBreak/>
        <w:t>Łączna cena netto (bez podatku VAT) ……………. (</w:t>
      </w:r>
      <w:r w:rsidRPr="00281E19">
        <w:rPr>
          <w:b/>
          <w:sz w:val="22"/>
          <w:szCs w:val="22"/>
        </w:rPr>
        <w:t>Uwaga!</w:t>
      </w:r>
      <w:r w:rsidRPr="00281E19">
        <w:rPr>
          <w:sz w:val="22"/>
          <w:szCs w:val="22"/>
        </w:rPr>
        <w:t xml:space="preserve"> Dotyczy tylko dostaw/usług dla których obowiązek podatkowy przechodzi na Zamawiającego). *</w:t>
      </w:r>
    </w:p>
    <w:p w14:paraId="5021CDB3" w14:textId="77777777" w:rsidR="007C0852" w:rsidRPr="00281E19" w:rsidRDefault="007C0852" w:rsidP="0045009A">
      <w:pPr>
        <w:pStyle w:val="Tekstpodstawowy21"/>
        <w:spacing w:after="12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(Łączna cena netto słownie: ………………………………………………………………..……..) *</w:t>
      </w:r>
    </w:p>
    <w:p w14:paraId="3BDD3B12" w14:textId="77777777" w:rsidR="007C0852" w:rsidRPr="0045009A" w:rsidRDefault="007C0852" w:rsidP="0045009A">
      <w:pPr>
        <w:pStyle w:val="Tekstpodstawowy21"/>
        <w:spacing w:after="12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W przypadku powstania obowiązku podatkowego po stronie Zamawiającego kwota netto będzie </w:t>
      </w:r>
      <w:r w:rsidRPr="0045009A">
        <w:rPr>
          <w:sz w:val="22"/>
          <w:szCs w:val="22"/>
        </w:rPr>
        <w:t>jednocześnie kwotą brutto.</w:t>
      </w:r>
    </w:p>
    <w:p w14:paraId="19E53D3D" w14:textId="66B40A80" w:rsidR="007C0852" w:rsidRPr="001518EB" w:rsidRDefault="007C0852" w:rsidP="001518EB">
      <w:pPr>
        <w:spacing w:after="240"/>
        <w:rPr>
          <w:bCs/>
          <w:sz w:val="22"/>
          <w:szCs w:val="22"/>
        </w:rPr>
      </w:pPr>
      <w:r w:rsidRPr="0045009A">
        <w:rPr>
          <w:bCs/>
          <w:sz w:val="22"/>
          <w:szCs w:val="22"/>
        </w:rPr>
        <w:t xml:space="preserve">*niepotrzebne skreślić                                                                                </w:t>
      </w:r>
    </w:p>
    <w:p w14:paraId="2031486E" w14:textId="77777777" w:rsidR="0045009A" w:rsidRPr="0045009A" w:rsidRDefault="0045009A" w:rsidP="0045009A">
      <w:pPr>
        <w:jc w:val="both"/>
        <w:rPr>
          <w:sz w:val="22"/>
          <w:szCs w:val="22"/>
        </w:rPr>
      </w:pPr>
    </w:p>
    <w:p w14:paraId="6DB4E7D4" w14:textId="7EEB33DB" w:rsidR="007C0852" w:rsidRPr="0045009A" w:rsidRDefault="007C0852" w:rsidP="0045009A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Dostawa opisana w ust. 1 uważana będzie za zakończoną z wynikiem pozytywnym po jej  protokolarnym odbiorze bez zastrzeżeń przez Zamawiającego (protokół stanowi załącznik nr 2 do umowy). </w:t>
      </w:r>
    </w:p>
    <w:p w14:paraId="502E98FD" w14:textId="77777777" w:rsidR="007C0852" w:rsidRPr="0045009A" w:rsidRDefault="007C0852" w:rsidP="0045009A">
      <w:pPr>
        <w:numPr>
          <w:ilvl w:val="0"/>
          <w:numId w:val="43"/>
        </w:numPr>
        <w:tabs>
          <w:tab w:val="left" w:pos="-4111"/>
        </w:tabs>
        <w:spacing w:line="276" w:lineRule="auto"/>
        <w:jc w:val="both"/>
        <w:rPr>
          <w:sz w:val="22"/>
          <w:szCs w:val="22"/>
        </w:rPr>
      </w:pPr>
      <w:r w:rsidRPr="0045009A">
        <w:rPr>
          <w:sz w:val="22"/>
          <w:szCs w:val="22"/>
        </w:rPr>
        <w:t xml:space="preserve">Wszystkie koszty, a w szczególności należności </w:t>
      </w:r>
      <w:proofErr w:type="spellStart"/>
      <w:r w:rsidRPr="0045009A">
        <w:rPr>
          <w:sz w:val="22"/>
          <w:szCs w:val="22"/>
        </w:rPr>
        <w:t>publiczno</w:t>
      </w:r>
      <w:proofErr w:type="spellEnd"/>
      <w:r w:rsidRPr="0045009A">
        <w:rPr>
          <w:sz w:val="22"/>
          <w:szCs w:val="22"/>
        </w:rPr>
        <w:t xml:space="preserve"> – prawne z tytułu obrotu przedmiotem zamówienia, koszty transportu, opakowania, ewentualne ubezpieczenie w czasie dostaw, ewentualne inne nieprzewidziane prace, nieuwzględnione w opisie przedmiotu zamówienia, </w:t>
      </w:r>
      <w:r w:rsidRPr="0045009A">
        <w:rPr>
          <w:sz w:val="22"/>
          <w:szCs w:val="22"/>
        </w:rPr>
        <w:br/>
        <w:t xml:space="preserve">a niezbędne do zrealizowania przedmiotu zamówienia, a także gwarancja leżą po stronie wykonawcy. </w:t>
      </w:r>
    </w:p>
    <w:p w14:paraId="26B00E2F" w14:textId="77777777" w:rsidR="007C0852" w:rsidRPr="0045009A" w:rsidRDefault="007C0852" w:rsidP="0045009A">
      <w:pPr>
        <w:numPr>
          <w:ilvl w:val="0"/>
          <w:numId w:val="43"/>
        </w:numPr>
        <w:tabs>
          <w:tab w:val="left" w:pos="-4111"/>
        </w:tabs>
        <w:spacing w:line="276" w:lineRule="auto"/>
        <w:jc w:val="both"/>
        <w:rPr>
          <w:sz w:val="22"/>
          <w:szCs w:val="22"/>
        </w:rPr>
      </w:pPr>
      <w:r w:rsidRPr="0045009A">
        <w:rPr>
          <w:sz w:val="22"/>
          <w:szCs w:val="22"/>
        </w:rPr>
        <w:t xml:space="preserve">Wykonawca będzie/nie będzie </w:t>
      </w:r>
      <w:r w:rsidRPr="0045009A">
        <w:rPr>
          <w:b/>
          <w:sz w:val="22"/>
          <w:szCs w:val="22"/>
        </w:rPr>
        <w:t>zlecał  podwykonawcy następujących części zamówienia</w:t>
      </w:r>
    </w:p>
    <w:p w14:paraId="4B1CE69B" w14:textId="77777777" w:rsidR="007C0852" w:rsidRPr="0045009A" w:rsidRDefault="007C0852" w:rsidP="0045009A">
      <w:pPr>
        <w:pStyle w:val="Akapitzlist"/>
        <w:shd w:val="clear" w:color="auto" w:fill="F2F2F2"/>
        <w:autoSpaceDE w:val="0"/>
        <w:spacing w:after="120"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(wypełnić tylko w przypadku realizacji zamówienia przy udziale podwykonawców) </w:t>
      </w:r>
    </w:p>
    <w:p w14:paraId="2EC7B7BA" w14:textId="77777777" w:rsidR="007C0852" w:rsidRPr="0045009A" w:rsidRDefault="007C0852" w:rsidP="0045009A">
      <w:pPr>
        <w:numPr>
          <w:ilvl w:val="6"/>
          <w:numId w:val="20"/>
        </w:numPr>
        <w:autoSpaceDE w:val="0"/>
        <w:spacing w:after="120" w:line="276" w:lineRule="auto"/>
        <w:ind w:left="426" w:firstLine="0"/>
        <w:jc w:val="both"/>
        <w:rPr>
          <w:sz w:val="22"/>
          <w:szCs w:val="22"/>
        </w:rPr>
      </w:pPr>
      <w:r w:rsidRPr="0045009A">
        <w:rPr>
          <w:sz w:val="22"/>
          <w:szCs w:val="22"/>
        </w:rPr>
        <w:t>część ………………………………… nazwa podwykonawcy ………………..</w:t>
      </w:r>
    </w:p>
    <w:p w14:paraId="3EE0383B" w14:textId="77777777" w:rsidR="007C0852" w:rsidRPr="0045009A" w:rsidRDefault="007C0852" w:rsidP="0045009A">
      <w:pPr>
        <w:numPr>
          <w:ilvl w:val="6"/>
          <w:numId w:val="20"/>
        </w:numPr>
        <w:tabs>
          <w:tab w:val="left" w:pos="567"/>
          <w:tab w:val="left" w:pos="708"/>
        </w:tabs>
        <w:suppressAutoHyphens w:val="0"/>
        <w:spacing w:line="276" w:lineRule="auto"/>
        <w:ind w:left="426" w:firstLine="0"/>
        <w:jc w:val="both"/>
        <w:rPr>
          <w:sz w:val="22"/>
          <w:szCs w:val="22"/>
        </w:rPr>
      </w:pPr>
      <w:r w:rsidRPr="0045009A">
        <w:rPr>
          <w:sz w:val="22"/>
          <w:szCs w:val="22"/>
        </w:rPr>
        <w:t>część ………………………………… nazwa podwykonawcy ………………..</w:t>
      </w:r>
    </w:p>
    <w:p w14:paraId="3ADA0B39" w14:textId="77777777" w:rsidR="007C0852" w:rsidRDefault="007C0852" w:rsidP="0045009A">
      <w:pPr>
        <w:spacing w:line="276" w:lineRule="auto"/>
        <w:rPr>
          <w:b/>
          <w:sz w:val="22"/>
          <w:szCs w:val="22"/>
        </w:rPr>
      </w:pPr>
    </w:p>
    <w:p w14:paraId="6BDF9085" w14:textId="77777777" w:rsidR="00594F20" w:rsidRPr="0045009A" w:rsidRDefault="00594F20" w:rsidP="0045009A">
      <w:pPr>
        <w:spacing w:line="276" w:lineRule="auto"/>
        <w:rPr>
          <w:b/>
          <w:sz w:val="22"/>
          <w:szCs w:val="22"/>
        </w:rPr>
      </w:pPr>
    </w:p>
    <w:p w14:paraId="003F43FF" w14:textId="2D76B9DA" w:rsidR="007C0852" w:rsidRPr="00281E19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bookmarkStart w:id="2" w:name="_Hlk81398589"/>
      <w:r w:rsidRPr="00281E19">
        <w:rPr>
          <w:b/>
          <w:sz w:val="22"/>
          <w:szCs w:val="22"/>
        </w:rPr>
        <w:t>§ 2</w:t>
      </w:r>
      <w:bookmarkEnd w:id="2"/>
      <w:r w:rsidRPr="00281E19">
        <w:rPr>
          <w:b/>
          <w:sz w:val="22"/>
          <w:szCs w:val="22"/>
        </w:rPr>
        <w:t xml:space="preserve"> Realizacja przedmiotu umowy</w:t>
      </w:r>
    </w:p>
    <w:p w14:paraId="6E26EA70" w14:textId="1B7F2385" w:rsidR="007C0852" w:rsidRPr="00666F5A" w:rsidRDefault="007C0852" w:rsidP="0045009A">
      <w:pPr>
        <w:pStyle w:val="Akapitzlist"/>
        <w:widowControl w:val="0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66F5A">
        <w:rPr>
          <w:rFonts w:ascii="Times New Roman" w:hAnsi="Times New Roman" w:cs="Times New Roman"/>
          <w:b/>
          <w:bCs/>
        </w:rPr>
        <w:t>Wykonawca zobowiązuje się sprzedać i dostarczyć Zamawiającemu przedmiot zamówienia w terminie</w:t>
      </w:r>
      <w:r w:rsidR="0076104F" w:rsidRPr="00666F5A">
        <w:rPr>
          <w:rFonts w:ascii="Times New Roman" w:hAnsi="Times New Roman" w:cs="Times New Roman"/>
          <w:b/>
          <w:bCs/>
        </w:rPr>
        <w:t xml:space="preserve"> </w:t>
      </w:r>
      <w:r w:rsidRPr="00666F5A">
        <w:rPr>
          <w:rFonts w:ascii="Times New Roman" w:hAnsi="Times New Roman" w:cs="Times New Roman"/>
        </w:rPr>
        <w:t>maksymalnie</w:t>
      </w:r>
      <w:r w:rsidRPr="00666F5A">
        <w:rPr>
          <w:rFonts w:ascii="Times New Roman" w:hAnsi="Times New Roman" w:cs="Times New Roman"/>
          <w:b/>
          <w:bCs/>
        </w:rPr>
        <w:t xml:space="preserve"> do</w:t>
      </w:r>
      <w:r w:rsidR="007F55D4" w:rsidRPr="00666F5A">
        <w:rPr>
          <w:rFonts w:ascii="Times New Roman" w:hAnsi="Times New Roman" w:cs="Times New Roman"/>
          <w:b/>
          <w:bCs/>
        </w:rPr>
        <w:t xml:space="preserve"> </w:t>
      </w:r>
      <w:r w:rsidR="00666F5A" w:rsidRPr="00666F5A">
        <w:rPr>
          <w:rFonts w:ascii="Times New Roman" w:hAnsi="Times New Roman" w:cs="Times New Roman"/>
          <w:b/>
          <w:bCs/>
        </w:rPr>
        <w:t>49</w:t>
      </w:r>
      <w:r w:rsidR="007F55D4" w:rsidRPr="00666F5A">
        <w:rPr>
          <w:rFonts w:ascii="Times New Roman" w:hAnsi="Times New Roman" w:cs="Times New Roman"/>
          <w:b/>
          <w:bCs/>
        </w:rPr>
        <w:t xml:space="preserve"> </w:t>
      </w:r>
      <w:r w:rsidRPr="00666F5A">
        <w:rPr>
          <w:rFonts w:ascii="Times New Roman" w:hAnsi="Times New Roman" w:cs="Times New Roman"/>
          <w:b/>
          <w:bCs/>
        </w:rPr>
        <w:t>dni</w:t>
      </w:r>
      <w:r w:rsidRPr="00666F5A">
        <w:rPr>
          <w:rFonts w:ascii="Times New Roman" w:hAnsi="Times New Roman" w:cs="Times New Roman"/>
        </w:rPr>
        <w:t xml:space="preserve"> kalendarzowych od dnia podpisania umowy</w:t>
      </w:r>
      <w:r w:rsidR="00F14EFF" w:rsidRPr="00666F5A">
        <w:rPr>
          <w:rFonts w:ascii="Times New Roman" w:hAnsi="Times New Roman" w:cs="Times New Roman"/>
        </w:rPr>
        <w:t xml:space="preserve">. </w:t>
      </w:r>
    </w:p>
    <w:p w14:paraId="5003E579" w14:textId="0B8B114D" w:rsidR="007C0852" w:rsidRPr="00666F5A" w:rsidRDefault="007C0852" w:rsidP="00666F5A">
      <w:pPr>
        <w:pStyle w:val="Akapitzlist"/>
        <w:widowControl w:val="0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666F5A">
        <w:rPr>
          <w:rFonts w:ascii="Times New Roman" w:hAnsi="Times New Roman" w:cs="Times New Roman"/>
        </w:rPr>
        <w:t>Dostawa będzie dokonana transportem Wykonawcy na jego koszt i ryzyko. Wykonawca zobowiązany jest dostarczyć</w:t>
      </w:r>
      <w:r w:rsidR="0076104F" w:rsidRPr="00666F5A">
        <w:rPr>
          <w:rFonts w:ascii="Times New Roman" w:hAnsi="Times New Roman" w:cs="Times New Roman"/>
        </w:rPr>
        <w:t xml:space="preserve"> </w:t>
      </w:r>
      <w:r w:rsidRPr="00666F5A">
        <w:rPr>
          <w:rFonts w:ascii="Times New Roman" w:hAnsi="Times New Roman" w:cs="Times New Roman"/>
        </w:rPr>
        <w:t xml:space="preserve">przedmiot umowy </w:t>
      </w:r>
      <w:r w:rsidR="0076104F" w:rsidRPr="00666F5A">
        <w:rPr>
          <w:rFonts w:ascii="Times New Roman" w:hAnsi="Times New Roman" w:cs="Times New Roman"/>
        </w:rPr>
        <w:t xml:space="preserve">do </w:t>
      </w:r>
      <w:r w:rsidRPr="00666F5A">
        <w:rPr>
          <w:rFonts w:ascii="Times New Roman" w:hAnsi="Times New Roman" w:cs="Times New Roman"/>
        </w:rPr>
        <w:t xml:space="preserve">Politechniki Morskiej w Szczecinie </w:t>
      </w:r>
      <w:r w:rsidR="00666F5A">
        <w:rPr>
          <w:rFonts w:ascii="Times New Roman" w:hAnsi="Times New Roman" w:cs="Times New Roman"/>
        </w:rPr>
        <w:br/>
      </w:r>
      <w:r w:rsidRPr="00666F5A">
        <w:rPr>
          <w:rFonts w:ascii="Times New Roman" w:hAnsi="Times New Roman" w:cs="Times New Roman"/>
        </w:rPr>
        <w:t>ul.</w:t>
      </w:r>
      <w:r w:rsidR="00666F5A" w:rsidRPr="00666F5A">
        <w:rPr>
          <w:rFonts w:ascii="Times New Roman" w:hAnsi="Times New Roman" w:cs="Times New Roman"/>
        </w:rPr>
        <w:t xml:space="preserve"> </w:t>
      </w:r>
      <w:r w:rsidR="00666F5A" w:rsidRPr="00666F5A">
        <w:rPr>
          <w:rFonts w:ascii="Times New Roman" w:hAnsi="Times New Roman" w:cs="Times New Roman"/>
          <w:lang w:eastAsia="pl-PL"/>
        </w:rPr>
        <w:t xml:space="preserve">Willowa 2, 71-650 Szczecin. </w:t>
      </w:r>
    </w:p>
    <w:p w14:paraId="6C149A0F" w14:textId="78356CE5" w:rsidR="00594F20" w:rsidRPr="00594F20" w:rsidRDefault="00740502" w:rsidP="00594F20">
      <w:pPr>
        <w:numPr>
          <w:ilvl w:val="0"/>
          <w:numId w:val="44"/>
        </w:numPr>
        <w:suppressAutoHyphens w:val="0"/>
        <w:jc w:val="both"/>
        <w:rPr>
          <w:lang w:eastAsia="pl-PL"/>
        </w:rPr>
      </w:pPr>
      <w:r w:rsidRPr="00666F5A">
        <w:rPr>
          <w:sz w:val="22"/>
          <w:szCs w:val="22"/>
        </w:rPr>
        <w:t xml:space="preserve">Z okoliczności wydania i realizacji przedmiotu umowy strony sporządzą protokół zawierający wszelkie ustalenia dokonane w trakcie realizacji </w:t>
      </w:r>
      <w:r w:rsidR="006C6C7A">
        <w:rPr>
          <w:sz w:val="22"/>
          <w:szCs w:val="22"/>
        </w:rPr>
        <w:t>umowy</w:t>
      </w:r>
      <w:r w:rsidRPr="00666F5A">
        <w:rPr>
          <w:sz w:val="22"/>
          <w:szCs w:val="22"/>
        </w:rPr>
        <w:t>, w szczególności terminy do usunięcia stwierdzonych przez Zamawiającego wad i usterek, według wzoru stanowiącego załącznik nr 2</w:t>
      </w:r>
      <w:r>
        <w:rPr>
          <w:sz w:val="22"/>
          <w:szCs w:val="22"/>
        </w:rPr>
        <w:t xml:space="preserve"> do umowy. Zamawiający uprawniony będzie do sprawdzenia dostarczonego sprzętu w terminie do 3 dni roboczych od daty dostarczenia przedmiotu umowy. Po sprawdzeniu przedmiotu umowy Zamawiający podpisze protokół, o którym mowa w zdaniu </w:t>
      </w:r>
      <w:r w:rsidR="00F63E74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40873F61" w14:textId="445A0D4A" w:rsidR="007C0852" w:rsidRPr="0045009A" w:rsidRDefault="007C0852" w:rsidP="0045009A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 razie stwierdzenia wad w przedmiocie umowy czynności odbiorowe przerywa się. Zamawiający wskaże Wykonawcy wady w formie pisemnej i wyznaczy mu termin, nie dłuższy niż 14 dni od momentu zgłoszenia na ich usunięcie. Po usunięciu przez Wykonawcę wad Strony przystąpią do kontynuowania odbioru zgodnie z ust </w:t>
      </w:r>
      <w:r w:rsidR="00740502">
        <w:rPr>
          <w:rFonts w:ascii="Times New Roman" w:hAnsi="Times New Roman" w:cs="Times New Roman"/>
        </w:rPr>
        <w:t>3</w:t>
      </w:r>
      <w:r w:rsidRPr="0045009A">
        <w:rPr>
          <w:rFonts w:ascii="Times New Roman" w:hAnsi="Times New Roman" w:cs="Times New Roman"/>
        </w:rPr>
        <w:t>.</w:t>
      </w:r>
    </w:p>
    <w:p w14:paraId="1F973FB6" w14:textId="77777777" w:rsidR="007C0852" w:rsidRPr="0045009A" w:rsidRDefault="007C0852" w:rsidP="0045009A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bookmarkStart w:id="3" w:name="_Hlk152680166"/>
      <w:r w:rsidRPr="0045009A">
        <w:rPr>
          <w:rFonts w:ascii="Times New Roman" w:hAnsi="Times New Roman" w:cs="Times New Roman"/>
        </w:rPr>
        <w:t>Za datę sprzedaży i dostarczenia przedmiotu umowy uważa się datę podpisania przez Strony bezusterkowego protokołu odbioru będącego załącznikiem nr 2 do umowy. Podpisany bezusterkowy protokół odbioru stanowi podstawę do wystawienia faktury.</w:t>
      </w:r>
    </w:p>
    <w:bookmarkEnd w:id="3"/>
    <w:p w14:paraId="0873E9EF" w14:textId="77777777" w:rsidR="007C0852" w:rsidRPr="0045009A" w:rsidRDefault="007C0852" w:rsidP="0045009A">
      <w:pPr>
        <w:pStyle w:val="Akapitzlist"/>
        <w:widowControl w:val="0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Sprzedaż wraz z dostawą uznaje się za kompletną w przypadku zrealizowania przedmiotu umowy   i dostarczenia faktury.</w:t>
      </w:r>
    </w:p>
    <w:p w14:paraId="61E22DDE" w14:textId="0458F093" w:rsidR="007C0852" w:rsidRPr="0045009A" w:rsidRDefault="007C0852" w:rsidP="0045009A">
      <w:pPr>
        <w:pStyle w:val="Akapitzlist"/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lastRenderedPageBreak/>
        <w:t xml:space="preserve">Wykonawca zobowiązany jest do ustalenia z Zamawiającym konkretnego terminu i godziny dostawy przedmiotu umowy. Osobami upoważnionymi do kontaktów </w:t>
      </w:r>
      <w:bookmarkStart w:id="4" w:name="_Hlk78791919"/>
      <w:r w:rsidRPr="0045009A">
        <w:rPr>
          <w:rFonts w:ascii="Times New Roman" w:hAnsi="Times New Roman" w:cs="Times New Roman"/>
        </w:rPr>
        <w:t xml:space="preserve">z Wykonawcą w sprawie realizacji przedmiotowego zamówienia po stronie Zamawiającego </w:t>
      </w:r>
      <w:bookmarkEnd w:id="4"/>
      <w:r w:rsidRPr="0045009A">
        <w:rPr>
          <w:rFonts w:ascii="Times New Roman" w:hAnsi="Times New Roman" w:cs="Times New Roman"/>
        </w:rPr>
        <w:t>jest Pan</w:t>
      </w:r>
      <w:r w:rsidR="00FA75C4" w:rsidRPr="0045009A">
        <w:rPr>
          <w:rFonts w:ascii="Times New Roman" w:hAnsi="Times New Roman" w:cs="Times New Roman"/>
        </w:rPr>
        <w:t>/Pani</w:t>
      </w:r>
      <w:r w:rsidR="0076104F" w:rsidRPr="0045009A">
        <w:rPr>
          <w:rFonts w:ascii="Times New Roman" w:hAnsi="Times New Roman" w:cs="Times New Roman"/>
        </w:rPr>
        <w:t xml:space="preserve"> ……</w:t>
      </w:r>
      <w:r w:rsidRPr="0045009A">
        <w:rPr>
          <w:rFonts w:ascii="Times New Roman" w:hAnsi="Times New Roman" w:cs="Times New Roman"/>
        </w:rPr>
        <w:t xml:space="preserve">. </w:t>
      </w:r>
    </w:p>
    <w:p w14:paraId="3D0698C2" w14:textId="77777777" w:rsidR="007C0852" w:rsidRPr="0045009A" w:rsidRDefault="007C0852" w:rsidP="0045009A">
      <w:pPr>
        <w:pStyle w:val="Tekstpodstawowy"/>
        <w:numPr>
          <w:ilvl w:val="0"/>
          <w:numId w:val="44"/>
        </w:numPr>
        <w:tabs>
          <w:tab w:val="clear" w:pos="567"/>
          <w:tab w:val="left" w:pos="708"/>
        </w:tabs>
        <w:spacing w:after="120" w:line="276" w:lineRule="auto"/>
        <w:rPr>
          <w:b w:val="0"/>
          <w:sz w:val="22"/>
          <w:szCs w:val="22"/>
        </w:rPr>
      </w:pPr>
      <w:r w:rsidRPr="0045009A">
        <w:rPr>
          <w:b w:val="0"/>
          <w:sz w:val="22"/>
          <w:szCs w:val="22"/>
        </w:rPr>
        <w:t xml:space="preserve">Zamawiający wymaga, aby przedmiot umowy był wolny od wad technicznych i prawnych, dobrej, jakości, w pełni sprawny,  dopuszczony do obrotu.  </w:t>
      </w:r>
    </w:p>
    <w:p w14:paraId="411F0EA9" w14:textId="77777777" w:rsidR="007C0852" w:rsidRPr="00281E19" w:rsidRDefault="007C0852" w:rsidP="0045009A">
      <w:pPr>
        <w:keepNext/>
        <w:spacing w:line="276" w:lineRule="auto"/>
        <w:rPr>
          <w:b/>
          <w:sz w:val="22"/>
          <w:szCs w:val="22"/>
        </w:rPr>
      </w:pPr>
    </w:p>
    <w:p w14:paraId="25095312" w14:textId="3EC4A8F3" w:rsidR="007C0852" w:rsidRPr="00281E19" w:rsidRDefault="007C0852" w:rsidP="00F547E2">
      <w:pPr>
        <w:keepNext/>
        <w:spacing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3 Warunki płatności</w:t>
      </w:r>
    </w:p>
    <w:p w14:paraId="71C4AE94" w14:textId="4EC8DC7B" w:rsidR="007C0852" w:rsidRPr="0045009A" w:rsidRDefault="007C0852" w:rsidP="00666F5A">
      <w:pPr>
        <w:pStyle w:val="Akapitzlist"/>
        <w:numPr>
          <w:ilvl w:val="0"/>
          <w:numId w:val="46"/>
        </w:numPr>
        <w:tabs>
          <w:tab w:val="left" w:pos="480"/>
        </w:tabs>
        <w:spacing w:after="160" w:line="276" w:lineRule="auto"/>
        <w:jc w:val="both"/>
        <w:rPr>
          <w:rFonts w:ascii="Times New Roman" w:hAnsi="Times New Roman" w:cs="Times New Roman"/>
          <w:lang w:eastAsia="pl-PL"/>
        </w:rPr>
      </w:pPr>
      <w:r w:rsidRPr="0045009A">
        <w:rPr>
          <w:rFonts w:ascii="Times New Roman" w:hAnsi="Times New Roman" w:cs="Times New Roman"/>
          <w:b/>
          <w:bCs/>
          <w:lang w:eastAsia="pl-PL"/>
        </w:rPr>
        <w:t>Zapłata nastąpi przelewem</w:t>
      </w:r>
      <w:r w:rsidRPr="0045009A">
        <w:rPr>
          <w:rFonts w:ascii="Times New Roman" w:hAnsi="Times New Roman" w:cs="Times New Roman"/>
          <w:lang w:eastAsia="pl-PL"/>
        </w:rPr>
        <w:t xml:space="preserve"> po wykonaniu przedmiotu umowy i jego protokolarnym odbiorze</w:t>
      </w:r>
      <w:r w:rsidRPr="0045009A">
        <w:rPr>
          <w:rFonts w:ascii="Times New Roman" w:hAnsi="Times New Roman" w:cs="Times New Roman"/>
        </w:rPr>
        <w:t xml:space="preserve"> bez zastrzeżeń przez Zamawiającego</w:t>
      </w:r>
      <w:r w:rsidRPr="0045009A">
        <w:rPr>
          <w:rFonts w:ascii="Times New Roman" w:hAnsi="Times New Roman" w:cs="Times New Roman"/>
          <w:lang w:eastAsia="pl-PL"/>
        </w:rPr>
        <w:t xml:space="preserve">, </w:t>
      </w:r>
      <w:r w:rsidRPr="0045009A">
        <w:rPr>
          <w:rFonts w:ascii="Times New Roman" w:hAnsi="Times New Roman" w:cs="Times New Roman"/>
          <w:b/>
          <w:bCs/>
          <w:lang w:eastAsia="pl-PL"/>
        </w:rPr>
        <w:t xml:space="preserve">w terminie  do </w:t>
      </w:r>
      <w:r w:rsidR="001518EB">
        <w:rPr>
          <w:rFonts w:ascii="Times New Roman" w:hAnsi="Times New Roman" w:cs="Times New Roman"/>
          <w:b/>
          <w:bCs/>
          <w:lang w:eastAsia="pl-PL"/>
        </w:rPr>
        <w:t>14</w:t>
      </w:r>
      <w:r w:rsidRPr="0045009A">
        <w:rPr>
          <w:rFonts w:ascii="Times New Roman" w:hAnsi="Times New Roman" w:cs="Times New Roman"/>
          <w:b/>
          <w:bCs/>
          <w:lang w:eastAsia="pl-PL"/>
        </w:rPr>
        <w:t xml:space="preserve"> dni licząc od dnia otrzymania prawidłowo wystawionej faktury,</w:t>
      </w:r>
      <w:r w:rsidRPr="0045009A">
        <w:rPr>
          <w:rFonts w:ascii="Times New Roman" w:hAnsi="Times New Roman" w:cs="Times New Roman"/>
          <w:lang w:eastAsia="pl-PL"/>
        </w:rPr>
        <w:t xml:space="preserve"> w złotych polskich </w:t>
      </w:r>
      <w:r w:rsidRPr="0045009A">
        <w:rPr>
          <w:rFonts w:ascii="Times New Roman" w:hAnsi="Times New Roman" w:cs="Times New Roman"/>
          <w:b/>
          <w:bCs/>
          <w:lang w:eastAsia="pl-PL"/>
        </w:rPr>
        <w:t xml:space="preserve">na konto Wykonawcy </w:t>
      </w:r>
      <w:r w:rsidR="00666F5A">
        <w:rPr>
          <w:rFonts w:ascii="Times New Roman" w:hAnsi="Times New Roman" w:cs="Times New Roman"/>
          <w:b/>
          <w:bCs/>
          <w:lang w:eastAsia="pl-PL"/>
        </w:rPr>
        <w:br/>
      </w:r>
      <w:r w:rsidRPr="0045009A">
        <w:rPr>
          <w:rFonts w:ascii="Times New Roman" w:hAnsi="Times New Roman" w:cs="Times New Roman"/>
          <w:b/>
          <w:bCs/>
          <w:lang w:eastAsia="pl-PL"/>
        </w:rPr>
        <w:t>nr ………………………………………………………………………</w:t>
      </w:r>
      <w:r w:rsidR="00666F5A">
        <w:rPr>
          <w:rFonts w:ascii="Times New Roman" w:hAnsi="Times New Roman" w:cs="Times New Roman"/>
          <w:b/>
          <w:bCs/>
          <w:lang w:eastAsia="pl-PL"/>
        </w:rPr>
        <w:t>…………………</w:t>
      </w:r>
      <w:r w:rsidRPr="0045009A">
        <w:rPr>
          <w:rFonts w:ascii="Times New Roman" w:hAnsi="Times New Roman" w:cs="Times New Roman"/>
          <w:b/>
          <w:bCs/>
          <w:lang w:eastAsia="pl-PL"/>
        </w:rPr>
        <w:t>…,</w:t>
      </w:r>
      <w:r w:rsidRPr="0045009A">
        <w:rPr>
          <w:rFonts w:ascii="Times New Roman" w:hAnsi="Times New Roman" w:cs="Times New Roman"/>
          <w:lang w:eastAsia="pl-PL"/>
        </w:rPr>
        <w:t xml:space="preserve"> które jest zgodne z rachunkiem bankowym wskazanym w Wykazie podmiotów zarejestrowanych jako podatnicy VAT, niezarejestrowanych oraz wykreślonych </w:t>
      </w:r>
      <w:r w:rsidR="00666F5A">
        <w:rPr>
          <w:rFonts w:ascii="Times New Roman" w:hAnsi="Times New Roman" w:cs="Times New Roman"/>
          <w:lang w:eastAsia="pl-PL"/>
        </w:rPr>
        <w:br/>
      </w:r>
      <w:r w:rsidRPr="0045009A">
        <w:rPr>
          <w:rFonts w:ascii="Times New Roman" w:hAnsi="Times New Roman" w:cs="Times New Roman"/>
          <w:lang w:eastAsia="pl-PL"/>
        </w:rPr>
        <w:t>i przywróconych do rejestru VAT. W przypadku wskazania rachunku bankowego niezgodnego z Wykazem, zapłata bez żądania odsetek za opóźnienie w zapłacie, nastąpi po wyjaśnieniu prawidłowości rachunku bankowego.</w:t>
      </w:r>
    </w:p>
    <w:p w14:paraId="216A6A30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Wykonawca wystawi fakturę po podpisaniu przez obie strony bez zastrzeżeń protokołu odbioru według załącznika nr 2 do umowy.</w:t>
      </w:r>
    </w:p>
    <w:p w14:paraId="0A78882F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Strony ustalają, że Wykonawca dostarczy fakturę razem z obustronnie podpisanym protokołem odbioru.</w:t>
      </w:r>
    </w:p>
    <w:p w14:paraId="4D0D3742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 przypadku opóźnienia w zapłacie naliczone zostaną odsetki ustawowe za każdy dzień opóźnienia. </w:t>
      </w:r>
    </w:p>
    <w:p w14:paraId="0F0DC40F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Podanie na fakturze terminu płatności innego niż w §3 ust. 1 nie zmienia warunków płatności.</w:t>
      </w:r>
    </w:p>
    <w:p w14:paraId="1E272833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Za datę zapłaty uważa się dzień obciążenia rachunku bankowego Zamawiającego.</w:t>
      </w:r>
    </w:p>
    <w:p w14:paraId="5F3E0192" w14:textId="77777777" w:rsidR="007C0852" w:rsidRPr="0045009A" w:rsidRDefault="007C0852" w:rsidP="0045009A">
      <w:pPr>
        <w:spacing w:line="276" w:lineRule="auto"/>
        <w:rPr>
          <w:b/>
          <w:sz w:val="22"/>
          <w:szCs w:val="22"/>
        </w:rPr>
      </w:pPr>
    </w:p>
    <w:p w14:paraId="6CC279AC" w14:textId="19925A6E" w:rsidR="007C0852" w:rsidRPr="00281E19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4 Gwarancja i rękojmia za wady</w:t>
      </w:r>
    </w:p>
    <w:p w14:paraId="7BC2BE75" w14:textId="11D41DF1" w:rsidR="007C0852" w:rsidRPr="0045009A" w:rsidRDefault="007C0852" w:rsidP="0045009A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Wykonawca udziela gwarancji producenta świadczonej na miejscu u klienta zgodnie z okresem </w:t>
      </w:r>
      <w:r w:rsidRPr="0045009A">
        <w:rPr>
          <w:rFonts w:ascii="Times New Roman" w:hAnsi="Times New Roman" w:cs="Times New Roman"/>
        </w:rPr>
        <w:br/>
      </w:r>
      <w:r w:rsidR="00150AB9">
        <w:rPr>
          <w:rFonts w:ascii="Times New Roman" w:hAnsi="Times New Roman" w:cs="Times New Roman"/>
        </w:rPr>
        <w:t xml:space="preserve">wskazanym </w:t>
      </w:r>
      <w:r w:rsidRPr="0045009A">
        <w:rPr>
          <w:rFonts w:ascii="Times New Roman" w:hAnsi="Times New Roman" w:cs="Times New Roman"/>
        </w:rPr>
        <w:t>w ofercie Wykonawcy.</w:t>
      </w:r>
    </w:p>
    <w:p w14:paraId="79117BD2" w14:textId="1FF7B167" w:rsidR="007C0852" w:rsidRPr="0045009A" w:rsidRDefault="007C0852" w:rsidP="0045009A">
      <w:pPr>
        <w:pStyle w:val="Akapitzlist"/>
        <w:numPr>
          <w:ilvl w:val="0"/>
          <w:numId w:val="47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Okres rękojmi za wady dostarczonego przedmiotu umowy wydłuża się do czasu trwania gwarancji. W razie wątpliwości przyjmuje się, że uprawnienia z rękojmi nie wygasają przed upływem okresu gwarancji.</w:t>
      </w:r>
    </w:p>
    <w:p w14:paraId="1AC19BB4" w14:textId="222956E4" w:rsidR="00594F20" w:rsidRPr="00666F5A" w:rsidRDefault="007C0852" w:rsidP="00594F20">
      <w:pPr>
        <w:pStyle w:val="Akapitzlist"/>
        <w:numPr>
          <w:ilvl w:val="0"/>
          <w:numId w:val="47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Termin gwarancji rozpoczyna bieg od daty sprzedaży, o której mowa w § 2 ust. </w:t>
      </w:r>
      <w:r w:rsidR="00740502">
        <w:rPr>
          <w:rFonts w:ascii="Times New Roman" w:hAnsi="Times New Roman" w:cs="Times New Roman"/>
        </w:rPr>
        <w:t>5</w:t>
      </w:r>
      <w:r w:rsidRPr="0045009A">
        <w:rPr>
          <w:rFonts w:ascii="Times New Roman" w:hAnsi="Times New Roman" w:cs="Times New Roman"/>
        </w:rPr>
        <w:t xml:space="preserve">.  </w:t>
      </w:r>
    </w:p>
    <w:p w14:paraId="4FB6DD7C" w14:textId="77777777" w:rsidR="007C0852" w:rsidRPr="0045009A" w:rsidRDefault="007C0852" w:rsidP="0045009A">
      <w:pPr>
        <w:pStyle w:val="Akapitzlist"/>
        <w:numPr>
          <w:ilvl w:val="0"/>
          <w:numId w:val="47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 ramach udzielonej gwarancji Wykonawca zobowiązuje się przystąpić do napraw gwarancyjnych przedmiotu umowy, w terminie  48 godzin licząc od chwili zgłoszenia przez Zamawiającego  mailem bądź faksem wady i usunąć ją na własny koszt w terminie  ustalonym przez strony nie dłuższym jednak niż 14 dni od daty zgłoszenia wady. W przypadku nieprzystąpienia do usuwania wad, bądź nie usunięcia ich w terminach, o których mowa w zdaniu poprzednim  Zamawiający  uprawniony będzie do zlecenia usunięcia wad osobie trzeciej na koszt i ryzyko Wykonawcy bez potrzeby odrębnego wezwania. </w:t>
      </w:r>
    </w:p>
    <w:p w14:paraId="355BC3CD" w14:textId="77777777" w:rsidR="007C0852" w:rsidRPr="00281E19" w:rsidRDefault="007C0852" w:rsidP="0045009A">
      <w:pPr>
        <w:spacing w:line="276" w:lineRule="auto"/>
        <w:rPr>
          <w:b/>
          <w:sz w:val="22"/>
          <w:szCs w:val="22"/>
        </w:rPr>
      </w:pPr>
    </w:p>
    <w:p w14:paraId="3FCF51C7" w14:textId="77777777" w:rsidR="00903481" w:rsidRDefault="00903481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12CF778C" w14:textId="77777777" w:rsidR="00F547E2" w:rsidRDefault="00F547E2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322534AB" w14:textId="77777777" w:rsidR="00F547E2" w:rsidRDefault="00F547E2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510634AD" w14:textId="77777777" w:rsidR="00F547E2" w:rsidRDefault="00F547E2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390366AD" w14:textId="5286DE47" w:rsidR="00F547E2" w:rsidRDefault="00F547E2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</w:p>
    <w:p w14:paraId="6AF787B1" w14:textId="1B0A250F" w:rsidR="007C0852" w:rsidRPr="00281E19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5 Kary umowne</w:t>
      </w:r>
    </w:p>
    <w:p w14:paraId="351D7448" w14:textId="5045FF62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Wykonawca zapłaci Zamawiającemu karę umowną z tytułu odstąpienia od</w:t>
      </w:r>
      <w:r w:rsidR="00184BBA" w:rsidRPr="0045009A">
        <w:rPr>
          <w:rFonts w:ascii="Times New Roman" w:hAnsi="Times New Roman" w:cs="Times New Roman"/>
        </w:rPr>
        <w:t xml:space="preserve"> </w:t>
      </w:r>
      <w:r w:rsidRPr="0045009A">
        <w:rPr>
          <w:rFonts w:ascii="Times New Roman" w:hAnsi="Times New Roman" w:cs="Times New Roman"/>
        </w:rPr>
        <w:t xml:space="preserve">umowy przez  którąkolwiek ze Stron z przyczyn leżących po stronie Wykonawcy w wysokości 10% łącznej </w:t>
      </w:r>
      <w:r w:rsidR="00CD2B48" w:rsidRPr="0045009A">
        <w:rPr>
          <w:rFonts w:ascii="Times New Roman" w:hAnsi="Times New Roman" w:cs="Times New Roman"/>
        </w:rPr>
        <w:t>ceny</w:t>
      </w:r>
      <w:r w:rsidRPr="0045009A">
        <w:rPr>
          <w:rFonts w:ascii="Times New Roman" w:hAnsi="Times New Roman" w:cs="Times New Roman"/>
        </w:rPr>
        <w:t xml:space="preserve"> brutto</w:t>
      </w:r>
      <w:r w:rsidR="00184BBA" w:rsidRPr="0045009A">
        <w:rPr>
          <w:rFonts w:ascii="Times New Roman" w:hAnsi="Times New Roman" w:cs="Times New Roman"/>
        </w:rPr>
        <w:t xml:space="preserve"> </w:t>
      </w:r>
      <w:r w:rsidRPr="0045009A">
        <w:rPr>
          <w:rFonts w:ascii="Times New Roman" w:hAnsi="Times New Roman" w:cs="Times New Roman"/>
        </w:rPr>
        <w:t>określonej w § 1 ust.1.</w:t>
      </w:r>
    </w:p>
    <w:p w14:paraId="4602C60C" w14:textId="2863337C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Za niewłaściwe wykonanie przedmiotu umowy Wykonawca zapłaci na rzecz Zamawiającego karę umowną w wysokości 5% łącznej </w:t>
      </w:r>
      <w:r w:rsidR="00CD2B48" w:rsidRPr="0045009A">
        <w:rPr>
          <w:rFonts w:ascii="Times New Roman" w:hAnsi="Times New Roman" w:cs="Times New Roman"/>
        </w:rPr>
        <w:t>ceny</w:t>
      </w:r>
      <w:r w:rsidRPr="0045009A">
        <w:rPr>
          <w:rFonts w:ascii="Times New Roman" w:hAnsi="Times New Roman" w:cs="Times New Roman"/>
        </w:rPr>
        <w:t xml:space="preserve"> brutto, określonej w § 1 ust. 1. </w:t>
      </w:r>
    </w:p>
    <w:p w14:paraId="737496AB" w14:textId="0328EFAB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Wykonawca zapłaci Zamawiającemu karę umowną za zwłokę  w wykonaniu przedmiotu umowy w stosunku do terminu określonego w § 2 ust. 1 (np. zwłokę w dostarczeniu towaru, w uzupełnieniu ilości towaru lub w wymianie wadliwego towaru na pozbawiony od wad) w wysokości 0,5% łącznej </w:t>
      </w:r>
      <w:r w:rsidR="00CD2B48" w:rsidRPr="0045009A">
        <w:rPr>
          <w:rFonts w:ascii="Times New Roman" w:hAnsi="Times New Roman" w:cs="Times New Roman"/>
        </w:rPr>
        <w:t>ceny</w:t>
      </w:r>
      <w:r w:rsidRPr="0045009A">
        <w:rPr>
          <w:rFonts w:ascii="Times New Roman" w:hAnsi="Times New Roman" w:cs="Times New Roman"/>
        </w:rPr>
        <w:t xml:space="preserve"> brutto, określonej w § 1 ust. 1 za każdy dzień zwłoki. </w:t>
      </w:r>
    </w:p>
    <w:p w14:paraId="5AC515EE" w14:textId="77777777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Tytułem naliczenia kar umownych Zamawiający wystawi noty obciążeniowe będące jednocześnie wezwaniem do zapłaty. Zamawiający będzie upoważniony do potrącenia kwoty tych kar z faktury Wykonawcy.</w:t>
      </w:r>
    </w:p>
    <w:p w14:paraId="55E73662" w14:textId="1EABC052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Odpowiedzialność Wykonawcy z tytułu zapłaty kar umownych przewidzianych w umowie ograniczona jest do 50 % łącznej </w:t>
      </w:r>
      <w:r w:rsidR="00CD2B48" w:rsidRPr="0045009A">
        <w:rPr>
          <w:rFonts w:ascii="Times New Roman" w:hAnsi="Times New Roman" w:cs="Times New Roman"/>
        </w:rPr>
        <w:t>ceny</w:t>
      </w:r>
      <w:r w:rsidRPr="0045009A">
        <w:rPr>
          <w:rFonts w:ascii="Times New Roman" w:hAnsi="Times New Roman" w:cs="Times New Roman"/>
        </w:rPr>
        <w:t xml:space="preserve"> brutto, określonej w § 1 ust. 1.</w:t>
      </w:r>
    </w:p>
    <w:p w14:paraId="221E2F29" w14:textId="77777777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Zamawiający zastrzega sobie prawo dochodzenia odszkodowania na zasadach ogólnych, </w:t>
      </w:r>
      <w:r w:rsidRPr="0045009A">
        <w:rPr>
          <w:rFonts w:ascii="Times New Roman" w:hAnsi="Times New Roman" w:cs="Times New Roman"/>
        </w:rPr>
        <w:br/>
        <w:t>do wysokości rzeczywiście poniesionej szkody w sytuacji, gdy wysokość szkody przekracza wartość zastrzeżonych kar umownych, w tym limitu, o którym mowa w ust. 5.</w:t>
      </w:r>
    </w:p>
    <w:p w14:paraId="7B03FE66" w14:textId="77777777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Wykonawca nie może przenieść wierzytelności wynikających z niniejszej umowy na osobę trzecią.</w:t>
      </w:r>
    </w:p>
    <w:p w14:paraId="63438C55" w14:textId="77777777" w:rsidR="007C0852" w:rsidRPr="00281E19" w:rsidRDefault="007C0852" w:rsidP="0045009A">
      <w:pPr>
        <w:spacing w:line="276" w:lineRule="auto"/>
        <w:rPr>
          <w:b/>
          <w:sz w:val="22"/>
          <w:szCs w:val="22"/>
        </w:rPr>
      </w:pPr>
    </w:p>
    <w:p w14:paraId="06279FF6" w14:textId="6F3C6D10" w:rsidR="007C0852" w:rsidRPr="00281E19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6 Zmiany umowy</w:t>
      </w:r>
    </w:p>
    <w:p w14:paraId="39305FFB" w14:textId="77777777" w:rsidR="007C0852" w:rsidRPr="004714A0" w:rsidRDefault="007C0852" w:rsidP="0045009A">
      <w:pPr>
        <w:pStyle w:val="Akapitzlist"/>
        <w:keepNext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Zmiana postanowień niniejszej umowy wymaga formy pisemnej, pod rygorem nieważności, </w:t>
      </w:r>
      <w:r w:rsidRPr="004714A0">
        <w:rPr>
          <w:rFonts w:ascii="Times New Roman" w:hAnsi="Times New Roman" w:cs="Times New Roman"/>
        </w:rPr>
        <w:br/>
        <w:t>za zgodą obu Stron.</w:t>
      </w:r>
    </w:p>
    <w:p w14:paraId="0FDF0231" w14:textId="47E3450E" w:rsidR="007C0852" w:rsidRPr="004714A0" w:rsidRDefault="007C0852" w:rsidP="004714A0">
      <w:pPr>
        <w:pStyle w:val="Akapitzlist"/>
        <w:keepNext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Zmiany zawartej umowy mogą nastąpić w </w:t>
      </w:r>
      <w:r w:rsidR="007B6A1C">
        <w:rPr>
          <w:rFonts w:ascii="Times New Roman" w:hAnsi="Times New Roman" w:cs="Times New Roman"/>
        </w:rPr>
        <w:t>szczególności w</w:t>
      </w:r>
      <w:r w:rsidR="008514E2">
        <w:rPr>
          <w:rFonts w:ascii="Times New Roman" w:hAnsi="Times New Roman" w:cs="Times New Roman"/>
        </w:rPr>
        <w:t xml:space="preserve"> </w:t>
      </w:r>
      <w:r w:rsidRPr="004714A0">
        <w:rPr>
          <w:rFonts w:ascii="Times New Roman" w:hAnsi="Times New Roman" w:cs="Times New Roman"/>
        </w:rPr>
        <w:t>przypadku, gdy:</w:t>
      </w:r>
    </w:p>
    <w:p w14:paraId="7963DBC0" w14:textId="77777777" w:rsidR="007C0852" w:rsidRPr="004714A0" w:rsidRDefault="007C0852" w:rsidP="004714A0">
      <w:pPr>
        <w:pStyle w:val="Akapitzlist"/>
        <w:keepNext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ulegnie zmianie stan prawny w zakresie dotyczącym realizowanej umowy, który spowoduje konieczność zmiany sposobu wykonania zamówienia przez Wykonawcę;</w:t>
      </w:r>
    </w:p>
    <w:p w14:paraId="06F25FAC" w14:textId="77777777" w:rsidR="007C0852" w:rsidRPr="004714A0" w:rsidRDefault="007C0852" w:rsidP="004714A0">
      <w:pPr>
        <w:keepNext/>
        <w:numPr>
          <w:ilvl w:val="0"/>
          <w:numId w:val="50"/>
        </w:numPr>
        <w:spacing w:line="276" w:lineRule="auto"/>
        <w:jc w:val="both"/>
        <w:rPr>
          <w:sz w:val="22"/>
          <w:szCs w:val="22"/>
        </w:rPr>
      </w:pPr>
      <w:r w:rsidRPr="004714A0">
        <w:rPr>
          <w:sz w:val="22"/>
          <w:szCs w:val="22"/>
        </w:rPr>
        <w:t xml:space="preserve">wystąpią  przeszkody o obiektywnym charakterze (zdarzenia nadzwyczajne, zewnętrzne </w:t>
      </w:r>
      <w:r w:rsidRPr="004714A0">
        <w:rPr>
          <w:sz w:val="22"/>
          <w:szCs w:val="22"/>
        </w:rPr>
        <w:br/>
        <w:t>i niemożliwe do zapobieżenia a więc mieszczące się w zakresie pojęciowym tzw. „siły wyższej.”) np. pogoda uniemożliwiająca wykonywanie umowy, zdarzenia nie leżące po żadnej ze stron umowy. Strony mają prawo do skorygowania uzgodnionych zobowiązań i przesunięcia terminu realizacji maksymalnie o czas trwania siły wyższej. Strony zobowiązują się do natychmiastowego poinformowania się nawzajem o wystąpieniu ww. przeszkód;</w:t>
      </w:r>
    </w:p>
    <w:p w14:paraId="0D361C3D" w14:textId="722084F1" w:rsidR="00184BBA" w:rsidRPr="004714A0" w:rsidRDefault="00184BBA" w:rsidP="004714A0">
      <w:pPr>
        <w:pStyle w:val="Akapitzlist"/>
        <w:numPr>
          <w:ilvl w:val="0"/>
          <w:numId w:val="50"/>
        </w:numPr>
        <w:spacing w:line="276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4714A0">
        <w:rPr>
          <w:rFonts w:ascii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</w:t>
      </w:r>
      <w:r w:rsidR="00A0381A" w:rsidRPr="004714A0">
        <w:rPr>
          <w:rFonts w:ascii="Times New Roman" w:hAnsi="Times New Roman" w:cs="Times New Roman"/>
          <w:lang w:eastAsia="pl-PL"/>
        </w:rPr>
        <w:t xml:space="preserve">. </w:t>
      </w:r>
    </w:p>
    <w:p w14:paraId="1B4CF3F9" w14:textId="4115EC6A" w:rsidR="007C0852" w:rsidRPr="004714A0" w:rsidRDefault="007C0852" w:rsidP="004714A0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Gdy nastąpi zmiana stawki podatku od towarów i usług VAT w takim przypadku umowa nie</w:t>
      </w:r>
    </w:p>
    <w:p w14:paraId="72384A8E" w14:textId="271B9D89" w:rsidR="007C0852" w:rsidRPr="004714A0" w:rsidRDefault="007C0852" w:rsidP="0045009A">
      <w:pPr>
        <w:spacing w:line="276" w:lineRule="auto"/>
        <w:ind w:left="644" w:hanging="644"/>
        <w:jc w:val="both"/>
        <w:rPr>
          <w:sz w:val="22"/>
          <w:szCs w:val="22"/>
        </w:rPr>
      </w:pPr>
      <w:r w:rsidRPr="004714A0">
        <w:rPr>
          <w:sz w:val="22"/>
          <w:szCs w:val="22"/>
        </w:rPr>
        <w:t xml:space="preserve">        </w:t>
      </w:r>
      <w:r w:rsidR="004714A0" w:rsidRPr="004714A0">
        <w:rPr>
          <w:sz w:val="22"/>
          <w:szCs w:val="22"/>
        </w:rPr>
        <w:tab/>
      </w:r>
      <w:r w:rsidR="004714A0" w:rsidRPr="004714A0">
        <w:rPr>
          <w:sz w:val="22"/>
          <w:szCs w:val="22"/>
        </w:rPr>
        <w:tab/>
      </w:r>
      <w:r w:rsidRPr="004714A0">
        <w:rPr>
          <w:sz w:val="22"/>
          <w:szCs w:val="22"/>
        </w:rPr>
        <w:t>ulegnie zmianie w zakresie wysokości ceny brutto.</w:t>
      </w:r>
    </w:p>
    <w:p w14:paraId="63AE818D" w14:textId="3009FCD9" w:rsidR="00903481" w:rsidRPr="007E16A9" w:rsidRDefault="007C0852" w:rsidP="007E16A9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Strony dopuszczają możliwość zmian redakcyjnych, omyłek pisarskich oraz zmian będących następstwem zmian danych ujawnionych w rejestrach publicznych bez konieczności sporządzania aneksu.</w:t>
      </w:r>
    </w:p>
    <w:p w14:paraId="5DC3A320" w14:textId="77777777" w:rsidR="00903481" w:rsidRDefault="00903481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7E66719D" w14:textId="77777777" w:rsidR="00F547E2" w:rsidRDefault="00F547E2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57A01309" w14:textId="77777777" w:rsidR="00F547E2" w:rsidRDefault="00F547E2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119FC127" w14:textId="77777777" w:rsidR="00F547E2" w:rsidRDefault="00F547E2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10F4B9D0" w14:textId="38C1AFC3" w:rsidR="007C0852" w:rsidRPr="00281E19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7 Odstąpienie od umowy</w:t>
      </w:r>
    </w:p>
    <w:p w14:paraId="178923C7" w14:textId="35125840" w:rsidR="007C0852" w:rsidRPr="004714A0" w:rsidRDefault="007C0852" w:rsidP="004714A0">
      <w:pPr>
        <w:pStyle w:val="Akapitzlist"/>
        <w:widowControl w:val="0"/>
        <w:numPr>
          <w:ilvl w:val="3"/>
          <w:numId w:val="16"/>
        </w:numPr>
        <w:tabs>
          <w:tab w:val="clear" w:pos="2880"/>
        </w:tabs>
        <w:spacing w:line="276" w:lineRule="auto"/>
        <w:ind w:left="709" w:hanging="284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Niezależnie od</w:t>
      </w:r>
      <w:r w:rsidRPr="004714A0">
        <w:rPr>
          <w:rFonts w:ascii="Times New Roman" w:hAnsi="Times New Roman" w:cs="Times New Roman"/>
          <w:b/>
        </w:rPr>
        <w:t xml:space="preserve"> </w:t>
      </w:r>
      <w:r w:rsidRPr="004714A0">
        <w:rPr>
          <w:rFonts w:ascii="Times New Roman" w:hAnsi="Times New Roman" w:cs="Times New Roman"/>
        </w:rPr>
        <w:t>uprawnienia do odstąpienia od umowy przysługującego Zamawiającemu na podstawie przepisów księgi III tytułu VII kodeksu cywilnego,</w:t>
      </w:r>
      <w:r w:rsidRPr="004714A0">
        <w:rPr>
          <w:rFonts w:ascii="Times New Roman" w:hAnsi="Times New Roman" w:cs="Times New Roman"/>
          <w:b/>
        </w:rPr>
        <w:t xml:space="preserve"> Zamawiający </w:t>
      </w:r>
      <w:r w:rsidRPr="004714A0">
        <w:rPr>
          <w:rFonts w:ascii="Times New Roman" w:hAnsi="Times New Roman" w:cs="Times New Roman"/>
        </w:rPr>
        <w:t xml:space="preserve">zastrzega sobie prawo odstąpienia od  umowy (lub od jej części) w terminie 30 dni od dnia zaistnienia następujących okoliczności : </w:t>
      </w:r>
    </w:p>
    <w:p w14:paraId="032E3A26" w14:textId="77777777" w:rsidR="007C0852" w:rsidRPr="004714A0" w:rsidRDefault="007C0852" w:rsidP="004714A0">
      <w:pPr>
        <w:pStyle w:val="Akapitzlist"/>
        <w:widowControl w:val="0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niedotrzymania terminu realizacji umowy przez Wykonawcę, </w:t>
      </w:r>
    </w:p>
    <w:p w14:paraId="1F7987C4" w14:textId="77777777" w:rsidR="007C0852" w:rsidRPr="004714A0" w:rsidRDefault="007C0852" w:rsidP="004714A0">
      <w:pPr>
        <w:pStyle w:val="Akapitzlist"/>
        <w:widowControl w:val="0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realizacji umowy z nienależytą starannością,</w:t>
      </w:r>
    </w:p>
    <w:p w14:paraId="145A3A62" w14:textId="3401E351" w:rsidR="007C0852" w:rsidRPr="004714A0" w:rsidRDefault="007C0852" w:rsidP="004714A0">
      <w:pPr>
        <w:pStyle w:val="Akapitzlist"/>
        <w:numPr>
          <w:ilvl w:val="3"/>
          <w:numId w:val="16"/>
        </w:numPr>
        <w:spacing w:line="276" w:lineRule="auto"/>
        <w:ind w:left="709" w:hanging="284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W razie zaistnienia istotnej zmiany okoliczności powodującej, że wykonanie umowy nie leży </w:t>
      </w:r>
      <w:r w:rsidRPr="004714A0">
        <w:rPr>
          <w:rFonts w:ascii="Times New Roman" w:hAnsi="Times New Roman" w:cs="Times New Roman"/>
        </w:rPr>
        <w:br/>
        <w:t>w interesie publicznym, czego nie można było przewidzieć w chwili zawarcia umowy, Zamawiający może odstąpić od umowy w terminie 30 dni od powzięcia wiadomości o tych okolicznościach.</w:t>
      </w:r>
      <w:r w:rsidR="004714A0" w:rsidRPr="004714A0">
        <w:rPr>
          <w:rFonts w:ascii="Times New Roman" w:hAnsi="Times New Roman" w:cs="Times New Roman"/>
        </w:rPr>
        <w:t xml:space="preserve"> </w:t>
      </w:r>
      <w:r w:rsidRPr="004714A0">
        <w:rPr>
          <w:rFonts w:ascii="Times New Roman" w:hAnsi="Times New Roman" w:cs="Times New Roman"/>
        </w:rPr>
        <w:t>W takim przypadku Wykonawca może żądać wyłącznie wynagrodzenia należnego z tytułu wykonania części umowy.</w:t>
      </w:r>
    </w:p>
    <w:p w14:paraId="647E735A" w14:textId="7DB05FEC" w:rsidR="007C0852" w:rsidRPr="004714A0" w:rsidRDefault="007C0852" w:rsidP="004714A0">
      <w:pPr>
        <w:pStyle w:val="Akapitzlist"/>
        <w:numPr>
          <w:ilvl w:val="3"/>
          <w:numId w:val="16"/>
        </w:numPr>
        <w:tabs>
          <w:tab w:val="clear" w:pos="2880"/>
        </w:tabs>
        <w:spacing w:line="276" w:lineRule="auto"/>
        <w:ind w:left="709" w:hanging="284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Odstąpienie od umowy nastąpi w formie pisemnej pod rygorem nieważności i jest skuteczne </w:t>
      </w:r>
      <w:r w:rsidRPr="004714A0">
        <w:rPr>
          <w:rFonts w:ascii="Times New Roman" w:hAnsi="Times New Roman" w:cs="Times New Roman"/>
        </w:rPr>
        <w:br/>
        <w:t>z chwilą doręczenia go Wykonawcy, zaś w przypadku odmowy przyjęcia pisma lub niepodjęcia korespondencji wysłanej na adres Wykonawcy, po upływie 7 dni od dnia, w którym Wykonawca mógł zapoznać się z treścią pisma.</w:t>
      </w:r>
    </w:p>
    <w:p w14:paraId="621C34E9" w14:textId="77777777" w:rsidR="007C0852" w:rsidRPr="00281E19" w:rsidRDefault="007C0852" w:rsidP="0045009A">
      <w:pPr>
        <w:widowControl w:val="0"/>
        <w:spacing w:line="276" w:lineRule="auto"/>
        <w:jc w:val="both"/>
        <w:rPr>
          <w:sz w:val="22"/>
          <w:szCs w:val="22"/>
        </w:rPr>
      </w:pPr>
    </w:p>
    <w:p w14:paraId="3BBDF054" w14:textId="33073216" w:rsidR="007C0852" w:rsidRPr="00281E19" w:rsidRDefault="007C0852" w:rsidP="00F547E2">
      <w:pPr>
        <w:suppressAutoHyphens w:val="0"/>
        <w:spacing w:line="276" w:lineRule="auto"/>
        <w:ind w:firstLine="284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§ 8 R</w:t>
      </w:r>
      <w:r w:rsidR="004714A0">
        <w:rPr>
          <w:b/>
          <w:sz w:val="22"/>
          <w:szCs w:val="22"/>
          <w:lang w:eastAsia="pl-PL"/>
        </w:rPr>
        <w:t>ODO</w:t>
      </w:r>
    </w:p>
    <w:p w14:paraId="00B9969E" w14:textId="77777777" w:rsidR="007C0852" w:rsidRPr="004714A0" w:rsidRDefault="007C0852" w:rsidP="0045009A">
      <w:pPr>
        <w:shd w:val="clear" w:color="auto" w:fill="FFFFFF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4714A0">
        <w:rPr>
          <w:sz w:val="22"/>
          <w:szCs w:val="22"/>
        </w:rPr>
        <w:t>W przypadku udostępnienia Zamawiającemu danych osobowych osób trzecich wskazanych w Umowie lub w późniejszym kontakcie Stron jako osoby odpowiedzialne za realizację Umowy lub osoby do kontaktu, Wykonawca zobowiązuje się przekazać osobom, których dane udostępnił poniższą Klauzulę Informacyjną:</w:t>
      </w:r>
    </w:p>
    <w:p w14:paraId="6AD3E58A" w14:textId="77777777" w:rsidR="007C0852" w:rsidRPr="004714A0" w:rsidRDefault="007C0852" w:rsidP="0045009A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4714A0">
        <w:rPr>
          <w:sz w:val="22"/>
          <w:szCs w:val="22"/>
        </w:rPr>
        <w:t xml:space="preserve">„Zgodnie z art. 14 ust. 1-4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2DE9150B" w14:textId="67B61231" w:rsidR="00594F20" w:rsidRPr="00F547E2" w:rsidRDefault="007C0852" w:rsidP="00594F2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administratorem danych osobowych jest Politechnika Morska w Szczecinie ul. Wały Chrobrego 1-2, 70-500 Szczecin, tel. (91) 48 09 400, pm.szczecin.pl, która pozyskała Pani/Pana dane osobowe w ramach niniejszej umowy;</w:t>
      </w:r>
    </w:p>
    <w:p w14:paraId="2154C6A2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dane kontaktowe do inspektora ochrony danych e-mail: iod@pm.szczecin.pl;</w:t>
      </w:r>
    </w:p>
    <w:p w14:paraId="4C5503FA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Pani/Pana dane osobowe, tj. imię, nazwisko, dane kontaktowe są niezbędne do zawarcia i wykonania umowy, której jest Pani/Pan stroną/w której został/-a Pani/Pan wskazany/-na jako osoba odpowiedzialna za wykonanie umowy lub osoba do kontaktu, w związku z powyższym Pani/Pana dane osobowe będą przetwarzane na podstawie przepisu art. 6 ust. 1 lit. b RODO w celu prawidłowego oraz zgodnego z zamiarem stron wykonywania umowy. Jest Pani/Pan zobowiązany/-na do podania danych osobowych. Konsekwencją niepodania danych osobowych będzie niemożność zawarcia umowy lub utrudnienia w jej prawidłowym realizowaniu. Źródłem danych jest podmiot, z którym zawierana jest umowa;</w:t>
      </w:r>
    </w:p>
    <w:p w14:paraId="74866077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oraz podmioty przetwarzające dane w naszym imieniu, na podstawie umowy powierzenia danych;  </w:t>
      </w:r>
    </w:p>
    <w:p w14:paraId="622F9C7B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lastRenderedPageBreak/>
        <w:t>Pani/Pana dane osobowe będą przechowywane do momentu zakończenia realizacji celów określonych w pkt. 3, a po tym czasie przez okres wymagany przez przepisy powszechnie obowiązującego prawa;</w:t>
      </w:r>
    </w:p>
    <w:p w14:paraId="57930036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w odniesieniu do Pani/Pana danych osobowych decyzje nie będą podejmowane w sposób zautomatyzowany, stosownie do art. 22 RODO;</w:t>
      </w:r>
    </w:p>
    <w:p w14:paraId="3D7BF62D" w14:textId="77777777" w:rsidR="007C0852" w:rsidRPr="004714A0" w:rsidRDefault="007C0852" w:rsidP="004714A0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posiada Pani/Pan:</w:t>
      </w:r>
    </w:p>
    <w:p w14:paraId="579FFF07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300791DA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do sprostowania Pani/Pana danych osobowych na podstawie art. 16 RODO;</w:t>
      </w:r>
    </w:p>
    <w:p w14:paraId="2D7317A9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do żądania usunięcia danych osobowych w przypadkach określonych w art. 17 RODO;</w:t>
      </w:r>
    </w:p>
    <w:p w14:paraId="335F8277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 art. 18 ust. 2 RODO;</w:t>
      </w:r>
    </w:p>
    <w:p w14:paraId="721CE16D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do przenoszenia danych osobowych w przypadkach określonych w art. 20  RODO;</w:t>
      </w:r>
    </w:p>
    <w:p w14:paraId="5900F667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wniesienia sprzeciwu wobec przetwarzania danych osobowych w przypadkach określonych w art. 21 RODO;</w:t>
      </w:r>
    </w:p>
    <w:p w14:paraId="14F9A529" w14:textId="77777777" w:rsidR="007C0852" w:rsidRPr="004714A0" w:rsidRDefault="007C0852" w:rsidP="0045009A">
      <w:pPr>
        <w:spacing w:line="276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  <w:r w:rsidRPr="004714A0">
        <w:rPr>
          <w:rFonts w:eastAsiaTheme="minorHAnsi"/>
          <w:sz w:val="22"/>
          <w:szCs w:val="22"/>
          <w:lang w:eastAsia="en-US"/>
        </w:rPr>
        <w:t>Z tych praw może Pani/Pan skorzystać, składając wniosek w formie pisemnej do Inspektora Ochrony Danych na adres administratora lub na adres poczty elektronicznej wskazany powyżej.</w:t>
      </w:r>
    </w:p>
    <w:p w14:paraId="4841E445" w14:textId="27E76F52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Posiada Pani/ Pan również prawo do wniesienia skargi do Prezesa Urzędu Ochrony Danych Osobowych, gdy uzna Pani/Pan, że przetwarzanie danych osobowych Pani/Pana dotyczących narusza przepisy RODO."</w:t>
      </w:r>
    </w:p>
    <w:p w14:paraId="60C64A36" w14:textId="77777777" w:rsidR="007C0852" w:rsidRPr="00281E19" w:rsidRDefault="007C0852" w:rsidP="0045009A">
      <w:pPr>
        <w:widowControl w:val="0"/>
        <w:spacing w:line="276" w:lineRule="auto"/>
        <w:jc w:val="both"/>
        <w:rPr>
          <w:sz w:val="22"/>
          <w:szCs w:val="22"/>
        </w:rPr>
      </w:pPr>
    </w:p>
    <w:p w14:paraId="24FCF3BA" w14:textId="36194C76" w:rsidR="007C0852" w:rsidRPr="00281E19" w:rsidRDefault="007C0852" w:rsidP="00F547E2">
      <w:pPr>
        <w:keepNext/>
        <w:spacing w:before="120"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9 Rozstrzyganie sporów</w:t>
      </w:r>
    </w:p>
    <w:p w14:paraId="171EF95E" w14:textId="77777777" w:rsidR="007C0852" w:rsidRPr="00281E19" w:rsidRDefault="007C0852" w:rsidP="004714A0">
      <w:pPr>
        <w:numPr>
          <w:ilvl w:val="0"/>
          <w:numId w:val="17"/>
        </w:numPr>
        <w:tabs>
          <w:tab w:val="left" w:pos="708"/>
        </w:tabs>
        <w:suppressAutoHyphens w:val="0"/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W sprawach nieuregulowanych  niniejszą umową mają zastosowanie odpowiednie przepisy prawa polskiego, w szczególności Kodeksu Cywilnego.</w:t>
      </w:r>
    </w:p>
    <w:p w14:paraId="0AF6E059" w14:textId="601E6372" w:rsidR="00594F20" w:rsidRPr="00F547E2" w:rsidRDefault="007C0852" w:rsidP="00594F20">
      <w:pPr>
        <w:numPr>
          <w:ilvl w:val="0"/>
          <w:numId w:val="17"/>
        </w:numPr>
        <w:tabs>
          <w:tab w:val="left" w:pos="708"/>
        </w:tabs>
        <w:suppressAutoHyphens w:val="0"/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Wszelkie spory powstałe na tle realizacji niniejszej umowy rozstrzygane będą przez rzeczowo właściwy Sąd dla siedziby Zamawiającego. </w:t>
      </w:r>
    </w:p>
    <w:p w14:paraId="0E9FD298" w14:textId="039715E0" w:rsidR="007C0852" w:rsidRPr="00F547E2" w:rsidRDefault="007C0852" w:rsidP="00F547E2">
      <w:pPr>
        <w:keepNext/>
        <w:spacing w:before="360"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10 Postanowienia ogólne</w:t>
      </w:r>
    </w:p>
    <w:p w14:paraId="245ECEBD" w14:textId="77777777" w:rsidR="007C0852" w:rsidRPr="00281E19" w:rsidRDefault="007C0852" w:rsidP="000E72A9">
      <w:pPr>
        <w:numPr>
          <w:ilvl w:val="0"/>
          <w:numId w:val="18"/>
        </w:numPr>
        <w:tabs>
          <w:tab w:val="num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Umowa została sporządzona w dwóch jednobrzmiących egzemplarzach, po jednym dla każdej ze stron.</w:t>
      </w:r>
    </w:p>
    <w:p w14:paraId="642DE101" w14:textId="77777777" w:rsidR="007C0852" w:rsidRPr="00281E19" w:rsidRDefault="007C0852" w:rsidP="000E72A9">
      <w:pPr>
        <w:numPr>
          <w:ilvl w:val="0"/>
          <w:numId w:val="18"/>
        </w:numPr>
        <w:tabs>
          <w:tab w:val="num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Strony zobowiązują się do wskazania zmian adresów do doręczeń pod rygorem przyjęcia, </w:t>
      </w:r>
      <w:r w:rsidRPr="00281E19">
        <w:rPr>
          <w:sz w:val="22"/>
          <w:szCs w:val="22"/>
        </w:rPr>
        <w:br/>
        <w:t>że korespondencja wysłana pod adres dotychczasowy jest doręczana skutecznie.</w:t>
      </w:r>
    </w:p>
    <w:p w14:paraId="4F1DD3FB" w14:textId="77777777" w:rsidR="007C0852" w:rsidRPr="00281E19" w:rsidRDefault="007C0852" w:rsidP="000E72A9">
      <w:pPr>
        <w:pStyle w:val="Tekstkomentarza"/>
        <w:numPr>
          <w:ilvl w:val="0"/>
          <w:numId w:val="18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 Strony zgodnie oświadczają iż w przypadku, gdy którekolwiek z postanowień niniejszej Umowy zostaną uznane za nieważne lub bezskuteczne, pozostałe postanowienia niniejszej umowy zachowują pełną moc i skuteczność. </w:t>
      </w:r>
    </w:p>
    <w:p w14:paraId="465A1E3F" w14:textId="77777777" w:rsidR="007C0852" w:rsidRPr="00281E19" w:rsidRDefault="007C0852" w:rsidP="000E72A9">
      <w:pPr>
        <w:pStyle w:val="Akapitzlist"/>
        <w:numPr>
          <w:ilvl w:val="0"/>
          <w:numId w:val="18"/>
        </w:numPr>
        <w:tabs>
          <w:tab w:val="left" w:pos="708"/>
        </w:tabs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Postanowienia nieważne lub bezskuteczne zostaną zastąpione postanowieniami, które w sposób prawnie dopuszczalny będą jak najbardziej zbliżone do woli Stron wyrażonej w Umowie.</w:t>
      </w:r>
    </w:p>
    <w:p w14:paraId="1D786112" w14:textId="77777777" w:rsidR="00594F20" w:rsidRPr="00281E19" w:rsidRDefault="00594F20" w:rsidP="0045009A">
      <w:pPr>
        <w:pStyle w:val="Konspn"/>
        <w:numPr>
          <w:ilvl w:val="0"/>
          <w:numId w:val="0"/>
        </w:numPr>
        <w:tabs>
          <w:tab w:val="left" w:pos="708"/>
        </w:tabs>
        <w:suppressAutoHyphens w:val="0"/>
        <w:spacing w:line="276" w:lineRule="auto"/>
        <w:rPr>
          <w:sz w:val="22"/>
          <w:szCs w:val="22"/>
        </w:rPr>
      </w:pPr>
    </w:p>
    <w:p w14:paraId="48C784AB" w14:textId="77777777" w:rsidR="007C0852" w:rsidRPr="00281E19" w:rsidRDefault="007C0852" w:rsidP="0045009A">
      <w:pPr>
        <w:pStyle w:val="Konspn"/>
        <w:numPr>
          <w:ilvl w:val="0"/>
          <w:numId w:val="0"/>
        </w:numPr>
        <w:tabs>
          <w:tab w:val="left" w:pos="708"/>
        </w:tabs>
        <w:suppressAutoHyphens w:val="0"/>
        <w:spacing w:line="276" w:lineRule="auto"/>
        <w:ind w:firstLine="284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  </w:t>
      </w:r>
      <w:r w:rsidRPr="00281E19">
        <w:rPr>
          <w:b/>
          <w:sz w:val="22"/>
          <w:szCs w:val="22"/>
        </w:rPr>
        <w:tab/>
        <w:t xml:space="preserve">    WYKONAWCA</w:t>
      </w:r>
      <w:r w:rsidRPr="00281E19">
        <w:rPr>
          <w:b/>
          <w:sz w:val="22"/>
          <w:szCs w:val="22"/>
        </w:rPr>
        <w:tab/>
      </w:r>
      <w:r w:rsidRPr="00281E19">
        <w:rPr>
          <w:b/>
          <w:sz w:val="22"/>
          <w:szCs w:val="22"/>
        </w:rPr>
        <w:tab/>
      </w:r>
      <w:r w:rsidRPr="00281E19">
        <w:rPr>
          <w:b/>
          <w:sz w:val="22"/>
          <w:szCs w:val="22"/>
        </w:rPr>
        <w:tab/>
      </w:r>
      <w:r w:rsidRPr="00281E19">
        <w:rPr>
          <w:b/>
          <w:sz w:val="22"/>
          <w:szCs w:val="22"/>
        </w:rPr>
        <w:tab/>
        <w:t xml:space="preserve">                  ZAMAWIAJĄCY</w:t>
      </w:r>
    </w:p>
    <w:p w14:paraId="29396798" w14:textId="77777777" w:rsidR="007C0852" w:rsidRPr="00281E19" w:rsidRDefault="007C0852" w:rsidP="0045009A">
      <w:pPr>
        <w:pStyle w:val="BodyText21"/>
        <w:tabs>
          <w:tab w:val="clear" w:pos="0"/>
          <w:tab w:val="left" w:pos="708"/>
        </w:tabs>
        <w:spacing w:before="40" w:after="120" w:line="276" w:lineRule="auto"/>
        <w:jc w:val="center"/>
        <w:rPr>
          <w:sz w:val="22"/>
          <w:szCs w:val="22"/>
        </w:rPr>
      </w:pPr>
    </w:p>
    <w:p w14:paraId="1A47F309" w14:textId="77777777" w:rsidR="007C0852" w:rsidRPr="00281E19" w:rsidRDefault="007C0852" w:rsidP="0045009A">
      <w:pPr>
        <w:suppressAutoHyphens w:val="0"/>
        <w:spacing w:before="40" w:after="120" w:line="276" w:lineRule="auto"/>
        <w:jc w:val="right"/>
        <w:rPr>
          <w:sz w:val="22"/>
          <w:szCs w:val="22"/>
          <w:lang w:eastAsia="pl-PL"/>
        </w:rPr>
      </w:pPr>
    </w:p>
    <w:p w14:paraId="55435851" w14:textId="77777777" w:rsidR="007C0852" w:rsidRPr="00281E19" w:rsidRDefault="007C0852" w:rsidP="0045009A">
      <w:pPr>
        <w:suppressAutoHyphens w:val="0"/>
        <w:spacing w:before="40" w:after="120" w:line="276" w:lineRule="auto"/>
        <w:rPr>
          <w:sz w:val="22"/>
          <w:szCs w:val="22"/>
        </w:rPr>
      </w:pPr>
    </w:p>
    <w:p w14:paraId="139FF02C" w14:textId="77777777" w:rsidR="007C0852" w:rsidRPr="00281E19" w:rsidRDefault="007C0852" w:rsidP="0045009A">
      <w:pPr>
        <w:suppressAutoHyphens w:val="0"/>
        <w:spacing w:before="40" w:after="120" w:line="276" w:lineRule="auto"/>
        <w:rPr>
          <w:sz w:val="22"/>
          <w:szCs w:val="22"/>
        </w:rPr>
      </w:pPr>
    </w:p>
    <w:p w14:paraId="1C82CFC3" w14:textId="562EDF08" w:rsidR="00594F20" w:rsidRDefault="00594F20">
      <w:pPr>
        <w:suppressAutoHyphens w:val="0"/>
        <w:spacing w:after="160" w:line="259" w:lineRule="auto"/>
        <w:rPr>
          <w:sz w:val="22"/>
          <w:szCs w:val="22"/>
          <w:lang w:eastAsia="pl-PL"/>
        </w:rPr>
      </w:pPr>
    </w:p>
    <w:p w14:paraId="26B0D838" w14:textId="2E30ADA8" w:rsidR="007C0852" w:rsidRPr="00281E19" w:rsidRDefault="007C0852" w:rsidP="007C0852">
      <w:pPr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 nr 1 do umowy</w:t>
      </w:r>
    </w:p>
    <w:p w14:paraId="696391FD" w14:textId="77777777" w:rsidR="007C0852" w:rsidRPr="00281E19" w:rsidRDefault="007C0852" w:rsidP="007C0852">
      <w:pPr>
        <w:jc w:val="center"/>
        <w:rPr>
          <w:sz w:val="22"/>
          <w:szCs w:val="22"/>
          <w:lang w:eastAsia="pl-PL"/>
        </w:rPr>
      </w:pPr>
    </w:p>
    <w:p w14:paraId="2BE49936" w14:textId="77777777" w:rsidR="007C0852" w:rsidRPr="00281E19" w:rsidRDefault="007C0852" w:rsidP="007C0852">
      <w:pPr>
        <w:rPr>
          <w:b/>
          <w:bCs/>
          <w:sz w:val="22"/>
          <w:szCs w:val="22"/>
        </w:rPr>
      </w:pPr>
    </w:p>
    <w:p w14:paraId="0CF29CEC" w14:textId="77777777" w:rsidR="007C0852" w:rsidRPr="00666F5A" w:rsidRDefault="007C0852" w:rsidP="00881E1E">
      <w:pPr>
        <w:rPr>
          <w:b/>
          <w:bCs/>
          <w:sz w:val="22"/>
          <w:szCs w:val="22"/>
        </w:rPr>
      </w:pPr>
    </w:p>
    <w:p w14:paraId="527AC6A6" w14:textId="137150C8" w:rsidR="007C0852" w:rsidRPr="00666F5A" w:rsidRDefault="007C0852" w:rsidP="007C0852">
      <w:pPr>
        <w:jc w:val="center"/>
        <w:rPr>
          <w:b/>
          <w:bCs/>
          <w:sz w:val="22"/>
          <w:szCs w:val="22"/>
        </w:rPr>
      </w:pPr>
      <w:r w:rsidRPr="00666F5A">
        <w:rPr>
          <w:b/>
          <w:bCs/>
          <w:sz w:val="22"/>
          <w:szCs w:val="22"/>
        </w:rPr>
        <w:t>OPIS PRZEDMIOTU ZAMÓWIENIA</w:t>
      </w:r>
    </w:p>
    <w:p w14:paraId="14FE5B0A" w14:textId="77777777" w:rsidR="00666F5A" w:rsidRPr="00666F5A" w:rsidRDefault="00666F5A" w:rsidP="00666F5A">
      <w:pPr>
        <w:spacing w:line="247" w:lineRule="auto"/>
        <w:rPr>
          <w:b/>
          <w:bCs/>
          <w:sz w:val="22"/>
          <w:szCs w:val="22"/>
        </w:rPr>
      </w:pPr>
    </w:p>
    <w:p w14:paraId="08ED41BF" w14:textId="63799642" w:rsidR="00666F5A" w:rsidRPr="00881E1E" w:rsidRDefault="00666F5A" w:rsidP="00666F5A">
      <w:pPr>
        <w:pStyle w:val="Akapitzlist"/>
        <w:numPr>
          <w:ilvl w:val="6"/>
          <w:numId w:val="16"/>
        </w:numPr>
        <w:tabs>
          <w:tab w:val="clear" w:pos="5040"/>
          <w:tab w:val="num" w:pos="4680"/>
        </w:tabs>
        <w:ind w:left="284" w:hanging="284"/>
        <w:rPr>
          <w:rFonts w:ascii="Times New Roman" w:hAnsi="Times New Roman" w:cs="Times New Roman"/>
          <w:b/>
          <w:bCs/>
          <w:u w:val="single"/>
        </w:rPr>
      </w:pPr>
      <w:r w:rsidRPr="00881E1E">
        <w:rPr>
          <w:rFonts w:ascii="Times New Roman" w:hAnsi="Times New Roman" w:cs="Times New Roman"/>
          <w:b/>
          <w:bCs/>
          <w:u w:val="single"/>
        </w:rPr>
        <w:t>Analogowy czujnik rozpuszczonego tlenu – szt. 10</w:t>
      </w:r>
    </w:p>
    <w:p w14:paraId="3717222B" w14:textId="77777777" w:rsidR="00666F5A" w:rsidRPr="00881E1E" w:rsidRDefault="00666F5A" w:rsidP="00666F5A">
      <w:pPr>
        <w:pStyle w:val="Akapitzlist"/>
        <w:ind w:left="284"/>
        <w:rPr>
          <w:rFonts w:ascii="Times New Roman" w:hAnsi="Times New Roman" w:cs="Times New Roman"/>
          <w:b/>
          <w:bCs/>
          <w:u w:val="single"/>
        </w:rPr>
      </w:pPr>
    </w:p>
    <w:p w14:paraId="10FFEA52" w14:textId="77777777" w:rsidR="00666F5A" w:rsidRPr="00881E1E" w:rsidRDefault="00666F5A" w:rsidP="00666F5A">
      <w:pPr>
        <w:jc w:val="both"/>
        <w:rPr>
          <w:sz w:val="22"/>
          <w:szCs w:val="22"/>
        </w:rPr>
      </w:pPr>
      <w:r w:rsidRPr="00881E1E">
        <w:rPr>
          <w:sz w:val="22"/>
          <w:szCs w:val="22"/>
        </w:rPr>
        <w:t xml:space="preserve">Urządzenie ma służyć do pomiaru rozpuszczonego tlenu w wodzie, pomaga szybko zbudować własny detektor rozpuszczonego tlenu. Sonda powinna być sondą galwaniczną, która nie wymaga czasu polaryzacji, może wykonywać pomiar w dowolnym momencie. Roztwór wypełniający i nasadka membrany powinny  być wymienne, co prowadzi do niskich kosztów konserwacji. Płytka konwertera sygnału ma być typu plug and </w:t>
      </w:r>
      <w:proofErr w:type="spellStart"/>
      <w:r w:rsidRPr="00881E1E">
        <w:rPr>
          <w:sz w:val="22"/>
          <w:szCs w:val="22"/>
        </w:rPr>
        <w:t>play</w:t>
      </w:r>
      <w:proofErr w:type="spellEnd"/>
      <w:r w:rsidRPr="00881E1E">
        <w:rPr>
          <w:sz w:val="22"/>
          <w:szCs w:val="22"/>
        </w:rPr>
        <w:t xml:space="preserve"> i ma posiadać dobrą kompatybilność z resztą podzespołów.  Możliwość łatwej integracji  z dowolnym systemem sterowania lub wykrywania. Łatwość w użyciu i w stosowaniu.</w:t>
      </w:r>
    </w:p>
    <w:p w14:paraId="44CD0C87" w14:textId="77777777" w:rsidR="00666F5A" w:rsidRPr="00881E1E" w:rsidRDefault="00666F5A" w:rsidP="00666F5A">
      <w:pPr>
        <w:jc w:val="both"/>
        <w:rPr>
          <w:sz w:val="22"/>
          <w:szCs w:val="22"/>
        </w:rPr>
      </w:pPr>
    </w:p>
    <w:p w14:paraId="09666E7D" w14:textId="77777777" w:rsidR="00666F5A" w:rsidRPr="00881E1E" w:rsidRDefault="00666F5A" w:rsidP="00666F5A">
      <w:pPr>
        <w:rPr>
          <w:b/>
          <w:bCs/>
          <w:sz w:val="22"/>
          <w:szCs w:val="22"/>
        </w:rPr>
      </w:pPr>
      <w:r w:rsidRPr="00881E1E">
        <w:rPr>
          <w:b/>
          <w:bCs/>
          <w:sz w:val="22"/>
          <w:szCs w:val="22"/>
        </w:rPr>
        <w:t xml:space="preserve">Dane techniczne : </w:t>
      </w:r>
    </w:p>
    <w:p w14:paraId="39A963EA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>Zakres wykrywania:  od 0  do 20 mg/l</w:t>
      </w:r>
    </w:p>
    <w:p w14:paraId="326ACBD2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 xml:space="preserve">Zakres temperatury: od 0 do 40 °C </w:t>
      </w:r>
    </w:p>
    <w:p w14:paraId="4619F987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 xml:space="preserve">Czas reakcji: Do 98% pełnej reakcji, w ciągu 90 sekund (25°C) </w:t>
      </w:r>
    </w:p>
    <w:p w14:paraId="6D867965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 xml:space="preserve"> Zakres ciśnienia: 0-50 PSI </w:t>
      </w:r>
    </w:p>
    <w:p w14:paraId="5AEC1139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 xml:space="preserve">Żywotność elektrody – co najmniej 1 rok  </w:t>
      </w:r>
    </w:p>
    <w:p w14:paraId="2D5DA986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>Okres wymiany nasadki membrany:</w:t>
      </w:r>
    </w:p>
    <w:p w14:paraId="7D3D5025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>- 1-2 miesiące (w mulistej wodzie);</w:t>
      </w:r>
    </w:p>
    <w:p w14:paraId="34388CCF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>- 4-5 miesięcy (w czystej wodzie)</w:t>
      </w:r>
    </w:p>
    <w:p w14:paraId="787EB44B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>Długość kabla od 1 do  3 metrów</w:t>
      </w:r>
    </w:p>
    <w:p w14:paraId="2FD78BF2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 xml:space="preserve">Napięcie zasilania: od 3  do 6 V </w:t>
      </w:r>
    </w:p>
    <w:p w14:paraId="7B208F90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>Złącze kablowe  - BNC</w:t>
      </w:r>
    </w:p>
    <w:p w14:paraId="2B30808C" w14:textId="77777777" w:rsidR="00666F5A" w:rsidRPr="00881E1E" w:rsidRDefault="00666F5A" w:rsidP="00666F5A">
      <w:pPr>
        <w:rPr>
          <w:sz w:val="22"/>
          <w:szCs w:val="22"/>
        </w:rPr>
      </w:pPr>
    </w:p>
    <w:p w14:paraId="7EC050CC" w14:textId="2B8738A8" w:rsidR="00666F5A" w:rsidRPr="00881E1E" w:rsidRDefault="00666F5A" w:rsidP="00881E1E">
      <w:pPr>
        <w:pStyle w:val="Akapitzlist"/>
        <w:numPr>
          <w:ilvl w:val="6"/>
          <w:numId w:val="16"/>
        </w:numPr>
        <w:tabs>
          <w:tab w:val="clear" w:pos="5040"/>
        </w:tabs>
        <w:ind w:left="426"/>
        <w:rPr>
          <w:rFonts w:ascii="Times New Roman" w:hAnsi="Times New Roman" w:cs="Times New Roman"/>
          <w:b/>
          <w:bCs/>
          <w:u w:val="single"/>
        </w:rPr>
      </w:pPr>
      <w:r w:rsidRPr="00881E1E">
        <w:rPr>
          <w:rFonts w:ascii="Times New Roman" w:hAnsi="Times New Roman" w:cs="Times New Roman"/>
          <w:b/>
          <w:bCs/>
          <w:u w:val="single"/>
        </w:rPr>
        <w:t xml:space="preserve">Czujnik </w:t>
      </w:r>
      <w:proofErr w:type="spellStart"/>
      <w:r w:rsidRPr="00881E1E">
        <w:rPr>
          <w:rFonts w:ascii="Times New Roman" w:hAnsi="Times New Roman" w:cs="Times New Roman"/>
          <w:b/>
          <w:bCs/>
          <w:u w:val="single"/>
        </w:rPr>
        <w:t>pH</w:t>
      </w:r>
      <w:proofErr w:type="spellEnd"/>
      <w:r w:rsidRPr="00881E1E">
        <w:rPr>
          <w:rFonts w:ascii="Times New Roman" w:hAnsi="Times New Roman" w:cs="Times New Roman"/>
          <w:b/>
          <w:bCs/>
          <w:u w:val="single"/>
        </w:rPr>
        <w:t xml:space="preserve"> z wyjściem analogowym – 10 szt.</w:t>
      </w:r>
    </w:p>
    <w:p w14:paraId="0186718B" w14:textId="77777777" w:rsidR="00666F5A" w:rsidRPr="00881E1E" w:rsidRDefault="00666F5A" w:rsidP="00666F5A">
      <w:pPr>
        <w:pStyle w:val="Akapitzlist"/>
        <w:ind w:left="284"/>
        <w:rPr>
          <w:rFonts w:ascii="Times New Roman" w:hAnsi="Times New Roman" w:cs="Times New Roman"/>
          <w:b/>
          <w:bCs/>
          <w:u w:val="single"/>
        </w:rPr>
      </w:pPr>
    </w:p>
    <w:p w14:paraId="32E8AF6D" w14:textId="77777777" w:rsidR="00666F5A" w:rsidRPr="00881E1E" w:rsidRDefault="00666F5A" w:rsidP="00666F5A">
      <w:pPr>
        <w:jc w:val="both"/>
        <w:rPr>
          <w:sz w:val="22"/>
          <w:szCs w:val="22"/>
        </w:rPr>
      </w:pPr>
      <w:r w:rsidRPr="00881E1E">
        <w:rPr>
          <w:sz w:val="22"/>
          <w:szCs w:val="22"/>
        </w:rPr>
        <w:t xml:space="preserve">Czujnik </w:t>
      </w:r>
      <w:proofErr w:type="spellStart"/>
      <w:r w:rsidRPr="00881E1E">
        <w:rPr>
          <w:sz w:val="22"/>
          <w:szCs w:val="22"/>
        </w:rPr>
        <w:t>pH</w:t>
      </w:r>
      <w:proofErr w:type="spellEnd"/>
      <w:r w:rsidRPr="00881E1E">
        <w:rPr>
          <w:sz w:val="22"/>
          <w:szCs w:val="22"/>
        </w:rPr>
        <w:t xml:space="preserve"> z wyjściem analogowym  powinien badać poziom kwasowości i zasadowości roztworów wodnych. Posiadać  dokładność +/- 0,1 </w:t>
      </w:r>
      <w:proofErr w:type="spellStart"/>
      <w:r w:rsidRPr="00881E1E">
        <w:rPr>
          <w:sz w:val="22"/>
          <w:szCs w:val="22"/>
        </w:rPr>
        <w:t>pH</w:t>
      </w:r>
      <w:proofErr w:type="spellEnd"/>
      <w:r w:rsidRPr="00881E1E">
        <w:rPr>
          <w:sz w:val="22"/>
          <w:szCs w:val="22"/>
        </w:rPr>
        <w:t>, być  wyposażony w diodę LED, złącze BNC oraz interfejs PH2.0.</w:t>
      </w:r>
    </w:p>
    <w:p w14:paraId="239EB241" w14:textId="77777777" w:rsidR="00666F5A" w:rsidRPr="00881E1E" w:rsidRDefault="00666F5A" w:rsidP="00666F5A">
      <w:pPr>
        <w:jc w:val="both"/>
        <w:rPr>
          <w:sz w:val="22"/>
          <w:szCs w:val="22"/>
        </w:rPr>
      </w:pPr>
    </w:p>
    <w:p w14:paraId="1A29304C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 xml:space="preserve">Czujnik powinien współpracować  z dowolnym mikrokontrolerem wyposażonym w wejścia analogowe, w tym również </w:t>
      </w:r>
      <w:proofErr w:type="spellStart"/>
      <w:r w:rsidRPr="00881E1E">
        <w:rPr>
          <w:sz w:val="22"/>
          <w:szCs w:val="22"/>
        </w:rPr>
        <w:t>Arduino</w:t>
      </w:r>
      <w:proofErr w:type="spellEnd"/>
      <w:r w:rsidRPr="00881E1E">
        <w:rPr>
          <w:sz w:val="22"/>
          <w:szCs w:val="22"/>
        </w:rPr>
        <w:t xml:space="preserve">. </w:t>
      </w:r>
    </w:p>
    <w:p w14:paraId="392E8E6E" w14:textId="77777777" w:rsidR="00666F5A" w:rsidRPr="00881E1E" w:rsidRDefault="00666F5A" w:rsidP="00666F5A">
      <w:pPr>
        <w:rPr>
          <w:b/>
          <w:bCs/>
          <w:sz w:val="22"/>
          <w:szCs w:val="22"/>
        </w:rPr>
      </w:pPr>
      <w:r w:rsidRPr="00881E1E">
        <w:rPr>
          <w:b/>
          <w:bCs/>
          <w:sz w:val="22"/>
          <w:szCs w:val="22"/>
        </w:rPr>
        <w:t>Dane techniczne:</w:t>
      </w:r>
    </w:p>
    <w:p w14:paraId="4A1ADBFD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>Napięcie zasilania: od 3,3 V do 5,5 V</w:t>
      </w:r>
    </w:p>
    <w:p w14:paraId="03766470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>Napięcie wyjściowe: od 0 V do 3 V</w:t>
      </w:r>
    </w:p>
    <w:p w14:paraId="6FF7C2E6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>Złącze próbówki: BNC</w:t>
      </w:r>
    </w:p>
    <w:p w14:paraId="0EFCE3D3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 xml:space="preserve">Złącze modułu: </w:t>
      </w:r>
      <w:proofErr w:type="spellStart"/>
      <w:r w:rsidRPr="00881E1E">
        <w:rPr>
          <w:sz w:val="22"/>
          <w:szCs w:val="22"/>
        </w:rPr>
        <w:t>Gravity</w:t>
      </w:r>
      <w:proofErr w:type="spellEnd"/>
      <w:r w:rsidRPr="00881E1E">
        <w:rPr>
          <w:sz w:val="22"/>
          <w:szCs w:val="22"/>
        </w:rPr>
        <w:t xml:space="preserve"> ( Zestaw składający się z  10 przewodów połączeniowych z komunikacją I2C / UART oraz 4pinowe złącze męskie PH2.0 )    lub równoważne, PH2.0 - 3 pin</w:t>
      </w:r>
    </w:p>
    <w:p w14:paraId="16BCC948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 xml:space="preserve">Dokładność pomiarowa: ± 0,1 </w:t>
      </w:r>
      <w:proofErr w:type="spellStart"/>
      <w:r w:rsidRPr="00881E1E">
        <w:rPr>
          <w:sz w:val="22"/>
          <w:szCs w:val="22"/>
        </w:rPr>
        <w:t>pH</w:t>
      </w:r>
      <w:proofErr w:type="spellEnd"/>
      <w:r w:rsidRPr="00881E1E">
        <w:rPr>
          <w:sz w:val="22"/>
          <w:szCs w:val="22"/>
        </w:rPr>
        <w:t xml:space="preserve"> lub 25°C</w:t>
      </w:r>
    </w:p>
    <w:p w14:paraId="63828866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 xml:space="preserve">Zakres wykrywania: od 0 </w:t>
      </w:r>
      <w:proofErr w:type="spellStart"/>
      <w:r w:rsidRPr="00881E1E">
        <w:rPr>
          <w:sz w:val="22"/>
          <w:szCs w:val="22"/>
        </w:rPr>
        <w:t>pH</w:t>
      </w:r>
      <w:proofErr w:type="spellEnd"/>
      <w:r w:rsidRPr="00881E1E">
        <w:rPr>
          <w:sz w:val="22"/>
          <w:szCs w:val="22"/>
        </w:rPr>
        <w:t xml:space="preserve"> do 14 </w:t>
      </w:r>
      <w:proofErr w:type="spellStart"/>
      <w:r w:rsidRPr="00881E1E">
        <w:rPr>
          <w:sz w:val="22"/>
          <w:szCs w:val="22"/>
        </w:rPr>
        <w:t>pH</w:t>
      </w:r>
      <w:proofErr w:type="spellEnd"/>
    </w:p>
    <w:p w14:paraId="21B7A891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>Temperatura pracy: od 5°C do 60°C</w:t>
      </w:r>
    </w:p>
    <w:p w14:paraId="1DCA91A7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>Czas odpowiedzi: do 2 min</w:t>
      </w:r>
    </w:p>
    <w:p w14:paraId="7F427860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>Rezystancja: do 250 MΩ</w:t>
      </w:r>
    </w:p>
    <w:p w14:paraId="3410EA5F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>Długość przewodu: min. 100 cm</w:t>
      </w:r>
    </w:p>
    <w:p w14:paraId="07FBFCC8" w14:textId="77777777" w:rsidR="00666F5A" w:rsidRPr="00881E1E" w:rsidRDefault="00666F5A" w:rsidP="00666F5A">
      <w:pPr>
        <w:rPr>
          <w:b/>
          <w:bCs/>
          <w:sz w:val="22"/>
          <w:szCs w:val="22"/>
        </w:rPr>
      </w:pPr>
      <w:r w:rsidRPr="00881E1E">
        <w:rPr>
          <w:i/>
          <w:iCs/>
          <w:sz w:val="22"/>
          <w:szCs w:val="22"/>
        </w:rPr>
        <w:lastRenderedPageBreak/>
        <w:br/>
      </w:r>
      <w:r w:rsidRPr="00881E1E">
        <w:rPr>
          <w:b/>
          <w:bCs/>
          <w:sz w:val="22"/>
          <w:szCs w:val="22"/>
        </w:rPr>
        <w:t>Zestaw powinien zawierać :</w:t>
      </w:r>
    </w:p>
    <w:p w14:paraId="691D35F5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>Moduł konwersji sygnału</w:t>
      </w:r>
    </w:p>
    <w:p w14:paraId="20ABE5C7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 xml:space="preserve">Przewód </w:t>
      </w:r>
      <w:proofErr w:type="spellStart"/>
      <w:r w:rsidRPr="00881E1E">
        <w:rPr>
          <w:sz w:val="22"/>
          <w:szCs w:val="22"/>
        </w:rPr>
        <w:t>Gravity</w:t>
      </w:r>
      <w:proofErr w:type="spellEnd"/>
      <w:r w:rsidRPr="00881E1E">
        <w:rPr>
          <w:sz w:val="22"/>
          <w:szCs w:val="22"/>
        </w:rPr>
        <w:t xml:space="preserve"> (Przeznaczony do połączenia cyfrowych urządzeń peryferyjnych, (czujników) wyposażonych w złącze </w:t>
      </w:r>
      <w:proofErr w:type="spellStart"/>
      <w:r w:rsidRPr="00881E1E">
        <w:rPr>
          <w:sz w:val="22"/>
          <w:szCs w:val="22"/>
        </w:rPr>
        <w:t>Gravity</w:t>
      </w:r>
      <w:proofErr w:type="spellEnd"/>
      <w:r w:rsidRPr="00881E1E">
        <w:rPr>
          <w:sz w:val="22"/>
          <w:szCs w:val="22"/>
        </w:rPr>
        <w:t xml:space="preserve"> z modułem kontrolera – </w:t>
      </w:r>
      <w:proofErr w:type="spellStart"/>
      <w:r w:rsidRPr="00881E1E">
        <w:rPr>
          <w:sz w:val="22"/>
          <w:szCs w:val="22"/>
        </w:rPr>
        <w:t>Arduino</w:t>
      </w:r>
      <w:proofErr w:type="spellEnd"/>
      <w:r w:rsidRPr="00881E1E">
        <w:rPr>
          <w:sz w:val="22"/>
          <w:szCs w:val="22"/>
        </w:rPr>
        <w:t>) lub równoważny</w:t>
      </w:r>
    </w:p>
    <w:p w14:paraId="7D9ABABD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 xml:space="preserve">2x roztwór buforowy </w:t>
      </w:r>
      <w:proofErr w:type="spellStart"/>
      <w:r w:rsidRPr="00881E1E">
        <w:rPr>
          <w:sz w:val="22"/>
          <w:szCs w:val="22"/>
        </w:rPr>
        <w:t>pH</w:t>
      </w:r>
      <w:proofErr w:type="spellEnd"/>
      <w:r w:rsidRPr="00881E1E">
        <w:rPr>
          <w:sz w:val="22"/>
          <w:szCs w:val="22"/>
        </w:rPr>
        <w:t xml:space="preserve"> 4.0</w:t>
      </w:r>
    </w:p>
    <w:p w14:paraId="33FACE63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 xml:space="preserve">2x roztwór buforowy </w:t>
      </w:r>
      <w:proofErr w:type="spellStart"/>
      <w:r w:rsidRPr="00881E1E">
        <w:rPr>
          <w:sz w:val="22"/>
          <w:szCs w:val="22"/>
        </w:rPr>
        <w:t>pH</w:t>
      </w:r>
      <w:proofErr w:type="spellEnd"/>
      <w:r w:rsidRPr="00881E1E">
        <w:rPr>
          <w:sz w:val="22"/>
          <w:szCs w:val="22"/>
        </w:rPr>
        <w:t xml:space="preserve"> 7.0</w:t>
      </w:r>
    </w:p>
    <w:p w14:paraId="37CC6AD5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>2x hermetyczna uszczelka</w:t>
      </w:r>
    </w:p>
    <w:p w14:paraId="382B3011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>Nakrętkę złącza BNC</w:t>
      </w:r>
    </w:p>
    <w:p w14:paraId="6BDFC8FA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>4x nylonowy dystans M3 x 10 </w:t>
      </w:r>
    </w:p>
    <w:p w14:paraId="032DFFA2" w14:textId="77777777" w:rsidR="00666F5A" w:rsidRPr="00881E1E" w:rsidRDefault="00666F5A" w:rsidP="00666F5A">
      <w:pPr>
        <w:rPr>
          <w:sz w:val="22"/>
          <w:szCs w:val="22"/>
        </w:rPr>
      </w:pPr>
      <w:r w:rsidRPr="00881E1E">
        <w:rPr>
          <w:sz w:val="22"/>
          <w:szCs w:val="22"/>
        </w:rPr>
        <w:t>8x śrubka M3 x 5</w:t>
      </w:r>
    </w:p>
    <w:p w14:paraId="16B4910B" w14:textId="77777777" w:rsidR="00666F5A" w:rsidRPr="00881E1E" w:rsidRDefault="00666F5A" w:rsidP="00666F5A">
      <w:pPr>
        <w:rPr>
          <w:sz w:val="22"/>
          <w:szCs w:val="22"/>
        </w:rPr>
      </w:pPr>
    </w:p>
    <w:p w14:paraId="6738CBBF" w14:textId="77777777" w:rsidR="00666F5A" w:rsidRPr="00881E1E" w:rsidRDefault="00666F5A" w:rsidP="00666F5A">
      <w:pPr>
        <w:spacing w:line="247" w:lineRule="auto"/>
        <w:rPr>
          <w:sz w:val="22"/>
          <w:szCs w:val="22"/>
          <w:lang w:eastAsia="pl-PL"/>
        </w:rPr>
      </w:pPr>
    </w:p>
    <w:p w14:paraId="0A1446C9" w14:textId="77777777" w:rsidR="007C0852" w:rsidRPr="00881E1E" w:rsidRDefault="007C0852" w:rsidP="007C0852">
      <w:pPr>
        <w:suppressAutoHyphens w:val="0"/>
        <w:spacing w:after="160" w:line="259" w:lineRule="auto"/>
        <w:jc w:val="right"/>
        <w:rPr>
          <w:sz w:val="22"/>
          <w:szCs w:val="22"/>
          <w:lang w:eastAsia="pl-PL"/>
        </w:rPr>
      </w:pPr>
    </w:p>
    <w:p w14:paraId="5BD3DBC6" w14:textId="77777777" w:rsidR="00666F5A" w:rsidRPr="00881E1E" w:rsidRDefault="00666F5A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881E1E">
        <w:rPr>
          <w:sz w:val="22"/>
          <w:szCs w:val="22"/>
          <w:lang w:eastAsia="pl-PL"/>
        </w:rPr>
        <w:br w:type="page"/>
      </w:r>
    </w:p>
    <w:p w14:paraId="4EF9B648" w14:textId="07A83A5E" w:rsidR="007C0852" w:rsidRPr="00281E19" w:rsidRDefault="007C0852" w:rsidP="007C0852">
      <w:pPr>
        <w:suppressAutoHyphens w:val="0"/>
        <w:spacing w:after="160" w:line="259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lastRenderedPageBreak/>
        <w:t xml:space="preserve">Załącznik nr 2 do umowy </w:t>
      </w:r>
    </w:p>
    <w:p w14:paraId="1DF32802" w14:textId="77777777" w:rsidR="007C0852" w:rsidRPr="00281E19" w:rsidRDefault="007C0852" w:rsidP="007C0852">
      <w:pPr>
        <w:tabs>
          <w:tab w:val="left" w:pos="6545"/>
        </w:tabs>
        <w:suppressAutoHyphens w:val="0"/>
        <w:rPr>
          <w:sz w:val="22"/>
          <w:szCs w:val="22"/>
          <w:lang w:eastAsia="pl-PL"/>
        </w:rPr>
      </w:pPr>
    </w:p>
    <w:p w14:paraId="14529385" w14:textId="77777777" w:rsidR="007C0852" w:rsidRPr="00281E19" w:rsidRDefault="007C0852" w:rsidP="007C0852">
      <w:pPr>
        <w:tabs>
          <w:tab w:val="left" w:pos="6545"/>
        </w:tabs>
        <w:suppressAutoHyphens w:val="0"/>
        <w:rPr>
          <w:sz w:val="22"/>
          <w:szCs w:val="22"/>
          <w:lang w:eastAsia="pl-PL"/>
        </w:rPr>
      </w:pPr>
    </w:p>
    <w:p w14:paraId="3EF21109" w14:textId="1558F715" w:rsidR="007C0852" w:rsidRPr="00281E19" w:rsidRDefault="007C0852" w:rsidP="007C0852">
      <w:pPr>
        <w:tabs>
          <w:tab w:val="left" w:pos="6240"/>
        </w:tabs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                                                         Szczecin, dn.……………202</w:t>
      </w:r>
      <w:r w:rsidR="00970875">
        <w:rPr>
          <w:sz w:val="22"/>
          <w:szCs w:val="22"/>
          <w:lang w:eastAsia="pl-PL"/>
        </w:rPr>
        <w:t>4</w:t>
      </w:r>
      <w:r w:rsidRPr="00281E19">
        <w:rPr>
          <w:sz w:val="22"/>
          <w:szCs w:val="22"/>
          <w:lang w:eastAsia="pl-PL"/>
        </w:rPr>
        <w:t xml:space="preserve"> r.</w:t>
      </w:r>
    </w:p>
    <w:p w14:paraId="67845731" w14:textId="77777777" w:rsidR="007C0852" w:rsidRPr="00281E19" w:rsidRDefault="007C0852" w:rsidP="007C0852">
      <w:pPr>
        <w:tabs>
          <w:tab w:val="left" w:pos="6240"/>
        </w:tabs>
        <w:suppressAutoHyphens w:val="0"/>
        <w:rPr>
          <w:sz w:val="22"/>
          <w:szCs w:val="22"/>
          <w:lang w:eastAsia="pl-PL"/>
        </w:rPr>
      </w:pPr>
    </w:p>
    <w:p w14:paraId="5B11D33B" w14:textId="77777777" w:rsidR="007C0852" w:rsidRPr="00281E19" w:rsidRDefault="007C0852" w:rsidP="007C0852">
      <w:pPr>
        <w:tabs>
          <w:tab w:val="left" w:pos="6240"/>
        </w:tabs>
        <w:suppressAutoHyphens w:val="0"/>
        <w:rPr>
          <w:sz w:val="22"/>
          <w:szCs w:val="22"/>
          <w:lang w:eastAsia="pl-PL"/>
        </w:rPr>
      </w:pPr>
    </w:p>
    <w:p w14:paraId="55E175DE" w14:textId="77777777" w:rsidR="007C0852" w:rsidRPr="00281E19" w:rsidRDefault="007C0852" w:rsidP="007C0852">
      <w:pPr>
        <w:tabs>
          <w:tab w:val="left" w:pos="6240"/>
        </w:tabs>
        <w:suppressAutoHyphens w:val="0"/>
        <w:jc w:val="center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WZÓR</w:t>
      </w:r>
    </w:p>
    <w:p w14:paraId="4573B405" w14:textId="77777777" w:rsidR="007C0852" w:rsidRPr="00281E19" w:rsidRDefault="007C0852" w:rsidP="007C0852">
      <w:pPr>
        <w:tabs>
          <w:tab w:val="left" w:pos="6240"/>
        </w:tabs>
        <w:suppressAutoHyphens w:val="0"/>
        <w:rPr>
          <w:b/>
          <w:sz w:val="22"/>
          <w:szCs w:val="22"/>
          <w:u w:val="single"/>
          <w:lang w:eastAsia="pl-PL"/>
        </w:rPr>
      </w:pPr>
    </w:p>
    <w:p w14:paraId="02CDECA7" w14:textId="77777777" w:rsidR="007C0852" w:rsidRPr="00281E19" w:rsidRDefault="007C0852" w:rsidP="007C0852">
      <w:pPr>
        <w:tabs>
          <w:tab w:val="left" w:pos="6240"/>
        </w:tabs>
        <w:suppressAutoHyphens w:val="0"/>
        <w:spacing w:line="360" w:lineRule="auto"/>
        <w:ind w:left="566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30FC6510" w14:textId="77777777" w:rsidR="007C0852" w:rsidRPr="00281E19" w:rsidRDefault="007C0852" w:rsidP="007C0852">
      <w:pPr>
        <w:tabs>
          <w:tab w:val="left" w:pos="6240"/>
        </w:tabs>
        <w:suppressAutoHyphens w:val="0"/>
        <w:spacing w:line="360" w:lineRule="auto"/>
        <w:ind w:left="566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5DBDD89A" w14:textId="77777777" w:rsidR="007C0852" w:rsidRPr="00281E19" w:rsidRDefault="007C0852" w:rsidP="007C0852">
      <w:pPr>
        <w:tabs>
          <w:tab w:val="left" w:pos="6240"/>
        </w:tabs>
        <w:suppressAutoHyphens w:val="0"/>
        <w:spacing w:line="360" w:lineRule="auto"/>
        <w:ind w:left="566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 – 500 Szczecin</w:t>
      </w:r>
    </w:p>
    <w:p w14:paraId="572B68DB" w14:textId="735B694E" w:rsidR="007C0852" w:rsidRPr="00281E19" w:rsidRDefault="007C0852" w:rsidP="007C0852">
      <w:pPr>
        <w:framePr w:hSpace="141" w:wrap="around" w:vAnchor="text" w:hAnchor="margin" w:x="-15" w:y="181"/>
        <w:tabs>
          <w:tab w:val="left" w:pos="5416"/>
        </w:tabs>
        <w:suppressAutoHyphens w:val="0"/>
        <w:rPr>
          <w:sz w:val="22"/>
          <w:szCs w:val="22"/>
          <w:lang w:eastAsia="pl-PL"/>
        </w:rPr>
      </w:pPr>
      <w:r w:rsidRPr="00281E19">
        <w:rPr>
          <w:b/>
          <w:bCs/>
          <w:sz w:val="22"/>
          <w:szCs w:val="22"/>
          <w:lang w:eastAsia="pl-PL"/>
        </w:rPr>
        <w:t xml:space="preserve">Nr sprawy: </w:t>
      </w:r>
      <w:r w:rsidRPr="00281E19">
        <w:rPr>
          <w:b/>
          <w:sz w:val="22"/>
          <w:szCs w:val="22"/>
        </w:rPr>
        <w:t>BZP-AZ</w:t>
      </w:r>
      <w:r w:rsidR="007672FF">
        <w:rPr>
          <w:b/>
          <w:sz w:val="22"/>
          <w:szCs w:val="22"/>
        </w:rPr>
        <w:t>/</w:t>
      </w:r>
      <w:r w:rsidR="00666F5A">
        <w:rPr>
          <w:b/>
          <w:sz w:val="22"/>
          <w:szCs w:val="22"/>
        </w:rPr>
        <w:t>265944</w:t>
      </w:r>
      <w:r w:rsidRPr="00281E19">
        <w:rPr>
          <w:b/>
          <w:sz w:val="22"/>
          <w:szCs w:val="22"/>
        </w:rPr>
        <w:t>/2</w:t>
      </w:r>
      <w:r w:rsidR="00970875">
        <w:rPr>
          <w:b/>
          <w:sz w:val="22"/>
          <w:szCs w:val="22"/>
        </w:rPr>
        <w:t>4</w:t>
      </w:r>
      <w:r w:rsidRPr="00281E19">
        <w:rPr>
          <w:b/>
          <w:sz w:val="22"/>
          <w:szCs w:val="22"/>
        </w:rPr>
        <w:t xml:space="preserve">                                                                             </w:t>
      </w:r>
    </w:p>
    <w:p w14:paraId="37627C64" w14:textId="77777777" w:rsidR="007C0852" w:rsidRPr="00281E19" w:rsidRDefault="007C0852" w:rsidP="007C0852">
      <w:pPr>
        <w:tabs>
          <w:tab w:val="left" w:pos="5416"/>
        </w:tabs>
        <w:suppressAutoHyphens w:val="0"/>
        <w:rPr>
          <w:sz w:val="22"/>
          <w:szCs w:val="22"/>
          <w:lang w:eastAsia="pl-PL"/>
        </w:rPr>
      </w:pPr>
    </w:p>
    <w:p w14:paraId="584AD235" w14:textId="77777777" w:rsidR="007C0852" w:rsidRPr="00281E19" w:rsidRDefault="007C0852" w:rsidP="007C0852">
      <w:pPr>
        <w:tabs>
          <w:tab w:val="left" w:pos="5416"/>
        </w:tabs>
        <w:suppressAutoHyphens w:val="0"/>
        <w:jc w:val="center"/>
        <w:rPr>
          <w:b/>
          <w:caps/>
          <w:sz w:val="22"/>
          <w:szCs w:val="22"/>
          <w:lang w:eastAsia="pl-PL"/>
        </w:rPr>
      </w:pPr>
    </w:p>
    <w:p w14:paraId="496F18D7" w14:textId="77777777" w:rsidR="007C0852" w:rsidRPr="00281E19" w:rsidRDefault="007C0852" w:rsidP="007C0852">
      <w:pPr>
        <w:tabs>
          <w:tab w:val="left" w:pos="5416"/>
        </w:tabs>
        <w:suppressAutoHyphens w:val="0"/>
        <w:jc w:val="center"/>
        <w:rPr>
          <w:b/>
          <w:caps/>
          <w:sz w:val="22"/>
          <w:szCs w:val="22"/>
          <w:lang w:eastAsia="pl-PL"/>
        </w:rPr>
      </w:pPr>
      <w:r w:rsidRPr="00281E19">
        <w:rPr>
          <w:b/>
          <w:caps/>
          <w:sz w:val="22"/>
          <w:szCs w:val="22"/>
          <w:lang w:eastAsia="pl-PL"/>
        </w:rPr>
        <w:t xml:space="preserve">PROTOKÓŁ odbioru </w:t>
      </w:r>
    </w:p>
    <w:p w14:paraId="4618C4ED" w14:textId="77777777" w:rsidR="007C0852" w:rsidRPr="00281E19" w:rsidRDefault="007C0852" w:rsidP="007C0852">
      <w:pPr>
        <w:tabs>
          <w:tab w:val="left" w:pos="5416"/>
        </w:tabs>
        <w:suppressAutoHyphens w:val="0"/>
        <w:jc w:val="center"/>
        <w:rPr>
          <w:b/>
          <w:caps/>
          <w:sz w:val="22"/>
          <w:szCs w:val="22"/>
          <w:lang w:eastAsia="pl-PL"/>
        </w:rPr>
      </w:pP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451"/>
        <w:gridCol w:w="991"/>
        <w:gridCol w:w="4131"/>
      </w:tblGrid>
      <w:tr w:rsidR="00281E19" w:rsidRPr="00281E19" w14:paraId="38551F50" w14:textId="77777777" w:rsidTr="00F1233C">
        <w:trPr>
          <w:trHeight w:val="442"/>
          <w:jc w:val="center"/>
        </w:trPr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F478340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281E19">
              <w:rPr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830F35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281E19">
              <w:rPr>
                <w:b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9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EB3FBD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281E19">
              <w:rPr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4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F92D8B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281E19">
              <w:rPr>
                <w:b/>
                <w:sz w:val="22"/>
                <w:szCs w:val="22"/>
                <w:lang w:eastAsia="pl-PL"/>
              </w:rPr>
              <w:t>Uwagi</w:t>
            </w:r>
          </w:p>
        </w:tc>
      </w:tr>
      <w:tr w:rsidR="00281E19" w:rsidRPr="00281E19" w14:paraId="0E4C779A" w14:textId="77777777" w:rsidTr="00F1233C">
        <w:trPr>
          <w:trHeight w:val="1118"/>
          <w:jc w:val="center"/>
        </w:trPr>
        <w:tc>
          <w:tcPr>
            <w:tcW w:w="525" w:type="dxa"/>
            <w:tcBorders>
              <w:top w:val="double" w:sz="4" w:space="0" w:color="auto"/>
              <w:left w:val="double" w:sz="4" w:space="0" w:color="auto"/>
            </w:tcBorders>
          </w:tcPr>
          <w:p w14:paraId="349F169B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56330A47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451" w:type="dxa"/>
            <w:tcBorders>
              <w:top w:val="double" w:sz="4" w:space="0" w:color="auto"/>
            </w:tcBorders>
            <w:vAlign w:val="center"/>
          </w:tcPr>
          <w:p w14:paraId="7F1E3B0D" w14:textId="77777777" w:rsidR="007C0852" w:rsidRPr="00281E19" w:rsidRDefault="007C0852" w:rsidP="00D52F49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  <w:p w14:paraId="45CC6C31" w14:textId="77777777" w:rsidR="007C0852" w:rsidRPr="00281E19" w:rsidRDefault="007C0852" w:rsidP="00D52F49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  <w:p w14:paraId="4E5F610D" w14:textId="77777777" w:rsidR="007C0852" w:rsidRPr="00281E19" w:rsidRDefault="007C0852" w:rsidP="00D52F49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14:paraId="3C1B13FA" w14:textId="77777777" w:rsidR="007C0852" w:rsidRPr="00281E19" w:rsidRDefault="007C0852" w:rsidP="00D52F49">
            <w:pPr>
              <w:suppressAutoHyphens w:val="0"/>
              <w:spacing w:after="160" w:line="259" w:lineRule="auto"/>
              <w:rPr>
                <w:sz w:val="22"/>
                <w:szCs w:val="22"/>
                <w:lang w:eastAsia="pl-PL"/>
              </w:rPr>
            </w:pPr>
          </w:p>
          <w:p w14:paraId="75DA3901" w14:textId="77777777" w:rsidR="007C0852" w:rsidRPr="00281E19" w:rsidRDefault="007C0852" w:rsidP="00D52F49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FC9DDBD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</w:tbl>
    <w:p w14:paraId="5129F37A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52E3F5B7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  <w:r w:rsidRPr="00281E19">
        <w:rPr>
          <w:b/>
          <w:bCs/>
          <w:sz w:val="22"/>
          <w:szCs w:val="22"/>
          <w:lang w:eastAsia="pl-PL"/>
        </w:rPr>
        <w:t>UWAGI:</w:t>
      </w:r>
      <w:r w:rsidRPr="00281E19">
        <w:rPr>
          <w:sz w:val="22"/>
          <w:szCs w:val="22"/>
          <w:lang w:eastAsia="pl-PL"/>
        </w:rPr>
        <w:t xml:space="preserve"> </w:t>
      </w:r>
    </w:p>
    <w:p w14:paraId="0E56563C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2136ECBA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5324667F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367D088E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4B38A0B3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5679DAA7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3580"/>
        <w:gridCol w:w="1910"/>
      </w:tblGrid>
      <w:tr w:rsidR="00281E19" w:rsidRPr="00281E19" w14:paraId="109698E2" w14:textId="77777777" w:rsidTr="00066941">
        <w:trPr>
          <w:trHeight w:val="41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BC61A87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>Przekazał:</w:t>
            </w:r>
          </w:p>
          <w:p w14:paraId="19F46910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 xml:space="preserve">Podpis upoważnionego pracownika </w:t>
            </w:r>
          </w:p>
          <w:p w14:paraId="506F513F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>Wykonawcy</w:t>
            </w:r>
          </w:p>
          <w:p w14:paraId="598CADD5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04F5BD51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626C8658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>………………………………..</w:t>
            </w:r>
          </w:p>
          <w:p w14:paraId="786AC777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337316D8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 xml:space="preserve">                         Odebrał:</w:t>
            </w:r>
          </w:p>
          <w:p w14:paraId="6140249F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 xml:space="preserve">                        Podpis </w:t>
            </w:r>
          </w:p>
          <w:p w14:paraId="74C9E4E4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005EE5B5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539F135D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18B6C2FC" w14:textId="77777777" w:rsidR="007C0852" w:rsidRPr="00281E19" w:rsidRDefault="007C0852" w:rsidP="00D52F49">
            <w:pPr>
              <w:tabs>
                <w:tab w:val="left" w:pos="750"/>
                <w:tab w:val="left" w:pos="846"/>
                <w:tab w:val="left" w:pos="945"/>
                <w:tab w:val="left" w:pos="5416"/>
              </w:tabs>
              <w:suppressAutoHyphens w:val="0"/>
              <w:ind w:left="-288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 xml:space="preserve">           ………………………………..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36630A80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7C0852" w:rsidRPr="00281E19" w14:paraId="5FDA5BBF" w14:textId="77777777" w:rsidTr="00066941">
        <w:trPr>
          <w:trHeight w:val="41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C73DB68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03B525A9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5772880E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</w:tbl>
    <w:p w14:paraId="56FEA659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41535544" w14:textId="77777777" w:rsidR="00697B12" w:rsidRPr="00281E19" w:rsidRDefault="00697B12">
      <w:pPr>
        <w:rPr>
          <w:sz w:val="22"/>
          <w:szCs w:val="22"/>
        </w:rPr>
      </w:pPr>
    </w:p>
    <w:sectPr w:rsidR="00697B12" w:rsidRPr="00281E19" w:rsidSect="00115521">
      <w:headerReference w:type="default" r:id="rId14"/>
      <w:footerReference w:type="default" r:id="rId15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99CD3" w14:textId="77777777" w:rsidR="00115521" w:rsidRDefault="00115521">
      <w:r>
        <w:separator/>
      </w:r>
    </w:p>
  </w:endnote>
  <w:endnote w:type="continuationSeparator" w:id="0">
    <w:p w14:paraId="089F6930" w14:textId="77777777" w:rsidR="00115521" w:rsidRDefault="0011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CBD9C" w14:textId="77777777" w:rsidR="00115521" w:rsidRDefault="00115521">
      <w:r>
        <w:separator/>
      </w:r>
    </w:p>
  </w:footnote>
  <w:footnote w:type="continuationSeparator" w:id="0">
    <w:p w14:paraId="37EC8285" w14:textId="77777777" w:rsidR="00115521" w:rsidRDefault="0011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2C00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05E4E1C"/>
    <w:name w:val="WW8Num1"/>
    <w:lvl w:ilvl="0">
      <w:start w:val="1"/>
      <w:numFmt w:val="decimal"/>
      <w:lvlText w:val="%1."/>
      <w:lvlJc w:val="left"/>
      <w:pPr>
        <w:tabs>
          <w:tab w:val="num" w:pos="2552"/>
        </w:tabs>
        <w:ind w:left="3272" w:firstLine="360"/>
      </w:pPr>
      <w:rPr>
        <w:rFonts w:ascii="Calibri" w:eastAsiaTheme="minorHAnsi" w:hAnsi="Calibri" w:cs="Calibri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52"/>
        </w:tabs>
        <w:ind w:left="3632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552"/>
        </w:tabs>
        <w:ind w:left="3992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552"/>
        </w:tabs>
        <w:ind w:left="4352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2552"/>
        </w:tabs>
        <w:ind w:left="4712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2552"/>
        </w:tabs>
        <w:ind w:left="5072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2552"/>
        </w:tabs>
        <w:ind w:left="5432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2552"/>
        </w:tabs>
        <w:ind w:left="5792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2552"/>
        </w:tabs>
        <w:ind w:left="6152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5"/>
    <w:multiLevelType w:val="multilevel"/>
    <w:tmpl w:val="D8F010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3" w15:restartNumberingAfterBreak="0">
    <w:nsid w:val="00000026"/>
    <w:multiLevelType w:val="multilevel"/>
    <w:tmpl w:val="B6E05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0" w15:restartNumberingAfterBreak="0">
    <w:nsid w:val="01D166C4"/>
    <w:multiLevelType w:val="hybridMultilevel"/>
    <w:tmpl w:val="D8FAA0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020AFD"/>
    <w:multiLevelType w:val="hybridMultilevel"/>
    <w:tmpl w:val="5FFE0C1E"/>
    <w:lvl w:ilvl="0" w:tplc="24624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5A467B"/>
    <w:multiLevelType w:val="hybridMultilevel"/>
    <w:tmpl w:val="8192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927122"/>
    <w:multiLevelType w:val="hybridMultilevel"/>
    <w:tmpl w:val="B7A82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54822"/>
    <w:multiLevelType w:val="hybridMultilevel"/>
    <w:tmpl w:val="00C62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EC418A"/>
    <w:multiLevelType w:val="hybridMultilevel"/>
    <w:tmpl w:val="1E36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4268F"/>
    <w:multiLevelType w:val="hybridMultilevel"/>
    <w:tmpl w:val="54ACB6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8786C6F"/>
    <w:multiLevelType w:val="hybridMultilevel"/>
    <w:tmpl w:val="4E72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997B22"/>
    <w:multiLevelType w:val="hybridMultilevel"/>
    <w:tmpl w:val="B3DEF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0100C"/>
    <w:multiLevelType w:val="hybridMultilevel"/>
    <w:tmpl w:val="30C41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1776C9"/>
    <w:multiLevelType w:val="hybridMultilevel"/>
    <w:tmpl w:val="DA24271A"/>
    <w:lvl w:ilvl="0" w:tplc="5E9605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2DD90E0A"/>
    <w:multiLevelType w:val="hybridMultilevel"/>
    <w:tmpl w:val="C4EE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C0378C2"/>
    <w:multiLevelType w:val="hybridMultilevel"/>
    <w:tmpl w:val="D8FAA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694B21"/>
    <w:multiLevelType w:val="hybridMultilevel"/>
    <w:tmpl w:val="448047FA"/>
    <w:lvl w:ilvl="0" w:tplc="4A806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984DEB"/>
    <w:multiLevelType w:val="hybridMultilevel"/>
    <w:tmpl w:val="07744EA0"/>
    <w:lvl w:ilvl="0" w:tplc="16AE87F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1B0174"/>
    <w:multiLevelType w:val="hybridMultilevel"/>
    <w:tmpl w:val="F8E27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5D5DF2"/>
    <w:multiLevelType w:val="hybridMultilevel"/>
    <w:tmpl w:val="EF1A3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855589"/>
    <w:multiLevelType w:val="hybridMultilevel"/>
    <w:tmpl w:val="6C709F14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EA0CBA"/>
    <w:multiLevelType w:val="hybridMultilevel"/>
    <w:tmpl w:val="92B22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942A91"/>
    <w:multiLevelType w:val="hybridMultilevel"/>
    <w:tmpl w:val="86002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295307"/>
    <w:multiLevelType w:val="hybridMultilevel"/>
    <w:tmpl w:val="D8FAA0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21645"/>
    <w:multiLevelType w:val="hybridMultilevel"/>
    <w:tmpl w:val="94FC13D2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E1FAD6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52F003FA"/>
    <w:multiLevelType w:val="multilevel"/>
    <w:tmpl w:val="FA5652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3" w15:restartNumberingAfterBreak="0">
    <w:nsid w:val="5607210C"/>
    <w:multiLevelType w:val="hybridMultilevel"/>
    <w:tmpl w:val="1B66A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8F33E3"/>
    <w:multiLevelType w:val="hybridMultilevel"/>
    <w:tmpl w:val="8934F6F8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163746"/>
    <w:multiLevelType w:val="hybridMultilevel"/>
    <w:tmpl w:val="F3F49B50"/>
    <w:lvl w:ilvl="0" w:tplc="16AE87F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483D5C"/>
    <w:multiLevelType w:val="hybridMultilevel"/>
    <w:tmpl w:val="FA5E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030A2C"/>
    <w:multiLevelType w:val="hybridMultilevel"/>
    <w:tmpl w:val="8BB2C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D565F0"/>
    <w:multiLevelType w:val="hybridMultilevel"/>
    <w:tmpl w:val="6CAC6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0159EB"/>
    <w:multiLevelType w:val="hybridMultilevel"/>
    <w:tmpl w:val="A8508364"/>
    <w:lvl w:ilvl="0" w:tplc="9102A6F6">
      <w:start w:val="7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5F6564"/>
    <w:multiLevelType w:val="hybridMultilevel"/>
    <w:tmpl w:val="E0C2EF94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F51003"/>
    <w:multiLevelType w:val="hybridMultilevel"/>
    <w:tmpl w:val="6204B440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154DFA"/>
    <w:multiLevelType w:val="hybridMultilevel"/>
    <w:tmpl w:val="73727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150EB6"/>
    <w:multiLevelType w:val="hybridMultilevel"/>
    <w:tmpl w:val="C22C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0A3FC3"/>
    <w:multiLevelType w:val="hybridMultilevel"/>
    <w:tmpl w:val="CEB0F686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1C5276"/>
    <w:multiLevelType w:val="hybridMultilevel"/>
    <w:tmpl w:val="60503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AB452A"/>
    <w:multiLevelType w:val="hybridMultilevel"/>
    <w:tmpl w:val="4A0C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D92AFC"/>
    <w:multiLevelType w:val="hybridMultilevel"/>
    <w:tmpl w:val="26C23E4E"/>
    <w:lvl w:ilvl="0" w:tplc="85C8CB0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5C49DE"/>
    <w:multiLevelType w:val="hybridMultilevel"/>
    <w:tmpl w:val="0EDC4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D83F30"/>
    <w:multiLevelType w:val="hybridMultilevel"/>
    <w:tmpl w:val="571E9F6E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8"/>
  </w:num>
  <w:num w:numId="2" w16cid:durableId="1503933090">
    <w:abstractNumId w:val="24"/>
  </w:num>
  <w:num w:numId="3" w16cid:durableId="1631395917">
    <w:abstractNumId w:val="20"/>
  </w:num>
  <w:num w:numId="4" w16cid:durableId="911696637">
    <w:abstractNumId w:val="0"/>
  </w:num>
  <w:num w:numId="5" w16cid:durableId="1795708695">
    <w:abstractNumId w:val="19"/>
  </w:num>
  <w:num w:numId="6" w16cid:durableId="202474677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79044">
    <w:abstractNumId w:val="38"/>
  </w:num>
  <w:num w:numId="8" w16cid:durableId="397749832">
    <w:abstractNumId w:val="50"/>
  </w:num>
  <w:num w:numId="9" w16cid:durableId="1396391567">
    <w:abstractNumId w:val="55"/>
  </w:num>
  <w:num w:numId="10" w16cid:durableId="250236170">
    <w:abstractNumId w:val="2"/>
  </w:num>
  <w:num w:numId="11" w16cid:durableId="723597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167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15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88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155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865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170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447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614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25847">
    <w:abstractNumId w:val="1"/>
  </w:num>
  <w:num w:numId="21" w16cid:durableId="610821242">
    <w:abstractNumId w:val="11"/>
  </w:num>
  <w:num w:numId="22" w16cid:durableId="1851602502">
    <w:abstractNumId w:val="41"/>
  </w:num>
  <w:num w:numId="23" w16cid:durableId="1224439913">
    <w:abstractNumId w:val="27"/>
  </w:num>
  <w:num w:numId="24" w16cid:durableId="632250368">
    <w:abstractNumId w:val="29"/>
  </w:num>
  <w:num w:numId="25" w16cid:durableId="1027947436">
    <w:abstractNumId w:val="28"/>
  </w:num>
  <w:num w:numId="26" w16cid:durableId="422265772">
    <w:abstractNumId w:val="53"/>
  </w:num>
  <w:num w:numId="27" w16cid:durableId="5253377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002058">
    <w:abstractNumId w:val="59"/>
  </w:num>
  <w:num w:numId="29" w16cid:durableId="653727430">
    <w:abstractNumId w:val="34"/>
  </w:num>
  <w:num w:numId="30" w16cid:durableId="1073159698">
    <w:abstractNumId w:val="51"/>
  </w:num>
  <w:num w:numId="31" w16cid:durableId="652638365">
    <w:abstractNumId w:val="25"/>
  </w:num>
  <w:num w:numId="32" w16cid:durableId="1763797239">
    <w:abstractNumId w:val="35"/>
  </w:num>
  <w:num w:numId="33" w16cid:durableId="934364131">
    <w:abstractNumId w:val="17"/>
  </w:num>
  <w:num w:numId="34" w16cid:durableId="421075858">
    <w:abstractNumId w:val="56"/>
  </w:num>
  <w:num w:numId="35" w16cid:durableId="1242250492">
    <w:abstractNumId w:val="43"/>
  </w:num>
  <w:num w:numId="36" w16cid:durableId="1814171912">
    <w:abstractNumId w:val="22"/>
  </w:num>
  <w:num w:numId="37" w16cid:durableId="383259814">
    <w:abstractNumId w:val="45"/>
  </w:num>
  <w:num w:numId="38" w16cid:durableId="762918863">
    <w:abstractNumId w:val="32"/>
  </w:num>
  <w:num w:numId="39" w16cid:durableId="230776019">
    <w:abstractNumId w:val="46"/>
  </w:num>
  <w:num w:numId="40" w16cid:durableId="1601792815">
    <w:abstractNumId w:val="33"/>
  </w:num>
  <w:num w:numId="41" w16cid:durableId="1237202335">
    <w:abstractNumId w:val="14"/>
  </w:num>
  <w:num w:numId="42" w16cid:durableId="502625132">
    <w:abstractNumId w:val="12"/>
  </w:num>
  <w:num w:numId="43" w16cid:durableId="1327133012">
    <w:abstractNumId w:val="60"/>
  </w:num>
  <w:num w:numId="44" w16cid:durableId="243993743">
    <w:abstractNumId w:val="62"/>
  </w:num>
  <w:num w:numId="45" w16cid:durableId="1187593923">
    <w:abstractNumId w:val="42"/>
  </w:num>
  <w:num w:numId="46" w16cid:durableId="815877737">
    <w:abstractNumId w:val="44"/>
  </w:num>
  <w:num w:numId="47" w16cid:durableId="1371763455">
    <w:abstractNumId w:val="57"/>
  </w:num>
  <w:num w:numId="48" w16cid:durableId="1986355441">
    <w:abstractNumId w:val="36"/>
  </w:num>
  <w:num w:numId="49" w16cid:durableId="1708722145">
    <w:abstractNumId w:val="52"/>
  </w:num>
  <w:num w:numId="50" w16cid:durableId="1393968734">
    <w:abstractNumId w:val="37"/>
  </w:num>
  <w:num w:numId="51" w16cid:durableId="1153839890">
    <w:abstractNumId w:val="15"/>
  </w:num>
  <w:num w:numId="52" w16cid:durableId="484902967">
    <w:abstractNumId w:val="48"/>
  </w:num>
  <w:num w:numId="53" w16cid:durableId="662704283">
    <w:abstractNumId w:val="54"/>
  </w:num>
  <w:num w:numId="54" w16cid:durableId="492261673">
    <w:abstractNumId w:val="39"/>
  </w:num>
  <w:num w:numId="55" w16cid:durableId="1931500667">
    <w:abstractNumId w:val="23"/>
  </w:num>
  <w:num w:numId="56" w16cid:durableId="584845343">
    <w:abstractNumId w:val="31"/>
  </w:num>
  <w:num w:numId="57" w16cid:durableId="281114306">
    <w:abstractNumId w:val="61"/>
  </w:num>
  <w:num w:numId="58" w16cid:durableId="8810129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01886685">
    <w:abstractNumId w:val="49"/>
  </w:num>
  <w:num w:numId="60" w16cid:durableId="2071537013">
    <w:abstractNumId w:val="58"/>
  </w:num>
  <w:num w:numId="61" w16cid:durableId="336541034">
    <w:abstractNumId w:val="30"/>
  </w:num>
  <w:num w:numId="62" w16cid:durableId="223956629">
    <w:abstractNumId w:val="40"/>
  </w:num>
  <w:num w:numId="63" w16cid:durableId="9667447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16F4A"/>
    <w:rsid w:val="00034C0F"/>
    <w:rsid w:val="00066941"/>
    <w:rsid w:val="0007635F"/>
    <w:rsid w:val="00085EEF"/>
    <w:rsid w:val="000E72A9"/>
    <w:rsid w:val="000F417E"/>
    <w:rsid w:val="0010609D"/>
    <w:rsid w:val="00107CC8"/>
    <w:rsid w:val="00115521"/>
    <w:rsid w:val="0012396C"/>
    <w:rsid w:val="001308E0"/>
    <w:rsid w:val="00137000"/>
    <w:rsid w:val="00150AB9"/>
    <w:rsid w:val="001518EB"/>
    <w:rsid w:val="00160475"/>
    <w:rsid w:val="00184BBA"/>
    <w:rsid w:val="00187CDA"/>
    <w:rsid w:val="001941D8"/>
    <w:rsid w:val="001A299A"/>
    <w:rsid w:val="001B5A1E"/>
    <w:rsid w:val="001C067D"/>
    <w:rsid w:val="001C1F8A"/>
    <w:rsid w:val="001C5F0A"/>
    <w:rsid w:val="001D0918"/>
    <w:rsid w:val="001D6988"/>
    <w:rsid w:val="001F53C6"/>
    <w:rsid w:val="00210297"/>
    <w:rsid w:val="00211E89"/>
    <w:rsid w:val="00273788"/>
    <w:rsid w:val="00281E19"/>
    <w:rsid w:val="00284CFB"/>
    <w:rsid w:val="002B4C59"/>
    <w:rsid w:val="002E5E16"/>
    <w:rsid w:val="003128EF"/>
    <w:rsid w:val="00315D2F"/>
    <w:rsid w:val="003305A0"/>
    <w:rsid w:val="00354DDA"/>
    <w:rsid w:val="00365B61"/>
    <w:rsid w:val="00397DD6"/>
    <w:rsid w:val="004121B5"/>
    <w:rsid w:val="00415CFF"/>
    <w:rsid w:val="00416B60"/>
    <w:rsid w:val="004249AB"/>
    <w:rsid w:val="00435DA0"/>
    <w:rsid w:val="00442E24"/>
    <w:rsid w:val="0045009A"/>
    <w:rsid w:val="00457ED5"/>
    <w:rsid w:val="004714A0"/>
    <w:rsid w:val="00473BB0"/>
    <w:rsid w:val="00492C7A"/>
    <w:rsid w:val="004D2357"/>
    <w:rsid w:val="00503B96"/>
    <w:rsid w:val="005174DE"/>
    <w:rsid w:val="005218C5"/>
    <w:rsid w:val="00525E58"/>
    <w:rsid w:val="00535EDB"/>
    <w:rsid w:val="00551F23"/>
    <w:rsid w:val="00583018"/>
    <w:rsid w:val="00584757"/>
    <w:rsid w:val="00594F20"/>
    <w:rsid w:val="005B553B"/>
    <w:rsid w:val="005D387E"/>
    <w:rsid w:val="005E6643"/>
    <w:rsid w:val="005F0D3D"/>
    <w:rsid w:val="005F1D1C"/>
    <w:rsid w:val="005F6744"/>
    <w:rsid w:val="00602F49"/>
    <w:rsid w:val="00605F65"/>
    <w:rsid w:val="00615105"/>
    <w:rsid w:val="006428BD"/>
    <w:rsid w:val="006507F5"/>
    <w:rsid w:val="006560E8"/>
    <w:rsid w:val="00660968"/>
    <w:rsid w:val="00665652"/>
    <w:rsid w:val="00666F5A"/>
    <w:rsid w:val="00697B12"/>
    <w:rsid w:val="006A3269"/>
    <w:rsid w:val="006B735E"/>
    <w:rsid w:val="006C6C7A"/>
    <w:rsid w:val="006D3946"/>
    <w:rsid w:val="007208EB"/>
    <w:rsid w:val="007333FF"/>
    <w:rsid w:val="00740502"/>
    <w:rsid w:val="0076104F"/>
    <w:rsid w:val="007672FF"/>
    <w:rsid w:val="00776EEC"/>
    <w:rsid w:val="007B5429"/>
    <w:rsid w:val="007B6A1C"/>
    <w:rsid w:val="007C0852"/>
    <w:rsid w:val="007C0911"/>
    <w:rsid w:val="007E16A9"/>
    <w:rsid w:val="007E7BB4"/>
    <w:rsid w:val="007F55D4"/>
    <w:rsid w:val="008162B6"/>
    <w:rsid w:val="00830618"/>
    <w:rsid w:val="008514E2"/>
    <w:rsid w:val="0087019C"/>
    <w:rsid w:val="00877ED0"/>
    <w:rsid w:val="00881E1E"/>
    <w:rsid w:val="00886952"/>
    <w:rsid w:val="008963F2"/>
    <w:rsid w:val="008A0119"/>
    <w:rsid w:val="00903481"/>
    <w:rsid w:val="00905843"/>
    <w:rsid w:val="00922B55"/>
    <w:rsid w:val="009542B4"/>
    <w:rsid w:val="00970875"/>
    <w:rsid w:val="009746C4"/>
    <w:rsid w:val="0098040A"/>
    <w:rsid w:val="00985085"/>
    <w:rsid w:val="009E4606"/>
    <w:rsid w:val="009E4A53"/>
    <w:rsid w:val="009E4F26"/>
    <w:rsid w:val="00A0381A"/>
    <w:rsid w:val="00A17F1E"/>
    <w:rsid w:val="00A32273"/>
    <w:rsid w:val="00A430C7"/>
    <w:rsid w:val="00A51CC1"/>
    <w:rsid w:val="00A65A8B"/>
    <w:rsid w:val="00A73BB3"/>
    <w:rsid w:val="00A95E5C"/>
    <w:rsid w:val="00AA6521"/>
    <w:rsid w:val="00AA7901"/>
    <w:rsid w:val="00AB61A6"/>
    <w:rsid w:val="00AC417B"/>
    <w:rsid w:val="00AD3D35"/>
    <w:rsid w:val="00B56DA4"/>
    <w:rsid w:val="00B61784"/>
    <w:rsid w:val="00B84E1D"/>
    <w:rsid w:val="00BB7A3D"/>
    <w:rsid w:val="00BF49C6"/>
    <w:rsid w:val="00C21D68"/>
    <w:rsid w:val="00C436E1"/>
    <w:rsid w:val="00C56358"/>
    <w:rsid w:val="00C87E51"/>
    <w:rsid w:val="00C93706"/>
    <w:rsid w:val="00CD2B48"/>
    <w:rsid w:val="00CF3DFA"/>
    <w:rsid w:val="00D0229E"/>
    <w:rsid w:val="00D063D0"/>
    <w:rsid w:val="00D10C0E"/>
    <w:rsid w:val="00D225C3"/>
    <w:rsid w:val="00D27BF6"/>
    <w:rsid w:val="00D32BA1"/>
    <w:rsid w:val="00D811BF"/>
    <w:rsid w:val="00D848C3"/>
    <w:rsid w:val="00D964D6"/>
    <w:rsid w:val="00DA205F"/>
    <w:rsid w:val="00DA5107"/>
    <w:rsid w:val="00DA60B6"/>
    <w:rsid w:val="00DA6D94"/>
    <w:rsid w:val="00DD0652"/>
    <w:rsid w:val="00DF2AA2"/>
    <w:rsid w:val="00DF3597"/>
    <w:rsid w:val="00DF438E"/>
    <w:rsid w:val="00DF472D"/>
    <w:rsid w:val="00E0461A"/>
    <w:rsid w:val="00E05D3D"/>
    <w:rsid w:val="00E25B35"/>
    <w:rsid w:val="00E561ED"/>
    <w:rsid w:val="00EC0E53"/>
    <w:rsid w:val="00EC2461"/>
    <w:rsid w:val="00EC490F"/>
    <w:rsid w:val="00EE47DB"/>
    <w:rsid w:val="00EF1603"/>
    <w:rsid w:val="00F1233C"/>
    <w:rsid w:val="00F1467B"/>
    <w:rsid w:val="00F14EFF"/>
    <w:rsid w:val="00F17E06"/>
    <w:rsid w:val="00F203E1"/>
    <w:rsid w:val="00F216AE"/>
    <w:rsid w:val="00F44892"/>
    <w:rsid w:val="00F47B37"/>
    <w:rsid w:val="00F547E2"/>
    <w:rsid w:val="00F63E74"/>
    <w:rsid w:val="00F70262"/>
    <w:rsid w:val="00F7223A"/>
    <w:rsid w:val="00F77B9C"/>
    <w:rsid w:val="00FA75C4"/>
    <w:rsid w:val="00FB0E5C"/>
    <w:rsid w:val="00FB2CCE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5DFA3FFB-683F-4C86-AAEF-FAF3A36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3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09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4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.urbanska@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5215</Words>
  <Characters>31292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Urbańska</cp:lastModifiedBy>
  <cp:revision>15</cp:revision>
  <cp:lastPrinted>2024-04-25T09:27:00Z</cp:lastPrinted>
  <dcterms:created xsi:type="dcterms:W3CDTF">2024-04-30T10:05:00Z</dcterms:created>
  <dcterms:modified xsi:type="dcterms:W3CDTF">2024-05-10T10:03:00Z</dcterms:modified>
</cp:coreProperties>
</file>