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B294D" w14:textId="70284889" w:rsidR="00302980" w:rsidRPr="00A14EB0" w:rsidRDefault="0073146F" w:rsidP="00302980">
      <w:pPr>
        <w:pStyle w:val="Nagwek1"/>
        <w:tabs>
          <w:tab w:val="left" w:pos="-1562"/>
        </w:tabs>
        <w:ind w:left="-142" w:hanging="340"/>
        <w:jc w:val="center"/>
        <w:rPr>
          <w:sz w:val="22"/>
          <w:szCs w:val="22"/>
        </w:rPr>
      </w:pPr>
      <w:r>
        <w:rPr>
          <w:sz w:val="22"/>
          <w:szCs w:val="22"/>
        </w:rPr>
        <w:t xml:space="preserve">       </w:t>
      </w:r>
      <w:r w:rsidR="00302980" w:rsidRPr="00A14EB0">
        <w:rPr>
          <w:sz w:val="22"/>
          <w:szCs w:val="22"/>
        </w:rPr>
        <w:t>UMOWA</w:t>
      </w:r>
      <w:r w:rsidR="00E329B0">
        <w:rPr>
          <w:sz w:val="22"/>
          <w:szCs w:val="22"/>
        </w:rPr>
        <w:t xml:space="preserve">-WZÓR </w:t>
      </w:r>
      <w:r w:rsidR="00302980" w:rsidRPr="00A14EB0">
        <w:rPr>
          <w:sz w:val="22"/>
          <w:szCs w:val="22"/>
        </w:rPr>
        <w:t xml:space="preserve">nr </w:t>
      </w:r>
      <w:r w:rsidR="00867598">
        <w:rPr>
          <w:sz w:val="22"/>
          <w:szCs w:val="22"/>
        </w:rPr>
        <w:t>AG</w:t>
      </w:r>
      <w:r w:rsidR="000630F4">
        <w:rPr>
          <w:sz w:val="22"/>
          <w:szCs w:val="22"/>
        </w:rPr>
        <w:t>………</w:t>
      </w:r>
      <w:r w:rsidR="00867598">
        <w:rPr>
          <w:sz w:val="22"/>
          <w:szCs w:val="22"/>
        </w:rPr>
        <w:t>………….</w:t>
      </w:r>
      <w:r w:rsidR="009C6C87">
        <w:rPr>
          <w:sz w:val="22"/>
          <w:szCs w:val="22"/>
        </w:rPr>
        <w:t>/20</w:t>
      </w:r>
      <w:r w:rsidR="00CC245A">
        <w:rPr>
          <w:sz w:val="22"/>
          <w:szCs w:val="22"/>
        </w:rPr>
        <w:t>2</w:t>
      </w:r>
      <w:r w:rsidR="00F8438F">
        <w:rPr>
          <w:sz w:val="22"/>
          <w:szCs w:val="22"/>
        </w:rPr>
        <w:t>2</w:t>
      </w:r>
      <w:r>
        <w:rPr>
          <w:sz w:val="22"/>
          <w:szCs w:val="22"/>
        </w:rPr>
        <w:t xml:space="preserve"> </w:t>
      </w:r>
    </w:p>
    <w:p w14:paraId="021C34A9" w14:textId="77777777" w:rsidR="00302980" w:rsidRPr="00A14EB0" w:rsidRDefault="00724E70" w:rsidP="00724E70">
      <w:pPr>
        <w:spacing w:before="120"/>
        <w:rPr>
          <w:b/>
          <w:sz w:val="22"/>
          <w:szCs w:val="22"/>
        </w:rPr>
      </w:pPr>
      <w:r w:rsidRPr="00A14EB0">
        <w:rPr>
          <w:b/>
          <w:sz w:val="22"/>
          <w:szCs w:val="22"/>
        </w:rPr>
        <w:t xml:space="preserve">                                          zawarta</w:t>
      </w:r>
      <w:r w:rsidR="00302980" w:rsidRPr="00A14EB0">
        <w:rPr>
          <w:b/>
          <w:sz w:val="22"/>
          <w:szCs w:val="22"/>
        </w:rPr>
        <w:t xml:space="preserve"> w dniu</w:t>
      </w:r>
      <w:r w:rsidR="006E4382" w:rsidRPr="00A14EB0">
        <w:rPr>
          <w:b/>
          <w:sz w:val="22"/>
          <w:szCs w:val="22"/>
        </w:rPr>
        <w:t xml:space="preserve"> </w:t>
      </w:r>
      <w:r w:rsidR="00F15D33" w:rsidRPr="00A14EB0">
        <w:rPr>
          <w:b/>
          <w:sz w:val="22"/>
          <w:szCs w:val="22"/>
        </w:rPr>
        <w:t>…………………..</w:t>
      </w:r>
      <w:r w:rsidR="00F91FC8" w:rsidRPr="00A14EB0">
        <w:rPr>
          <w:b/>
          <w:sz w:val="22"/>
          <w:szCs w:val="22"/>
        </w:rPr>
        <w:t>.</w:t>
      </w:r>
      <w:r w:rsidRPr="00A14EB0">
        <w:rPr>
          <w:b/>
          <w:sz w:val="22"/>
          <w:szCs w:val="22"/>
        </w:rPr>
        <w:t xml:space="preserve"> w Szczecinie</w:t>
      </w:r>
    </w:p>
    <w:p w14:paraId="0F1CE807" w14:textId="77777777" w:rsidR="00724E70" w:rsidRPr="00A14EB0" w:rsidRDefault="00724E70" w:rsidP="00724E70">
      <w:pPr>
        <w:ind w:left="0" w:firstLine="0"/>
        <w:rPr>
          <w:b/>
          <w:sz w:val="22"/>
          <w:szCs w:val="22"/>
        </w:rPr>
      </w:pPr>
    </w:p>
    <w:p w14:paraId="62FE0399" w14:textId="77777777" w:rsidR="00302980" w:rsidRPr="00A14EB0" w:rsidRDefault="00302980" w:rsidP="00724E70">
      <w:pPr>
        <w:ind w:left="0" w:firstLine="0"/>
        <w:rPr>
          <w:sz w:val="22"/>
          <w:szCs w:val="22"/>
        </w:rPr>
      </w:pPr>
      <w:r w:rsidRPr="00A14EB0">
        <w:rPr>
          <w:sz w:val="22"/>
          <w:szCs w:val="22"/>
        </w:rPr>
        <w:t xml:space="preserve"> pomiędzy:</w:t>
      </w:r>
    </w:p>
    <w:p w14:paraId="45DCF81F" w14:textId="77777777" w:rsidR="00302980" w:rsidRPr="00A14EB0" w:rsidRDefault="00302980" w:rsidP="00302980">
      <w:pPr>
        <w:rPr>
          <w:sz w:val="22"/>
          <w:szCs w:val="22"/>
        </w:rPr>
      </w:pPr>
    </w:p>
    <w:p w14:paraId="49279A8C" w14:textId="77777777" w:rsidR="00302980" w:rsidRPr="00A14EB0" w:rsidRDefault="00302980" w:rsidP="00302980">
      <w:pPr>
        <w:rPr>
          <w:sz w:val="22"/>
          <w:szCs w:val="22"/>
        </w:rPr>
      </w:pPr>
      <w:r w:rsidRPr="00A14EB0">
        <w:rPr>
          <w:b/>
          <w:sz w:val="22"/>
          <w:szCs w:val="22"/>
        </w:rPr>
        <w:t>Akademią Morską w Szczecinie</w:t>
      </w:r>
      <w:r w:rsidRPr="00A14EB0">
        <w:rPr>
          <w:sz w:val="22"/>
          <w:szCs w:val="22"/>
        </w:rPr>
        <w:t>, ul. Wały Chrobrego 1-2, 70-500 Szczecin</w:t>
      </w:r>
    </w:p>
    <w:p w14:paraId="0F60CC2C" w14:textId="77777777" w:rsidR="00302980" w:rsidRPr="00A14EB0" w:rsidRDefault="00302980" w:rsidP="00302980">
      <w:pPr>
        <w:rPr>
          <w:sz w:val="22"/>
          <w:szCs w:val="22"/>
        </w:rPr>
      </w:pPr>
      <w:r w:rsidRPr="00A14EB0">
        <w:rPr>
          <w:sz w:val="22"/>
          <w:szCs w:val="22"/>
        </w:rPr>
        <w:t>REGON: 000145129</w:t>
      </w:r>
    </w:p>
    <w:p w14:paraId="0F856943" w14:textId="77777777" w:rsidR="00302980" w:rsidRPr="00A14EB0" w:rsidRDefault="00302980" w:rsidP="00302980">
      <w:pPr>
        <w:rPr>
          <w:sz w:val="22"/>
          <w:szCs w:val="22"/>
        </w:rPr>
      </w:pPr>
      <w:r w:rsidRPr="00A14EB0">
        <w:rPr>
          <w:sz w:val="22"/>
          <w:szCs w:val="22"/>
        </w:rPr>
        <w:t xml:space="preserve">NIP: 851-000-63-88 </w:t>
      </w:r>
    </w:p>
    <w:p w14:paraId="0C23E870" w14:textId="77777777" w:rsidR="00302980" w:rsidRPr="00A14EB0" w:rsidRDefault="00302980" w:rsidP="00302980">
      <w:pPr>
        <w:rPr>
          <w:sz w:val="22"/>
          <w:szCs w:val="22"/>
        </w:rPr>
      </w:pPr>
      <w:r w:rsidRPr="00A14EB0">
        <w:rPr>
          <w:sz w:val="22"/>
          <w:szCs w:val="22"/>
        </w:rPr>
        <w:t>reprezentowaną przez:</w:t>
      </w:r>
    </w:p>
    <w:p w14:paraId="5898D3E6" w14:textId="77777777" w:rsidR="00302980" w:rsidRPr="00A14EB0" w:rsidRDefault="00302980" w:rsidP="00302980">
      <w:pPr>
        <w:rPr>
          <w:sz w:val="22"/>
          <w:szCs w:val="22"/>
        </w:rPr>
      </w:pPr>
    </w:p>
    <w:p w14:paraId="7A05F5C5" w14:textId="77777777" w:rsidR="00727FD0" w:rsidRPr="00A14EB0" w:rsidRDefault="00727FD0" w:rsidP="006E4382">
      <w:pPr>
        <w:rPr>
          <w:sz w:val="22"/>
          <w:szCs w:val="22"/>
        </w:rPr>
      </w:pPr>
      <w:r w:rsidRPr="00A14EB0">
        <w:rPr>
          <w:sz w:val="22"/>
          <w:szCs w:val="22"/>
        </w:rPr>
        <w:t>-</w:t>
      </w:r>
      <w:r w:rsidR="006E4382" w:rsidRPr="00A14EB0">
        <w:rPr>
          <w:sz w:val="22"/>
          <w:szCs w:val="22"/>
        </w:rPr>
        <w:t xml:space="preserve"> mgr inż. Andrzeja Durajczyka</w:t>
      </w:r>
      <w:r w:rsidRPr="00A14EB0">
        <w:rPr>
          <w:sz w:val="22"/>
          <w:szCs w:val="22"/>
        </w:rPr>
        <w:t xml:space="preserve"> – Kanclerza</w:t>
      </w:r>
    </w:p>
    <w:p w14:paraId="51B270E4" w14:textId="77777777" w:rsidR="00103904" w:rsidRPr="00A14EB0" w:rsidRDefault="00302980" w:rsidP="006E4382">
      <w:pPr>
        <w:rPr>
          <w:sz w:val="22"/>
          <w:szCs w:val="22"/>
        </w:rPr>
      </w:pPr>
      <w:r w:rsidRPr="00A14EB0">
        <w:rPr>
          <w:sz w:val="22"/>
          <w:szCs w:val="22"/>
        </w:rPr>
        <w:tab/>
      </w:r>
      <w:r w:rsidRPr="00A14EB0">
        <w:rPr>
          <w:sz w:val="22"/>
          <w:szCs w:val="22"/>
        </w:rPr>
        <w:tab/>
      </w:r>
    </w:p>
    <w:p w14:paraId="45A1AB14" w14:textId="77777777" w:rsidR="00302980" w:rsidRPr="00A14EB0" w:rsidRDefault="00302980" w:rsidP="00103904">
      <w:pPr>
        <w:ind w:left="0" w:firstLine="0"/>
        <w:rPr>
          <w:sz w:val="22"/>
          <w:szCs w:val="22"/>
        </w:rPr>
      </w:pPr>
      <w:r w:rsidRPr="00A14EB0">
        <w:rPr>
          <w:sz w:val="22"/>
          <w:szCs w:val="22"/>
        </w:rPr>
        <w:t xml:space="preserve">zwaną dalej </w:t>
      </w:r>
      <w:r w:rsidRPr="00A14EB0">
        <w:rPr>
          <w:b/>
          <w:sz w:val="22"/>
          <w:szCs w:val="22"/>
        </w:rPr>
        <w:t>Zamawiającym</w:t>
      </w:r>
      <w:r w:rsidRPr="00A14EB0">
        <w:rPr>
          <w:sz w:val="22"/>
          <w:szCs w:val="22"/>
        </w:rPr>
        <w:t>,</w:t>
      </w:r>
    </w:p>
    <w:p w14:paraId="662CE658" w14:textId="77777777" w:rsidR="00302980" w:rsidRPr="00A14EB0" w:rsidRDefault="00302980" w:rsidP="00302980">
      <w:pPr>
        <w:rPr>
          <w:sz w:val="22"/>
          <w:szCs w:val="22"/>
        </w:rPr>
      </w:pPr>
    </w:p>
    <w:p w14:paraId="638DB421" w14:textId="77777777" w:rsidR="00302980" w:rsidRPr="00A14EB0" w:rsidRDefault="00302980" w:rsidP="00302980">
      <w:pPr>
        <w:rPr>
          <w:sz w:val="22"/>
          <w:szCs w:val="22"/>
        </w:rPr>
      </w:pPr>
      <w:r w:rsidRPr="00A14EB0">
        <w:rPr>
          <w:sz w:val="22"/>
          <w:szCs w:val="22"/>
        </w:rPr>
        <w:t>a</w:t>
      </w:r>
    </w:p>
    <w:p w14:paraId="4E4440FC" w14:textId="77777777" w:rsidR="00302980" w:rsidRPr="00A14EB0" w:rsidRDefault="00302980" w:rsidP="00302980">
      <w:pPr>
        <w:rPr>
          <w:b/>
          <w:sz w:val="22"/>
          <w:szCs w:val="22"/>
        </w:rPr>
      </w:pPr>
      <w:r w:rsidRPr="00A14EB0">
        <w:rPr>
          <w:sz w:val="22"/>
          <w:szCs w:val="22"/>
        </w:rPr>
        <w:t xml:space="preserve">zwaną dalej </w:t>
      </w:r>
      <w:r w:rsidR="00CD5F31" w:rsidRPr="00A14EB0">
        <w:rPr>
          <w:b/>
          <w:sz w:val="22"/>
          <w:szCs w:val="22"/>
        </w:rPr>
        <w:t>Wykonawcą</w:t>
      </w:r>
    </w:p>
    <w:p w14:paraId="2B7DEC13" w14:textId="77777777" w:rsidR="00CD5F31" w:rsidRPr="00A14EB0" w:rsidRDefault="00CD5F31" w:rsidP="00302980">
      <w:pPr>
        <w:rPr>
          <w:b/>
          <w:sz w:val="22"/>
          <w:szCs w:val="22"/>
        </w:rPr>
      </w:pPr>
    </w:p>
    <w:p w14:paraId="18D6574B" w14:textId="77777777" w:rsidR="00CD5F31" w:rsidRPr="00A14EB0" w:rsidRDefault="00CD5F31" w:rsidP="00302980">
      <w:pPr>
        <w:rPr>
          <w:sz w:val="22"/>
          <w:szCs w:val="22"/>
        </w:rPr>
      </w:pPr>
      <w:r w:rsidRPr="00A14EB0">
        <w:rPr>
          <w:sz w:val="22"/>
          <w:szCs w:val="22"/>
        </w:rPr>
        <w:t>o następującej treści:</w:t>
      </w:r>
    </w:p>
    <w:p w14:paraId="71DF892C" w14:textId="77777777" w:rsidR="00CD5F31" w:rsidRPr="00A14EB0" w:rsidRDefault="00CD5F31" w:rsidP="00302980">
      <w:pPr>
        <w:rPr>
          <w:sz w:val="22"/>
          <w:szCs w:val="22"/>
        </w:rPr>
      </w:pPr>
    </w:p>
    <w:p w14:paraId="7BC00A76" w14:textId="77777777" w:rsidR="00F8438F" w:rsidRPr="00F8438F" w:rsidRDefault="00F8438F" w:rsidP="00F8438F">
      <w:pPr>
        <w:ind w:firstLine="0"/>
        <w:jc w:val="both"/>
        <w:rPr>
          <w:sz w:val="22"/>
          <w:szCs w:val="22"/>
        </w:rPr>
      </w:pPr>
      <w:r w:rsidRPr="00F8438F">
        <w:rPr>
          <w:sz w:val="22"/>
          <w:szCs w:val="22"/>
        </w:rPr>
        <w:t>Niniejsza umowa została zawarta bez stosowania ustawy „Prawo zamówień publicznych” ze względu na okoliczność określoną w art. 2 ust. 1 pkt. 1 ustawy z dnia 11 września 2019 r.  (Dz. U. z 2021 r. poz. 1129 z późn. zm.).</w:t>
      </w:r>
    </w:p>
    <w:p w14:paraId="1A0BD752" w14:textId="77777777" w:rsidR="00302980" w:rsidRPr="00A14EB0" w:rsidRDefault="00302980" w:rsidP="00114C4D">
      <w:pPr>
        <w:ind w:left="0" w:firstLine="0"/>
        <w:jc w:val="both"/>
        <w:rPr>
          <w:sz w:val="22"/>
          <w:szCs w:val="22"/>
        </w:rPr>
      </w:pPr>
    </w:p>
    <w:p w14:paraId="53503556" w14:textId="77777777" w:rsidR="00302980" w:rsidRPr="00A14EB0" w:rsidRDefault="00302980" w:rsidP="001C7A30">
      <w:pPr>
        <w:ind w:left="2464" w:firstLine="368"/>
        <w:rPr>
          <w:b/>
          <w:sz w:val="22"/>
          <w:szCs w:val="22"/>
        </w:rPr>
      </w:pPr>
      <w:r w:rsidRPr="00A14EB0">
        <w:rPr>
          <w:b/>
          <w:sz w:val="22"/>
          <w:szCs w:val="22"/>
        </w:rPr>
        <w:t xml:space="preserve">§ 1 Przedmiot </w:t>
      </w:r>
      <w:r w:rsidR="00D249E5">
        <w:rPr>
          <w:b/>
          <w:sz w:val="22"/>
          <w:szCs w:val="22"/>
        </w:rPr>
        <w:t>U</w:t>
      </w:r>
      <w:r w:rsidRPr="00A14EB0">
        <w:rPr>
          <w:b/>
          <w:sz w:val="22"/>
          <w:szCs w:val="22"/>
        </w:rPr>
        <w:t>mowy</w:t>
      </w:r>
    </w:p>
    <w:p w14:paraId="471B0832" w14:textId="77777777" w:rsidR="00302980" w:rsidRPr="00A14EB0" w:rsidRDefault="00D51751" w:rsidP="00302980">
      <w:pPr>
        <w:numPr>
          <w:ilvl w:val="0"/>
          <w:numId w:val="13"/>
        </w:numPr>
        <w:spacing w:after="120"/>
        <w:ind w:left="426" w:hanging="426"/>
        <w:jc w:val="both"/>
        <w:rPr>
          <w:sz w:val="22"/>
          <w:szCs w:val="22"/>
        </w:rPr>
      </w:pPr>
      <w:r w:rsidRPr="00D51751">
        <w:rPr>
          <w:sz w:val="22"/>
          <w:szCs w:val="22"/>
        </w:rPr>
        <w:t>Przedmiotem zamówienia jest świadczenie usług w zakresie telefonii komórkowej  dla 110  numerów abonenckich oraz 20 kart do dostępu do internetu  dla potrzeb Akademii Morskiej w Szczecinie</w:t>
      </w:r>
      <w:r w:rsidR="00302980" w:rsidRPr="00D51751">
        <w:rPr>
          <w:sz w:val="22"/>
          <w:szCs w:val="22"/>
        </w:rPr>
        <w:t>,</w:t>
      </w:r>
      <w:r w:rsidR="00302980" w:rsidRPr="00A14EB0">
        <w:rPr>
          <w:rFonts w:eastAsia="TimesNewRomanPSMT"/>
          <w:sz w:val="22"/>
          <w:szCs w:val="22"/>
        </w:rPr>
        <w:t xml:space="preserve"> zgodnie ze złożoną ofertą</w:t>
      </w:r>
      <w:r w:rsidR="00724E70" w:rsidRPr="00A14EB0">
        <w:rPr>
          <w:rFonts w:eastAsia="TimesNewRomanPSMT"/>
          <w:sz w:val="22"/>
          <w:szCs w:val="22"/>
        </w:rPr>
        <w:t>.</w:t>
      </w:r>
      <w:r w:rsidR="00302980" w:rsidRPr="00A14EB0">
        <w:rPr>
          <w:rFonts w:eastAsia="TimesNewRomanPSMT"/>
          <w:sz w:val="22"/>
          <w:szCs w:val="22"/>
        </w:rPr>
        <w:t xml:space="preserve"> </w:t>
      </w:r>
      <w:r w:rsidR="00302980" w:rsidRPr="00A14EB0">
        <w:rPr>
          <w:sz w:val="22"/>
          <w:szCs w:val="22"/>
        </w:rPr>
        <w:t xml:space="preserve">Szczegółowy opis przedmiotu zamówienia stanowi załącznik nr 1 do  </w:t>
      </w:r>
      <w:r w:rsidR="0099777C">
        <w:rPr>
          <w:sz w:val="22"/>
          <w:szCs w:val="22"/>
        </w:rPr>
        <w:t>U</w:t>
      </w:r>
      <w:r w:rsidR="00302980" w:rsidRPr="00A14EB0">
        <w:rPr>
          <w:sz w:val="22"/>
          <w:szCs w:val="22"/>
        </w:rPr>
        <w:t>mowy.</w:t>
      </w:r>
    </w:p>
    <w:p w14:paraId="73164BD7" w14:textId="6946DE6D" w:rsidR="00302980" w:rsidRPr="006376B2" w:rsidRDefault="00302980" w:rsidP="00302980">
      <w:pPr>
        <w:numPr>
          <w:ilvl w:val="0"/>
          <w:numId w:val="13"/>
        </w:numPr>
        <w:spacing w:after="120"/>
        <w:ind w:left="426" w:hanging="426"/>
        <w:jc w:val="both"/>
        <w:rPr>
          <w:sz w:val="22"/>
          <w:szCs w:val="22"/>
        </w:rPr>
      </w:pPr>
      <w:r w:rsidRPr="00A14EB0">
        <w:rPr>
          <w:sz w:val="22"/>
          <w:szCs w:val="22"/>
        </w:rPr>
        <w:t>Podane</w:t>
      </w:r>
      <w:r w:rsidR="00170CBE">
        <w:rPr>
          <w:sz w:val="22"/>
          <w:szCs w:val="22"/>
        </w:rPr>
        <w:t xml:space="preserve"> w ust</w:t>
      </w:r>
      <w:r w:rsidR="00C028A4" w:rsidRPr="00A14EB0">
        <w:rPr>
          <w:sz w:val="22"/>
          <w:szCs w:val="22"/>
        </w:rPr>
        <w:t>. 1</w:t>
      </w:r>
      <w:r w:rsidRPr="00A14EB0">
        <w:rPr>
          <w:sz w:val="22"/>
          <w:szCs w:val="22"/>
        </w:rPr>
        <w:t xml:space="preserve"> ilości są ilościami maksymalnymi jakie Zamawiający może zamówić w ramach</w:t>
      </w:r>
      <w:r w:rsidR="004E2028">
        <w:rPr>
          <w:sz w:val="22"/>
          <w:szCs w:val="22"/>
        </w:rPr>
        <w:t xml:space="preserve"> </w:t>
      </w:r>
      <w:r w:rsidR="00C533BC" w:rsidRPr="00A14EB0">
        <w:rPr>
          <w:sz w:val="22"/>
          <w:szCs w:val="22"/>
        </w:rPr>
        <w:t xml:space="preserve"> </w:t>
      </w:r>
      <w:r w:rsidR="0099777C">
        <w:rPr>
          <w:sz w:val="22"/>
          <w:szCs w:val="22"/>
        </w:rPr>
        <w:t>U</w:t>
      </w:r>
      <w:r w:rsidR="00C533BC" w:rsidRPr="00A14EB0">
        <w:rPr>
          <w:sz w:val="22"/>
          <w:szCs w:val="22"/>
        </w:rPr>
        <w:t>mowy</w:t>
      </w:r>
      <w:r w:rsidR="00724E70" w:rsidRPr="00A14EB0">
        <w:rPr>
          <w:sz w:val="22"/>
          <w:szCs w:val="22"/>
        </w:rPr>
        <w:t>.</w:t>
      </w:r>
      <w:r w:rsidR="00C028A4" w:rsidRPr="00A14EB0">
        <w:rPr>
          <w:sz w:val="22"/>
          <w:szCs w:val="22"/>
        </w:rPr>
        <w:t xml:space="preserve"> </w:t>
      </w:r>
      <w:r w:rsidR="00370B66">
        <w:rPr>
          <w:sz w:val="22"/>
          <w:szCs w:val="22"/>
        </w:rPr>
        <w:t>M</w:t>
      </w:r>
      <w:r w:rsidR="00D51751" w:rsidRPr="00D51751">
        <w:rPr>
          <w:sz w:val="22"/>
          <w:szCs w:val="22"/>
        </w:rPr>
        <w:t>inimalny zakres</w:t>
      </w:r>
      <w:r w:rsidR="00370B66">
        <w:rPr>
          <w:sz w:val="22"/>
          <w:szCs w:val="22"/>
        </w:rPr>
        <w:t xml:space="preserve"> zamówienia wynosi</w:t>
      </w:r>
      <w:r w:rsidR="00D51751" w:rsidRPr="00D51751">
        <w:rPr>
          <w:sz w:val="22"/>
          <w:szCs w:val="22"/>
        </w:rPr>
        <w:t>: w zakresie telefonii komórkowej  dla 97 numerów abonenckich oraz 11 kart do dostępu do internetu</w:t>
      </w:r>
      <w:r w:rsidRPr="00D51751">
        <w:rPr>
          <w:sz w:val="22"/>
          <w:szCs w:val="22"/>
        </w:rPr>
        <w:t>.</w:t>
      </w:r>
      <w:r w:rsidRPr="00A14EB0">
        <w:rPr>
          <w:rFonts w:eastAsia="TimesNewRomanPSMT"/>
          <w:sz w:val="22"/>
          <w:szCs w:val="22"/>
        </w:rPr>
        <w:t xml:space="preserve"> </w:t>
      </w:r>
      <w:r w:rsidRPr="00A14EB0">
        <w:rPr>
          <w:sz w:val="22"/>
          <w:szCs w:val="22"/>
        </w:rPr>
        <w:t>Z tytułu</w:t>
      </w:r>
      <w:r w:rsidR="00370B66">
        <w:rPr>
          <w:sz w:val="22"/>
          <w:szCs w:val="22"/>
        </w:rPr>
        <w:t xml:space="preserve"> niezrealizowania zamówienia w części powyżej zakresu minimalnego</w:t>
      </w:r>
      <w:r w:rsidRPr="00A14EB0">
        <w:rPr>
          <w:sz w:val="22"/>
          <w:szCs w:val="22"/>
        </w:rPr>
        <w:t xml:space="preserve"> </w:t>
      </w:r>
      <w:r w:rsidRPr="006376B2">
        <w:rPr>
          <w:sz w:val="22"/>
          <w:szCs w:val="22"/>
        </w:rPr>
        <w:t xml:space="preserve">nie służą Wykonawcy względem Zamawiającego </w:t>
      </w:r>
      <w:r w:rsidR="00370B66">
        <w:rPr>
          <w:sz w:val="22"/>
          <w:szCs w:val="22"/>
        </w:rPr>
        <w:t xml:space="preserve">żadne </w:t>
      </w:r>
      <w:r w:rsidRPr="006376B2">
        <w:rPr>
          <w:sz w:val="22"/>
          <w:szCs w:val="22"/>
        </w:rPr>
        <w:t xml:space="preserve"> roszczenia. </w:t>
      </w:r>
    </w:p>
    <w:p w14:paraId="3968639A" w14:textId="77777777" w:rsidR="00302980" w:rsidRPr="006376B2" w:rsidRDefault="00302980" w:rsidP="00302980">
      <w:pPr>
        <w:numPr>
          <w:ilvl w:val="0"/>
          <w:numId w:val="13"/>
        </w:numPr>
        <w:spacing w:after="120"/>
        <w:ind w:left="426" w:hanging="426"/>
        <w:jc w:val="both"/>
        <w:rPr>
          <w:rFonts w:eastAsia="TimesNewRomanPS-BoldMT"/>
          <w:sz w:val="22"/>
          <w:szCs w:val="22"/>
        </w:rPr>
      </w:pPr>
      <w:r w:rsidRPr="006376B2">
        <w:rPr>
          <w:rFonts w:eastAsia="TimesNewRomanPS-BoldMT"/>
          <w:sz w:val="22"/>
          <w:szCs w:val="22"/>
        </w:rPr>
        <w:t xml:space="preserve">Zamawiający dopuszcza możliwość </w:t>
      </w:r>
      <w:r w:rsidR="0099777C">
        <w:rPr>
          <w:rFonts w:eastAsia="TimesNewRomanPS-BoldMT"/>
          <w:sz w:val="22"/>
          <w:szCs w:val="22"/>
        </w:rPr>
        <w:t>zawarcia</w:t>
      </w:r>
      <w:r w:rsidR="0099777C" w:rsidRPr="006376B2">
        <w:rPr>
          <w:rFonts w:eastAsia="TimesNewRomanPS-BoldMT"/>
          <w:sz w:val="22"/>
          <w:szCs w:val="22"/>
        </w:rPr>
        <w:t xml:space="preserve"> </w:t>
      </w:r>
      <w:r w:rsidRPr="006376B2">
        <w:rPr>
          <w:rFonts w:eastAsia="TimesNewRomanPS-BoldMT"/>
          <w:sz w:val="22"/>
          <w:szCs w:val="22"/>
        </w:rPr>
        <w:t xml:space="preserve">do </w:t>
      </w:r>
      <w:r w:rsidR="0099777C">
        <w:rPr>
          <w:rFonts w:eastAsia="TimesNewRomanPS-BoldMT"/>
          <w:sz w:val="22"/>
          <w:szCs w:val="22"/>
        </w:rPr>
        <w:t>U</w:t>
      </w:r>
      <w:r w:rsidRPr="006376B2">
        <w:rPr>
          <w:rFonts w:eastAsia="TimesNewRomanPS-BoldMT"/>
          <w:sz w:val="22"/>
          <w:szCs w:val="22"/>
        </w:rPr>
        <w:t xml:space="preserve">mowy </w:t>
      </w:r>
      <w:r w:rsidR="0099777C">
        <w:rPr>
          <w:rFonts w:eastAsia="TimesNewRomanPS-BoldMT"/>
          <w:sz w:val="22"/>
          <w:szCs w:val="22"/>
        </w:rPr>
        <w:t xml:space="preserve">umów o świadczenie usług </w:t>
      </w:r>
      <w:r w:rsidR="0099777C" w:rsidRPr="0099777C">
        <w:rPr>
          <w:rFonts w:eastAsia="TimesNewRomanPS-BoldMT"/>
          <w:sz w:val="22"/>
          <w:szCs w:val="22"/>
        </w:rPr>
        <w:t>(dla każdej aktywacji odrębnie)</w:t>
      </w:r>
      <w:r w:rsidR="0099777C">
        <w:rPr>
          <w:rFonts w:eastAsia="TimesNewRomanPS-BoldMT"/>
          <w:sz w:val="22"/>
          <w:szCs w:val="22"/>
        </w:rPr>
        <w:t xml:space="preserve"> oraz</w:t>
      </w:r>
      <w:r w:rsidR="0099777C" w:rsidRPr="006376B2" w:rsidDel="0099777C">
        <w:rPr>
          <w:rFonts w:eastAsia="TimesNewRomanPS-BoldMT"/>
          <w:sz w:val="22"/>
          <w:szCs w:val="22"/>
        </w:rPr>
        <w:t xml:space="preserve"> </w:t>
      </w:r>
      <w:r w:rsidR="0099777C">
        <w:rPr>
          <w:rFonts w:eastAsia="TimesNewRomanPS-BoldMT"/>
          <w:sz w:val="22"/>
          <w:szCs w:val="22"/>
        </w:rPr>
        <w:t xml:space="preserve">dołączenia </w:t>
      </w:r>
      <w:r w:rsidR="0099777C" w:rsidRPr="006376B2">
        <w:rPr>
          <w:rFonts w:eastAsia="TimesNewRomanPS-BoldMT"/>
          <w:sz w:val="22"/>
          <w:szCs w:val="22"/>
        </w:rPr>
        <w:t>regulamin</w:t>
      </w:r>
      <w:r w:rsidR="0099777C">
        <w:rPr>
          <w:rFonts w:eastAsia="TimesNewRomanPS-BoldMT"/>
          <w:sz w:val="22"/>
          <w:szCs w:val="22"/>
        </w:rPr>
        <w:t>u</w:t>
      </w:r>
      <w:r w:rsidR="0099777C" w:rsidRPr="006376B2">
        <w:rPr>
          <w:rFonts w:eastAsia="TimesNewRomanPS-BoldMT"/>
          <w:sz w:val="22"/>
          <w:szCs w:val="22"/>
        </w:rPr>
        <w:t xml:space="preserve"> </w:t>
      </w:r>
      <w:r w:rsidRPr="006376B2">
        <w:rPr>
          <w:rFonts w:eastAsia="TimesNewRomanPS-BoldMT"/>
          <w:sz w:val="22"/>
          <w:szCs w:val="22"/>
        </w:rPr>
        <w:t xml:space="preserve">świadczenia usług </w:t>
      </w:r>
      <w:r w:rsidR="0099777C">
        <w:rPr>
          <w:rFonts w:eastAsia="TimesNewRomanPS-BoldMT"/>
          <w:sz w:val="22"/>
          <w:szCs w:val="22"/>
        </w:rPr>
        <w:t xml:space="preserve">telekomunikacyjnych </w:t>
      </w:r>
      <w:r w:rsidRPr="006376B2">
        <w:rPr>
          <w:rFonts w:eastAsia="TimesNewRomanPS-BoldMT"/>
          <w:sz w:val="22"/>
          <w:szCs w:val="22"/>
        </w:rPr>
        <w:t>(dla każdej aktywacji odrębnie). W przypadku rozbieżności postanowień regulaminu świadczenia usług/</w:t>
      </w:r>
      <w:r w:rsidR="0099777C">
        <w:rPr>
          <w:rFonts w:eastAsia="TimesNewRomanPS-BoldMT"/>
          <w:sz w:val="22"/>
          <w:szCs w:val="22"/>
        </w:rPr>
        <w:t>umów o świadczenie usług</w:t>
      </w:r>
      <w:r w:rsidR="0099777C" w:rsidRPr="006376B2">
        <w:rPr>
          <w:rFonts w:eastAsia="TimesNewRomanPS-BoldMT"/>
          <w:sz w:val="22"/>
          <w:szCs w:val="22"/>
        </w:rPr>
        <w:t xml:space="preserve"> </w:t>
      </w:r>
      <w:r w:rsidRPr="006376B2">
        <w:rPr>
          <w:rFonts w:eastAsia="TimesNewRomanPS-BoldMT"/>
          <w:sz w:val="22"/>
          <w:szCs w:val="22"/>
        </w:rPr>
        <w:t xml:space="preserve">a postanowień </w:t>
      </w:r>
      <w:r w:rsidR="0099777C">
        <w:rPr>
          <w:rFonts w:eastAsia="TimesNewRomanPS-BoldMT"/>
          <w:sz w:val="22"/>
          <w:szCs w:val="22"/>
        </w:rPr>
        <w:t>Umowy</w:t>
      </w:r>
      <w:r w:rsidRPr="006376B2">
        <w:rPr>
          <w:rFonts w:eastAsia="TimesNewRomanPS-BoldMT"/>
          <w:sz w:val="22"/>
          <w:szCs w:val="22"/>
        </w:rPr>
        <w:t xml:space="preserve"> rozstrzygające będą postanowienia </w:t>
      </w:r>
      <w:r w:rsidR="0099777C">
        <w:rPr>
          <w:rFonts w:eastAsia="TimesNewRomanPS-BoldMT"/>
          <w:sz w:val="22"/>
          <w:szCs w:val="22"/>
        </w:rPr>
        <w:t>Umowy</w:t>
      </w:r>
      <w:r w:rsidRPr="006376B2">
        <w:rPr>
          <w:rFonts w:eastAsia="TimesNewRomanPS-BoldMT"/>
          <w:sz w:val="22"/>
          <w:szCs w:val="22"/>
        </w:rPr>
        <w:t xml:space="preserve">. </w:t>
      </w:r>
    </w:p>
    <w:p w14:paraId="74C1E562" w14:textId="12D15B00" w:rsidR="00302980" w:rsidRPr="006376B2" w:rsidRDefault="00EC07AC" w:rsidP="00B66050">
      <w:pPr>
        <w:numPr>
          <w:ilvl w:val="0"/>
          <w:numId w:val="13"/>
        </w:numPr>
        <w:spacing w:after="120"/>
        <w:ind w:left="426" w:hanging="426"/>
        <w:jc w:val="both"/>
        <w:rPr>
          <w:rFonts w:eastAsia="TimesNewRomanPS-BoldMT"/>
          <w:sz w:val="22"/>
          <w:szCs w:val="22"/>
        </w:rPr>
      </w:pPr>
      <w:r>
        <w:rPr>
          <w:rFonts w:eastAsia="TimesNewRomanPS-BoldMT"/>
          <w:sz w:val="22"/>
          <w:szCs w:val="22"/>
        </w:rPr>
        <w:t xml:space="preserve">Na dzień </w:t>
      </w:r>
      <w:r w:rsidR="004918AE">
        <w:rPr>
          <w:rFonts w:eastAsia="TimesNewRomanPS-BoldMT"/>
          <w:sz w:val="22"/>
          <w:szCs w:val="22"/>
        </w:rPr>
        <w:t>zawarcia Umowy</w:t>
      </w:r>
      <w:r w:rsidR="00B66050" w:rsidRPr="006376B2">
        <w:rPr>
          <w:rFonts w:eastAsia="TimesNewRomanPS-BoldMT"/>
          <w:sz w:val="22"/>
          <w:szCs w:val="22"/>
        </w:rPr>
        <w:t xml:space="preserve"> Zamawiający realizuje zamów</w:t>
      </w:r>
      <w:r w:rsidR="00170CBE">
        <w:rPr>
          <w:rFonts w:eastAsia="TimesNewRomanPS-BoldMT"/>
          <w:sz w:val="22"/>
          <w:szCs w:val="22"/>
        </w:rPr>
        <w:t>ienie w ilościach podanych w ust</w:t>
      </w:r>
      <w:r w:rsidR="00B66050" w:rsidRPr="006376B2">
        <w:rPr>
          <w:rFonts w:eastAsia="TimesNewRomanPS-BoldMT"/>
          <w:sz w:val="22"/>
          <w:szCs w:val="22"/>
        </w:rPr>
        <w:t>. 2. Ewentualne zwiększenie zamówie</w:t>
      </w:r>
      <w:r w:rsidR="00170CBE">
        <w:rPr>
          <w:rFonts w:eastAsia="TimesNewRomanPS-BoldMT"/>
          <w:sz w:val="22"/>
          <w:szCs w:val="22"/>
        </w:rPr>
        <w:t>nia, maksymalnie do ilości z ust</w:t>
      </w:r>
      <w:r w:rsidR="00B66050" w:rsidRPr="006376B2">
        <w:rPr>
          <w:rFonts w:eastAsia="TimesNewRomanPS-BoldMT"/>
          <w:sz w:val="22"/>
          <w:szCs w:val="22"/>
        </w:rPr>
        <w:t>. 1 odbywać się będzie</w:t>
      </w:r>
      <w:r w:rsidR="004918AE">
        <w:rPr>
          <w:rFonts w:eastAsia="TimesNewRomanPS-BoldMT"/>
          <w:sz w:val="22"/>
          <w:szCs w:val="22"/>
        </w:rPr>
        <w:t xml:space="preserve"> w formie jednostronnego oświadczenia Zamawiającego złożonego przez uprawnione osoby lub</w:t>
      </w:r>
      <w:r w:rsidR="00B66050" w:rsidRPr="006376B2">
        <w:rPr>
          <w:rFonts w:eastAsia="TimesNewRomanPS-BoldMT"/>
          <w:sz w:val="22"/>
          <w:szCs w:val="22"/>
        </w:rPr>
        <w:t xml:space="preserve"> przez osobę nadzorującą wykonanie </w:t>
      </w:r>
      <w:r w:rsidR="0099777C">
        <w:rPr>
          <w:rFonts w:eastAsia="TimesNewRomanPS-BoldMT"/>
          <w:sz w:val="22"/>
          <w:szCs w:val="22"/>
        </w:rPr>
        <w:t>U</w:t>
      </w:r>
      <w:r w:rsidR="00B66050" w:rsidRPr="006376B2">
        <w:rPr>
          <w:rFonts w:eastAsia="TimesNewRomanPS-BoldMT"/>
          <w:sz w:val="22"/>
          <w:szCs w:val="22"/>
        </w:rPr>
        <w:t>mowy.</w:t>
      </w:r>
      <w:r w:rsidR="00AF5CD7">
        <w:rPr>
          <w:rFonts w:eastAsia="TimesNewRomanPS-BoldMT"/>
          <w:sz w:val="22"/>
          <w:szCs w:val="22"/>
        </w:rPr>
        <w:t xml:space="preserve"> W wypadku złożenia takiego oświadczenia dostarczenie kart i aktywacja usług nastąpi nie później niż w terminie 7 dni od dnia jego złożenia. </w:t>
      </w:r>
    </w:p>
    <w:p w14:paraId="4D89C3A8" w14:textId="77777777" w:rsidR="00302980" w:rsidRPr="00A14EB0" w:rsidRDefault="00302980" w:rsidP="00AD2886">
      <w:pPr>
        <w:ind w:left="2464" w:firstLine="368"/>
        <w:rPr>
          <w:b/>
          <w:sz w:val="22"/>
          <w:szCs w:val="22"/>
        </w:rPr>
      </w:pPr>
      <w:r w:rsidRPr="00A14EB0">
        <w:rPr>
          <w:b/>
          <w:sz w:val="22"/>
          <w:szCs w:val="22"/>
        </w:rPr>
        <w:t xml:space="preserve">§ 2 Realizacja przedmiotu </w:t>
      </w:r>
      <w:r w:rsidR="0099777C">
        <w:rPr>
          <w:b/>
          <w:sz w:val="22"/>
          <w:szCs w:val="22"/>
        </w:rPr>
        <w:t>U</w:t>
      </w:r>
      <w:r w:rsidRPr="00A14EB0">
        <w:rPr>
          <w:b/>
          <w:sz w:val="22"/>
          <w:szCs w:val="22"/>
        </w:rPr>
        <w:t>mowy</w:t>
      </w:r>
    </w:p>
    <w:p w14:paraId="3923E2F7" w14:textId="77777777" w:rsidR="00302980" w:rsidRPr="00A14EB0" w:rsidRDefault="00302980" w:rsidP="00302980">
      <w:pPr>
        <w:numPr>
          <w:ilvl w:val="6"/>
          <w:numId w:val="11"/>
        </w:numPr>
        <w:autoSpaceDE w:val="0"/>
        <w:jc w:val="both"/>
        <w:rPr>
          <w:bCs/>
          <w:sz w:val="22"/>
          <w:szCs w:val="22"/>
        </w:rPr>
      </w:pPr>
      <w:r w:rsidRPr="00A14EB0">
        <w:rPr>
          <w:bCs/>
          <w:sz w:val="22"/>
          <w:szCs w:val="22"/>
        </w:rPr>
        <w:t xml:space="preserve">Realizacja </w:t>
      </w:r>
      <w:r w:rsidR="0099777C">
        <w:rPr>
          <w:bCs/>
          <w:sz w:val="22"/>
          <w:szCs w:val="22"/>
        </w:rPr>
        <w:t>U</w:t>
      </w:r>
      <w:r w:rsidRPr="00A14EB0">
        <w:rPr>
          <w:bCs/>
          <w:sz w:val="22"/>
          <w:szCs w:val="22"/>
        </w:rPr>
        <w:t>mowy nastąpi zgodnie z postanowieniami zawartymi w załączniku nr 1 do umowy.</w:t>
      </w:r>
    </w:p>
    <w:p w14:paraId="30C6FCE4" w14:textId="2D8D6E16" w:rsidR="00302980" w:rsidRPr="00EC07AC" w:rsidRDefault="00CD5F31" w:rsidP="00EC07AC">
      <w:pPr>
        <w:numPr>
          <w:ilvl w:val="6"/>
          <w:numId w:val="11"/>
        </w:numPr>
        <w:autoSpaceDE w:val="0"/>
        <w:jc w:val="both"/>
        <w:rPr>
          <w:bCs/>
          <w:sz w:val="22"/>
          <w:szCs w:val="22"/>
        </w:rPr>
      </w:pPr>
      <w:r w:rsidRPr="00A14EB0">
        <w:rPr>
          <w:bCs/>
          <w:sz w:val="22"/>
          <w:szCs w:val="22"/>
        </w:rPr>
        <w:t xml:space="preserve">Realizacja </w:t>
      </w:r>
      <w:r w:rsidR="00982BD1">
        <w:rPr>
          <w:bCs/>
          <w:sz w:val="22"/>
          <w:szCs w:val="22"/>
        </w:rPr>
        <w:t>Umowy</w:t>
      </w:r>
      <w:r w:rsidRPr="00A14EB0">
        <w:rPr>
          <w:bCs/>
          <w:sz w:val="22"/>
          <w:szCs w:val="22"/>
        </w:rPr>
        <w:t xml:space="preserve"> dokonywana będzie sukcesywnie w okresie od </w:t>
      </w:r>
      <w:r w:rsidR="00EC07AC">
        <w:rPr>
          <w:bCs/>
          <w:sz w:val="22"/>
          <w:szCs w:val="22"/>
        </w:rPr>
        <w:t>01.06.20</w:t>
      </w:r>
      <w:r w:rsidR="00D51751">
        <w:rPr>
          <w:bCs/>
          <w:sz w:val="22"/>
          <w:szCs w:val="22"/>
        </w:rPr>
        <w:t>2</w:t>
      </w:r>
      <w:r w:rsidR="00F8438F">
        <w:rPr>
          <w:bCs/>
          <w:sz w:val="22"/>
          <w:szCs w:val="22"/>
        </w:rPr>
        <w:t xml:space="preserve">2 </w:t>
      </w:r>
      <w:r w:rsidR="00EC07AC">
        <w:rPr>
          <w:bCs/>
          <w:sz w:val="22"/>
          <w:szCs w:val="22"/>
        </w:rPr>
        <w:t>r. do dnia 31.05.202</w:t>
      </w:r>
      <w:r w:rsidR="00F8438F">
        <w:rPr>
          <w:bCs/>
          <w:sz w:val="22"/>
          <w:szCs w:val="22"/>
        </w:rPr>
        <w:t xml:space="preserve">4 </w:t>
      </w:r>
      <w:r w:rsidRPr="00A14EB0">
        <w:rPr>
          <w:bCs/>
          <w:sz w:val="22"/>
          <w:szCs w:val="22"/>
        </w:rPr>
        <w:t>r. lub do wyczerpania kwoty brutto</w:t>
      </w:r>
      <w:r w:rsidR="00837940">
        <w:rPr>
          <w:bCs/>
          <w:sz w:val="22"/>
          <w:szCs w:val="22"/>
        </w:rPr>
        <w:t xml:space="preserve"> określonej §3 ust. 1</w:t>
      </w:r>
      <w:r w:rsidRPr="00A14EB0">
        <w:rPr>
          <w:bCs/>
          <w:sz w:val="22"/>
          <w:szCs w:val="22"/>
        </w:rPr>
        <w:t>.</w:t>
      </w:r>
    </w:p>
    <w:p w14:paraId="5CE08487" w14:textId="77777777" w:rsidR="00302980" w:rsidRPr="00A14EB0" w:rsidRDefault="00302980" w:rsidP="00302980">
      <w:pPr>
        <w:numPr>
          <w:ilvl w:val="6"/>
          <w:numId w:val="11"/>
        </w:numPr>
        <w:autoSpaceDE w:val="0"/>
        <w:jc w:val="both"/>
        <w:rPr>
          <w:sz w:val="22"/>
          <w:szCs w:val="22"/>
        </w:rPr>
      </w:pPr>
      <w:r w:rsidRPr="00A14EB0">
        <w:rPr>
          <w:sz w:val="22"/>
          <w:szCs w:val="22"/>
        </w:rPr>
        <w:t>Osob</w:t>
      </w:r>
      <w:r w:rsidRPr="00A14EB0">
        <w:rPr>
          <w:rFonts w:eastAsia="TimesNewRoman"/>
          <w:sz w:val="22"/>
          <w:szCs w:val="22"/>
        </w:rPr>
        <w:t xml:space="preserve">ą </w:t>
      </w:r>
      <w:r w:rsidRPr="00A14EB0">
        <w:rPr>
          <w:sz w:val="22"/>
          <w:szCs w:val="22"/>
        </w:rPr>
        <w:t>nadzoruj</w:t>
      </w:r>
      <w:r w:rsidRPr="00A14EB0">
        <w:rPr>
          <w:rFonts w:eastAsia="TimesNewRoman"/>
          <w:sz w:val="22"/>
          <w:szCs w:val="22"/>
        </w:rPr>
        <w:t>ą</w:t>
      </w:r>
      <w:r w:rsidRPr="00A14EB0">
        <w:rPr>
          <w:sz w:val="22"/>
          <w:szCs w:val="22"/>
        </w:rPr>
        <w:t>c</w:t>
      </w:r>
      <w:r w:rsidRPr="00A14EB0">
        <w:rPr>
          <w:rFonts w:eastAsia="TimesNewRoman"/>
          <w:sz w:val="22"/>
          <w:szCs w:val="22"/>
        </w:rPr>
        <w:t xml:space="preserve">ą </w:t>
      </w:r>
      <w:r w:rsidRPr="00A14EB0">
        <w:rPr>
          <w:sz w:val="22"/>
          <w:szCs w:val="22"/>
        </w:rPr>
        <w:t xml:space="preserve">wykonanie </w:t>
      </w:r>
      <w:r w:rsidR="00982BD1">
        <w:rPr>
          <w:sz w:val="22"/>
          <w:szCs w:val="22"/>
        </w:rPr>
        <w:t>U</w:t>
      </w:r>
      <w:r w:rsidR="00982BD1" w:rsidRPr="00A14EB0">
        <w:rPr>
          <w:sz w:val="22"/>
          <w:szCs w:val="22"/>
        </w:rPr>
        <w:t xml:space="preserve">mowy </w:t>
      </w:r>
      <w:r w:rsidRPr="00A14EB0">
        <w:rPr>
          <w:sz w:val="22"/>
          <w:szCs w:val="22"/>
        </w:rPr>
        <w:t xml:space="preserve">ze strony Wykonawcy jest p. </w:t>
      </w:r>
      <w:r w:rsidR="000630F4">
        <w:rPr>
          <w:sz w:val="22"/>
          <w:szCs w:val="22"/>
        </w:rPr>
        <w:t>………………………..</w:t>
      </w:r>
    </w:p>
    <w:p w14:paraId="2C4916BF" w14:textId="71DF6F76" w:rsidR="00302980" w:rsidRPr="00A14EB0" w:rsidRDefault="00302980" w:rsidP="00302980">
      <w:pPr>
        <w:numPr>
          <w:ilvl w:val="6"/>
          <w:numId w:val="11"/>
        </w:numPr>
        <w:autoSpaceDE w:val="0"/>
        <w:jc w:val="both"/>
        <w:rPr>
          <w:sz w:val="22"/>
          <w:szCs w:val="22"/>
        </w:rPr>
      </w:pPr>
      <w:r w:rsidRPr="00A14EB0">
        <w:rPr>
          <w:sz w:val="22"/>
          <w:szCs w:val="22"/>
        </w:rPr>
        <w:t>Osob</w:t>
      </w:r>
      <w:r w:rsidRPr="00A14EB0">
        <w:rPr>
          <w:rFonts w:eastAsia="TimesNewRoman"/>
          <w:sz w:val="22"/>
          <w:szCs w:val="22"/>
        </w:rPr>
        <w:t xml:space="preserve">ą </w:t>
      </w:r>
      <w:r w:rsidRPr="00A14EB0">
        <w:rPr>
          <w:sz w:val="22"/>
          <w:szCs w:val="22"/>
        </w:rPr>
        <w:t>nadzoruj</w:t>
      </w:r>
      <w:r w:rsidRPr="00A14EB0">
        <w:rPr>
          <w:rFonts w:eastAsia="TimesNewRoman"/>
          <w:sz w:val="22"/>
          <w:szCs w:val="22"/>
        </w:rPr>
        <w:t>ą</w:t>
      </w:r>
      <w:r w:rsidRPr="00A14EB0">
        <w:rPr>
          <w:sz w:val="22"/>
          <w:szCs w:val="22"/>
        </w:rPr>
        <w:t>c</w:t>
      </w:r>
      <w:r w:rsidRPr="00A14EB0">
        <w:rPr>
          <w:rFonts w:eastAsia="TimesNewRoman"/>
          <w:sz w:val="22"/>
          <w:szCs w:val="22"/>
        </w:rPr>
        <w:t xml:space="preserve">ą </w:t>
      </w:r>
      <w:r w:rsidRPr="00A14EB0">
        <w:rPr>
          <w:sz w:val="22"/>
          <w:szCs w:val="22"/>
        </w:rPr>
        <w:t xml:space="preserve">wykonanie </w:t>
      </w:r>
      <w:r w:rsidR="00982BD1">
        <w:rPr>
          <w:sz w:val="22"/>
          <w:szCs w:val="22"/>
        </w:rPr>
        <w:t>U</w:t>
      </w:r>
      <w:r w:rsidRPr="00A14EB0">
        <w:rPr>
          <w:sz w:val="22"/>
          <w:szCs w:val="22"/>
        </w:rPr>
        <w:t xml:space="preserve">mowy ze strony Zamawiającego jest p. </w:t>
      </w:r>
      <w:r w:rsidR="004832AA" w:rsidRPr="00A14EB0">
        <w:rPr>
          <w:sz w:val="22"/>
          <w:szCs w:val="22"/>
        </w:rPr>
        <w:t>Karina Rabenda</w:t>
      </w:r>
      <w:r w:rsidR="00EC065C">
        <w:rPr>
          <w:sz w:val="22"/>
          <w:szCs w:val="22"/>
        </w:rPr>
        <w:t xml:space="preserve"> lub inna wskazana przez Zamawiającego osoba</w:t>
      </w:r>
      <w:r w:rsidRPr="00A14EB0">
        <w:rPr>
          <w:sz w:val="22"/>
          <w:szCs w:val="22"/>
        </w:rPr>
        <w:t>.</w:t>
      </w:r>
    </w:p>
    <w:p w14:paraId="0AFA5FDA" w14:textId="5C346E19" w:rsidR="00302980" w:rsidRPr="005D6ABE" w:rsidRDefault="00302980" w:rsidP="00302980">
      <w:pPr>
        <w:numPr>
          <w:ilvl w:val="6"/>
          <w:numId w:val="11"/>
        </w:numPr>
        <w:autoSpaceDE w:val="0"/>
        <w:jc w:val="both"/>
        <w:rPr>
          <w:sz w:val="22"/>
          <w:szCs w:val="22"/>
        </w:rPr>
      </w:pPr>
      <w:r w:rsidRPr="00D458BB">
        <w:rPr>
          <w:sz w:val="22"/>
          <w:szCs w:val="22"/>
        </w:rPr>
        <w:t>Wykonawca zo</w:t>
      </w:r>
      <w:r w:rsidR="000630F4">
        <w:rPr>
          <w:sz w:val="22"/>
          <w:szCs w:val="22"/>
        </w:rPr>
        <w:t>b</w:t>
      </w:r>
      <w:r w:rsidR="008620FC">
        <w:rPr>
          <w:sz w:val="22"/>
          <w:szCs w:val="22"/>
        </w:rPr>
        <w:t>owiązany jest przedstawiać do 14</w:t>
      </w:r>
      <w:r w:rsidRPr="00D458BB">
        <w:rPr>
          <w:sz w:val="22"/>
          <w:szCs w:val="22"/>
        </w:rPr>
        <w:t xml:space="preserve"> dnia każdego miesiąca szczegółowe wykazy indywidualnych rozmów</w:t>
      </w:r>
      <w:r w:rsidR="002C24CD">
        <w:rPr>
          <w:sz w:val="22"/>
          <w:szCs w:val="22"/>
        </w:rPr>
        <w:t xml:space="preserve">, mms, sms i danych komórkowych </w:t>
      </w:r>
      <w:r w:rsidR="003658C1">
        <w:rPr>
          <w:sz w:val="22"/>
          <w:szCs w:val="22"/>
        </w:rPr>
        <w:t xml:space="preserve"> z poprzedniego miesiąca</w:t>
      </w:r>
      <w:r w:rsidRPr="00D458BB">
        <w:rPr>
          <w:sz w:val="22"/>
          <w:szCs w:val="22"/>
        </w:rPr>
        <w:t xml:space="preserve">. Wykonawca </w:t>
      </w:r>
      <w:r w:rsidRPr="005D6ABE">
        <w:rPr>
          <w:sz w:val="22"/>
          <w:szCs w:val="22"/>
        </w:rPr>
        <w:t>sporz</w:t>
      </w:r>
      <w:r w:rsidRPr="005D6ABE">
        <w:rPr>
          <w:rFonts w:eastAsia="TimesNewRoman"/>
          <w:sz w:val="22"/>
          <w:szCs w:val="22"/>
        </w:rPr>
        <w:t>ą</w:t>
      </w:r>
      <w:r w:rsidRPr="005D6ABE">
        <w:rPr>
          <w:sz w:val="22"/>
          <w:szCs w:val="22"/>
        </w:rPr>
        <w:t>dza wykazy nieodpłatnie w wersji elektronicznej  i przekazuje je Zamawiaj</w:t>
      </w:r>
      <w:r w:rsidRPr="005D6ABE">
        <w:rPr>
          <w:rFonts w:eastAsia="TimesNewRoman"/>
          <w:sz w:val="22"/>
          <w:szCs w:val="22"/>
        </w:rPr>
        <w:t>ą</w:t>
      </w:r>
      <w:r w:rsidRPr="005D6ABE">
        <w:rPr>
          <w:sz w:val="22"/>
          <w:szCs w:val="22"/>
        </w:rPr>
        <w:t xml:space="preserve">cemu. </w:t>
      </w:r>
    </w:p>
    <w:p w14:paraId="74BE3511" w14:textId="6315D96B" w:rsidR="00C95B10" w:rsidRPr="00837940" w:rsidRDefault="00C95B10" w:rsidP="00837940">
      <w:pPr>
        <w:pStyle w:val="Akapitzlist"/>
        <w:numPr>
          <w:ilvl w:val="6"/>
          <w:numId w:val="11"/>
        </w:numPr>
        <w:autoSpaceDE w:val="0"/>
        <w:jc w:val="both"/>
        <w:rPr>
          <w:sz w:val="22"/>
          <w:szCs w:val="22"/>
        </w:rPr>
      </w:pPr>
      <w:r w:rsidRPr="00C95B10">
        <w:rPr>
          <w:bCs/>
          <w:sz w:val="22"/>
          <w:szCs w:val="22"/>
        </w:rPr>
        <w:lastRenderedPageBreak/>
        <w:t>Regulamin świadczenia usług telekomunikacyjnych Wykonawcy stanowi załącznik nr 2 do przedmiotowej umowy,</w:t>
      </w:r>
      <w:r w:rsidR="00553EB6">
        <w:rPr>
          <w:bCs/>
          <w:sz w:val="22"/>
          <w:szCs w:val="22"/>
        </w:rPr>
        <w:t xml:space="preserve"> </w:t>
      </w:r>
      <w:r w:rsidRPr="00C95B10">
        <w:rPr>
          <w:bCs/>
          <w:sz w:val="22"/>
          <w:szCs w:val="22"/>
        </w:rPr>
        <w:t>z jednoczesnym zastrzeżeniem, że będzie miał zastosowanie jedynie w zakresie z niesprzecznym  z umową.</w:t>
      </w:r>
    </w:p>
    <w:p w14:paraId="721D7ED9" w14:textId="77777777" w:rsidR="00302980" w:rsidRPr="008A72E7" w:rsidRDefault="00302980" w:rsidP="008A72E7">
      <w:pPr>
        <w:autoSpaceDE w:val="0"/>
        <w:ind w:left="360" w:firstLine="0"/>
        <w:jc w:val="both"/>
        <w:rPr>
          <w:strike/>
          <w:sz w:val="22"/>
          <w:szCs w:val="22"/>
        </w:rPr>
      </w:pPr>
    </w:p>
    <w:p w14:paraId="7098318E" w14:textId="77777777" w:rsidR="00302980" w:rsidRPr="00A14EB0" w:rsidRDefault="00302980" w:rsidP="00AD2886">
      <w:pPr>
        <w:keepNext/>
        <w:ind w:left="2464" w:firstLine="368"/>
        <w:rPr>
          <w:b/>
          <w:sz w:val="22"/>
          <w:szCs w:val="22"/>
        </w:rPr>
      </w:pPr>
      <w:r w:rsidRPr="00A14EB0">
        <w:rPr>
          <w:b/>
          <w:sz w:val="22"/>
          <w:szCs w:val="22"/>
        </w:rPr>
        <w:t xml:space="preserve">§ 3 Wartość </w:t>
      </w:r>
      <w:r w:rsidR="00982BD1">
        <w:rPr>
          <w:b/>
          <w:sz w:val="22"/>
          <w:szCs w:val="22"/>
        </w:rPr>
        <w:t>U</w:t>
      </w:r>
      <w:r w:rsidRPr="00A14EB0">
        <w:rPr>
          <w:b/>
          <w:sz w:val="22"/>
          <w:szCs w:val="22"/>
        </w:rPr>
        <w:t>mowy i warunki płatności</w:t>
      </w:r>
    </w:p>
    <w:p w14:paraId="19B215FD" w14:textId="31FCFB63" w:rsidR="00302980" w:rsidRPr="008620FC" w:rsidRDefault="00302980" w:rsidP="00302980">
      <w:pPr>
        <w:numPr>
          <w:ilvl w:val="3"/>
          <w:numId w:val="12"/>
        </w:numPr>
        <w:autoSpaceDE w:val="0"/>
        <w:jc w:val="both"/>
        <w:rPr>
          <w:sz w:val="22"/>
          <w:szCs w:val="22"/>
        </w:rPr>
      </w:pPr>
      <w:r w:rsidRPr="00A14EB0">
        <w:rPr>
          <w:sz w:val="22"/>
          <w:szCs w:val="22"/>
        </w:rPr>
        <w:t>Maksymalna warto</w:t>
      </w:r>
      <w:r w:rsidRPr="00A14EB0">
        <w:rPr>
          <w:rFonts w:eastAsia="TimesNewRoman"/>
          <w:sz w:val="22"/>
          <w:szCs w:val="22"/>
        </w:rPr>
        <w:t xml:space="preserve">ść </w:t>
      </w:r>
      <w:r w:rsidR="00982BD1">
        <w:rPr>
          <w:sz w:val="22"/>
          <w:szCs w:val="22"/>
        </w:rPr>
        <w:t>U</w:t>
      </w:r>
      <w:r w:rsidRPr="00A14EB0">
        <w:rPr>
          <w:sz w:val="22"/>
          <w:szCs w:val="22"/>
        </w:rPr>
        <w:t>mowy brutto w okresie jej obowi</w:t>
      </w:r>
      <w:r w:rsidRPr="00A14EB0">
        <w:rPr>
          <w:rFonts w:eastAsia="TimesNewRoman"/>
          <w:sz w:val="22"/>
          <w:szCs w:val="22"/>
        </w:rPr>
        <w:t>ą</w:t>
      </w:r>
      <w:r w:rsidRPr="00A14EB0">
        <w:rPr>
          <w:sz w:val="22"/>
          <w:szCs w:val="22"/>
        </w:rPr>
        <w:t xml:space="preserve">zywania wynosi </w:t>
      </w:r>
      <w:r w:rsidR="00F50EBD">
        <w:rPr>
          <w:b/>
          <w:sz w:val="22"/>
          <w:szCs w:val="22"/>
        </w:rPr>
        <w:t>36.000,00</w:t>
      </w:r>
      <w:r w:rsidR="00837940">
        <w:rPr>
          <w:b/>
          <w:sz w:val="22"/>
          <w:szCs w:val="22"/>
        </w:rPr>
        <w:t xml:space="preserve"> zł</w:t>
      </w:r>
    </w:p>
    <w:p w14:paraId="6002590F" w14:textId="68343241" w:rsidR="008620FC" w:rsidRPr="008620FC" w:rsidRDefault="008620FC" w:rsidP="008620FC">
      <w:pPr>
        <w:autoSpaceDE w:val="0"/>
        <w:ind w:left="360" w:firstLine="0"/>
        <w:jc w:val="both"/>
        <w:rPr>
          <w:sz w:val="22"/>
          <w:szCs w:val="22"/>
        </w:rPr>
      </w:pPr>
      <w:r w:rsidRPr="008620FC">
        <w:rPr>
          <w:sz w:val="22"/>
          <w:szCs w:val="22"/>
        </w:rPr>
        <w:t>Słownie:</w:t>
      </w:r>
      <w:r w:rsidR="00867598">
        <w:rPr>
          <w:sz w:val="22"/>
          <w:szCs w:val="22"/>
        </w:rPr>
        <w:t xml:space="preserve"> </w:t>
      </w:r>
      <w:r w:rsidR="00F50EBD">
        <w:rPr>
          <w:sz w:val="22"/>
          <w:szCs w:val="22"/>
        </w:rPr>
        <w:t xml:space="preserve">trzydzieści sześć </w:t>
      </w:r>
      <w:r w:rsidR="00140389">
        <w:rPr>
          <w:sz w:val="22"/>
          <w:szCs w:val="22"/>
        </w:rPr>
        <w:t xml:space="preserve">złotych </w:t>
      </w:r>
      <w:r w:rsidR="00F50EBD">
        <w:rPr>
          <w:sz w:val="22"/>
          <w:szCs w:val="22"/>
        </w:rPr>
        <w:t>00</w:t>
      </w:r>
      <w:r w:rsidR="00140389">
        <w:rPr>
          <w:sz w:val="22"/>
          <w:szCs w:val="22"/>
        </w:rPr>
        <w:t>/100</w:t>
      </w:r>
      <w:r w:rsidR="00867598">
        <w:rPr>
          <w:sz w:val="22"/>
          <w:szCs w:val="22"/>
        </w:rPr>
        <w:t xml:space="preserve"> gr</w:t>
      </w:r>
      <w:r w:rsidR="00140389">
        <w:rPr>
          <w:sz w:val="22"/>
          <w:szCs w:val="22"/>
        </w:rPr>
        <w:t>)</w:t>
      </w:r>
    </w:p>
    <w:p w14:paraId="551F7F99" w14:textId="77777777" w:rsidR="00302980" w:rsidRPr="00A14EB0" w:rsidRDefault="00302980" w:rsidP="00302980">
      <w:pPr>
        <w:numPr>
          <w:ilvl w:val="3"/>
          <w:numId w:val="12"/>
        </w:numPr>
        <w:autoSpaceDE w:val="0"/>
        <w:jc w:val="both"/>
        <w:rPr>
          <w:sz w:val="22"/>
          <w:szCs w:val="22"/>
        </w:rPr>
      </w:pPr>
      <w:r w:rsidRPr="00A14EB0">
        <w:rPr>
          <w:sz w:val="22"/>
          <w:szCs w:val="22"/>
        </w:rPr>
        <w:t xml:space="preserve">Zamawiający będzie dokonywał płatności Wykonawcy w oparciu o ceny jednostkowe wskazane poniżej: </w:t>
      </w:r>
    </w:p>
    <w:p w14:paraId="346EE0AE" w14:textId="77777777" w:rsidR="00302980" w:rsidRPr="00A14EB0" w:rsidRDefault="00302980" w:rsidP="00302980">
      <w:pPr>
        <w:autoSpaceDE w:val="0"/>
        <w:spacing w:line="360" w:lineRule="auto"/>
        <w:ind w:firstLine="0"/>
        <w:jc w:val="both"/>
        <w:rPr>
          <w:sz w:val="22"/>
          <w:szCs w:val="22"/>
        </w:rPr>
      </w:pPr>
    </w:p>
    <w:tbl>
      <w:tblPr>
        <w:tblW w:w="9455" w:type="dxa"/>
        <w:tblInd w:w="-6" w:type="dxa"/>
        <w:tblLayout w:type="fixed"/>
        <w:tblCellMar>
          <w:left w:w="0" w:type="dxa"/>
          <w:right w:w="0" w:type="dxa"/>
        </w:tblCellMar>
        <w:tblLook w:val="04A0" w:firstRow="1" w:lastRow="0" w:firstColumn="1" w:lastColumn="0" w:noHBand="0" w:noVBand="1"/>
      </w:tblPr>
      <w:tblGrid>
        <w:gridCol w:w="426"/>
        <w:gridCol w:w="3118"/>
        <w:gridCol w:w="1844"/>
        <w:gridCol w:w="1417"/>
        <w:gridCol w:w="2410"/>
        <w:gridCol w:w="20"/>
        <w:gridCol w:w="78"/>
        <w:gridCol w:w="22"/>
        <w:gridCol w:w="38"/>
        <w:gridCol w:w="22"/>
        <w:gridCol w:w="38"/>
        <w:gridCol w:w="22"/>
      </w:tblGrid>
      <w:tr w:rsidR="002F41B7" w:rsidRPr="002D54D9" w14:paraId="54E5DA59" w14:textId="77777777" w:rsidTr="002F41B7">
        <w:trPr>
          <w:gridAfter w:val="1"/>
          <w:wAfter w:w="22" w:type="dxa"/>
          <w:trHeight w:val="1560"/>
        </w:trPr>
        <w:tc>
          <w:tcPr>
            <w:tcW w:w="426" w:type="dxa"/>
            <w:tcBorders>
              <w:top w:val="single" w:sz="4" w:space="0" w:color="auto"/>
              <w:left w:val="single" w:sz="4" w:space="0" w:color="auto"/>
              <w:bottom w:val="single" w:sz="4" w:space="0" w:color="auto"/>
              <w:right w:val="single" w:sz="4" w:space="0" w:color="auto"/>
            </w:tcBorders>
            <w:vAlign w:val="bottom"/>
            <w:hideMark/>
          </w:tcPr>
          <w:p w14:paraId="5610D0D0" w14:textId="77777777" w:rsidR="002F41B7" w:rsidRPr="002D54D9" w:rsidRDefault="002F41B7" w:rsidP="00C3753E">
            <w:pPr>
              <w:spacing w:after="120"/>
              <w:jc w:val="center"/>
              <w:rPr>
                <w:rFonts w:eastAsia="Calibri"/>
                <w:sz w:val="22"/>
                <w:szCs w:val="22"/>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5E278EE2" w14:textId="095B98D8" w:rsidR="002F41B7" w:rsidRPr="006F097D" w:rsidRDefault="002F41B7" w:rsidP="006C2EEA">
            <w:pPr>
              <w:spacing w:after="120"/>
              <w:ind w:left="6" w:firstLine="0"/>
              <w:rPr>
                <w:rFonts w:eastAsia="Calibri"/>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hideMark/>
          </w:tcPr>
          <w:p w14:paraId="2EA14D58" w14:textId="77777777" w:rsidR="002F41B7" w:rsidRPr="006F097D" w:rsidRDefault="002F41B7" w:rsidP="002F41B7">
            <w:pPr>
              <w:spacing w:after="120"/>
              <w:ind w:left="6" w:firstLine="0"/>
              <w:jc w:val="center"/>
              <w:rPr>
                <w:rFonts w:eastAsia="Calibri"/>
                <w:sz w:val="18"/>
                <w:szCs w:val="18"/>
              </w:rPr>
            </w:pPr>
            <w:r w:rsidRPr="006F097D">
              <w:rPr>
                <w:rFonts w:eastAsia="Calibri"/>
                <w:sz w:val="18"/>
                <w:szCs w:val="18"/>
              </w:rPr>
              <w:t>Cena  w złotych netto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FD0C72" w14:textId="77777777" w:rsidR="002F41B7" w:rsidRPr="006F097D" w:rsidRDefault="002F41B7" w:rsidP="002F41B7">
            <w:pPr>
              <w:spacing w:after="120"/>
              <w:ind w:left="6" w:firstLine="0"/>
              <w:jc w:val="center"/>
              <w:rPr>
                <w:rFonts w:eastAsia="Calibri"/>
                <w:sz w:val="18"/>
                <w:szCs w:val="18"/>
              </w:rPr>
            </w:pPr>
            <w:r w:rsidRPr="006F097D">
              <w:rPr>
                <w:rFonts w:eastAsia="Calibri"/>
                <w:sz w:val="18"/>
                <w:szCs w:val="18"/>
              </w:rPr>
              <w:t>Podatek VAT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D34BA0" w14:textId="7B8174CF" w:rsidR="002F41B7" w:rsidRPr="006F097D" w:rsidRDefault="002F41B7" w:rsidP="002F41B7">
            <w:pPr>
              <w:spacing w:after="120"/>
              <w:ind w:left="6" w:firstLine="0"/>
              <w:jc w:val="center"/>
              <w:rPr>
                <w:rFonts w:eastAsia="Calibri"/>
                <w:sz w:val="18"/>
                <w:szCs w:val="18"/>
              </w:rPr>
            </w:pPr>
            <w:r>
              <w:rPr>
                <w:rFonts w:eastAsia="Calibri"/>
                <w:sz w:val="18"/>
                <w:szCs w:val="18"/>
              </w:rPr>
              <w:t>Cena w zł brutto</w:t>
            </w:r>
          </w:p>
        </w:tc>
        <w:tc>
          <w:tcPr>
            <w:tcW w:w="98" w:type="dxa"/>
            <w:gridSpan w:val="2"/>
            <w:tcBorders>
              <w:top w:val="nil"/>
              <w:left w:val="single" w:sz="4" w:space="0" w:color="auto"/>
              <w:bottom w:val="nil"/>
              <w:right w:val="nil"/>
            </w:tcBorders>
          </w:tcPr>
          <w:p w14:paraId="6C092DA3" w14:textId="77777777" w:rsidR="002F41B7" w:rsidRPr="002D54D9" w:rsidRDefault="002F41B7" w:rsidP="00C3753E">
            <w:pPr>
              <w:spacing w:after="120"/>
              <w:jc w:val="center"/>
              <w:rPr>
                <w:rFonts w:eastAsia="Calibri"/>
                <w:sz w:val="22"/>
                <w:szCs w:val="22"/>
              </w:rPr>
            </w:pPr>
          </w:p>
        </w:tc>
        <w:tc>
          <w:tcPr>
            <w:tcW w:w="60" w:type="dxa"/>
            <w:gridSpan w:val="2"/>
          </w:tcPr>
          <w:p w14:paraId="3728B15D" w14:textId="77777777" w:rsidR="002F41B7" w:rsidRPr="002D54D9" w:rsidRDefault="002F41B7" w:rsidP="00C3753E">
            <w:pPr>
              <w:spacing w:after="120"/>
              <w:jc w:val="center"/>
              <w:rPr>
                <w:rFonts w:eastAsia="Calibri"/>
                <w:sz w:val="22"/>
                <w:szCs w:val="22"/>
              </w:rPr>
            </w:pPr>
          </w:p>
        </w:tc>
        <w:tc>
          <w:tcPr>
            <w:tcW w:w="60" w:type="dxa"/>
            <w:gridSpan w:val="2"/>
          </w:tcPr>
          <w:p w14:paraId="2F290D09" w14:textId="77777777" w:rsidR="002F41B7" w:rsidRPr="002D54D9" w:rsidRDefault="002F41B7" w:rsidP="00C3753E">
            <w:pPr>
              <w:spacing w:after="120"/>
              <w:jc w:val="center"/>
              <w:rPr>
                <w:rFonts w:eastAsia="Calibri"/>
                <w:sz w:val="22"/>
                <w:szCs w:val="22"/>
              </w:rPr>
            </w:pPr>
          </w:p>
        </w:tc>
      </w:tr>
      <w:tr w:rsidR="002F41B7" w:rsidRPr="002D54D9" w14:paraId="1B3B702C" w14:textId="77777777" w:rsidTr="002F41B7">
        <w:trPr>
          <w:gridAfter w:val="1"/>
          <w:wAfter w:w="22" w:type="dxa"/>
          <w:trHeight w:val="342"/>
        </w:trPr>
        <w:tc>
          <w:tcPr>
            <w:tcW w:w="426" w:type="dxa"/>
            <w:tcBorders>
              <w:top w:val="single" w:sz="4" w:space="0" w:color="auto"/>
              <w:left w:val="single" w:sz="4" w:space="0" w:color="000000"/>
              <w:bottom w:val="single" w:sz="4" w:space="0" w:color="000000"/>
              <w:right w:val="nil"/>
            </w:tcBorders>
            <w:vAlign w:val="center"/>
            <w:hideMark/>
          </w:tcPr>
          <w:p w14:paraId="10F67E7F" w14:textId="77777777" w:rsidR="002F41B7" w:rsidRPr="002D54D9" w:rsidRDefault="002F41B7" w:rsidP="00C3753E">
            <w:pPr>
              <w:spacing w:after="120"/>
              <w:jc w:val="center"/>
              <w:rPr>
                <w:rFonts w:eastAsia="Calibri"/>
                <w:sz w:val="22"/>
                <w:szCs w:val="22"/>
              </w:rPr>
            </w:pPr>
            <w:r w:rsidRPr="002D54D9">
              <w:rPr>
                <w:rFonts w:eastAsia="Calibri"/>
                <w:sz w:val="22"/>
                <w:szCs w:val="22"/>
              </w:rPr>
              <w:t>1</w:t>
            </w:r>
          </w:p>
        </w:tc>
        <w:tc>
          <w:tcPr>
            <w:tcW w:w="3118" w:type="dxa"/>
            <w:tcBorders>
              <w:top w:val="single" w:sz="4" w:space="0" w:color="auto"/>
              <w:left w:val="single" w:sz="4" w:space="0" w:color="000000"/>
              <w:bottom w:val="single" w:sz="4" w:space="0" w:color="000000"/>
              <w:right w:val="nil"/>
            </w:tcBorders>
            <w:vAlign w:val="center"/>
            <w:hideMark/>
          </w:tcPr>
          <w:p w14:paraId="5B5F92C5" w14:textId="77777777" w:rsidR="002F41B7" w:rsidRPr="006F097D" w:rsidRDefault="002F41B7" w:rsidP="006C2EEA">
            <w:pPr>
              <w:spacing w:after="120"/>
              <w:ind w:left="6" w:firstLine="0"/>
              <w:rPr>
                <w:rFonts w:eastAsia="Calibri"/>
                <w:sz w:val="18"/>
                <w:szCs w:val="18"/>
              </w:rPr>
            </w:pPr>
            <w:r w:rsidRPr="006F097D">
              <w:rPr>
                <w:rFonts w:eastAsia="Calibri"/>
                <w:sz w:val="18"/>
                <w:szCs w:val="18"/>
              </w:rPr>
              <w:t>Abonament za wszystkie karty SIM zawierający w cenie 20.000 minut na połączenia krajowe</w:t>
            </w:r>
            <w:r>
              <w:rPr>
                <w:rFonts w:eastAsia="Calibri"/>
                <w:sz w:val="18"/>
                <w:szCs w:val="18"/>
              </w:rPr>
              <w:t xml:space="preserve"> oraz limit 3</w:t>
            </w:r>
            <w:r w:rsidRPr="006F097D">
              <w:rPr>
                <w:rFonts w:eastAsia="Calibri"/>
                <w:sz w:val="18"/>
                <w:szCs w:val="18"/>
              </w:rPr>
              <w:t>GB dla każdej karty</w:t>
            </w:r>
          </w:p>
        </w:tc>
        <w:tc>
          <w:tcPr>
            <w:tcW w:w="1844" w:type="dxa"/>
            <w:tcBorders>
              <w:top w:val="single" w:sz="4" w:space="0" w:color="auto"/>
              <w:left w:val="single" w:sz="4" w:space="0" w:color="000000"/>
              <w:bottom w:val="single" w:sz="4" w:space="0" w:color="000000"/>
              <w:right w:val="nil"/>
            </w:tcBorders>
            <w:vAlign w:val="bottom"/>
          </w:tcPr>
          <w:p w14:paraId="7C8E7817" w14:textId="77777777" w:rsidR="002F41B7" w:rsidRPr="006F097D" w:rsidRDefault="002F41B7" w:rsidP="006C2EEA">
            <w:pPr>
              <w:spacing w:after="120"/>
              <w:jc w:val="center"/>
              <w:rPr>
                <w:rFonts w:eastAsia="Calibri"/>
                <w:sz w:val="18"/>
                <w:szCs w:val="18"/>
              </w:rPr>
            </w:pPr>
          </w:p>
        </w:tc>
        <w:tc>
          <w:tcPr>
            <w:tcW w:w="1417" w:type="dxa"/>
            <w:tcBorders>
              <w:top w:val="single" w:sz="4" w:space="0" w:color="auto"/>
              <w:left w:val="single" w:sz="4" w:space="0" w:color="000000"/>
              <w:bottom w:val="single" w:sz="4" w:space="0" w:color="000000"/>
              <w:right w:val="nil"/>
            </w:tcBorders>
            <w:vAlign w:val="bottom"/>
          </w:tcPr>
          <w:p w14:paraId="2DB2F82D" w14:textId="28F185D8" w:rsidR="002F41B7" w:rsidRPr="006F097D" w:rsidRDefault="002F41B7" w:rsidP="006C2EEA">
            <w:pPr>
              <w:spacing w:after="120"/>
              <w:jc w:val="center"/>
              <w:rPr>
                <w:rFonts w:eastAsia="Calibri"/>
                <w:sz w:val="18"/>
                <w:szCs w:val="18"/>
              </w:rPr>
            </w:pPr>
            <w:r>
              <w:rPr>
                <w:rFonts w:eastAsia="Calibri"/>
                <w:sz w:val="18"/>
                <w:szCs w:val="18"/>
              </w:rPr>
              <w:t>23%</w:t>
            </w:r>
          </w:p>
        </w:tc>
        <w:tc>
          <w:tcPr>
            <w:tcW w:w="2410" w:type="dxa"/>
            <w:tcBorders>
              <w:top w:val="single" w:sz="4" w:space="0" w:color="auto"/>
              <w:left w:val="single" w:sz="4" w:space="0" w:color="000000"/>
              <w:bottom w:val="single" w:sz="4" w:space="0" w:color="000000"/>
              <w:right w:val="nil"/>
            </w:tcBorders>
            <w:vAlign w:val="bottom"/>
          </w:tcPr>
          <w:p w14:paraId="45E79091" w14:textId="77777777" w:rsidR="002F41B7" w:rsidRPr="006F097D" w:rsidRDefault="002F41B7" w:rsidP="006C2EEA">
            <w:pPr>
              <w:spacing w:after="120"/>
              <w:jc w:val="center"/>
              <w:rPr>
                <w:rFonts w:eastAsia="Calibri"/>
                <w:sz w:val="18"/>
                <w:szCs w:val="18"/>
              </w:rPr>
            </w:pPr>
          </w:p>
        </w:tc>
        <w:tc>
          <w:tcPr>
            <w:tcW w:w="98" w:type="dxa"/>
            <w:gridSpan w:val="2"/>
            <w:tcBorders>
              <w:top w:val="nil"/>
              <w:left w:val="single" w:sz="4" w:space="0" w:color="000000"/>
              <w:bottom w:val="nil"/>
              <w:right w:val="nil"/>
            </w:tcBorders>
          </w:tcPr>
          <w:p w14:paraId="5FA1E9AF" w14:textId="77777777" w:rsidR="002F41B7" w:rsidRPr="002D54D9" w:rsidRDefault="002F41B7" w:rsidP="00C3753E">
            <w:pPr>
              <w:spacing w:after="120"/>
              <w:jc w:val="center"/>
              <w:rPr>
                <w:rFonts w:eastAsia="Calibri"/>
                <w:sz w:val="22"/>
                <w:szCs w:val="22"/>
              </w:rPr>
            </w:pPr>
          </w:p>
        </w:tc>
        <w:tc>
          <w:tcPr>
            <w:tcW w:w="60" w:type="dxa"/>
            <w:gridSpan w:val="2"/>
          </w:tcPr>
          <w:p w14:paraId="618EC4B3" w14:textId="77777777" w:rsidR="002F41B7" w:rsidRPr="002D54D9" w:rsidRDefault="002F41B7" w:rsidP="00C3753E">
            <w:pPr>
              <w:spacing w:after="120"/>
              <w:jc w:val="center"/>
              <w:rPr>
                <w:rFonts w:eastAsia="Calibri"/>
                <w:sz w:val="22"/>
                <w:szCs w:val="22"/>
              </w:rPr>
            </w:pPr>
          </w:p>
        </w:tc>
        <w:tc>
          <w:tcPr>
            <w:tcW w:w="60" w:type="dxa"/>
            <w:gridSpan w:val="2"/>
          </w:tcPr>
          <w:p w14:paraId="3D1CF6F9" w14:textId="77777777" w:rsidR="002F41B7" w:rsidRPr="002D54D9" w:rsidRDefault="002F41B7" w:rsidP="00C3753E">
            <w:pPr>
              <w:spacing w:after="120"/>
              <w:jc w:val="center"/>
              <w:rPr>
                <w:rFonts w:eastAsia="Calibri"/>
                <w:sz w:val="22"/>
                <w:szCs w:val="22"/>
              </w:rPr>
            </w:pPr>
          </w:p>
        </w:tc>
      </w:tr>
      <w:tr w:rsidR="002F41B7" w:rsidRPr="002D54D9" w14:paraId="21BB6719" w14:textId="77777777" w:rsidTr="002F41B7">
        <w:trPr>
          <w:gridAfter w:val="1"/>
          <w:wAfter w:w="22" w:type="dxa"/>
          <w:trHeight w:val="342"/>
        </w:trPr>
        <w:tc>
          <w:tcPr>
            <w:tcW w:w="426" w:type="dxa"/>
            <w:tcBorders>
              <w:top w:val="nil"/>
              <w:left w:val="single" w:sz="4" w:space="0" w:color="000000"/>
              <w:bottom w:val="single" w:sz="4" w:space="0" w:color="000000"/>
              <w:right w:val="nil"/>
            </w:tcBorders>
            <w:vAlign w:val="center"/>
            <w:hideMark/>
          </w:tcPr>
          <w:p w14:paraId="524B06EC" w14:textId="77777777" w:rsidR="002F41B7" w:rsidRPr="002D54D9" w:rsidRDefault="002F41B7" w:rsidP="00C3753E">
            <w:pPr>
              <w:spacing w:after="120"/>
              <w:jc w:val="center"/>
              <w:rPr>
                <w:rFonts w:eastAsia="Calibri"/>
                <w:sz w:val="22"/>
                <w:szCs w:val="22"/>
              </w:rPr>
            </w:pPr>
            <w:r w:rsidRPr="002D54D9">
              <w:rPr>
                <w:rFonts w:eastAsia="Calibri"/>
                <w:sz w:val="22"/>
                <w:szCs w:val="22"/>
              </w:rPr>
              <w:t>2</w:t>
            </w:r>
          </w:p>
        </w:tc>
        <w:tc>
          <w:tcPr>
            <w:tcW w:w="3118" w:type="dxa"/>
            <w:tcBorders>
              <w:top w:val="nil"/>
              <w:left w:val="single" w:sz="4" w:space="0" w:color="000000"/>
              <w:bottom w:val="single" w:sz="4" w:space="0" w:color="000000"/>
              <w:right w:val="nil"/>
            </w:tcBorders>
            <w:vAlign w:val="center"/>
            <w:hideMark/>
          </w:tcPr>
          <w:p w14:paraId="23557BC1" w14:textId="77777777" w:rsidR="002F41B7" w:rsidRPr="006F097D" w:rsidRDefault="002F41B7" w:rsidP="006C2EEA">
            <w:pPr>
              <w:spacing w:after="120"/>
              <w:ind w:left="6" w:firstLine="0"/>
              <w:rPr>
                <w:rFonts w:eastAsia="Calibri"/>
                <w:sz w:val="18"/>
                <w:szCs w:val="18"/>
              </w:rPr>
            </w:pPr>
            <w:r w:rsidRPr="006F097D">
              <w:rPr>
                <w:rFonts w:eastAsia="Calibri"/>
                <w:sz w:val="18"/>
                <w:szCs w:val="18"/>
              </w:rPr>
              <w:t>Cena za minutę połączenia  krajowego po przekroczeniu pakietu 20.000 minut w abonamencie,</w:t>
            </w:r>
          </w:p>
        </w:tc>
        <w:tc>
          <w:tcPr>
            <w:tcW w:w="1844" w:type="dxa"/>
            <w:tcBorders>
              <w:top w:val="nil"/>
              <w:left w:val="single" w:sz="4" w:space="0" w:color="000000"/>
              <w:bottom w:val="single" w:sz="4" w:space="0" w:color="000000"/>
              <w:right w:val="nil"/>
            </w:tcBorders>
            <w:vAlign w:val="bottom"/>
          </w:tcPr>
          <w:p w14:paraId="217963CC" w14:textId="77777777" w:rsidR="002F41B7" w:rsidRPr="006F097D" w:rsidRDefault="002F41B7" w:rsidP="006C2EEA">
            <w:pPr>
              <w:spacing w:after="120"/>
              <w:jc w:val="center"/>
              <w:rPr>
                <w:rFonts w:eastAsia="Calibri"/>
                <w:sz w:val="18"/>
                <w:szCs w:val="18"/>
              </w:rPr>
            </w:pPr>
          </w:p>
        </w:tc>
        <w:tc>
          <w:tcPr>
            <w:tcW w:w="1417" w:type="dxa"/>
            <w:tcBorders>
              <w:top w:val="nil"/>
              <w:left w:val="single" w:sz="4" w:space="0" w:color="000000"/>
              <w:bottom w:val="single" w:sz="4" w:space="0" w:color="000000"/>
              <w:right w:val="nil"/>
            </w:tcBorders>
            <w:vAlign w:val="bottom"/>
            <w:hideMark/>
          </w:tcPr>
          <w:p w14:paraId="5D2A4E66" w14:textId="77777777" w:rsidR="002F41B7" w:rsidRPr="006F097D" w:rsidRDefault="002F41B7" w:rsidP="006C2EEA">
            <w:pPr>
              <w:spacing w:after="120"/>
              <w:jc w:val="center"/>
              <w:rPr>
                <w:rFonts w:eastAsia="Calibri"/>
                <w:sz w:val="18"/>
                <w:szCs w:val="18"/>
              </w:rPr>
            </w:pPr>
            <w:r w:rsidRPr="006F097D">
              <w:rPr>
                <w:rFonts w:eastAsia="Calibri"/>
                <w:sz w:val="18"/>
                <w:szCs w:val="18"/>
              </w:rPr>
              <w:t>23%</w:t>
            </w:r>
          </w:p>
        </w:tc>
        <w:tc>
          <w:tcPr>
            <w:tcW w:w="2410" w:type="dxa"/>
            <w:tcBorders>
              <w:top w:val="nil"/>
              <w:left w:val="single" w:sz="4" w:space="0" w:color="000000"/>
              <w:bottom w:val="single" w:sz="4" w:space="0" w:color="000000"/>
              <w:right w:val="nil"/>
            </w:tcBorders>
            <w:vAlign w:val="bottom"/>
            <w:hideMark/>
          </w:tcPr>
          <w:p w14:paraId="3B0E9152" w14:textId="77777777" w:rsidR="002F41B7" w:rsidRPr="006F097D" w:rsidRDefault="002F41B7" w:rsidP="006C2EEA">
            <w:pPr>
              <w:spacing w:after="120"/>
              <w:jc w:val="center"/>
              <w:rPr>
                <w:rFonts w:eastAsia="Calibri"/>
                <w:sz w:val="18"/>
                <w:szCs w:val="18"/>
              </w:rPr>
            </w:pPr>
          </w:p>
        </w:tc>
        <w:tc>
          <w:tcPr>
            <w:tcW w:w="98" w:type="dxa"/>
            <w:gridSpan w:val="2"/>
            <w:tcBorders>
              <w:top w:val="nil"/>
              <w:left w:val="single" w:sz="4" w:space="0" w:color="000000"/>
              <w:bottom w:val="nil"/>
              <w:right w:val="nil"/>
            </w:tcBorders>
          </w:tcPr>
          <w:p w14:paraId="38E9D0B4" w14:textId="77777777" w:rsidR="002F41B7" w:rsidRPr="002D54D9" w:rsidRDefault="002F41B7" w:rsidP="00C3753E">
            <w:pPr>
              <w:spacing w:after="120"/>
              <w:jc w:val="center"/>
              <w:rPr>
                <w:rFonts w:eastAsia="Calibri"/>
                <w:sz w:val="22"/>
                <w:szCs w:val="22"/>
              </w:rPr>
            </w:pPr>
          </w:p>
        </w:tc>
        <w:tc>
          <w:tcPr>
            <w:tcW w:w="60" w:type="dxa"/>
            <w:gridSpan w:val="2"/>
          </w:tcPr>
          <w:p w14:paraId="7CF86207" w14:textId="77777777" w:rsidR="002F41B7" w:rsidRPr="002D54D9" w:rsidRDefault="002F41B7" w:rsidP="00C3753E">
            <w:pPr>
              <w:spacing w:after="120"/>
              <w:jc w:val="center"/>
              <w:rPr>
                <w:rFonts w:eastAsia="Calibri"/>
                <w:sz w:val="22"/>
                <w:szCs w:val="22"/>
              </w:rPr>
            </w:pPr>
          </w:p>
        </w:tc>
        <w:tc>
          <w:tcPr>
            <w:tcW w:w="60" w:type="dxa"/>
            <w:gridSpan w:val="2"/>
          </w:tcPr>
          <w:p w14:paraId="5FD5A22C" w14:textId="77777777" w:rsidR="002F41B7" w:rsidRPr="002D54D9" w:rsidRDefault="002F41B7" w:rsidP="00C3753E">
            <w:pPr>
              <w:spacing w:after="120"/>
              <w:jc w:val="center"/>
              <w:rPr>
                <w:rFonts w:eastAsia="Calibri"/>
                <w:sz w:val="22"/>
                <w:szCs w:val="22"/>
              </w:rPr>
            </w:pPr>
          </w:p>
        </w:tc>
      </w:tr>
      <w:tr w:rsidR="002F41B7" w:rsidRPr="002D54D9" w14:paraId="594437C9" w14:textId="77777777" w:rsidTr="002F41B7">
        <w:trPr>
          <w:gridAfter w:val="1"/>
          <w:wAfter w:w="22" w:type="dxa"/>
          <w:trHeight w:val="510"/>
        </w:trPr>
        <w:tc>
          <w:tcPr>
            <w:tcW w:w="426" w:type="dxa"/>
            <w:tcBorders>
              <w:top w:val="nil"/>
              <w:left w:val="single" w:sz="4" w:space="0" w:color="000000"/>
              <w:bottom w:val="single" w:sz="4" w:space="0" w:color="000000"/>
              <w:right w:val="nil"/>
            </w:tcBorders>
            <w:vAlign w:val="center"/>
            <w:hideMark/>
          </w:tcPr>
          <w:p w14:paraId="2D6F0040" w14:textId="77777777" w:rsidR="002F41B7" w:rsidRPr="002D54D9" w:rsidRDefault="002F41B7" w:rsidP="00C3753E">
            <w:pPr>
              <w:spacing w:after="120"/>
              <w:jc w:val="center"/>
              <w:rPr>
                <w:rFonts w:eastAsia="Calibri"/>
                <w:sz w:val="22"/>
                <w:szCs w:val="22"/>
              </w:rPr>
            </w:pPr>
            <w:r w:rsidRPr="002D54D9">
              <w:rPr>
                <w:rFonts w:eastAsia="Calibri"/>
                <w:sz w:val="22"/>
                <w:szCs w:val="22"/>
              </w:rPr>
              <w:t>3</w:t>
            </w:r>
          </w:p>
        </w:tc>
        <w:tc>
          <w:tcPr>
            <w:tcW w:w="3118" w:type="dxa"/>
            <w:tcBorders>
              <w:top w:val="nil"/>
              <w:left w:val="single" w:sz="4" w:space="0" w:color="000000"/>
              <w:bottom w:val="single" w:sz="4" w:space="0" w:color="000000"/>
              <w:right w:val="nil"/>
            </w:tcBorders>
            <w:vAlign w:val="bottom"/>
            <w:hideMark/>
          </w:tcPr>
          <w:p w14:paraId="16696CBF" w14:textId="77777777" w:rsidR="002F41B7" w:rsidRPr="006F097D" w:rsidRDefault="002F41B7" w:rsidP="006C2EEA">
            <w:pPr>
              <w:spacing w:after="120"/>
              <w:ind w:left="6" w:firstLine="0"/>
              <w:rPr>
                <w:rFonts w:eastAsia="Calibri"/>
                <w:sz w:val="18"/>
                <w:szCs w:val="18"/>
              </w:rPr>
            </w:pPr>
            <w:r w:rsidRPr="006F097D">
              <w:rPr>
                <w:rFonts w:eastAsia="Calibri"/>
                <w:sz w:val="18"/>
                <w:szCs w:val="18"/>
              </w:rPr>
              <w:t>Koszt przesłania wiadomości tekstowej SMS krajowej</w:t>
            </w:r>
          </w:p>
        </w:tc>
        <w:tc>
          <w:tcPr>
            <w:tcW w:w="1844" w:type="dxa"/>
            <w:tcBorders>
              <w:top w:val="nil"/>
              <w:left w:val="single" w:sz="4" w:space="0" w:color="000000"/>
              <w:bottom w:val="single" w:sz="4" w:space="0" w:color="000000"/>
              <w:right w:val="nil"/>
            </w:tcBorders>
            <w:vAlign w:val="bottom"/>
          </w:tcPr>
          <w:p w14:paraId="657D9887" w14:textId="77777777" w:rsidR="002F41B7" w:rsidRPr="006F097D" w:rsidRDefault="002F41B7" w:rsidP="006C2EEA">
            <w:pPr>
              <w:spacing w:after="120"/>
              <w:jc w:val="center"/>
              <w:rPr>
                <w:rFonts w:eastAsia="Calibri"/>
                <w:sz w:val="18"/>
                <w:szCs w:val="18"/>
              </w:rPr>
            </w:pPr>
          </w:p>
        </w:tc>
        <w:tc>
          <w:tcPr>
            <w:tcW w:w="1417" w:type="dxa"/>
            <w:tcBorders>
              <w:top w:val="nil"/>
              <w:left w:val="single" w:sz="4" w:space="0" w:color="000000"/>
              <w:bottom w:val="single" w:sz="4" w:space="0" w:color="000000"/>
              <w:right w:val="nil"/>
            </w:tcBorders>
            <w:hideMark/>
          </w:tcPr>
          <w:p w14:paraId="597D62B9" w14:textId="77777777" w:rsidR="002F41B7" w:rsidRPr="006F097D" w:rsidRDefault="002F41B7" w:rsidP="006C2EEA">
            <w:pPr>
              <w:spacing w:after="120"/>
              <w:jc w:val="center"/>
              <w:rPr>
                <w:rFonts w:eastAsia="Calibri"/>
                <w:sz w:val="18"/>
                <w:szCs w:val="18"/>
              </w:rPr>
            </w:pPr>
            <w:r w:rsidRPr="006F097D">
              <w:rPr>
                <w:rFonts w:eastAsia="Calibri"/>
                <w:sz w:val="18"/>
                <w:szCs w:val="18"/>
              </w:rPr>
              <w:t>23%</w:t>
            </w:r>
          </w:p>
        </w:tc>
        <w:tc>
          <w:tcPr>
            <w:tcW w:w="2410" w:type="dxa"/>
            <w:tcBorders>
              <w:top w:val="nil"/>
              <w:left w:val="single" w:sz="4" w:space="0" w:color="000000"/>
              <w:bottom w:val="single" w:sz="4" w:space="0" w:color="000000"/>
              <w:right w:val="nil"/>
            </w:tcBorders>
            <w:vAlign w:val="bottom"/>
            <w:hideMark/>
          </w:tcPr>
          <w:p w14:paraId="3A413A89" w14:textId="77777777" w:rsidR="002F41B7" w:rsidRPr="006F097D" w:rsidRDefault="002F41B7" w:rsidP="006C2EEA">
            <w:pPr>
              <w:spacing w:after="120"/>
              <w:jc w:val="center"/>
              <w:rPr>
                <w:rFonts w:eastAsia="Calibri"/>
                <w:sz w:val="18"/>
                <w:szCs w:val="18"/>
              </w:rPr>
            </w:pPr>
          </w:p>
        </w:tc>
        <w:tc>
          <w:tcPr>
            <w:tcW w:w="98" w:type="dxa"/>
            <w:gridSpan w:val="2"/>
            <w:tcBorders>
              <w:top w:val="nil"/>
              <w:left w:val="single" w:sz="4" w:space="0" w:color="000000"/>
              <w:bottom w:val="nil"/>
              <w:right w:val="nil"/>
            </w:tcBorders>
          </w:tcPr>
          <w:p w14:paraId="736F5FC0" w14:textId="77777777" w:rsidR="002F41B7" w:rsidRPr="002D54D9" w:rsidRDefault="002F41B7" w:rsidP="00C3753E">
            <w:pPr>
              <w:spacing w:after="120"/>
              <w:jc w:val="center"/>
              <w:rPr>
                <w:rFonts w:eastAsia="Calibri"/>
                <w:sz w:val="22"/>
                <w:szCs w:val="22"/>
              </w:rPr>
            </w:pPr>
          </w:p>
        </w:tc>
        <w:tc>
          <w:tcPr>
            <w:tcW w:w="60" w:type="dxa"/>
            <w:gridSpan w:val="2"/>
          </w:tcPr>
          <w:p w14:paraId="12B93B9E" w14:textId="77777777" w:rsidR="002F41B7" w:rsidRPr="002D54D9" w:rsidRDefault="002F41B7" w:rsidP="00C3753E">
            <w:pPr>
              <w:spacing w:after="120"/>
              <w:jc w:val="center"/>
              <w:rPr>
                <w:rFonts w:eastAsia="Calibri"/>
                <w:sz w:val="22"/>
                <w:szCs w:val="22"/>
              </w:rPr>
            </w:pPr>
          </w:p>
        </w:tc>
        <w:tc>
          <w:tcPr>
            <w:tcW w:w="60" w:type="dxa"/>
            <w:gridSpan w:val="2"/>
          </w:tcPr>
          <w:p w14:paraId="6730E168" w14:textId="77777777" w:rsidR="002F41B7" w:rsidRPr="002D54D9" w:rsidRDefault="002F41B7" w:rsidP="00C3753E">
            <w:pPr>
              <w:spacing w:after="120"/>
              <w:jc w:val="center"/>
              <w:rPr>
                <w:rFonts w:eastAsia="Calibri"/>
                <w:sz w:val="22"/>
                <w:szCs w:val="22"/>
              </w:rPr>
            </w:pPr>
          </w:p>
        </w:tc>
      </w:tr>
      <w:tr w:rsidR="002F41B7" w:rsidRPr="002D54D9" w14:paraId="6CB68208" w14:textId="77777777" w:rsidTr="002F41B7">
        <w:trPr>
          <w:gridAfter w:val="1"/>
          <w:wAfter w:w="22" w:type="dxa"/>
          <w:trHeight w:val="510"/>
        </w:trPr>
        <w:tc>
          <w:tcPr>
            <w:tcW w:w="426" w:type="dxa"/>
            <w:tcBorders>
              <w:top w:val="nil"/>
              <w:left w:val="single" w:sz="4" w:space="0" w:color="000000"/>
              <w:bottom w:val="single" w:sz="4" w:space="0" w:color="000000"/>
              <w:right w:val="nil"/>
            </w:tcBorders>
            <w:vAlign w:val="center"/>
            <w:hideMark/>
          </w:tcPr>
          <w:p w14:paraId="291CEE2A" w14:textId="77777777" w:rsidR="002F41B7" w:rsidRPr="002D54D9" w:rsidRDefault="002F41B7" w:rsidP="00C3753E">
            <w:pPr>
              <w:spacing w:after="120"/>
              <w:jc w:val="center"/>
              <w:rPr>
                <w:rFonts w:eastAsia="Calibri"/>
                <w:sz w:val="22"/>
                <w:szCs w:val="22"/>
              </w:rPr>
            </w:pPr>
            <w:r w:rsidRPr="002D54D9">
              <w:rPr>
                <w:rFonts w:eastAsia="Calibri"/>
                <w:sz w:val="22"/>
                <w:szCs w:val="22"/>
              </w:rPr>
              <w:t>4</w:t>
            </w:r>
          </w:p>
        </w:tc>
        <w:tc>
          <w:tcPr>
            <w:tcW w:w="3118" w:type="dxa"/>
            <w:tcBorders>
              <w:top w:val="nil"/>
              <w:left w:val="single" w:sz="4" w:space="0" w:color="000000"/>
              <w:bottom w:val="single" w:sz="4" w:space="0" w:color="000000"/>
              <w:right w:val="nil"/>
            </w:tcBorders>
            <w:vAlign w:val="bottom"/>
            <w:hideMark/>
          </w:tcPr>
          <w:p w14:paraId="55E99A6C" w14:textId="77777777" w:rsidR="002F41B7" w:rsidRPr="006F097D" w:rsidRDefault="002F41B7" w:rsidP="006C2EEA">
            <w:pPr>
              <w:spacing w:after="120"/>
              <w:ind w:left="6" w:firstLine="0"/>
              <w:rPr>
                <w:rFonts w:eastAsia="Calibri"/>
                <w:sz w:val="18"/>
                <w:szCs w:val="18"/>
              </w:rPr>
            </w:pPr>
            <w:r w:rsidRPr="006F097D">
              <w:rPr>
                <w:rFonts w:eastAsia="Calibri"/>
                <w:sz w:val="18"/>
                <w:szCs w:val="18"/>
              </w:rPr>
              <w:t>Koszt przesłania wiadomości multimedialnej MMS krajowej</w:t>
            </w:r>
          </w:p>
        </w:tc>
        <w:tc>
          <w:tcPr>
            <w:tcW w:w="1844" w:type="dxa"/>
            <w:tcBorders>
              <w:top w:val="nil"/>
              <w:left w:val="single" w:sz="4" w:space="0" w:color="000000"/>
              <w:bottom w:val="single" w:sz="4" w:space="0" w:color="000000"/>
              <w:right w:val="nil"/>
            </w:tcBorders>
            <w:vAlign w:val="bottom"/>
          </w:tcPr>
          <w:p w14:paraId="7DD600EA" w14:textId="77777777" w:rsidR="002F41B7" w:rsidRPr="006F097D" w:rsidRDefault="002F41B7" w:rsidP="006C2EEA">
            <w:pPr>
              <w:spacing w:after="120"/>
              <w:jc w:val="center"/>
              <w:rPr>
                <w:rFonts w:eastAsia="Calibri"/>
                <w:sz w:val="18"/>
                <w:szCs w:val="18"/>
              </w:rPr>
            </w:pPr>
          </w:p>
        </w:tc>
        <w:tc>
          <w:tcPr>
            <w:tcW w:w="1417" w:type="dxa"/>
            <w:tcBorders>
              <w:top w:val="nil"/>
              <w:left w:val="single" w:sz="4" w:space="0" w:color="000000"/>
              <w:bottom w:val="single" w:sz="4" w:space="0" w:color="000000"/>
              <w:right w:val="nil"/>
            </w:tcBorders>
            <w:hideMark/>
          </w:tcPr>
          <w:p w14:paraId="2CEC8CFE" w14:textId="77777777" w:rsidR="002F41B7" w:rsidRPr="006F097D" w:rsidRDefault="002F41B7" w:rsidP="006C2EEA">
            <w:pPr>
              <w:spacing w:after="120"/>
              <w:jc w:val="center"/>
              <w:rPr>
                <w:rFonts w:eastAsia="Calibri"/>
                <w:sz w:val="18"/>
                <w:szCs w:val="18"/>
              </w:rPr>
            </w:pPr>
            <w:r w:rsidRPr="006F097D">
              <w:rPr>
                <w:rFonts w:eastAsia="Calibri"/>
                <w:sz w:val="18"/>
                <w:szCs w:val="18"/>
              </w:rPr>
              <w:t>23%</w:t>
            </w:r>
          </w:p>
        </w:tc>
        <w:tc>
          <w:tcPr>
            <w:tcW w:w="2410" w:type="dxa"/>
            <w:tcBorders>
              <w:top w:val="nil"/>
              <w:left w:val="single" w:sz="4" w:space="0" w:color="000000"/>
              <w:bottom w:val="single" w:sz="4" w:space="0" w:color="000000"/>
              <w:right w:val="nil"/>
            </w:tcBorders>
            <w:vAlign w:val="bottom"/>
            <w:hideMark/>
          </w:tcPr>
          <w:p w14:paraId="09E9BC4D" w14:textId="77777777" w:rsidR="002F41B7" w:rsidRPr="006F097D" w:rsidRDefault="002F41B7" w:rsidP="006C2EEA">
            <w:pPr>
              <w:spacing w:after="120"/>
              <w:jc w:val="center"/>
              <w:rPr>
                <w:rFonts w:eastAsia="Calibri"/>
                <w:sz w:val="18"/>
                <w:szCs w:val="18"/>
              </w:rPr>
            </w:pPr>
          </w:p>
        </w:tc>
        <w:tc>
          <w:tcPr>
            <w:tcW w:w="98" w:type="dxa"/>
            <w:gridSpan w:val="2"/>
            <w:tcBorders>
              <w:top w:val="nil"/>
              <w:left w:val="single" w:sz="4" w:space="0" w:color="000000"/>
              <w:bottom w:val="nil"/>
              <w:right w:val="nil"/>
            </w:tcBorders>
          </w:tcPr>
          <w:p w14:paraId="66E98926" w14:textId="77777777" w:rsidR="002F41B7" w:rsidRPr="002D54D9" w:rsidRDefault="002F41B7" w:rsidP="00C3753E">
            <w:pPr>
              <w:spacing w:after="120"/>
              <w:jc w:val="center"/>
              <w:rPr>
                <w:rFonts w:eastAsia="Calibri"/>
                <w:sz w:val="22"/>
                <w:szCs w:val="22"/>
              </w:rPr>
            </w:pPr>
          </w:p>
        </w:tc>
        <w:tc>
          <w:tcPr>
            <w:tcW w:w="60" w:type="dxa"/>
            <w:gridSpan w:val="2"/>
          </w:tcPr>
          <w:p w14:paraId="283F52F8" w14:textId="77777777" w:rsidR="002F41B7" w:rsidRPr="002D54D9" w:rsidRDefault="002F41B7" w:rsidP="00C3753E">
            <w:pPr>
              <w:spacing w:after="120"/>
              <w:jc w:val="center"/>
              <w:rPr>
                <w:rFonts w:eastAsia="Calibri"/>
                <w:sz w:val="22"/>
                <w:szCs w:val="22"/>
              </w:rPr>
            </w:pPr>
          </w:p>
        </w:tc>
        <w:tc>
          <w:tcPr>
            <w:tcW w:w="60" w:type="dxa"/>
            <w:gridSpan w:val="2"/>
          </w:tcPr>
          <w:p w14:paraId="205EB79B" w14:textId="77777777" w:rsidR="002F41B7" w:rsidRPr="002D54D9" w:rsidRDefault="002F41B7" w:rsidP="00C3753E">
            <w:pPr>
              <w:spacing w:after="120"/>
              <w:jc w:val="center"/>
              <w:rPr>
                <w:rFonts w:eastAsia="Calibri"/>
                <w:sz w:val="22"/>
                <w:szCs w:val="22"/>
              </w:rPr>
            </w:pPr>
          </w:p>
        </w:tc>
      </w:tr>
      <w:tr w:rsidR="002F41B7" w:rsidRPr="002D54D9" w14:paraId="2AA04568" w14:textId="77777777" w:rsidTr="002F41B7">
        <w:trPr>
          <w:gridAfter w:val="1"/>
          <w:wAfter w:w="22" w:type="dxa"/>
          <w:trHeight w:val="510"/>
        </w:trPr>
        <w:tc>
          <w:tcPr>
            <w:tcW w:w="426" w:type="dxa"/>
            <w:tcBorders>
              <w:top w:val="nil"/>
              <w:left w:val="single" w:sz="4" w:space="0" w:color="000000"/>
              <w:bottom w:val="single" w:sz="4" w:space="0" w:color="000000"/>
              <w:right w:val="nil"/>
            </w:tcBorders>
            <w:vAlign w:val="center"/>
            <w:hideMark/>
          </w:tcPr>
          <w:p w14:paraId="30A76D1C" w14:textId="77777777" w:rsidR="002F41B7" w:rsidRPr="002D54D9" w:rsidRDefault="002F41B7" w:rsidP="00C3753E">
            <w:pPr>
              <w:spacing w:after="120"/>
              <w:jc w:val="center"/>
              <w:rPr>
                <w:rFonts w:eastAsia="Calibri"/>
                <w:sz w:val="22"/>
                <w:szCs w:val="22"/>
              </w:rPr>
            </w:pPr>
            <w:r w:rsidRPr="002D54D9">
              <w:rPr>
                <w:rFonts w:eastAsia="Calibri"/>
                <w:sz w:val="22"/>
                <w:szCs w:val="22"/>
              </w:rPr>
              <w:t>5</w:t>
            </w:r>
          </w:p>
        </w:tc>
        <w:tc>
          <w:tcPr>
            <w:tcW w:w="3118" w:type="dxa"/>
            <w:tcBorders>
              <w:top w:val="nil"/>
              <w:left w:val="single" w:sz="4" w:space="0" w:color="000000"/>
              <w:bottom w:val="single" w:sz="4" w:space="0" w:color="000000"/>
              <w:right w:val="nil"/>
            </w:tcBorders>
            <w:vAlign w:val="bottom"/>
            <w:hideMark/>
          </w:tcPr>
          <w:p w14:paraId="22119CEC" w14:textId="77777777" w:rsidR="002F41B7" w:rsidRPr="006F097D" w:rsidRDefault="002F41B7" w:rsidP="006C2EEA">
            <w:pPr>
              <w:spacing w:after="120"/>
              <w:ind w:left="6" w:firstLine="0"/>
              <w:rPr>
                <w:rFonts w:eastAsia="Calibri"/>
                <w:sz w:val="18"/>
                <w:szCs w:val="18"/>
              </w:rPr>
            </w:pPr>
            <w:r w:rsidRPr="006F097D">
              <w:rPr>
                <w:rFonts w:eastAsia="Calibri"/>
                <w:sz w:val="18"/>
                <w:szCs w:val="18"/>
              </w:rPr>
              <w:t>Abonament za kartę dostępu do internetu „Taryfa internet”</w:t>
            </w:r>
            <w:r>
              <w:rPr>
                <w:rFonts w:eastAsia="Calibri"/>
                <w:sz w:val="18"/>
                <w:szCs w:val="18"/>
              </w:rPr>
              <w:t xml:space="preserve"> limit 15</w:t>
            </w:r>
            <w:r w:rsidRPr="006F097D">
              <w:rPr>
                <w:rFonts w:eastAsia="Calibri"/>
                <w:sz w:val="18"/>
                <w:szCs w:val="18"/>
              </w:rPr>
              <w:t xml:space="preserve"> GB</w:t>
            </w:r>
          </w:p>
        </w:tc>
        <w:tc>
          <w:tcPr>
            <w:tcW w:w="1844" w:type="dxa"/>
            <w:tcBorders>
              <w:top w:val="nil"/>
              <w:left w:val="single" w:sz="4" w:space="0" w:color="000000"/>
              <w:bottom w:val="single" w:sz="4" w:space="0" w:color="000000"/>
              <w:right w:val="nil"/>
            </w:tcBorders>
            <w:vAlign w:val="bottom"/>
          </w:tcPr>
          <w:p w14:paraId="18BDC3BB" w14:textId="77777777" w:rsidR="002F41B7" w:rsidRPr="006F097D" w:rsidRDefault="002F41B7" w:rsidP="006C2EEA">
            <w:pPr>
              <w:spacing w:after="120"/>
              <w:jc w:val="center"/>
              <w:rPr>
                <w:rFonts w:eastAsia="Calibri"/>
                <w:sz w:val="18"/>
                <w:szCs w:val="18"/>
              </w:rPr>
            </w:pPr>
          </w:p>
        </w:tc>
        <w:tc>
          <w:tcPr>
            <w:tcW w:w="1417" w:type="dxa"/>
            <w:tcBorders>
              <w:top w:val="nil"/>
              <w:left w:val="single" w:sz="4" w:space="0" w:color="000000"/>
              <w:bottom w:val="single" w:sz="4" w:space="0" w:color="000000"/>
              <w:right w:val="nil"/>
            </w:tcBorders>
            <w:hideMark/>
          </w:tcPr>
          <w:p w14:paraId="3CC5B2E3" w14:textId="77777777" w:rsidR="002F41B7" w:rsidRPr="006F097D" w:rsidRDefault="002F41B7" w:rsidP="006C2EEA">
            <w:pPr>
              <w:spacing w:after="120"/>
              <w:jc w:val="center"/>
              <w:rPr>
                <w:rFonts w:eastAsia="Calibri"/>
                <w:sz w:val="18"/>
                <w:szCs w:val="18"/>
              </w:rPr>
            </w:pPr>
            <w:r w:rsidRPr="006F097D">
              <w:rPr>
                <w:rFonts w:eastAsia="Calibri"/>
                <w:sz w:val="18"/>
                <w:szCs w:val="18"/>
              </w:rPr>
              <w:t>23%</w:t>
            </w:r>
          </w:p>
        </w:tc>
        <w:tc>
          <w:tcPr>
            <w:tcW w:w="2410" w:type="dxa"/>
            <w:tcBorders>
              <w:top w:val="nil"/>
              <w:left w:val="single" w:sz="4" w:space="0" w:color="000000"/>
              <w:bottom w:val="single" w:sz="4" w:space="0" w:color="000000"/>
              <w:right w:val="nil"/>
            </w:tcBorders>
            <w:vAlign w:val="bottom"/>
          </w:tcPr>
          <w:p w14:paraId="076C84DC" w14:textId="77777777" w:rsidR="002F41B7" w:rsidRPr="006F097D" w:rsidRDefault="002F41B7" w:rsidP="006C2EEA">
            <w:pPr>
              <w:spacing w:after="120"/>
              <w:jc w:val="center"/>
              <w:rPr>
                <w:rFonts w:eastAsia="Calibri"/>
                <w:sz w:val="18"/>
                <w:szCs w:val="18"/>
              </w:rPr>
            </w:pPr>
          </w:p>
        </w:tc>
        <w:tc>
          <w:tcPr>
            <w:tcW w:w="98" w:type="dxa"/>
            <w:gridSpan w:val="2"/>
            <w:tcBorders>
              <w:top w:val="nil"/>
              <w:left w:val="single" w:sz="4" w:space="0" w:color="000000"/>
              <w:bottom w:val="nil"/>
              <w:right w:val="nil"/>
            </w:tcBorders>
          </w:tcPr>
          <w:p w14:paraId="6931AFF4" w14:textId="77777777" w:rsidR="002F41B7" w:rsidRPr="002D54D9" w:rsidRDefault="002F41B7" w:rsidP="00C3753E">
            <w:pPr>
              <w:spacing w:after="120"/>
              <w:jc w:val="center"/>
              <w:rPr>
                <w:rFonts w:eastAsia="Calibri"/>
                <w:sz w:val="22"/>
                <w:szCs w:val="22"/>
              </w:rPr>
            </w:pPr>
          </w:p>
        </w:tc>
        <w:tc>
          <w:tcPr>
            <w:tcW w:w="60" w:type="dxa"/>
            <w:gridSpan w:val="2"/>
          </w:tcPr>
          <w:p w14:paraId="32382126" w14:textId="77777777" w:rsidR="002F41B7" w:rsidRPr="002D54D9" w:rsidRDefault="002F41B7" w:rsidP="00C3753E">
            <w:pPr>
              <w:spacing w:after="120"/>
              <w:jc w:val="center"/>
              <w:rPr>
                <w:rFonts w:eastAsia="Calibri"/>
                <w:sz w:val="22"/>
                <w:szCs w:val="22"/>
              </w:rPr>
            </w:pPr>
          </w:p>
        </w:tc>
        <w:tc>
          <w:tcPr>
            <w:tcW w:w="60" w:type="dxa"/>
            <w:gridSpan w:val="2"/>
          </w:tcPr>
          <w:p w14:paraId="2E5C6BCC" w14:textId="77777777" w:rsidR="002F41B7" w:rsidRPr="002D54D9" w:rsidRDefault="002F41B7" w:rsidP="00C3753E">
            <w:pPr>
              <w:spacing w:after="120"/>
              <w:jc w:val="center"/>
              <w:rPr>
                <w:rFonts w:eastAsia="Calibri"/>
                <w:sz w:val="22"/>
                <w:szCs w:val="22"/>
              </w:rPr>
            </w:pPr>
          </w:p>
        </w:tc>
      </w:tr>
      <w:tr w:rsidR="002F41B7" w:rsidRPr="002D54D9" w14:paraId="2431BD6D" w14:textId="77777777" w:rsidTr="002F41B7">
        <w:trPr>
          <w:gridAfter w:val="1"/>
          <w:wAfter w:w="22" w:type="dxa"/>
          <w:trHeight w:val="510"/>
        </w:trPr>
        <w:tc>
          <w:tcPr>
            <w:tcW w:w="426" w:type="dxa"/>
            <w:tcBorders>
              <w:top w:val="nil"/>
              <w:left w:val="single" w:sz="4" w:space="0" w:color="000000"/>
              <w:bottom w:val="single" w:sz="4" w:space="0" w:color="000000"/>
              <w:right w:val="nil"/>
            </w:tcBorders>
            <w:vAlign w:val="center"/>
            <w:hideMark/>
          </w:tcPr>
          <w:p w14:paraId="61936784" w14:textId="77777777" w:rsidR="002F41B7" w:rsidRPr="002D54D9" w:rsidRDefault="002F41B7" w:rsidP="00C3753E">
            <w:pPr>
              <w:spacing w:after="120"/>
              <w:jc w:val="center"/>
              <w:rPr>
                <w:rFonts w:eastAsia="Calibri"/>
                <w:sz w:val="22"/>
                <w:szCs w:val="22"/>
              </w:rPr>
            </w:pPr>
            <w:r w:rsidRPr="002D54D9">
              <w:rPr>
                <w:rFonts w:eastAsia="Calibri"/>
                <w:sz w:val="22"/>
                <w:szCs w:val="22"/>
              </w:rPr>
              <w:t>6</w:t>
            </w:r>
          </w:p>
        </w:tc>
        <w:tc>
          <w:tcPr>
            <w:tcW w:w="3118" w:type="dxa"/>
            <w:tcBorders>
              <w:top w:val="nil"/>
              <w:left w:val="single" w:sz="4" w:space="0" w:color="000000"/>
              <w:bottom w:val="single" w:sz="4" w:space="0" w:color="000000"/>
              <w:right w:val="nil"/>
            </w:tcBorders>
            <w:vAlign w:val="bottom"/>
            <w:hideMark/>
          </w:tcPr>
          <w:p w14:paraId="6EF730C1" w14:textId="77777777" w:rsidR="002F41B7" w:rsidRPr="006F097D" w:rsidRDefault="002F41B7" w:rsidP="006C2EEA">
            <w:pPr>
              <w:spacing w:after="120"/>
              <w:ind w:left="6" w:firstLine="0"/>
              <w:rPr>
                <w:rFonts w:eastAsia="Calibri"/>
                <w:sz w:val="18"/>
                <w:szCs w:val="18"/>
              </w:rPr>
            </w:pPr>
            <w:r>
              <w:rPr>
                <w:rFonts w:eastAsia="Calibri"/>
                <w:sz w:val="18"/>
                <w:szCs w:val="18"/>
              </w:rPr>
              <w:t xml:space="preserve">Abonament za dodatkowy pakiet 10 </w:t>
            </w:r>
            <w:r w:rsidRPr="006F097D">
              <w:rPr>
                <w:rFonts w:eastAsia="Calibri"/>
                <w:sz w:val="18"/>
                <w:szCs w:val="18"/>
              </w:rPr>
              <w:t>GB transmisji przy karcie do połączeń głosowych</w:t>
            </w:r>
          </w:p>
        </w:tc>
        <w:tc>
          <w:tcPr>
            <w:tcW w:w="1844" w:type="dxa"/>
            <w:tcBorders>
              <w:top w:val="nil"/>
              <w:left w:val="single" w:sz="4" w:space="0" w:color="000000"/>
              <w:bottom w:val="single" w:sz="4" w:space="0" w:color="000000"/>
              <w:right w:val="nil"/>
            </w:tcBorders>
            <w:vAlign w:val="bottom"/>
          </w:tcPr>
          <w:p w14:paraId="1C165B58" w14:textId="77777777" w:rsidR="002F41B7" w:rsidRPr="006F097D" w:rsidRDefault="002F41B7" w:rsidP="006C2EEA">
            <w:pPr>
              <w:spacing w:after="120"/>
              <w:jc w:val="center"/>
              <w:rPr>
                <w:rFonts w:eastAsia="Calibri"/>
                <w:sz w:val="18"/>
                <w:szCs w:val="18"/>
              </w:rPr>
            </w:pPr>
          </w:p>
        </w:tc>
        <w:tc>
          <w:tcPr>
            <w:tcW w:w="1417" w:type="dxa"/>
            <w:tcBorders>
              <w:top w:val="nil"/>
              <w:left w:val="single" w:sz="4" w:space="0" w:color="000000"/>
              <w:bottom w:val="single" w:sz="4" w:space="0" w:color="000000"/>
              <w:right w:val="nil"/>
            </w:tcBorders>
            <w:hideMark/>
          </w:tcPr>
          <w:p w14:paraId="08C7F470" w14:textId="77777777" w:rsidR="002F41B7" w:rsidRPr="006F097D" w:rsidRDefault="002F41B7" w:rsidP="006C2EEA">
            <w:pPr>
              <w:spacing w:after="120"/>
              <w:jc w:val="center"/>
              <w:rPr>
                <w:rFonts w:eastAsia="Calibri"/>
                <w:sz w:val="18"/>
                <w:szCs w:val="18"/>
              </w:rPr>
            </w:pPr>
            <w:r w:rsidRPr="006F097D">
              <w:rPr>
                <w:rFonts w:eastAsia="Calibri"/>
                <w:sz w:val="18"/>
                <w:szCs w:val="18"/>
              </w:rPr>
              <w:t>23%</w:t>
            </w:r>
          </w:p>
        </w:tc>
        <w:tc>
          <w:tcPr>
            <w:tcW w:w="2410" w:type="dxa"/>
            <w:tcBorders>
              <w:top w:val="nil"/>
              <w:left w:val="single" w:sz="4" w:space="0" w:color="000000"/>
              <w:bottom w:val="single" w:sz="4" w:space="0" w:color="000000"/>
              <w:right w:val="nil"/>
            </w:tcBorders>
            <w:vAlign w:val="bottom"/>
          </w:tcPr>
          <w:p w14:paraId="79F930F2" w14:textId="77777777" w:rsidR="002F41B7" w:rsidRPr="006F097D" w:rsidRDefault="002F41B7" w:rsidP="006C2EEA">
            <w:pPr>
              <w:spacing w:after="120"/>
              <w:jc w:val="center"/>
              <w:rPr>
                <w:rFonts w:eastAsia="Calibri"/>
                <w:sz w:val="18"/>
                <w:szCs w:val="18"/>
              </w:rPr>
            </w:pPr>
          </w:p>
        </w:tc>
        <w:tc>
          <w:tcPr>
            <w:tcW w:w="98" w:type="dxa"/>
            <w:gridSpan w:val="2"/>
            <w:tcBorders>
              <w:top w:val="nil"/>
              <w:left w:val="single" w:sz="4" w:space="0" w:color="000000"/>
              <w:bottom w:val="nil"/>
              <w:right w:val="nil"/>
            </w:tcBorders>
          </w:tcPr>
          <w:p w14:paraId="67D79FF5" w14:textId="77777777" w:rsidR="002F41B7" w:rsidRPr="002D54D9" w:rsidRDefault="002F41B7" w:rsidP="00C3753E">
            <w:pPr>
              <w:spacing w:after="120"/>
              <w:jc w:val="center"/>
              <w:rPr>
                <w:rFonts w:eastAsia="Calibri"/>
                <w:sz w:val="22"/>
                <w:szCs w:val="22"/>
              </w:rPr>
            </w:pPr>
          </w:p>
        </w:tc>
        <w:tc>
          <w:tcPr>
            <w:tcW w:w="60" w:type="dxa"/>
            <w:gridSpan w:val="2"/>
          </w:tcPr>
          <w:p w14:paraId="56207782" w14:textId="77777777" w:rsidR="002F41B7" w:rsidRPr="002D54D9" w:rsidRDefault="002F41B7" w:rsidP="00C3753E">
            <w:pPr>
              <w:spacing w:after="120"/>
              <w:jc w:val="center"/>
              <w:rPr>
                <w:rFonts w:eastAsia="Calibri"/>
                <w:sz w:val="22"/>
                <w:szCs w:val="22"/>
              </w:rPr>
            </w:pPr>
          </w:p>
        </w:tc>
        <w:tc>
          <w:tcPr>
            <w:tcW w:w="60" w:type="dxa"/>
            <w:gridSpan w:val="2"/>
          </w:tcPr>
          <w:p w14:paraId="36959995" w14:textId="77777777" w:rsidR="002F41B7" w:rsidRPr="002D54D9" w:rsidRDefault="002F41B7" w:rsidP="00C3753E">
            <w:pPr>
              <w:spacing w:after="120"/>
              <w:jc w:val="center"/>
              <w:rPr>
                <w:rFonts w:eastAsia="Calibri"/>
                <w:sz w:val="22"/>
                <w:szCs w:val="22"/>
              </w:rPr>
            </w:pPr>
          </w:p>
        </w:tc>
      </w:tr>
      <w:tr w:rsidR="002F41B7" w:rsidRPr="002D54D9" w14:paraId="60961CF8" w14:textId="77777777" w:rsidTr="002F41B7">
        <w:trPr>
          <w:gridAfter w:val="1"/>
          <w:wAfter w:w="22" w:type="dxa"/>
          <w:trHeight w:val="510"/>
        </w:trPr>
        <w:tc>
          <w:tcPr>
            <w:tcW w:w="426" w:type="dxa"/>
            <w:tcBorders>
              <w:top w:val="nil"/>
              <w:left w:val="single" w:sz="4" w:space="0" w:color="000000"/>
              <w:bottom w:val="single" w:sz="4" w:space="0" w:color="000000"/>
              <w:right w:val="nil"/>
            </w:tcBorders>
            <w:vAlign w:val="center"/>
            <w:hideMark/>
          </w:tcPr>
          <w:p w14:paraId="233CBF56" w14:textId="77777777" w:rsidR="002F41B7" w:rsidRPr="002D54D9" w:rsidRDefault="002F41B7" w:rsidP="00C3753E">
            <w:pPr>
              <w:spacing w:after="120"/>
              <w:jc w:val="center"/>
              <w:rPr>
                <w:rFonts w:eastAsia="Calibri"/>
                <w:sz w:val="22"/>
                <w:szCs w:val="22"/>
              </w:rPr>
            </w:pPr>
            <w:r w:rsidRPr="002D54D9">
              <w:rPr>
                <w:rFonts w:eastAsia="Calibri"/>
                <w:sz w:val="22"/>
                <w:szCs w:val="22"/>
              </w:rPr>
              <w:t>7</w:t>
            </w:r>
          </w:p>
        </w:tc>
        <w:tc>
          <w:tcPr>
            <w:tcW w:w="3118" w:type="dxa"/>
            <w:tcBorders>
              <w:top w:val="nil"/>
              <w:left w:val="single" w:sz="4" w:space="0" w:color="000000"/>
              <w:bottom w:val="single" w:sz="4" w:space="0" w:color="000000"/>
              <w:right w:val="nil"/>
            </w:tcBorders>
            <w:vAlign w:val="bottom"/>
            <w:hideMark/>
          </w:tcPr>
          <w:p w14:paraId="6C851DAE" w14:textId="77777777" w:rsidR="002F41B7" w:rsidRPr="006F097D" w:rsidRDefault="002F41B7" w:rsidP="006C2EEA">
            <w:pPr>
              <w:spacing w:after="120"/>
              <w:ind w:left="6" w:firstLine="0"/>
              <w:rPr>
                <w:rFonts w:eastAsia="Calibri"/>
                <w:sz w:val="18"/>
                <w:szCs w:val="18"/>
              </w:rPr>
            </w:pPr>
            <w:r w:rsidRPr="006F097D">
              <w:rPr>
                <w:rFonts w:eastAsia="Calibri"/>
                <w:sz w:val="18"/>
                <w:szCs w:val="18"/>
              </w:rPr>
              <w:t>Koszt min. połączenia wychodzącego w roamingu w strefie krajów Unii Europejskiej</w:t>
            </w:r>
          </w:p>
        </w:tc>
        <w:tc>
          <w:tcPr>
            <w:tcW w:w="1844" w:type="dxa"/>
            <w:tcBorders>
              <w:top w:val="nil"/>
              <w:left w:val="single" w:sz="4" w:space="0" w:color="000000"/>
              <w:bottom w:val="single" w:sz="4" w:space="0" w:color="000000"/>
              <w:right w:val="nil"/>
            </w:tcBorders>
            <w:vAlign w:val="bottom"/>
          </w:tcPr>
          <w:p w14:paraId="49D09B70" w14:textId="77777777" w:rsidR="002F41B7" w:rsidRPr="006F097D" w:rsidRDefault="002F41B7" w:rsidP="006C2EEA">
            <w:pPr>
              <w:spacing w:after="120"/>
              <w:jc w:val="center"/>
              <w:rPr>
                <w:rFonts w:eastAsia="Calibri"/>
                <w:sz w:val="18"/>
                <w:szCs w:val="18"/>
              </w:rPr>
            </w:pPr>
          </w:p>
        </w:tc>
        <w:tc>
          <w:tcPr>
            <w:tcW w:w="1417" w:type="dxa"/>
            <w:tcBorders>
              <w:top w:val="nil"/>
              <w:left w:val="single" w:sz="4" w:space="0" w:color="000000"/>
              <w:bottom w:val="single" w:sz="4" w:space="0" w:color="000000"/>
              <w:right w:val="nil"/>
            </w:tcBorders>
            <w:hideMark/>
          </w:tcPr>
          <w:p w14:paraId="354057EC" w14:textId="77777777" w:rsidR="002F41B7" w:rsidRPr="006F097D" w:rsidRDefault="002F41B7" w:rsidP="006C2EEA">
            <w:pPr>
              <w:spacing w:after="120"/>
              <w:jc w:val="center"/>
              <w:rPr>
                <w:rFonts w:eastAsia="Calibri"/>
                <w:sz w:val="18"/>
                <w:szCs w:val="18"/>
              </w:rPr>
            </w:pPr>
            <w:r w:rsidRPr="006F097D">
              <w:rPr>
                <w:rFonts w:eastAsia="Calibri"/>
                <w:sz w:val="18"/>
                <w:szCs w:val="18"/>
              </w:rPr>
              <w:t>23%</w:t>
            </w:r>
          </w:p>
        </w:tc>
        <w:tc>
          <w:tcPr>
            <w:tcW w:w="2410" w:type="dxa"/>
            <w:tcBorders>
              <w:top w:val="nil"/>
              <w:left w:val="single" w:sz="4" w:space="0" w:color="000000"/>
              <w:bottom w:val="single" w:sz="4" w:space="0" w:color="000000"/>
              <w:right w:val="nil"/>
            </w:tcBorders>
            <w:vAlign w:val="bottom"/>
          </w:tcPr>
          <w:p w14:paraId="0079C3F7" w14:textId="77777777" w:rsidR="002F41B7" w:rsidRPr="006F097D" w:rsidRDefault="002F41B7" w:rsidP="006C2EEA">
            <w:pPr>
              <w:spacing w:after="120"/>
              <w:jc w:val="center"/>
              <w:rPr>
                <w:rFonts w:eastAsia="Calibri"/>
                <w:sz w:val="18"/>
                <w:szCs w:val="18"/>
              </w:rPr>
            </w:pPr>
          </w:p>
        </w:tc>
        <w:tc>
          <w:tcPr>
            <w:tcW w:w="98" w:type="dxa"/>
            <w:gridSpan w:val="2"/>
            <w:tcBorders>
              <w:top w:val="nil"/>
              <w:left w:val="single" w:sz="4" w:space="0" w:color="000000"/>
              <w:bottom w:val="nil"/>
              <w:right w:val="nil"/>
            </w:tcBorders>
          </w:tcPr>
          <w:p w14:paraId="5A5F9C4B" w14:textId="77777777" w:rsidR="002F41B7" w:rsidRPr="002D54D9" w:rsidRDefault="002F41B7" w:rsidP="00C3753E">
            <w:pPr>
              <w:spacing w:after="120"/>
              <w:jc w:val="center"/>
              <w:rPr>
                <w:rFonts w:eastAsia="Calibri"/>
                <w:sz w:val="22"/>
                <w:szCs w:val="22"/>
              </w:rPr>
            </w:pPr>
          </w:p>
        </w:tc>
        <w:tc>
          <w:tcPr>
            <w:tcW w:w="60" w:type="dxa"/>
            <w:gridSpan w:val="2"/>
          </w:tcPr>
          <w:p w14:paraId="20FBC09E" w14:textId="77777777" w:rsidR="002F41B7" w:rsidRPr="002D54D9" w:rsidRDefault="002F41B7" w:rsidP="00C3753E">
            <w:pPr>
              <w:spacing w:after="120"/>
              <w:jc w:val="center"/>
              <w:rPr>
                <w:rFonts w:eastAsia="Calibri"/>
                <w:sz w:val="22"/>
                <w:szCs w:val="22"/>
              </w:rPr>
            </w:pPr>
          </w:p>
        </w:tc>
        <w:tc>
          <w:tcPr>
            <w:tcW w:w="60" w:type="dxa"/>
            <w:gridSpan w:val="2"/>
          </w:tcPr>
          <w:p w14:paraId="75192465" w14:textId="77777777" w:rsidR="002F41B7" w:rsidRPr="002D54D9" w:rsidRDefault="002F41B7" w:rsidP="00C3753E">
            <w:pPr>
              <w:spacing w:after="120"/>
              <w:jc w:val="center"/>
              <w:rPr>
                <w:rFonts w:eastAsia="Calibri"/>
                <w:sz w:val="22"/>
                <w:szCs w:val="22"/>
              </w:rPr>
            </w:pPr>
          </w:p>
        </w:tc>
      </w:tr>
      <w:tr w:rsidR="002F41B7" w:rsidRPr="002D54D9" w14:paraId="08524C1F" w14:textId="77777777" w:rsidTr="002F41B7">
        <w:trPr>
          <w:gridAfter w:val="1"/>
          <w:wAfter w:w="22" w:type="dxa"/>
          <w:trHeight w:val="510"/>
        </w:trPr>
        <w:tc>
          <w:tcPr>
            <w:tcW w:w="426" w:type="dxa"/>
            <w:tcBorders>
              <w:top w:val="nil"/>
              <w:left w:val="single" w:sz="4" w:space="0" w:color="000000"/>
              <w:bottom w:val="single" w:sz="4" w:space="0" w:color="000000"/>
              <w:right w:val="nil"/>
            </w:tcBorders>
            <w:vAlign w:val="center"/>
            <w:hideMark/>
          </w:tcPr>
          <w:p w14:paraId="79E22DAF" w14:textId="77777777" w:rsidR="002F41B7" w:rsidRPr="002D54D9" w:rsidRDefault="002F41B7" w:rsidP="00C3753E">
            <w:pPr>
              <w:spacing w:after="120"/>
              <w:jc w:val="center"/>
              <w:rPr>
                <w:rFonts w:eastAsia="Calibri"/>
                <w:sz w:val="22"/>
                <w:szCs w:val="22"/>
              </w:rPr>
            </w:pPr>
            <w:r w:rsidRPr="002D54D9">
              <w:rPr>
                <w:rFonts w:eastAsia="Calibri"/>
                <w:sz w:val="22"/>
                <w:szCs w:val="22"/>
              </w:rPr>
              <w:t>8</w:t>
            </w:r>
          </w:p>
        </w:tc>
        <w:tc>
          <w:tcPr>
            <w:tcW w:w="3118" w:type="dxa"/>
            <w:tcBorders>
              <w:top w:val="nil"/>
              <w:left w:val="single" w:sz="4" w:space="0" w:color="000000"/>
              <w:bottom w:val="single" w:sz="4" w:space="0" w:color="000000"/>
              <w:right w:val="nil"/>
            </w:tcBorders>
            <w:vAlign w:val="bottom"/>
            <w:hideMark/>
          </w:tcPr>
          <w:p w14:paraId="74FF795F" w14:textId="77777777" w:rsidR="002F41B7" w:rsidRPr="006F097D" w:rsidRDefault="002F41B7" w:rsidP="006C2EEA">
            <w:pPr>
              <w:spacing w:after="120"/>
              <w:ind w:left="6" w:firstLine="0"/>
              <w:rPr>
                <w:rFonts w:eastAsia="Calibri"/>
                <w:sz w:val="18"/>
                <w:szCs w:val="18"/>
              </w:rPr>
            </w:pPr>
            <w:r w:rsidRPr="006F097D">
              <w:rPr>
                <w:rFonts w:eastAsia="Calibri"/>
                <w:sz w:val="18"/>
                <w:szCs w:val="18"/>
              </w:rPr>
              <w:t>Koszt min. połączenia przychodzącego w roamingu w strefie krajów Unii Europejskiej</w:t>
            </w:r>
          </w:p>
        </w:tc>
        <w:tc>
          <w:tcPr>
            <w:tcW w:w="1844" w:type="dxa"/>
            <w:tcBorders>
              <w:top w:val="nil"/>
              <w:left w:val="single" w:sz="4" w:space="0" w:color="000000"/>
              <w:bottom w:val="single" w:sz="4" w:space="0" w:color="000000"/>
              <w:right w:val="nil"/>
            </w:tcBorders>
            <w:vAlign w:val="bottom"/>
          </w:tcPr>
          <w:p w14:paraId="07E039CF" w14:textId="77777777" w:rsidR="002F41B7" w:rsidRPr="006F097D" w:rsidRDefault="002F41B7" w:rsidP="006C2EEA">
            <w:pPr>
              <w:spacing w:after="120"/>
              <w:jc w:val="center"/>
              <w:rPr>
                <w:rFonts w:eastAsia="Calibri"/>
                <w:sz w:val="18"/>
                <w:szCs w:val="18"/>
              </w:rPr>
            </w:pPr>
          </w:p>
        </w:tc>
        <w:tc>
          <w:tcPr>
            <w:tcW w:w="1417" w:type="dxa"/>
            <w:tcBorders>
              <w:top w:val="nil"/>
              <w:left w:val="single" w:sz="4" w:space="0" w:color="000000"/>
              <w:bottom w:val="single" w:sz="4" w:space="0" w:color="000000"/>
              <w:right w:val="nil"/>
            </w:tcBorders>
            <w:hideMark/>
          </w:tcPr>
          <w:p w14:paraId="4BE4B227" w14:textId="77777777" w:rsidR="002F41B7" w:rsidRPr="006F097D" w:rsidRDefault="002F41B7" w:rsidP="006C2EEA">
            <w:pPr>
              <w:spacing w:after="120"/>
              <w:jc w:val="center"/>
              <w:rPr>
                <w:rFonts w:eastAsia="Calibri"/>
                <w:sz w:val="18"/>
                <w:szCs w:val="18"/>
              </w:rPr>
            </w:pPr>
            <w:r w:rsidRPr="006F097D">
              <w:rPr>
                <w:rFonts w:eastAsia="Calibri"/>
                <w:sz w:val="18"/>
                <w:szCs w:val="18"/>
              </w:rPr>
              <w:t>23%</w:t>
            </w:r>
          </w:p>
        </w:tc>
        <w:tc>
          <w:tcPr>
            <w:tcW w:w="2410" w:type="dxa"/>
            <w:tcBorders>
              <w:top w:val="nil"/>
              <w:left w:val="single" w:sz="4" w:space="0" w:color="000000"/>
              <w:bottom w:val="single" w:sz="4" w:space="0" w:color="000000"/>
              <w:right w:val="nil"/>
            </w:tcBorders>
            <w:vAlign w:val="bottom"/>
          </w:tcPr>
          <w:p w14:paraId="1F9370B1" w14:textId="77777777" w:rsidR="002F41B7" w:rsidRPr="006F097D" w:rsidRDefault="002F41B7" w:rsidP="006C2EEA">
            <w:pPr>
              <w:spacing w:after="120"/>
              <w:jc w:val="center"/>
              <w:rPr>
                <w:rFonts w:eastAsia="Calibri"/>
                <w:sz w:val="18"/>
                <w:szCs w:val="18"/>
              </w:rPr>
            </w:pPr>
          </w:p>
        </w:tc>
        <w:tc>
          <w:tcPr>
            <w:tcW w:w="98" w:type="dxa"/>
            <w:gridSpan w:val="2"/>
            <w:tcBorders>
              <w:top w:val="nil"/>
              <w:left w:val="single" w:sz="4" w:space="0" w:color="000000"/>
              <w:bottom w:val="nil"/>
              <w:right w:val="nil"/>
            </w:tcBorders>
          </w:tcPr>
          <w:p w14:paraId="7656E6B4" w14:textId="77777777" w:rsidR="002F41B7" w:rsidRPr="002D54D9" w:rsidRDefault="002F41B7" w:rsidP="00C3753E">
            <w:pPr>
              <w:spacing w:after="120"/>
              <w:jc w:val="center"/>
              <w:rPr>
                <w:rFonts w:eastAsia="Calibri"/>
                <w:sz w:val="22"/>
                <w:szCs w:val="22"/>
              </w:rPr>
            </w:pPr>
          </w:p>
        </w:tc>
        <w:tc>
          <w:tcPr>
            <w:tcW w:w="60" w:type="dxa"/>
            <w:gridSpan w:val="2"/>
          </w:tcPr>
          <w:p w14:paraId="7EDD6E43" w14:textId="77777777" w:rsidR="002F41B7" w:rsidRPr="002D54D9" w:rsidRDefault="002F41B7" w:rsidP="00C3753E">
            <w:pPr>
              <w:spacing w:after="120"/>
              <w:jc w:val="center"/>
              <w:rPr>
                <w:rFonts w:eastAsia="Calibri"/>
                <w:sz w:val="22"/>
                <w:szCs w:val="22"/>
              </w:rPr>
            </w:pPr>
          </w:p>
        </w:tc>
        <w:tc>
          <w:tcPr>
            <w:tcW w:w="60" w:type="dxa"/>
            <w:gridSpan w:val="2"/>
          </w:tcPr>
          <w:p w14:paraId="0FDC0FAE" w14:textId="77777777" w:rsidR="002F41B7" w:rsidRPr="002D54D9" w:rsidRDefault="002F41B7" w:rsidP="00C3753E">
            <w:pPr>
              <w:spacing w:after="120"/>
              <w:jc w:val="center"/>
              <w:rPr>
                <w:rFonts w:eastAsia="Calibri"/>
                <w:sz w:val="22"/>
                <w:szCs w:val="22"/>
              </w:rPr>
            </w:pPr>
          </w:p>
        </w:tc>
      </w:tr>
      <w:tr w:rsidR="002F41B7" w:rsidRPr="002D54D9" w14:paraId="2BD87A09" w14:textId="77777777" w:rsidTr="002F41B7">
        <w:trPr>
          <w:gridAfter w:val="1"/>
          <w:wAfter w:w="22" w:type="dxa"/>
          <w:trHeight w:val="510"/>
        </w:trPr>
        <w:tc>
          <w:tcPr>
            <w:tcW w:w="426" w:type="dxa"/>
            <w:tcBorders>
              <w:top w:val="nil"/>
              <w:left w:val="single" w:sz="4" w:space="0" w:color="000000"/>
              <w:bottom w:val="single" w:sz="4" w:space="0" w:color="000000"/>
              <w:right w:val="nil"/>
            </w:tcBorders>
            <w:vAlign w:val="center"/>
            <w:hideMark/>
          </w:tcPr>
          <w:p w14:paraId="583F06CB" w14:textId="77777777" w:rsidR="002F41B7" w:rsidRPr="002D54D9" w:rsidRDefault="002F41B7" w:rsidP="00C3753E">
            <w:pPr>
              <w:spacing w:after="120"/>
              <w:jc w:val="center"/>
              <w:rPr>
                <w:rFonts w:eastAsia="Calibri"/>
                <w:sz w:val="22"/>
                <w:szCs w:val="22"/>
              </w:rPr>
            </w:pPr>
            <w:r w:rsidRPr="002D54D9">
              <w:rPr>
                <w:rFonts w:eastAsia="Calibri"/>
                <w:sz w:val="22"/>
                <w:szCs w:val="22"/>
              </w:rPr>
              <w:t>9</w:t>
            </w:r>
          </w:p>
        </w:tc>
        <w:tc>
          <w:tcPr>
            <w:tcW w:w="3118" w:type="dxa"/>
            <w:tcBorders>
              <w:top w:val="nil"/>
              <w:left w:val="single" w:sz="4" w:space="0" w:color="000000"/>
              <w:bottom w:val="single" w:sz="4" w:space="0" w:color="000000"/>
              <w:right w:val="nil"/>
            </w:tcBorders>
            <w:vAlign w:val="bottom"/>
            <w:hideMark/>
          </w:tcPr>
          <w:p w14:paraId="04F4892B" w14:textId="77777777" w:rsidR="002F41B7" w:rsidRPr="006F097D" w:rsidRDefault="002F41B7" w:rsidP="006C2EEA">
            <w:pPr>
              <w:spacing w:after="120"/>
              <w:ind w:left="6" w:firstLine="0"/>
              <w:rPr>
                <w:rFonts w:eastAsia="Calibri"/>
                <w:sz w:val="18"/>
                <w:szCs w:val="18"/>
              </w:rPr>
            </w:pPr>
            <w:r w:rsidRPr="006F097D">
              <w:rPr>
                <w:rFonts w:eastAsia="Calibri"/>
                <w:sz w:val="18"/>
                <w:szCs w:val="18"/>
              </w:rPr>
              <w:t>Koszt min. połączenia międzynarodowego w strefie krajów Unii Europejskiej</w:t>
            </w:r>
          </w:p>
        </w:tc>
        <w:tc>
          <w:tcPr>
            <w:tcW w:w="1844" w:type="dxa"/>
            <w:tcBorders>
              <w:top w:val="nil"/>
              <w:left w:val="single" w:sz="4" w:space="0" w:color="000000"/>
              <w:bottom w:val="single" w:sz="4" w:space="0" w:color="000000"/>
              <w:right w:val="nil"/>
            </w:tcBorders>
            <w:vAlign w:val="bottom"/>
          </w:tcPr>
          <w:p w14:paraId="343EEDEB" w14:textId="77777777" w:rsidR="002F41B7" w:rsidRPr="006F097D" w:rsidRDefault="002F41B7" w:rsidP="006C2EEA">
            <w:pPr>
              <w:spacing w:after="120"/>
              <w:jc w:val="center"/>
              <w:rPr>
                <w:rFonts w:eastAsia="Calibri"/>
                <w:sz w:val="18"/>
                <w:szCs w:val="18"/>
              </w:rPr>
            </w:pPr>
          </w:p>
        </w:tc>
        <w:tc>
          <w:tcPr>
            <w:tcW w:w="1417" w:type="dxa"/>
            <w:tcBorders>
              <w:top w:val="nil"/>
              <w:left w:val="single" w:sz="4" w:space="0" w:color="000000"/>
              <w:bottom w:val="single" w:sz="4" w:space="0" w:color="000000"/>
              <w:right w:val="nil"/>
            </w:tcBorders>
            <w:hideMark/>
          </w:tcPr>
          <w:p w14:paraId="118C6401" w14:textId="77777777" w:rsidR="002F41B7" w:rsidRPr="006F097D" w:rsidRDefault="002F41B7" w:rsidP="006C2EEA">
            <w:pPr>
              <w:spacing w:after="120"/>
              <w:jc w:val="center"/>
              <w:rPr>
                <w:rFonts w:eastAsia="Calibri"/>
                <w:sz w:val="18"/>
                <w:szCs w:val="18"/>
              </w:rPr>
            </w:pPr>
            <w:r w:rsidRPr="006F097D">
              <w:rPr>
                <w:rFonts w:eastAsia="Calibri"/>
                <w:sz w:val="18"/>
                <w:szCs w:val="18"/>
              </w:rPr>
              <w:t>23%</w:t>
            </w:r>
          </w:p>
        </w:tc>
        <w:tc>
          <w:tcPr>
            <w:tcW w:w="2410" w:type="dxa"/>
            <w:tcBorders>
              <w:top w:val="nil"/>
              <w:left w:val="single" w:sz="4" w:space="0" w:color="000000"/>
              <w:bottom w:val="single" w:sz="4" w:space="0" w:color="000000"/>
              <w:right w:val="nil"/>
            </w:tcBorders>
            <w:vAlign w:val="bottom"/>
          </w:tcPr>
          <w:p w14:paraId="51E53E3F" w14:textId="77777777" w:rsidR="002F41B7" w:rsidRPr="006F097D" w:rsidRDefault="002F41B7" w:rsidP="006C2EEA">
            <w:pPr>
              <w:spacing w:after="120"/>
              <w:jc w:val="center"/>
              <w:rPr>
                <w:rFonts w:eastAsia="Calibri"/>
                <w:sz w:val="18"/>
                <w:szCs w:val="18"/>
              </w:rPr>
            </w:pPr>
          </w:p>
        </w:tc>
        <w:tc>
          <w:tcPr>
            <w:tcW w:w="98" w:type="dxa"/>
            <w:gridSpan w:val="2"/>
            <w:tcBorders>
              <w:top w:val="nil"/>
              <w:left w:val="single" w:sz="4" w:space="0" w:color="000000"/>
              <w:bottom w:val="nil"/>
              <w:right w:val="nil"/>
            </w:tcBorders>
          </w:tcPr>
          <w:p w14:paraId="6291E674" w14:textId="77777777" w:rsidR="002F41B7" w:rsidRPr="002D54D9" w:rsidRDefault="002F41B7" w:rsidP="00C3753E">
            <w:pPr>
              <w:spacing w:after="120"/>
              <w:jc w:val="center"/>
              <w:rPr>
                <w:rFonts w:eastAsia="Calibri"/>
                <w:sz w:val="22"/>
                <w:szCs w:val="22"/>
              </w:rPr>
            </w:pPr>
          </w:p>
        </w:tc>
        <w:tc>
          <w:tcPr>
            <w:tcW w:w="60" w:type="dxa"/>
            <w:gridSpan w:val="2"/>
          </w:tcPr>
          <w:p w14:paraId="1242DBBE" w14:textId="77777777" w:rsidR="002F41B7" w:rsidRPr="002D54D9" w:rsidRDefault="002F41B7" w:rsidP="00C3753E">
            <w:pPr>
              <w:spacing w:after="120"/>
              <w:jc w:val="center"/>
              <w:rPr>
                <w:rFonts w:eastAsia="Calibri"/>
                <w:sz w:val="22"/>
                <w:szCs w:val="22"/>
              </w:rPr>
            </w:pPr>
          </w:p>
        </w:tc>
        <w:tc>
          <w:tcPr>
            <w:tcW w:w="60" w:type="dxa"/>
            <w:gridSpan w:val="2"/>
          </w:tcPr>
          <w:p w14:paraId="29F4B535" w14:textId="77777777" w:rsidR="002F41B7" w:rsidRPr="002D54D9" w:rsidRDefault="002F41B7" w:rsidP="00C3753E">
            <w:pPr>
              <w:spacing w:after="120"/>
              <w:jc w:val="center"/>
              <w:rPr>
                <w:rFonts w:eastAsia="Calibri"/>
                <w:sz w:val="22"/>
                <w:szCs w:val="22"/>
              </w:rPr>
            </w:pPr>
          </w:p>
        </w:tc>
      </w:tr>
      <w:tr w:rsidR="002F41B7" w:rsidRPr="002D54D9" w14:paraId="5F28ED78" w14:textId="77777777" w:rsidTr="002F41B7">
        <w:trPr>
          <w:trHeight w:val="255"/>
        </w:trPr>
        <w:tc>
          <w:tcPr>
            <w:tcW w:w="426" w:type="dxa"/>
            <w:vAlign w:val="center"/>
          </w:tcPr>
          <w:p w14:paraId="2ACE858F" w14:textId="77777777" w:rsidR="002F41B7" w:rsidRPr="002D54D9" w:rsidRDefault="002F41B7" w:rsidP="00C3753E">
            <w:pPr>
              <w:spacing w:after="120"/>
              <w:jc w:val="center"/>
              <w:rPr>
                <w:rFonts w:eastAsia="Calibri"/>
                <w:sz w:val="22"/>
                <w:szCs w:val="22"/>
              </w:rPr>
            </w:pPr>
          </w:p>
        </w:tc>
        <w:tc>
          <w:tcPr>
            <w:tcW w:w="3118" w:type="dxa"/>
            <w:vAlign w:val="bottom"/>
          </w:tcPr>
          <w:p w14:paraId="4FE69411" w14:textId="77777777" w:rsidR="002F41B7" w:rsidRPr="002D54D9" w:rsidRDefault="002F41B7" w:rsidP="00C3753E">
            <w:pPr>
              <w:spacing w:after="120"/>
              <w:jc w:val="center"/>
              <w:rPr>
                <w:rFonts w:eastAsia="Calibri"/>
                <w:sz w:val="22"/>
                <w:szCs w:val="22"/>
              </w:rPr>
            </w:pPr>
          </w:p>
        </w:tc>
        <w:tc>
          <w:tcPr>
            <w:tcW w:w="1844" w:type="dxa"/>
            <w:vAlign w:val="bottom"/>
          </w:tcPr>
          <w:p w14:paraId="5BCB3733" w14:textId="77777777" w:rsidR="002F41B7" w:rsidRPr="002D54D9" w:rsidRDefault="002F41B7" w:rsidP="00C3753E">
            <w:pPr>
              <w:spacing w:after="120"/>
              <w:jc w:val="center"/>
              <w:rPr>
                <w:rFonts w:eastAsia="Calibri"/>
                <w:sz w:val="22"/>
                <w:szCs w:val="22"/>
              </w:rPr>
            </w:pPr>
          </w:p>
        </w:tc>
        <w:tc>
          <w:tcPr>
            <w:tcW w:w="1417" w:type="dxa"/>
            <w:vAlign w:val="bottom"/>
          </w:tcPr>
          <w:p w14:paraId="002D48E9" w14:textId="77777777" w:rsidR="002F41B7" w:rsidRPr="002D54D9" w:rsidRDefault="002F41B7" w:rsidP="00C3753E">
            <w:pPr>
              <w:spacing w:after="120"/>
              <w:jc w:val="center"/>
              <w:rPr>
                <w:rFonts w:eastAsia="Calibri"/>
                <w:sz w:val="22"/>
                <w:szCs w:val="22"/>
              </w:rPr>
            </w:pPr>
          </w:p>
        </w:tc>
        <w:tc>
          <w:tcPr>
            <w:tcW w:w="2410" w:type="dxa"/>
            <w:vAlign w:val="bottom"/>
          </w:tcPr>
          <w:p w14:paraId="6452CA50" w14:textId="77777777" w:rsidR="002F41B7" w:rsidRPr="002D54D9" w:rsidRDefault="002F41B7" w:rsidP="00C3753E">
            <w:pPr>
              <w:spacing w:after="120"/>
              <w:jc w:val="center"/>
              <w:rPr>
                <w:rFonts w:eastAsia="Calibri"/>
                <w:sz w:val="22"/>
                <w:szCs w:val="22"/>
              </w:rPr>
            </w:pPr>
          </w:p>
        </w:tc>
        <w:tc>
          <w:tcPr>
            <w:tcW w:w="20" w:type="dxa"/>
          </w:tcPr>
          <w:p w14:paraId="57285DB1" w14:textId="77777777" w:rsidR="002F41B7" w:rsidRPr="002D54D9" w:rsidRDefault="002F41B7" w:rsidP="00C3753E">
            <w:pPr>
              <w:spacing w:after="120"/>
              <w:jc w:val="center"/>
              <w:rPr>
                <w:rFonts w:eastAsia="Calibri"/>
                <w:sz w:val="22"/>
                <w:szCs w:val="22"/>
              </w:rPr>
            </w:pPr>
          </w:p>
        </w:tc>
        <w:tc>
          <w:tcPr>
            <w:tcW w:w="100" w:type="dxa"/>
            <w:gridSpan w:val="2"/>
          </w:tcPr>
          <w:p w14:paraId="429F367A" w14:textId="77777777" w:rsidR="002F41B7" w:rsidRPr="002D54D9" w:rsidRDefault="002F41B7" w:rsidP="00C3753E">
            <w:pPr>
              <w:spacing w:after="120"/>
              <w:jc w:val="center"/>
              <w:rPr>
                <w:rFonts w:eastAsia="Calibri"/>
                <w:sz w:val="22"/>
                <w:szCs w:val="22"/>
              </w:rPr>
            </w:pPr>
          </w:p>
        </w:tc>
        <w:tc>
          <w:tcPr>
            <w:tcW w:w="60" w:type="dxa"/>
            <w:gridSpan w:val="2"/>
          </w:tcPr>
          <w:p w14:paraId="70F9C4BA" w14:textId="77777777" w:rsidR="002F41B7" w:rsidRPr="002D54D9" w:rsidRDefault="002F41B7" w:rsidP="00C3753E">
            <w:pPr>
              <w:spacing w:after="120"/>
              <w:jc w:val="center"/>
              <w:rPr>
                <w:rFonts w:eastAsia="Calibri"/>
                <w:sz w:val="22"/>
                <w:szCs w:val="22"/>
              </w:rPr>
            </w:pPr>
          </w:p>
        </w:tc>
        <w:tc>
          <w:tcPr>
            <w:tcW w:w="60" w:type="dxa"/>
            <w:gridSpan w:val="2"/>
          </w:tcPr>
          <w:p w14:paraId="38FD0EAE" w14:textId="77777777" w:rsidR="002F41B7" w:rsidRPr="002D54D9" w:rsidRDefault="002F41B7" w:rsidP="00C3753E">
            <w:pPr>
              <w:spacing w:after="120"/>
              <w:jc w:val="center"/>
              <w:rPr>
                <w:rFonts w:eastAsia="Calibri"/>
                <w:sz w:val="22"/>
                <w:szCs w:val="22"/>
              </w:rPr>
            </w:pPr>
          </w:p>
        </w:tc>
      </w:tr>
    </w:tbl>
    <w:p w14:paraId="4C9DC5CA" w14:textId="34FFC115" w:rsidR="00302980" w:rsidRPr="00A14EB0" w:rsidRDefault="00302980" w:rsidP="00302980">
      <w:pPr>
        <w:numPr>
          <w:ilvl w:val="0"/>
          <w:numId w:val="3"/>
        </w:numPr>
        <w:tabs>
          <w:tab w:val="left" w:pos="4020"/>
        </w:tabs>
        <w:jc w:val="both"/>
        <w:rPr>
          <w:sz w:val="22"/>
          <w:szCs w:val="22"/>
        </w:rPr>
      </w:pPr>
      <w:r w:rsidRPr="00A14EB0">
        <w:rPr>
          <w:sz w:val="22"/>
          <w:szCs w:val="22"/>
        </w:rPr>
        <w:t>Zapłata nastąpi przelewem</w:t>
      </w:r>
      <w:r w:rsidR="00373241">
        <w:rPr>
          <w:sz w:val="22"/>
          <w:szCs w:val="22"/>
        </w:rPr>
        <w:t xml:space="preserve"> w złotych polskich</w:t>
      </w:r>
      <w:r w:rsidRPr="00A14EB0">
        <w:rPr>
          <w:sz w:val="22"/>
          <w:szCs w:val="22"/>
        </w:rPr>
        <w:t xml:space="preserve"> </w:t>
      </w:r>
      <w:r w:rsidR="00140389">
        <w:rPr>
          <w:sz w:val="22"/>
          <w:szCs w:val="22"/>
        </w:rPr>
        <w:t xml:space="preserve">na rachunek </w:t>
      </w:r>
      <w:r w:rsidR="00373241">
        <w:rPr>
          <w:sz w:val="22"/>
          <w:szCs w:val="22"/>
        </w:rPr>
        <w:t xml:space="preserve">bankowy </w:t>
      </w:r>
      <w:r w:rsidR="00140389">
        <w:rPr>
          <w:sz w:val="22"/>
          <w:szCs w:val="22"/>
        </w:rPr>
        <w:t>Wykonawcy wskazany na fakturze</w:t>
      </w:r>
      <w:r w:rsidR="00373241">
        <w:rPr>
          <w:sz w:val="22"/>
          <w:szCs w:val="22"/>
        </w:rPr>
        <w:t xml:space="preserve"> w terminie 30 dni od daty prawidłowo wystawionej faktury</w:t>
      </w:r>
      <w:r w:rsidR="00140389">
        <w:rPr>
          <w:sz w:val="22"/>
          <w:szCs w:val="22"/>
        </w:rPr>
        <w:t xml:space="preserve">. </w:t>
      </w:r>
      <w:r w:rsidR="00FD2735">
        <w:rPr>
          <w:sz w:val="22"/>
          <w:szCs w:val="22"/>
        </w:rPr>
        <w:t>Faktury będą wystawiane po zakończeniu każdego miesiąca rozliczeniowego</w:t>
      </w:r>
      <w:r w:rsidR="00B009CA">
        <w:rPr>
          <w:sz w:val="22"/>
          <w:szCs w:val="22"/>
        </w:rPr>
        <w:t>.</w:t>
      </w:r>
    </w:p>
    <w:p w14:paraId="5BB9A85A" w14:textId="77777777" w:rsidR="00302980" w:rsidRPr="00A14EB0" w:rsidRDefault="00302980" w:rsidP="00302980">
      <w:pPr>
        <w:numPr>
          <w:ilvl w:val="0"/>
          <w:numId w:val="3"/>
        </w:numPr>
        <w:jc w:val="both"/>
        <w:rPr>
          <w:sz w:val="22"/>
          <w:szCs w:val="22"/>
        </w:rPr>
      </w:pPr>
      <w:r w:rsidRPr="00A14EB0">
        <w:rPr>
          <w:sz w:val="22"/>
          <w:szCs w:val="22"/>
        </w:rPr>
        <w:t xml:space="preserve">W przypadku opóźnienia w zapłacie naliczone zostaną odsetki ustawowe za każdy dzień opóźnienia. </w:t>
      </w:r>
    </w:p>
    <w:p w14:paraId="7C7C79F4" w14:textId="56014E82" w:rsidR="00302980" w:rsidRPr="006376B2" w:rsidRDefault="00727FD0" w:rsidP="00302980">
      <w:pPr>
        <w:numPr>
          <w:ilvl w:val="0"/>
          <w:numId w:val="3"/>
        </w:numPr>
        <w:jc w:val="both"/>
        <w:rPr>
          <w:sz w:val="22"/>
          <w:szCs w:val="22"/>
        </w:rPr>
      </w:pPr>
      <w:r w:rsidRPr="006376B2">
        <w:rPr>
          <w:sz w:val="22"/>
          <w:szCs w:val="22"/>
        </w:rPr>
        <w:t xml:space="preserve">Wykonawca </w:t>
      </w:r>
      <w:r w:rsidR="00302980" w:rsidRPr="006376B2">
        <w:rPr>
          <w:sz w:val="22"/>
          <w:szCs w:val="22"/>
        </w:rPr>
        <w:t>do cen netto dolicza podatek od towarów i usług (VAT) w wysokości obowiązującej w dniu wystawienia faktury</w:t>
      </w:r>
      <w:r w:rsidR="00217833">
        <w:rPr>
          <w:sz w:val="22"/>
          <w:szCs w:val="22"/>
        </w:rPr>
        <w:t>.</w:t>
      </w:r>
    </w:p>
    <w:p w14:paraId="4E5F901C" w14:textId="77777777" w:rsidR="00302980" w:rsidRPr="001558FE" w:rsidRDefault="00302980" w:rsidP="001558FE">
      <w:pPr>
        <w:numPr>
          <w:ilvl w:val="0"/>
          <w:numId w:val="3"/>
        </w:numPr>
        <w:jc w:val="both"/>
        <w:rPr>
          <w:sz w:val="22"/>
          <w:szCs w:val="22"/>
        </w:rPr>
      </w:pPr>
      <w:r w:rsidRPr="006376B2">
        <w:rPr>
          <w:sz w:val="22"/>
          <w:szCs w:val="22"/>
        </w:rPr>
        <w:t>Podanie na fakturze terminu płatności</w:t>
      </w:r>
      <w:r w:rsidRPr="00A14EB0">
        <w:rPr>
          <w:sz w:val="22"/>
          <w:szCs w:val="22"/>
        </w:rPr>
        <w:t xml:space="preserve"> innego niż w §3 ust. </w:t>
      </w:r>
      <w:r w:rsidR="00373241">
        <w:rPr>
          <w:sz w:val="22"/>
          <w:szCs w:val="22"/>
        </w:rPr>
        <w:t>3</w:t>
      </w:r>
      <w:r w:rsidRPr="00A14EB0">
        <w:rPr>
          <w:sz w:val="22"/>
          <w:szCs w:val="22"/>
        </w:rPr>
        <w:t xml:space="preserve"> nie zmienia warunków</w:t>
      </w:r>
      <w:r w:rsidR="001558FE">
        <w:rPr>
          <w:sz w:val="22"/>
          <w:szCs w:val="22"/>
        </w:rPr>
        <w:t xml:space="preserve"> płatności wynikających z </w:t>
      </w:r>
      <w:r w:rsidR="00392BD9">
        <w:rPr>
          <w:sz w:val="22"/>
          <w:szCs w:val="22"/>
        </w:rPr>
        <w:t>U</w:t>
      </w:r>
      <w:r w:rsidR="001558FE">
        <w:rPr>
          <w:sz w:val="22"/>
          <w:szCs w:val="22"/>
        </w:rPr>
        <w:t>mowy</w:t>
      </w:r>
      <w:r w:rsidRPr="001558FE">
        <w:rPr>
          <w:sz w:val="22"/>
          <w:szCs w:val="22"/>
        </w:rPr>
        <w:t>.</w:t>
      </w:r>
    </w:p>
    <w:p w14:paraId="43284F6C" w14:textId="3D83974B" w:rsidR="001558FE" w:rsidRDefault="001D2456" w:rsidP="00D458BB">
      <w:pPr>
        <w:pStyle w:val="Akapitzlist"/>
        <w:numPr>
          <w:ilvl w:val="0"/>
          <w:numId w:val="3"/>
        </w:numPr>
        <w:jc w:val="both"/>
        <w:rPr>
          <w:sz w:val="22"/>
          <w:szCs w:val="22"/>
        </w:rPr>
      </w:pPr>
      <w:r w:rsidRPr="00D458BB">
        <w:rPr>
          <w:sz w:val="22"/>
          <w:szCs w:val="22"/>
        </w:rPr>
        <w:t>Za datę zapłaty uważa się dzień uznania rachunku bankowego Wykonawcy</w:t>
      </w:r>
      <w:r w:rsidR="00553EB6" w:rsidRPr="00553EB6">
        <w:rPr>
          <w:sz w:val="22"/>
          <w:szCs w:val="22"/>
        </w:rPr>
        <w:t>.</w:t>
      </w:r>
    </w:p>
    <w:p w14:paraId="7C4FE771" w14:textId="5E0E835F" w:rsidR="00553EB6" w:rsidRPr="001558FE" w:rsidRDefault="00553EB6" w:rsidP="00D458BB">
      <w:pPr>
        <w:pStyle w:val="Akapitzlist"/>
        <w:numPr>
          <w:ilvl w:val="0"/>
          <w:numId w:val="3"/>
        </w:numPr>
        <w:jc w:val="both"/>
        <w:rPr>
          <w:sz w:val="22"/>
          <w:szCs w:val="22"/>
        </w:rPr>
      </w:pPr>
      <w:r>
        <w:rPr>
          <w:sz w:val="22"/>
          <w:szCs w:val="22"/>
        </w:rPr>
        <w:t>Zamawiający dopuszcza możliwość przesyłania faktury w wersji elektronicznej na adres am.faktury@am.szczecin.pl</w:t>
      </w:r>
    </w:p>
    <w:p w14:paraId="7C7BC67C" w14:textId="77777777" w:rsidR="001558FE" w:rsidRPr="00A14EB0" w:rsidRDefault="001558FE" w:rsidP="001558FE">
      <w:pPr>
        <w:numPr>
          <w:ilvl w:val="0"/>
          <w:numId w:val="3"/>
        </w:numPr>
        <w:jc w:val="both"/>
        <w:rPr>
          <w:sz w:val="22"/>
          <w:szCs w:val="22"/>
        </w:rPr>
      </w:pPr>
      <w:r w:rsidRPr="00A14EB0">
        <w:rPr>
          <w:sz w:val="22"/>
          <w:szCs w:val="22"/>
        </w:rPr>
        <w:lastRenderedPageBreak/>
        <w:t>Wykonawcy nie przysługuje prawo do roszcze</w:t>
      </w:r>
      <w:r w:rsidRPr="00A14EB0">
        <w:rPr>
          <w:rFonts w:eastAsia="TimesNewRoman"/>
          <w:sz w:val="22"/>
          <w:szCs w:val="22"/>
        </w:rPr>
        <w:t xml:space="preserve">ń </w:t>
      </w:r>
      <w:r w:rsidRPr="00A14EB0">
        <w:rPr>
          <w:sz w:val="22"/>
          <w:szCs w:val="22"/>
        </w:rPr>
        <w:t>z tytułu niewykorzystania cało</w:t>
      </w:r>
      <w:r w:rsidRPr="00A14EB0">
        <w:rPr>
          <w:rFonts w:eastAsia="TimesNewRoman"/>
          <w:sz w:val="22"/>
          <w:szCs w:val="22"/>
        </w:rPr>
        <w:t>ś</w:t>
      </w:r>
      <w:r w:rsidRPr="00A14EB0">
        <w:rPr>
          <w:sz w:val="22"/>
          <w:szCs w:val="22"/>
        </w:rPr>
        <w:t>ci kwoty warto</w:t>
      </w:r>
      <w:r w:rsidRPr="00A14EB0">
        <w:rPr>
          <w:rFonts w:eastAsia="TimesNewRoman"/>
          <w:sz w:val="22"/>
          <w:szCs w:val="22"/>
        </w:rPr>
        <w:t>ś</w:t>
      </w:r>
      <w:r w:rsidRPr="00A14EB0">
        <w:rPr>
          <w:sz w:val="22"/>
          <w:szCs w:val="22"/>
        </w:rPr>
        <w:t xml:space="preserve">ci </w:t>
      </w:r>
      <w:r>
        <w:rPr>
          <w:sz w:val="22"/>
          <w:szCs w:val="22"/>
        </w:rPr>
        <w:t xml:space="preserve"> </w:t>
      </w:r>
      <w:r w:rsidRPr="00A14EB0">
        <w:rPr>
          <w:sz w:val="22"/>
          <w:szCs w:val="22"/>
        </w:rPr>
        <w:t>umowy okre</w:t>
      </w:r>
      <w:r w:rsidRPr="00A14EB0">
        <w:rPr>
          <w:rFonts w:eastAsia="TimesNewRoman"/>
          <w:sz w:val="22"/>
          <w:szCs w:val="22"/>
        </w:rPr>
        <w:t>ś</w:t>
      </w:r>
      <w:r w:rsidRPr="00A14EB0">
        <w:rPr>
          <w:sz w:val="22"/>
          <w:szCs w:val="22"/>
        </w:rPr>
        <w:t>lonej w § 3 ust. 1.</w:t>
      </w:r>
    </w:p>
    <w:p w14:paraId="337A8499" w14:textId="77777777" w:rsidR="001558FE" w:rsidRPr="001558FE" w:rsidRDefault="00302980" w:rsidP="001558FE">
      <w:pPr>
        <w:numPr>
          <w:ilvl w:val="0"/>
          <w:numId w:val="3"/>
        </w:numPr>
        <w:jc w:val="both"/>
        <w:rPr>
          <w:sz w:val="22"/>
          <w:szCs w:val="22"/>
        </w:rPr>
      </w:pPr>
      <w:r w:rsidRPr="008A72E7">
        <w:rPr>
          <w:rFonts w:eastAsia="TimesNewRoman"/>
          <w:color w:val="FF0000"/>
          <w:sz w:val="22"/>
          <w:szCs w:val="22"/>
        </w:rPr>
        <w:t xml:space="preserve"> </w:t>
      </w:r>
      <w:r w:rsidR="001558FE" w:rsidRPr="001558FE">
        <w:rPr>
          <w:rFonts w:eastAsia="TimesNewRoman"/>
          <w:sz w:val="22"/>
          <w:szCs w:val="22"/>
        </w:rPr>
        <w:t xml:space="preserve">W przypadku wyczerpania kwoty o której mowa </w:t>
      </w:r>
      <w:r w:rsidR="001558FE">
        <w:rPr>
          <w:sz w:val="22"/>
          <w:szCs w:val="22"/>
        </w:rPr>
        <w:t>w</w:t>
      </w:r>
      <w:r w:rsidR="001558FE" w:rsidRPr="001558FE">
        <w:rPr>
          <w:sz w:val="22"/>
          <w:szCs w:val="22"/>
        </w:rPr>
        <w:t xml:space="preserve"> § 3 ust. 1.</w:t>
      </w:r>
      <w:r w:rsidR="001558FE">
        <w:rPr>
          <w:sz w:val="22"/>
          <w:szCs w:val="22"/>
        </w:rPr>
        <w:t xml:space="preserve"> przed datą określoną w § 2 ust. 2</w:t>
      </w:r>
      <w:r w:rsidR="001558FE" w:rsidRPr="001558FE">
        <w:rPr>
          <w:sz w:val="22"/>
          <w:szCs w:val="22"/>
        </w:rPr>
        <w:t>.</w:t>
      </w:r>
      <w:r w:rsidR="001558FE">
        <w:rPr>
          <w:sz w:val="22"/>
          <w:szCs w:val="22"/>
        </w:rPr>
        <w:t xml:space="preserve"> termin realizacji ulega skróceniu i </w:t>
      </w:r>
      <w:r w:rsidR="00894618">
        <w:rPr>
          <w:sz w:val="22"/>
          <w:szCs w:val="22"/>
        </w:rPr>
        <w:t>Umo</w:t>
      </w:r>
      <w:r w:rsidR="00392BD9">
        <w:rPr>
          <w:sz w:val="22"/>
          <w:szCs w:val="22"/>
        </w:rPr>
        <w:t>wa</w:t>
      </w:r>
      <w:r w:rsidR="001558FE">
        <w:rPr>
          <w:sz w:val="22"/>
          <w:szCs w:val="22"/>
        </w:rPr>
        <w:t xml:space="preserve"> wygasa w dniu wyczerpania kwoty.</w:t>
      </w:r>
    </w:p>
    <w:p w14:paraId="7E3DBDAA" w14:textId="77777777" w:rsidR="001558FE" w:rsidRPr="00A14EB0" w:rsidRDefault="001558FE" w:rsidP="001558FE">
      <w:pPr>
        <w:numPr>
          <w:ilvl w:val="0"/>
          <w:numId w:val="3"/>
        </w:numPr>
        <w:jc w:val="both"/>
        <w:rPr>
          <w:sz w:val="22"/>
          <w:szCs w:val="22"/>
        </w:rPr>
      </w:pPr>
      <w:r>
        <w:rPr>
          <w:sz w:val="22"/>
          <w:szCs w:val="22"/>
        </w:rPr>
        <w:t>W przypadku upływu terminu określonego w § 2 ust. 2</w:t>
      </w:r>
      <w:r w:rsidRPr="001558FE">
        <w:rPr>
          <w:sz w:val="22"/>
          <w:szCs w:val="22"/>
        </w:rPr>
        <w:t>.</w:t>
      </w:r>
      <w:r>
        <w:rPr>
          <w:sz w:val="22"/>
          <w:szCs w:val="22"/>
        </w:rPr>
        <w:t xml:space="preserve"> i nie wyczerpania kwoty określonej w</w:t>
      </w:r>
      <w:r w:rsidRPr="001558FE">
        <w:rPr>
          <w:sz w:val="22"/>
          <w:szCs w:val="22"/>
        </w:rPr>
        <w:t xml:space="preserve"> </w:t>
      </w:r>
      <w:r w:rsidRPr="00A14EB0">
        <w:rPr>
          <w:sz w:val="22"/>
          <w:szCs w:val="22"/>
        </w:rPr>
        <w:t xml:space="preserve"> § 3 ust. 1.</w:t>
      </w:r>
      <w:r>
        <w:rPr>
          <w:sz w:val="22"/>
          <w:szCs w:val="22"/>
        </w:rPr>
        <w:t xml:space="preserve"> </w:t>
      </w:r>
      <w:r w:rsidR="001C7A30">
        <w:rPr>
          <w:sz w:val="22"/>
          <w:szCs w:val="22"/>
        </w:rPr>
        <w:t>u</w:t>
      </w:r>
      <w:r>
        <w:rPr>
          <w:sz w:val="22"/>
          <w:szCs w:val="22"/>
        </w:rPr>
        <w:t xml:space="preserve">mowa wygasa w terminie określonym </w:t>
      </w:r>
      <w:r w:rsidR="001C7A30">
        <w:rPr>
          <w:sz w:val="22"/>
          <w:szCs w:val="22"/>
        </w:rPr>
        <w:t>w § 2 ust. 2</w:t>
      </w:r>
      <w:r w:rsidR="001C7A30" w:rsidRPr="001558FE">
        <w:rPr>
          <w:sz w:val="22"/>
          <w:szCs w:val="22"/>
        </w:rPr>
        <w:t>.</w:t>
      </w:r>
    </w:p>
    <w:p w14:paraId="21A22C07" w14:textId="5977985A" w:rsidR="001C7A30" w:rsidRDefault="001C7A30" w:rsidP="001C7A30">
      <w:pPr>
        <w:numPr>
          <w:ilvl w:val="0"/>
          <w:numId w:val="3"/>
        </w:numPr>
        <w:jc w:val="both"/>
        <w:rPr>
          <w:sz w:val="22"/>
          <w:szCs w:val="22"/>
        </w:rPr>
      </w:pPr>
      <w:r>
        <w:rPr>
          <w:sz w:val="22"/>
          <w:szCs w:val="22"/>
        </w:rPr>
        <w:t>W razie wyczerpania kwoty określonej w</w:t>
      </w:r>
      <w:r w:rsidRPr="001558FE">
        <w:rPr>
          <w:sz w:val="22"/>
          <w:szCs w:val="22"/>
        </w:rPr>
        <w:t xml:space="preserve"> § 3 ust. 1</w:t>
      </w:r>
      <w:r>
        <w:rPr>
          <w:sz w:val="22"/>
          <w:szCs w:val="22"/>
        </w:rPr>
        <w:t xml:space="preserve"> przed datą określoną w § 2 ust. 2 Wykonawcy nie przysługuj</w:t>
      </w:r>
      <w:r w:rsidR="00FD2735">
        <w:rPr>
          <w:sz w:val="22"/>
          <w:szCs w:val="22"/>
        </w:rPr>
        <w:t xml:space="preserve">ą żadne roszczenia, w tym </w:t>
      </w:r>
      <w:r>
        <w:rPr>
          <w:sz w:val="22"/>
          <w:szCs w:val="22"/>
        </w:rPr>
        <w:t xml:space="preserve"> roszczeni</w:t>
      </w:r>
      <w:r w:rsidR="00FD2735">
        <w:rPr>
          <w:sz w:val="22"/>
          <w:szCs w:val="22"/>
        </w:rPr>
        <w:t>a</w:t>
      </w:r>
      <w:r>
        <w:rPr>
          <w:sz w:val="22"/>
          <w:szCs w:val="22"/>
        </w:rPr>
        <w:t xml:space="preserve"> odszkodowawcze z tytułu skrócenia okresu trwania </w:t>
      </w:r>
      <w:r w:rsidR="00392BD9">
        <w:rPr>
          <w:sz w:val="22"/>
          <w:szCs w:val="22"/>
        </w:rPr>
        <w:t>U</w:t>
      </w:r>
      <w:r>
        <w:rPr>
          <w:sz w:val="22"/>
          <w:szCs w:val="22"/>
        </w:rPr>
        <w:t>mowy.</w:t>
      </w:r>
    </w:p>
    <w:p w14:paraId="657FD963" w14:textId="04E28801" w:rsidR="001C7A30" w:rsidRDefault="001C7A30" w:rsidP="001C7A30">
      <w:pPr>
        <w:numPr>
          <w:ilvl w:val="0"/>
          <w:numId w:val="3"/>
        </w:numPr>
        <w:jc w:val="both"/>
        <w:rPr>
          <w:sz w:val="22"/>
          <w:szCs w:val="22"/>
        </w:rPr>
      </w:pPr>
      <w:r>
        <w:rPr>
          <w:sz w:val="22"/>
          <w:szCs w:val="22"/>
        </w:rPr>
        <w:t xml:space="preserve">W razie upływu terminu obowiązywania </w:t>
      </w:r>
      <w:r w:rsidR="00392BD9">
        <w:rPr>
          <w:sz w:val="22"/>
          <w:szCs w:val="22"/>
        </w:rPr>
        <w:t>U</w:t>
      </w:r>
      <w:r>
        <w:rPr>
          <w:sz w:val="22"/>
          <w:szCs w:val="22"/>
        </w:rPr>
        <w:t xml:space="preserve">mowy i nie wyczerpania kwoty określonej w </w:t>
      </w:r>
      <w:r w:rsidRPr="001558FE">
        <w:rPr>
          <w:sz w:val="22"/>
          <w:szCs w:val="22"/>
        </w:rPr>
        <w:t>§ 3 ust.</w:t>
      </w:r>
      <w:r w:rsidR="00B1069C">
        <w:rPr>
          <w:sz w:val="22"/>
          <w:szCs w:val="22"/>
        </w:rPr>
        <w:t xml:space="preserve"> </w:t>
      </w:r>
      <w:r>
        <w:rPr>
          <w:sz w:val="22"/>
          <w:szCs w:val="22"/>
        </w:rPr>
        <w:t>1 Wykonawcy nie przysługuj</w:t>
      </w:r>
      <w:r w:rsidR="00FD2735">
        <w:rPr>
          <w:sz w:val="22"/>
          <w:szCs w:val="22"/>
        </w:rPr>
        <w:t xml:space="preserve">ą żadne roszczenia, w tym </w:t>
      </w:r>
      <w:r>
        <w:rPr>
          <w:sz w:val="22"/>
          <w:szCs w:val="22"/>
        </w:rPr>
        <w:t xml:space="preserve"> roszczeni</w:t>
      </w:r>
      <w:r w:rsidR="00FD2735">
        <w:rPr>
          <w:sz w:val="22"/>
          <w:szCs w:val="22"/>
        </w:rPr>
        <w:t>a</w:t>
      </w:r>
      <w:r>
        <w:rPr>
          <w:sz w:val="22"/>
          <w:szCs w:val="22"/>
        </w:rPr>
        <w:t xml:space="preserve"> odszkodowawcze.</w:t>
      </w:r>
    </w:p>
    <w:p w14:paraId="7697A930" w14:textId="0CA1B8EA" w:rsidR="00B009CA" w:rsidRPr="00B009CA" w:rsidRDefault="00B009CA" w:rsidP="00B009CA">
      <w:pPr>
        <w:numPr>
          <w:ilvl w:val="0"/>
          <w:numId w:val="3"/>
        </w:numPr>
        <w:jc w:val="both"/>
        <w:rPr>
          <w:sz w:val="22"/>
          <w:szCs w:val="22"/>
        </w:rPr>
      </w:pPr>
      <w:r>
        <w:rPr>
          <w:sz w:val="22"/>
          <w:szCs w:val="22"/>
        </w:rPr>
        <w:t>Rachunek bankowy wskazany na fakturach</w:t>
      </w:r>
      <w:r w:rsidRPr="00B009CA">
        <w:rPr>
          <w:sz w:val="22"/>
          <w:szCs w:val="22"/>
        </w:rPr>
        <w:t xml:space="preserve"> </w:t>
      </w:r>
      <w:r>
        <w:rPr>
          <w:sz w:val="22"/>
          <w:szCs w:val="22"/>
        </w:rPr>
        <w:t>będzie</w:t>
      </w:r>
      <w:r w:rsidRPr="00B009CA">
        <w:rPr>
          <w:sz w:val="22"/>
          <w:szCs w:val="22"/>
        </w:rPr>
        <w:t xml:space="preserve"> </w:t>
      </w:r>
      <w:r>
        <w:rPr>
          <w:sz w:val="22"/>
          <w:szCs w:val="22"/>
        </w:rPr>
        <w:t xml:space="preserve">zgodny </w:t>
      </w:r>
      <w:r w:rsidRPr="00B009CA">
        <w:rPr>
          <w:sz w:val="22"/>
          <w:szCs w:val="22"/>
        </w:rPr>
        <w:t>z rachunkiem bankowym wskazanym w Wykazie podmiotów zarejestrowanych jako podatnicy VAT, niezarejestrowanych oraz wykreślonych i przywróconych do rejestru VAT. W przypadku wskazania rachunku bankowego niezgodnego z Wykazem, zapłata bez żądania odsetek za opóźnienie w zapłacie, nastąpi po wyjaśnieniu prawidłowości rachunku bankowego</w:t>
      </w:r>
    </w:p>
    <w:p w14:paraId="74C3AACA" w14:textId="77777777" w:rsidR="00302980" w:rsidRPr="00A14EB0" w:rsidRDefault="00302980" w:rsidP="001C7A30">
      <w:pPr>
        <w:autoSpaceDE w:val="0"/>
        <w:ind w:left="0" w:firstLine="0"/>
        <w:jc w:val="both"/>
        <w:rPr>
          <w:bCs/>
          <w:sz w:val="22"/>
          <w:szCs w:val="22"/>
        </w:rPr>
      </w:pPr>
    </w:p>
    <w:p w14:paraId="117C02F1" w14:textId="77777777" w:rsidR="00302980" w:rsidRPr="00A14EB0" w:rsidRDefault="00302980" w:rsidP="00AD2886">
      <w:pPr>
        <w:ind w:left="2974" w:firstLine="566"/>
        <w:rPr>
          <w:b/>
          <w:sz w:val="22"/>
          <w:szCs w:val="22"/>
        </w:rPr>
      </w:pPr>
      <w:r w:rsidRPr="00A14EB0">
        <w:rPr>
          <w:b/>
          <w:sz w:val="22"/>
          <w:szCs w:val="22"/>
        </w:rPr>
        <w:t>§</w:t>
      </w:r>
      <w:r w:rsidR="00AD2886">
        <w:rPr>
          <w:b/>
          <w:sz w:val="22"/>
          <w:szCs w:val="22"/>
        </w:rPr>
        <w:t xml:space="preserve"> </w:t>
      </w:r>
      <w:r w:rsidRPr="00A14EB0">
        <w:rPr>
          <w:b/>
          <w:sz w:val="22"/>
          <w:szCs w:val="22"/>
        </w:rPr>
        <w:t>4 Gwarancja i serwis</w:t>
      </w:r>
    </w:p>
    <w:p w14:paraId="5D899F41" w14:textId="77777777" w:rsidR="00302980" w:rsidRPr="00A14EB0" w:rsidRDefault="00302980" w:rsidP="00302980">
      <w:pPr>
        <w:numPr>
          <w:ilvl w:val="0"/>
          <w:numId w:val="2"/>
        </w:numPr>
        <w:autoSpaceDE w:val="0"/>
        <w:jc w:val="both"/>
        <w:rPr>
          <w:rFonts w:eastAsia="TimesNewRomanPSMT"/>
          <w:sz w:val="22"/>
          <w:szCs w:val="22"/>
        </w:rPr>
      </w:pPr>
      <w:r w:rsidRPr="00A14EB0">
        <w:rPr>
          <w:rFonts w:eastAsia="TimesNewRomanPSMT"/>
          <w:sz w:val="22"/>
          <w:szCs w:val="22"/>
        </w:rPr>
        <w:t>Wykonawca zapewni zamawiającemu dostęp do serwisu technicznego i handlowego (Biuro Obsługi Klienta- Call Center) przez 24 h na dobę przez 7 dni w tygodniu przez cały okres trwania umowy dla wyznaczonej przez Zamawiającego  upoważnionej osoby. Autoryzacja upoważnionej  przez Zamawiającego osoby będzie dokonywana za pośrednictwem kodu abonenckiego. Prawidłowa autoryzacja będzie warunkiem obsługi Zamawiającego przez Wykonawcę.</w:t>
      </w:r>
    </w:p>
    <w:p w14:paraId="03AF7A4D" w14:textId="77777777" w:rsidR="00C433F1" w:rsidRPr="00A14EB0" w:rsidRDefault="00302980" w:rsidP="00C433F1">
      <w:pPr>
        <w:numPr>
          <w:ilvl w:val="0"/>
          <w:numId w:val="2"/>
        </w:numPr>
        <w:jc w:val="both"/>
        <w:rPr>
          <w:rFonts w:eastAsia="TimesNewRomanPSMT"/>
          <w:sz w:val="22"/>
          <w:szCs w:val="22"/>
        </w:rPr>
      </w:pPr>
      <w:r w:rsidRPr="00A14EB0">
        <w:rPr>
          <w:rFonts w:eastAsia="TimesNewRomanPSMT"/>
          <w:sz w:val="22"/>
          <w:szCs w:val="22"/>
        </w:rPr>
        <w:t>Wykonawca zobowiązuje się do pełnej obsługi serwisowej ka</w:t>
      </w:r>
      <w:r w:rsidR="00802AAB">
        <w:rPr>
          <w:rFonts w:eastAsia="TimesNewRomanPSMT"/>
          <w:sz w:val="22"/>
          <w:szCs w:val="22"/>
        </w:rPr>
        <w:t xml:space="preserve">rt SIM </w:t>
      </w:r>
      <w:r w:rsidRPr="00A14EB0">
        <w:rPr>
          <w:rFonts w:eastAsia="TimesNewRomanPSMT"/>
          <w:sz w:val="22"/>
          <w:szCs w:val="22"/>
        </w:rPr>
        <w:t>Zamawiającego w o</w:t>
      </w:r>
      <w:r w:rsidR="00005AD9" w:rsidRPr="00A14EB0">
        <w:rPr>
          <w:rFonts w:eastAsia="TimesNewRomanPSMT"/>
          <w:sz w:val="22"/>
          <w:szCs w:val="22"/>
        </w:rPr>
        <w:t>kresie trwania gwarancji:</w:t>
      </w:r>
    </w:p>
    <w:p w14:paraId="7DF38ED8" w14:textId="4255441F" w:rsidR="00373241" w:rsidRPr="00373241" w:rsidRDefault="00B1069C" w:rsidP="00373241">
      <w:pPr>
        <w:pStyle w:val="Akapitzlist"/>
        <w:numPr>
          <w:ilvl w:val="4"/>
          <w:numId w:val="12"/>
        </w:numPr>
        <w:tabs>
          <w:tab w:val="left" w:pos="4260"/>
        </w:tabs>
        <w:autoSpaceDE w:val="0"/>
        <w:ind w:left="709"/>
        <w:jc w:val="both"/>
        <w:rPr>
          <w:rFonts w:eastAsia="TimesNewRomanPSMT"/>
          <w:sz w:val="22"/>
          <w:szCs w:val="22"/>
        </w:rPr>
      </w:pPr>
      <w:r>
        <w:rPr>
          <w:rFonts w:eastAsia="TimesNewRomanPSMT"/>
          <w:sz w:val="22"/>
          <w:szCs w:val="22"/>
        </w:rPr>
        <w:t>w</w:t>
      </w:r>
      <w:r w:rsidR="00373241" w:rsidRPr="00373241">
        <w:rPr>
          <w:rFonts w:eastAsia="TimesNewRomanPSMT"/>
          <w:sz w:val="22"/>
          <w:szCs w:val="22"/>
        </w:rPr>
        <w:t>ykonawca zapewni, w dniach i godzinach urzędowania Zamawiającego (dni robocze od 7.30 do 15.30) pełną obsługę w zakresie świadczenia serwisowych usług gwarancyjnych i pogwarancyjnych dotyczących posiadanych przez Zamawiającego kart SIM dostarczonych przez Wykonawcę w ramach obowiązującej umowy</w:t>
      </w:r>
      <w:r>
        <w:rPr>
          <w:rFonts w:eastAsia="TimesNewRomanPSMT"/>
          <w:sz w:val="22"/>
          <w:szCs w:val="22"/>
        </w:rPr>
        <w:t>,</w:t>
      </w:r>
    </w:p>
    <w:p w14:paraId="03BC017D" w14:textId="4B21D880" w:rsidR="00373241" w:rsidRPr="00373241" w:rsidRDefault="00B1069C" w:rsidP="00373241">
      <w:pPr>
        <w:pStyle w:val="Akapitzlist"/>
        <w:numPr>
          <w:ilvl w:val="1"/>
          <w:numId w:val="12"/>
        </w:numPr>
        <w:tabs>
          <w:tab w:val="left" w:pos="4260"/>
        </w:tabs>
        <w:autoSpaceDE w:val="0"/>
        <w:ind w:left="709"/>
        <w:jc w:val="both"/>
        <w:rPr>
          <w:rFonts w:eastAsia="TimesNewRomanPSMT"/>
          <w:sz w:val="22"/>
          <w:szCs w:val="22"/>
        </w:rPr>
      </w:pPr>
      <w:bookmarkStart w:id="0" w:name="_Hlk35589535"/>
      <w:r>
        <w:rPr>
          <w:rFonts w:eastAsia="TimesNewRomanPSMT"/>
          <w:sz w:val="22"/>
          <w:szCs w:val="22"/>
        </w:rPr>
        <w:t>z</w:t>
      </w:r>
      <w:r w:rsidR="00373241" w:rsidRPr="00373241">
        <w:rPr>
          <w:rFonts w:eastAsia="TimesNewRomanPSMT"/>
          <w:sz w:val="22"/>
          <w:szCs w:val="22"/>
        </w:rPr>
        <w:t>amawiający może zgłaszać wszelkie nieprawidłowości w działaniu sprzętu i usług objętych obowiązującą umową poprzez kanał kontaktowy (Biuro Obsługi Klienta – Call Center) telefonicznie lub faksem. Dane teleadresowe Wykonawca określi w umowie</w:t>
      </w:r>
      <w:r>
        <w:rPr>
          <w:rFonts w:eastAsia="TimesNewRomanPSMT"/>
          <w:sz w:val="22"/>
          <w:szCs w:val="22"/>
        </w:rPr>
        <w:t>,</w:t>
      </w:r>
    </w:p>
    <w:p w14:paraId="5E91C631" w14:textId="2C1A983A" w:rsidR="00373241" w:rsidRPr="00373241" w:rsidRDefault="00B1069C" w:rsidP="00373241">
      <w:pPr>
        <w:pStyle w:val="Akapitzlist"/>
        <w:numPr>
          <w:ilvl w:val="1"/>
          <w:numId w:val="12"/>
        </w:numPr>
        <w:tabs>
          <w:tab w:val="left" w:pos="4260"/>
        </w:tabs>
        <w:autoSpaceDE w:val="0"/>
        <w:ind w:left="709"/>
        <w:jc w:val="both"/>
        <w:rPr>
          <w:rFonts w:eastAsia="TimesNewRomanPSMT"/>
          <w:sz w:val="22"/>
          <w:szCs w:val="22"/>
        </w:rPr>
      </w:pPr>
      <w:r>
        <w:rPr>
          <w:rFonts w:eastAsia="TimesNewRomanPSMT"/>
          <w:sz w:val="22"/>
          <w:szCs w:val="22"/>
        </w:rPr>
        <w:t>w</w:t>
      </w:r>
      <w:r w:rsidR="00373241" w:rsidRPr="00373241">
        <w:rPr>
          <w:rFonts w:eastAsia="TimesNewRomanPSMT"/>
          <w:sz w:val="22"/>
          <w:szCs w:val="22"/>
        </w:rPr>
        <w:t xml:space="preserve">ykonawca zapewni odbiór uszkodzonego, wadliwego sprzętu, w ciągu 72 godzin od momentu zgłoszenia uszkodzenia w godzinach urzędowania Zamawiającego (dni robocze od 7.30 do 15.30) i dowóz sprzętu – po usunięciu wady lub jego naprawie, w godzinach urzędowania Zamawiającego (dni robocze od 7.30 do 15.30). Odbiór i dowóz sprzętu dokonywany będzie do i z siedziby Zamawiającego w Szczecinie ul. Wały Chrobrego 1-2. Koszt odbioru i dowozu </w:t>
      </w:r>
      <w:r>
        <w:rPr>
          <w:rFonts w:eastAsia="TimesNewRomanPSMT"/>
          <w:sz w:val="22"/>
          <w:szCs w:val="22"/>
        </w:rPr>
        <w:t>jest</w:t>
      </w:r>
      <w:r w:rsidR="00373241" w:rsidRPr="00373241">
        <w:rPr>
          <w:rFonts w:eastAsia="TimesNewRomanPSMT"/>
          <w:sz w:val="22"/>
          <w:szCs w:val="22"/>
        </w:rPr>
        <w:t xml:space="preserve"> wliczony w cenę oferty</w:t>
      </w:r>
      <w:r w:rsidR="00FD2735">
        <w:rPr>
          <w:rFonts w:eastAsia="TimesNewRomanPSMT"/>
          <w:sz w:val="22"/>
          <w:szCs w:val="22"/>
        </w:rPr>
        <w:t>, z tego tytułu Zamawiający nie będzie ponosił żadnych dodatkowych kosztó</w:t>
      </w:r>
      <w:r>
        <w:rPr>
          <w:rFonts w:eastAsia="TimesNewRomanPSMT"/>
          <w:sz w:val="22"/>
          <w:szCs w:val="22"/>
        </w:rPr>
        <w:t>w,</w:t>
      </w:r>
    </w:p>
    <w:bookmarkEnd w:id="0"/>
    <w:p w14:paraId="196D1EF8" w14:textId="411A013F" w:rsidR="00373241" w:rsidRPr="00373241" w:rsidRDefault="00B1069C" w:rsidP="00373241">
      <w:pPr>
        <w:pStyle w:val="Akapitzlist"/>
        <w:numPr>
          <w:ilvl w:val="1"/>
          <w:numId w:val="12"/>
        </w:numPr>
        <w:tabs>
          <w:tab w:val="left" w:pos="4260"/>
        </w:tabs>
        <w:autoSpaceDE w:val="0"/>
        <w:ind w:left="709"/>
        <w:jc w:val="both"/>
        <w:rPr>
          <w:rFonts w:eastAsia="TimesNewRomanPSMT"/>
          <w:sz w:val="22"/>
          <w:szCs w:val="22"/>
        </w:rPr>
      </w:pPr>
      <w:r>
        <w:rPr>
          <w:rFonts w:eastAsia="TimesNewRomanPSMT"/>
          <w:sz w:val="22"/>
          <w:szCs w:val="22"/>
        </w:rPr>
        <w:t>w</w:t>
      </w:r>
      <w:r w:rsidR="00373241" w:rsidRPr="00373241">
        <w:rPr>
          <w:rFonts w:eastAsia="TimesNewRomanPSMT"/>
          <w:sz w:val="22"/>
          <w:szCs w:val="22"/>
        </w:rPr>
        <w:t>ykonawca będzie ponosił odpowiedzialność za sprzęt przekazany do naprawy od momentu jego przyjęcia do momentu jego zwrotu na podstawie protokołu przekazania odbioru</w:t>
      </w:r>
      <w:r>
        <w:rPr>
          <w:rFonts w:eastAsia="TimesNewRomanPSMT"/>
          <w:sz w:val="22"/>
          <w:szCs w:val="22"/>
        </w:rPr>
        <w:t>,</w:t>
      </w:r>
    </w:p>
    <w:p w14:paraId="0A49C96B" w14:textId="630D030F" w:rsidR="00373241" w:rsidRPr="00373241" w:rsidRDefault="00B1069C" w:rsidP="00373241">
      <w:pPr>
        <w:pStyle w:val="Akapitzlist"/>
        <w:numPr>
          <w:ilvl w:val="1"/>
          <w:numId w:val="12"/>
        </w:numPr>
        <w:tabs>
          <w:tab w:val="left" w:pos="5700"/>
        </w:tabs>
        <w:autoSpaceDE w:val="0"/>
        <w:ind w:left="709"/>
        <w:jc w:val="both"/>
        <w:rPr>
          <w:rFonts w:eastAsia="TimesNewRomanPSMT"/>
          <w:sz w:val="22"/>
          <w:szCs w:val="22"/>
        </w:rPr>
      </w:pPr>
      <w:r>
        <w:rPr>
          <w:rFonts w:eastAsia="TimesNewRomanPSMT"/>
          <w:sz w:val="22"/>
          <w:szCs w:val="22"/>
        </w:rPr>
        <w:t>z</w:t>
      </w:r>
      <w:r w:rsidR="00373241" w:rsidRPr="00373241">
        <w:rPr>
          <w:rFonts w:eastAsia="TimesNewRomanPSMT"/>
          <w:sz w:val="22"/>
          <w:szCs w:val="22"/>
        </w:rPr>
        <w:t>wrot sprzętu naprawionego powinien nastąpić nie później niż 30 dni kalendarzowych od dnia jego odbioru z siedziby Zamawiającego. W przypadku przekroczenia terminu Wykonawca zobowiązuje się dostarczyć nowy sprzęt</w:t>
      </w:r>
      <w:r w:rsidR="00CC1820">
        <w:rPr>
          <w:rFonts w:eastAsia="TimesNewRomanPSMT"/>
          <w:sz w:val="22"/>
          <w:szCs w:val="22"/>
        </w:rPr>
        <w:t xml:space="preserve"> -  w terminie 7 dni od dnia upływu ww. terminu. </w:t>
      </w:r>
    </w:p>
    <w:p w14:paraId="7599EA63" w14:textId="77777777" w:rsidR="00E656DE" w:rsidRDefault="00E656DE" w:rsidP="00E656DE">
      <w:pPr>
        <w:spacing w:after="120"/>
        <w:jc w:val="center"/>
        <w:rPr>
          <w:b/>
          <w:sz w:val="22"/>
          <w:szCs w:val="22"/>
        </w:rPr>
      </w:pPr>
    </w:p>
    <w:p w14:paraId="49761E90" w14:textId="564A25D3" w:rsidR="00E656DE" w:rsidRPr="00382D62" w:rsidRDefault="00E656DE" w:rsidP="00E656DE">
      <w:pPr>
        <w:spacing w:after="120"/>
        <w:jc w:val="center"/>
        <w:rPr>
          <w:b/>
          <w:sz w:val="22"/>
          <w:szCs w:val="22"/>
        </w:rPr>
      </w:pPr>
      <w:r w:rsidRPr="00382D62">
        <w:rPr>
          <w:b/>
          <w:sz w:val="22"/>
          <w:szCs w:val="22"/>
        </w:rPr>
        <w:t>§ 5 Ochrona danych osobowych</w:t>
      </w:r>
    </w:p>
    <w:p w14:paraId="26B15244" w14:textId="77777777" w:rsidR="00D012D0" w:rsidRPr="00D012D0" w:rsidRDefault="00D012D0" w:rsidP="00D012D0">
      <w:pPr>
        <w:shd w:val="clear" w:color="auto" w:fill="FFFFFF"/>
        <w:tabs>
          <w:tab w:val="left" w:pos="0"/>
        </w:tabs>
        <w:spacing w:before="60" w:after="60"/>
        <w:ind w:hanging="56"/>
        <w:jc w:val="both"/>
        <w:rPr>
          <w:rFonts w:eastAsia="TimesNewRomanPSMT"/>
          <w:sz w:val="22"/>
          <w:szCs w:val="22"/>
        </w:rPr>
      </w:pPr>
      <w:r w:rsidRPr="00D012D0">
        <w:rPr>
          <w:rFonts w:eastAsia="TimesNewRomanPSMT"/>
          <w:sz w:val="22"/>
          <w:szCs w:val="22"/>
        </w:rPr>
        <w:t xml:space="preserve">W przypadku udostępnienia Zamawiającemu danych osobowych osób trzecich wskazanych </w:t>
      </w:r>
      <w:r w:rsidRPr="00D012D0">
        <w:rPr>
          <w:rFonts w:eastAsia="TimesNewRomanPSMT"/>
          <w:sz w:val="22"/>
          <w:szCs w:val="22"/>
        </w:rPr>
        <w:br/>
        <w:t>w Umowie lub w późniejszym kontakcie Stron jako osoby odpowiedzialne za realizację Umowy lub osoby do kontaktu, Wykonawca zobowiązuje się przekazać osobom, których dane udostępnił poniższą Klauzulę Informacyjną:</w:t>
      </w:r>
    </w:p>
    <w:p w14:paraId="7BADCE8B" w14:textId="77777777" w:rsidR="00D012D0" w:rsidRPr="00D012D0" w:rsidRDefault="00D012D0" w:rsidP="00D012D0">
      <w:pPr>
        <w:tabs>
          <w:tab w:val="left" w:pos="0"/>
        </w:tabs>
        <w:spacing w:before="60" w:after="60"/>
        <w:ind w:hanging="56"/>
        <w:jc w:val="both"/>
        <w:rPr>
          <w:sz w:val="22"/>
          <w:szCs w:val="22"/>
        </w:rPr>
      </w:pPr>
      <w:r w:rsidRPr="00D012D0">
        <w:rPr>
          <w:sz w:val="22"/>
          <w:szCs w:val="22"/>
        </w:rPr>
        <w:t xml:space="preserve">„Zgodnie z art. 14 ust. 1-4 rozporządzenia Parlamentu Europejskiego i Rady (UE) 2016/679 z dnia 27 kwietnia 2016 r. w sprawie ochrony osób fizycznych w związku z przetwarzaniem danych </w:t>
      </w:r>
      <w:r w:rsidRPr="00D012D0">
        <w:rPr>
          <w:sz w:val="22"/>
          <w:szCs w:val="22"/>
        </w:rPr>
        <w:lastRenderedPageBreak/>
        <w:t xml:space="preserve">osobowych i w sprawie swobodnego przepływu takich danych oraz uchylenia dyrektywy 95/46/WE (ogólne rozporządzenie o ochronie danych), dalej „RODO”, informujemy, że: </w:t>
      </w:r>
    </w:p>
    <w:p w14:paraId="55D9B483" w14:textId="77777777" w:rsidR="00D012D0" w:rsidRPr="00D012D0" w:rsidRDefault="00D012D0" w:rsidP="00D012D0">
      <w:pPr>
        <w:numPr>
          <w:ilvl w:val="0"/>
          <w:numId w:val="24"/>
        </w:numPr>
        <w:suppressAutoHyphens w:val="0"/>
        <w:spacing w:before="60" w:after="60"/>
        <w:ind w:left="426" w:hanging="426"/>
        <w:contextualSpacing/>
        <w:jc w:val="both"/>
        <w:rPr>
          <w:sz w:val="22"/>
          <w:szCs w:val="22"/>
        </w:rPr>
      </w:pPr>
      <w:r w:rsidRPr="00D012D0">
        <w:rPr>
          <w:sz w:val="22"/>
          <w:szCs w:val="22"/>
        </w:rPr>
        <w:t>Akademia Morska w Szczecinie ul. Wały Chrobrego 1-2, 70-500 Szczecin, tel. (91) 48 09 400, am.szczecin.pl pozyskała Pani/Pana dane osobowe w ramach niniejszej umowy;</w:t>
      </w:r>
    </w:p>
    <w:p w14:paraId="1BEEF5E9" w14:textId="77777777" w:rsidR="00D012D0" w:rsidRPr="00D012D0" w:rsidRDefault="00D012D0" w:rsidP="00D012D0">
      <w:pPr>
        <w:numPr>
          <w:ilvl w:val="0"/>
          <w:numId w:val="24"/>
        </w:numPr>
        <w:suppressAutoHyphens w:val="0"/>
        <w:spacing w:before="60" w:after="60"/>
        <w:ind w:left="426" w:hanging="426"/>
        <w:contextualSpacing/>
        <w:jc w:val="both"/>
        <w:rPr>
          <w:sz w:val="22"/>
          <w:szCs w:val="22"/>
        </w:rPr>
      </w:pPr>
      <w:r w:rsidRPr="00D012D0">
        <w:rPr>
          <w:sz w:val="22"/>
          <w:szCs w:val="22"/>
        </w:rPr>
        <w:t>dane kontaktowe do inspektora ochrony danych e-mail: iod@am.szczecin.pl;</w:t>
      </w:r>
    </w:p>
    <w:p w14:paraId="395CA9D6" w14:textId="77777777" w:rsidR="00D012D0" w:rsidRPr="00D012D0" w:rsidRDefault="00D012D0" w:rsidP="00D012D0">
      <w:pPr>
        <w:numPr>
          <w:ilvl w:val="0"/>
          <w:numId w:val="24"/>
        </w:numPr>
        <w:suppressAutoHyphens w:val="0"/>
        <w:spacing w:before="60" w:after="60"/>
        <w:ind w:left="426" w:hanging="426"/>
        <w:contextualSpacing/>
        <w:jc w:val="both"/>
        <w:rPr>
          <w:sz w:val="22"/>
          <w:szCs w:val="22"/>
        </w:rPr>
      </w:pPr>
      <w:r w:rsidRPr="00D012D0">
        <w:rPr>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32EC4771" w14:textId="77777777" w:rsidR="00D012D0" w:rsidRPr="00D012D0" w:rsidRDefault="00D012D0" w:rsidP="00D012D0">
      <w:pPr>
        <w:numPr>
          <w:ilvl w:val="0"/>
          <w:numId w:val="24"/>
        </w:numPr>
        <w:suppressAutoHyphens w:val="0"/>
        <w:spacing w:before="60" w:after="60"/>
        <w:ind w:left="426" w:hanging="426"/>
        <w:contextualSpacing/>
        <w:jc w:val="both"/>
        <w:rPr>
          <w:sz w:val="22"/>
          <w:szCs w:val="22"/>
        </w:rPr>
      </w:pPr>
      <w:r w:rsidRPr="00D012D0">
        <w:rPr>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2D7D8594" w14:textId="77777777" w:rsidR="00D012D0" w:rsidRPr="00D012D0" w:rsidRDefault="00D012D0" w:rsidP="00D012D0">
      <w:pPr>
        <w:numPr>
          <w:ilvl w:val="0"/>
          <w:numId w:val="24"/>
        </w:numPr>
        <w:suppressAutoHyphens w:val="0"/>
        <w:spacing w:before="60" w:after="60"/>
        <w:ind w:left="426" w:hanging="426"/>
        <w:contextualSpacing/>
        <w:jc w:val="both"/>
        <w:rPr>
          <w:sz w:val="22"/>
          <w:szCs w:val="22"/>
        </w:rPr>
      </w:pPr>
      <w:r w:rsidRPr="00D012D0">
        <w:rPr>
          <w:sz w:val="22"/>
          <w:szCs w:val="22"/>
        </w:rPr>
        <w:t>Pani/Pana dane osobowe będą przechowywane do momentu zakończenia realizacji celów określonych w pkt. 3, a po tym czasie przez okres wymagany przez przepisy powszechnie obowiązującego prawa;</w:t>
      </w:r>
    </w:p>
    <w:p w14:paraId="437A5C34" w14:textId="77777777" w:rsidR="00D012D0" w:rsidRPr="00D012D0" w:rsidRDefault="00D012D0" w:rsidP="00D012D0">
      <w:pPr>
        <w:numPr>
          <w:ilvl w:val="0"/>
          <w:numId w:val="24"/>
        </w:numPr>
        <w:suppressAutoHyphens w:val="0"/>
        <w:spacing w:before="60" w:after="60"/>
        <w:ind w:left="426" w:hanging="426"/>
        <w:contextualSpacing/>
        <w:jc w:val="both"/>
        <w:rPr>
          <w:sz w:val="22"/>
          <w:szCs w:val="22"/>
        </w:rPr>
      </w:pPr>
      <w:r w:rsidRPr="00D012D0">
        <w:rPr>
          <w:sz w:val="22"/>
          <w:szCs w:val="22"/>
        </w:rPr>
        <w:t>w odniesieniu do Pani/Pana danych osobowych decyzje nie będą podejmowane w sposób zautomatyzowany, stosownie do art. 22 RODO;</w:t>
      </w:r>
    </w:p>
    <w:p w14:paraId="482FFDC6" w14:textId="77777777" w:rsidR="00D012D0" w:rsidRPr="00D012D0" w:rsidRDefault="00D012D0" w:rsidP="00D012D0">
      <w:pPr>
        <w:numPr>
          <w:ilvl w:val="0"/>
          <w:numId w:val="24"/>
        </w:numPr>
        <w:suppressAutoHyphens w:val="0"/>
        <w:spacing w:before="60" w:after="60"/>
        <w:ind w:left="426" w:hanging="426"/>
        <w:contextualSpacing/>
        <w:jc w:val="both"/>
        <w:rPr>
          <w:sz w:val="22"/>
          <w:szCs w:val="22"/>
        </w:rPr>
      </w:pPr>
      <w:r w:rsidRPr="00D012D0">
        <w:rPr>
          <w:sz w:val="22"/>
          <w:szCs w:val="22"/>
        </w:rPr>
        <w:t>posiada Pani/Pan:</w:t>
      </w:r>
    </w:p>
    <w:p w14:paraId="74276852" w14:textId="77777777" w:rsidR="00D012D0" w:rsidRPr="00D012D0" w:rsidRDefault="00D012D0" w:rsidP="00D012D0">
      <w:pPr>
        <w:numPr>
          <w:ilvl w:val="0"/>
          <w:numId w:val="25"/>
        </w:numPr>
        <w:suppressAutoHyphens w:val="0"/>
        <w:spacing w:before="60" w:after="60"/>
        <w:ind w:left="709" w:hanging="283"/>
        <w:contextualSpacing/>
        <w:jc w:val="both"/>
        <w:rPr>
          <w:sz w:val="22"/>
          <w:szCs w:val="22"/>
        </w:rPr>
      </w:pPr>
      <w:r w:rsidRPr="00D012D0">
        <w:rPr>
          <w:sz w:val="22"/>
          <w:szCs w:val="22"/>
        </w:rPr>
        <w:t>prawo dostępu do danych osobowych Pani/Pana dotyczących na podstawie art. 15 RODO;</w:t>
      </w:r>
    </w:p>
    <w:p w14:paraId="26DA185D" w14:textId="77777777" w:rsidR="00D012D0" w:rsidRPr="00D012D0" w:rsidRDefault="00D012D0" w:rsidP="00D012D0">
      <w:pPr>
        <w:numPr>
          <w:ilvl w:val="0"/>
          <w:numId w:val="25"/>
        </w:numPr>
        <w:suppressAutoHyphens w:val="0"/>
        <w:spacing w:before="60" w:after="60"/>
        <w:ind w:left="709" w:hanging="283"/>
        <w:contextualSpacing/>
        <w:jc w:val="both"/>
        <w:rPr>
          <w:sz w:val="22"/>
          <w:szCs w:val="22"/>
        </w:rPr>
      </w:pPr>
      <w:r w:rsidRPr="00D012D0">
        <w:rPr>
          <w:sz w:val="22"/>
          <w:szCs w:val="22"/>
        </w:rPr>
        <w:t>prawo do sprostowania Pani/Pana danych osobowych na podstawie art. 16 RODO;</w:t>
      </w:r>
    </w:p>
    <w:p w14:paraId="17E563F5" w14:textId="77777777" w:rsidR="00D012D0" w:rsidRPr="00D012D0" w:rsidRDefault="00D012D0" w:rsidP="00D012D0">
      <w:pPr>
        <w:numPr>
          <w:ilvl w:val="0"/>
          <w:numId w:val="25"/>
        </w:numPr>
        <w:suppressAutoHyphens w:val="0"/>
        <w:spacing w:before="60" w:after="60"/>
        <w:ind w:left="709" w:hanging="283"/>
        <w:contextualSpacing/>
        <w:jc w:val="both"/>
        <w:rPr>
          <w:sz w:val="22"/>
          <w:szCs w:val="22"/>
        </w:rPr>
      </w:pPr>
      <w:r w:rsidRPr="00D012D0">
        <w:rPr>
          <w:sz w:val="22"/>
          <w:szCs w:val="22"/>
        </w:rPr>
        <w:t>prawo do żądania usunięcia danych osobowych w przypadkach określonych w art. 17 RODO;</w:t>
      </w:r>
    </w:p>
    <w:p w14:paraId="56385C02" w14:textId="77777777" w:rsidR="00D012D0" w:rsidRPr="00D012D0" w:rsidRDefault="00D012D0" w:rsidP="00D012D0">
      <w:pPr>
        <w:numPr>
          <w:ilvl w:val="0"/>
          <w:numId w:val="25"/>
        </w:numPr>
        <w:suppressAutoHyphens w:val="0"/>
        <w:spacing w:before="60" w:after="60"/>
        <w:ind w:left="709" w:hanging="283"/>
        <w:contextualSpacing/>
        <w:jc w:val="both"/>
        <w:rPr>
          <w:sz w:val="22"/>
          <w:szCs w:val="22"/>
        </w:rPr>
      </w:pPr>
      <w:r w:rsidRPr="00D012D0">
        <w:rPr>
          <w:sz w:val="22"/>
          <w:szCs w:val="22"/>
        </w:rPr>
        <w:t>na podstawie art. 18 RODO prawo żądania od administratora ograniczenia przetwarzania danych osobowych z zastrzeżeniem przypadków, o których mowa w art. 18 ust. 2 RODO;</w:t>
      </w:r>
    </w:p>
    <w:p w14:paraId="4B2EA6CC" w14:textId="77777777" w:rsidR="00D012D0" w:rsidRPr="00D012D0" w:rsidRDefault="00D012D0" w:rsidP="00D012D0">
      <w:pPr>
        <w:numPr>
          <w:ilvl w:val="0"/>
          <w:numId w:val="25"/>
        </w:numPr>
        <w:suppressAutoHyphens w:val="0"/>
        <w:spacing w:before="60" w:after="60"/>
        <w:ind w:left="709" w:hanging="283"/>
        <w:contextualSpacing/>
        <w:jc w:val="both"/>
        <w:rPr>
          <w:sz w:val="22"/>
          <w:szCs w:val="22"/>
        </w:rPr>
      </w:pPr>
      <w:r w:rsidRPr="00D012D0">
        <w:rPr>
          <w:sz w:val="22"/>
          <w:szCs w:val="22"/>
        </w:rPr>
        <w:t>prawo do przenoszenia danych osobowych w przypadkach określonych w art. 20  RODO;</w:t>
      </w:r>
    </w:p>
    <w:p w14:paraId="57C1B36E" w14:textId="77777777" w:rsidR="00D012D0" w:rsidRPr="00D012D0" w:rsidRDefault="00D012D0" w:rsidP="00D012D0">
      <w:pPr>
        <w:numPr>
          <w:ilvl w:val="0"/>
          <w:numId w:val="25"/>
        </w:numPr>
        <w:suppressAutoHyphens w:val="0"/>
        <w:spacing w:before="60" w:after="60"/>
        <w:ind w:left="709" w:hanging="283"/>
        <w:contextualSpacing/>
        <w:jc w:val="both"/>
        <w:rPr>
          <w:sz w:val="22"/>
          <w:szCs w:val="22"/>
        </w:rPr>
      </w:pPr>
      <w:r w:rsidRPr="00D012D0">
        <w:rPr>
          <w:sz w:val="22"/>
          <w:szCs w:val="22"/>
        </w:rPr>
        <w:t>prawo wniesienia sprzeciwu wobec przetwarzania danych osobowych w przypadkach określonych w art. 21 RODO;</w:t>
      </w:r>
    </w:p>
    <w:p w14:paraId="3D0D5C33" w14:textId="77777777" w:rsidR="00D012D0" w:rsidRPr="00D012D0" w:rsidRDefault="00D012D0" w:rsidP="00D012D0">
      <w:pPr>
        <w:numPr>
          <w:ilvl w:val="0"/>
          <w:numId w:val="25"/>
        </w:numPr>
        <w:suppressAutoHyphens w:val="0"/>
        <w:spacing w:before="60" w:after="60"/>
        <w:ind w:left="709" w:hanging="283"/>
        <w:contextualSpacing/>
        <w:jc w:val="both"/>
        <w:rPr>
          <w:sz w:val="22"/>
          <w:szCs w:val="22"/>
        </w:rPr>
      </w:pPr>
      <w:r w:rsidRPr="00D012D0">
        <w:rPr>
          <w:sz w:val="22"/>
          <w:szCs w:val="22"/>
        </w:rPr>
        <w:t>prawo do wniesienia skargi do Prezesa Urzędu Ochrony Danych Osobowych, gdy uzna Pani/Pan, że przetwarzanie danych osobowych Pani/Pana dotyczących narusza przepisy RODO”.</w:t>
      </w:r>
    </w:p>
    <w:p w14:paraId="4BC0BFA0" w14:textId="77777777" w:rsidR="00C028A4" w:rsidRPr="00A14EB0" w:rsidRDefault="00C028A4" w:rsidP="00302980">
      <w:pPr>
        <w:autoSpaceDE w:val="0"/>
        <w:ind w:left="0" w:firstLine="0"/>
        <w:jc w:val="both"/>
        <w:rPr>
          <w:sz w:val="22"/>
          <w:szCs w:val="22"/>
        </w:rPr>
      </w:pPr>
    </w:p>
    <w:p w14:paraId="2E1DD4B6" w14:textId="77777777" w:rsidR="00E656DE" w:rsidRDefault="00E656DE" w:rsidP="00AD2886">
      <w:pPr>
        <w:ind w:left="3172" w:firstLine="368"/>
        <w:rPr>
          <w:b/>
          <w:sz w:val="22"/>
          <w:szCs w:val="22"/>
        </w:rPr>
      </w:pPr>
    </w:p>
    <w:p w14:paraId="3C8427FB" w14:textId="235DDDA5" w:rsidR="00302980" w:rsidRPr="00A14EB0" w:rsidRDefault="00302980" w:rsidP="00AD2886">
      <w:pPr>
        <w:ind w:left="3172" w:firstLine="368"/>
        <w:rPr>
          <w:b/>
          <w:sz w:val="22"/>
          <w:szCs w:val="22"/>
        </w:rPr>
      </w:pPr>
      <w:r w:rsidRPr="00A14EB0">
        <w:rPr>
          <w:b/>
          <w:sz w:val="22"/>
          <w:szCs w:val="22"/>
        </w:rPr>
        <w:t>§</w:t>
      </w:r>
      <w:r w:rsidR="00AD2886">
        <w:rPr>
          <w:b/>
          <w:sz w:val="22"/>
          <w:szCs w:val="22"/>
        </w:rPr>
        <w:t xml:space="preserve"> </w:t>
      </w:r>
      <w:r w:rsidR="00E656DE">
        <w:rPr>
          <w:b/>
          <w:sz w:val="22"/>
          <w:szCs w:val="22"/>
        </w:rPr>
        <w:t>6</w:t>
      </w:r>
      <w:r w:rsidRPr="00A14EB0">
        <w:rPr>
          <w:b/>
          <w:sz w:val="22"/>
          <w:szCs w:val="22"/>
        </w:rPr>
        <w:t xml:space="preserve"> Kary umowne</w:t>
      </w:r>
    </w:p>
    <w:p w14:paraId="34FE8D45" w14:textId="77777777" w:rsidR="00302980" w:rsidRPr="00A14EB0" w:rsidRDefault="00302980" w:rsidP="00302980">
      <w:pPr>
        <w:pStyle w:val="Konspn"/>
        <w:numPr>
          <w:ilvl w:val="0"/>
          <w:numId w:val="5"/>
        </w:numPr>
        <w:spacing w:line="240" w:lineRule="auto"/>
        <w:rPr>
          <w:sz w:val="22"/>
          <w:szCs w:val="22"/>
        </w:rPr>
      </w:pPr>
      <w:r w:rsidRPr="00A14EB0">
        <w:rPr>
          <w:sz w:val="22"/>
          <w:szCs w:val="22"/>
        </w:rPr>
        <w:t xml:space="preserve">Wykonawca zapłaci Zamawiającemu kary umowne z tytułu </w:t>
      </w:r>
      <w:r w:rsidRPr="00D10F32">
        <w:rPr>
          <w:sz w:val="22"/>
          <w:szCs w:val="22"/>
        </w:rPr>
        <w:t xml:space="preserve">odstąpienia od </w:t>
      </w:r>
      <w:r w:rsidR="00392BD9" w:rsidRPr="00D10F32">
        <w:rPr>
          <w:sz w:val="22"/>
          <w:szCs w:val="22"/>
        </w:rPr>
        <w:t>U</w:t>
      </w:r>
      <w:r w:rsidRPr="00D10F32">
        <w:rPr>
          <w:sz w:val="22"/>
          <w:szCs w:val="22"/>
        </w:rPr>
        <w:t xml:space="preserve">mowy przez którąkolwiek ze stron </w:t>
      </w:r>
      <w:r w:rsidRPr="00A14EB0">
        <w:rPr>
          <w:sz w:val="22"/>
          <w:szCs w:val="22"/>
        </w:rPr>
        <w:t xml:space="preserve"> z przyczyn leżących po stronie Wykonawcy w wysokości 10% maksymalnej wartości umowy brutto określonej w § 3 ust 1.</w:t>
      </w:r>
    </w:p>
    <w:p w14:paraId="247E55AD" w14:textId="3644F5EB" w:rsidR="00302980" w:rsidRDefault="00302980" w:rsidP="00302980">
      <w:pPr>
        <w:pStyle w:val="Konspn"/>
        <w:numPr>
          <w:ilvl w:val="0"/>
          <w:numId w:val="5"/>
        </w:numPr>
        <w:spacing w:line="240" w:lineRule="auto"/>
        <w:rPr>
          <w:sz w:val="22"/>
          <w:szCs w:val="22"/>
        </w:rPr>
      </w:pPr>
      <w:r w:rsidRPr="00A14EB0">
        <w:rPr>
          <w:sz w:val="22"/>
          <w:szCs w:val="22"/>
        </w:rPr>
        <w:t xml:space="preserve">Wykonawca zapłaci Zamawiającemu kary umowne </w:t>
      </w:r>
      <w:r w:rsidRPr="00A14EB0">
        <w:rPr>
          <w:b/>
          <w:sz w:val="22"/>
          <w:szCs w:val="22"/>
        </w:rPr>
        <w:t>za opóźnienie</w:t>
      </w:r>
      <w:r w:rsidRPr="00A14EB0">
        <w:rPr>
          <w:sz w:val="22"/>
          <w:szCs w:val="22"/>
        </w:rPr>
        <w:t xml:space="preserve"> w wykonaniu</w:t>
      </w:r>
      <w:r w:rsidR="00FD2735">
        <w:rPr>
          <w:sz w:val="22"/>
          <w:szCs w:val="22"/>
        </w:rPr>
        <w:t xml:space="preserve"> jakiejkolwiek części</w:t>
      </w:r>
      <w:r w:rsidRPr="00A14EB0">
        <w:rPr>
          <w:sz w:val="22"/>
          <w:szCs w:val="22"/>
        </w:rPr>
        <w:t xml:space="preserve"> </w:t>
      </w:r>
      <w:r w:rsidR="00B009CA">
        <w:rPr>
          <w:sz w:val="22"/>
          <w:szCs w:val="22"/>
        </w:rPr>
        <w:t>(dostarczenie i aktywacja</w:t>
      </w:r>
      <w:r w:rsidR="00CC1820">
        <w:rPr>
          <w:sz w:val="22"/>
          <w:szCs w:val="22"/>
        </w:rPr>
        <w:t xml:space="preserve">, obowiązki określone w </w:t>
      </w:r>
      <w:r w:rsidR="00CC1820">
        <w:rPr>
          <w:rFonts w:ascii="Arial" w:hAnsi="Arial" w:cs="Arial"/>
          <w:sz w:val="22"/>
          <w:szCs w:val="22"/>
        </w:rPr>
        <w:t>§</w:t>
      </w:r>
      <w:r w:rsidR="00CC1820">
        <w:rPr>
          <w:sz w:val="22"/>
          <w:szCs w:val="22"/>
        </w:rPr>
        <w:t>4 ust. 2 lit c i e</w:t>
      </w:r>
      <w:r w:rsidR="00B009CA">
        <w:rPr>
          <w:sz w:val="22"/>
          <w:szCs w:val="22"/>
        </w:rPr>
        <w:t>)</w:t>
      </w:r>
      <w:r w:rsidR="00CC1820">
        <w:rPr>
          <w:sz w:val="22"/>
          <w:szCs w:val="22"/>
        </w:rPr>
        <w:t xml:space="preserve"> </w:t>
      </w:r>
      <w:r w:rsidRPr="00A14EB0">
        <w:rPr>
          <w:sz w:val="22"/>
          <w:szCs w:val="22"/>
        </w:rPr>
        <w:t xml:space="preserve">przedmiotu </w:t>
      </w:r>
      <w:r w:rsidR="00392BD9">
        <w:rPr>
          <w:sz w:val="22"/>
          <w:szCs w:val="22"/>
        </w:rPr>
        <w:t>U</w:t>
      </w:r>
      <w:r w:rsidRPr="00A14EB0">
        <w:rPr>
          <w:sz w:val="22"/>
          <w:szCs w:val="22"/>
        </w:rPr>
        <w:t xml:space="preserve">mowy w wysokości 0,2% maksymalnej wartości umowy brutto określonej </w:t>
      </w:r>
      <w:r w:rsidR="00A8307C" w:rsidRPr="00A14EB0">
        <w:rPr>
          <w:sz w:val="22"/>
          <w:szCs w:val="22"/>
        </w:rPr>
        <w:t xml:space="preserve">w </w:t>
      </w:r>
      <w:r w:rsidRPr="00A14EB0">
        <w:rPr>
          <w:sz w:val="22"/>
          <w:szCs w:val="22"/>
        </w:rPr>
        <w:t>§ 3 ust</w:t>
      </w:r>
      <w:r w:rsidR="00B1069C">
        <w:rPr>
          <w:sz w:val="22"/>
          <w:szCs w:val="22"/>
        </w:rPr>
        <w:t>.</w:t>
      </w:r>
      <w:r w:rsidRPr="00A14EB0">
        <w:rPr>
          <w:sz w:val="22"/>
          <w:szCs w:val="22"/>
        </w:rPr>
        <w:t xml:space="preserve"> 1 za każdy dzień </w:t>
      </w:r>
      <w:r w:rsidR="000421BF">
        <w:rPr>
          <w:sz w:val="22"/>
          <w:szCs w:val="22"/>
        </w:rPr>
        <w:t>opóźnienia</w:t>
      </w:r>
      <w:r w:rsidRPr="00A14EB0">
        <w:rPr>
          <w:sz w:val="22"/>
          <w:szCs w:val="22"/>
        </w:rPr>
        <w:t>.</w:t>
      </w:r>
    </w:p>
    <w:p w14:paraId="553A4C47" w14:textId="21A74EA4" w:rsidR="00B009CA" w:rsidRPr="00B009CA" w:rsidRDefault="00B009CA" w:rsidP="00B009CA">
      <w:pPr>
        <w:pStyle w:val="Konspn"/>
        <w:numPr>
          <w:ilvl w:val="0"/>
          <w:numId w:val="5"/>
        </w:numPr>
        <w:spacing w:line="240" w:lineRule="auto"/>
        <w:rPr>
          <w:sz w:val="22"/>
          <w:szCs w:val="22"/>
        </w:rPr>
      </w:pPr>
      <w:r w:rsidRPr="00A14EB0">
        <w:rPr>
          <w:sz w:val="22"/>
          <w:szCs w:val="22"/>
        </w:rPr>
        <w:t xml:space="preserve">Wykonawca zapłaci Zamawiającemu karę umowną </w:t>
      </w:r>
      <w:r w:rsidRPr="00A14EB0">
        <w:rPr>
          <w:b/>
          <w:sz w:val="22"/>
          <w:szCs w:val="22"/>
        </w:rPr>
        <w:t xml:space="preserve">z </w:t>
      </w:r>
      <w:r w:rsidRPr="00B009CA">
        <w:rPr>
          <w:b/>
          <w:sz w:val="22"/>
          <w:szCs w:val="22"/>
        </w:rPr>
        <w:t xml:space="preserve">tytułu </w:t>
      </w:r>
      <w:r w:rsidRPr="001A5657">
        <w:rPr>
          <w:b/>
          <w:sz w:val="22"/>
          <w:szCs w:val="22"/>
        </w:rPr>
        <w:t>braku możliwości korzystania</w:t>
      </w:r>
      <w:r w:rsidRPr="00837940">
        <w:rPr>
          <w:sz w:val="22"/>
          <w:szCs w:val="22"/>
        </w:rPr>
        <w:t xml:space="preserve"> z </w:t>
      </w:r>
      <w:r>
        <w:rPr>
          <w:sz w:val="22"/>
          <w:szCs w:val="22"/>
        </w:rPr>
        <w:t xml:space="preserve">jakiejkolwiek </w:t>
      </w:r>
      <w:r w:rsidRPr="00837940">
        <w:rPr>
          <w:sz w:val="22"/>
          <w:szCs w:val="22"/>
        </w:rPr>
        <w:t>usług</w:t>
      </w:r>
      <w:r>
        <w:rPr>
          <w:sz w:val="22"/>
          <w:szCs w:val="22"/>
        </w:rPr>
        <w:t>i spośród</w:t>
      </w:r>
      <w:r w:rsidRPr="00837940">
        <w:rPr>
          <w:sz w:val="22"/>
          <w:szCs w:val="22"/>
        </w:rPr>
        <w:t xml:space="preserve"> określonych w Załączniku nr 1 do Umowy </w:t>
      </w:r>
      <w:r>
        <w:rPr>
          <w:sz w:val="22"/>
          <w:szCs w:val="22"/>
        </w:rPr>
        <w:t xml:space="preserve">trwającego dłużej niż okres </w:t>
      </w:r>
      <w:r w:rsidRPr="00DA4662">
        <w:rPr>
          <w:sz w:val="22"/>
          <w:szCs w:val="22"/>
        </w:rPr>
        <w:t>nieprzerwanych</w:t>
      </w:r>
      <w:r w:rsidR="00220AC5" w:rsidRPr="00DA4662">
        <w:rPr>
          <w:sz w:val="22"/>
          <w:szCs w:val="22"/>
        </w:rPr>
        <w:t xml:space="preserve"> 12</w:t>
      </w:r>
      <w:r w:rsidRPr="00DA4662">
        <w:rPr>
          <w:sz w:val="22"/>
          <w:szCs w:val="22"/>
        </w:rPr>
        <w:t xml:space="preserve"> godzin</w:t>
      </w:r>
      <w:r w:rsidRPr="00A14EB0">
        <w:rPr>
          <w:sz w:val="22"/>
          <w:szCs w:val="22"/>
        </w:rPr>
        <w:t xml:space="preserve"> w wysokości 0,01% maksymalnej wartości </w:t>
      </w:r>
      <w:r>
        <w:rPr>
          <w:sz w:val="22"/>
          <w:szCs w:val="22"/>
        </w:rPr>
        <w:t>U</w:t>
      </w:r>
      <w:r w:rsidRPr="00A14EB0">
        <w:rPr>
          <w:sz w:val="22"/>
          <w:szCs w:val="22"/>
        </w:rPr>
        <w:t>mowy brutto określonej w § 3 ust. 1 za każd</w:t>
      </w:r>
      <w:r>
        <w:rPr>
          <w:sz w:val="22"/>
          <w:szCs w:val="22"/>
        </w:rPr>
        <w:t>ą godzinę ponad ten okres</w:t>
      </w:r>
      <w:r w:rsidRPr="00A14EB0">
        <w:rPr>
          <w:sz w:val="22"/>
          <w:szCs w:val="22"/>
        </w:rPr>
        <w:t xml:space="preserve">. </w:t>
      </w:r>
    </w:p>
    <w:p w14:paraId="1DA99DE0" w14:textId="6D162896" w:rsidR="00C028A4" w:rsidRPr="00A14EB0" w:rsidRDefault="00302980" w:rsidP="00302980">
      <w:pPr>
        <w:pStyle w:val="Konspn"/>
        <w:numPr>
          <w:ilvl w:val="0"/>
          <w:numId w:val="5"/>
        </w:numPr>
        <w:spacing w:line="240" w:lineRule="auto"/>
        <w:rPr>
          <w:sz w:val="22"/>
          <w:szCs w:val="22"/>
        </w:rPr>
      </w:pPr>
      <w:r w:rsidRPr="00A14EB0">
        <w:rPr>
          <w:sz w:val="22"/>
          <w:szCs w:val="22"/>
        </w:rPr>
        <w:t xml:space="preserve">Wykonawca zapłaci Zamawiającemu karę umowną </w:t>
      </w:r>
      <w:r w:rsidRPr="00A14EB0">
        <w:rPr>
          <w:b/>
          <w:sz w:val="22"/>
          <w:szCs w:val="22"/>
        </w:rPr>
        <w:t>z tytułu opóźnienia</w:t>
      </w:r>
      <w:r w:rsidRPr="00A14EB0">
        <w:rPr>
          <w:sz w:val="22"/>
          <w:szCs w:val="22"/>
        </w:rPr>
        <w:t xml:space="preserve"> w przedłożeniu wykazu indywidualnych rozmów</w:t>
      </w:r>
      <w:r w:rsidR="001A5657">
        <w:rPr>
          <w:sz w:val="22"/>
          <w:szCs w:val="22"/>
        </w:rPr>
        <w:t>,</w:t>
      </w:r>
      <w:r w:rsidR="001A5657" w:rsidRPr="001A5657">
        <w:rPr>
          <w:sz w:val="22"/>
          <w:szCs w:val="22"/>
        </w:rPr>
        <w:t xml:space="preserve"> </w:t>
      </w:r>
      <w:r w:rsidR="001A5657">
        <w:rPr>
          <w:sz w:val="22"/>
          <w:szCs w:val="22"/>
        </w:rPr>
        <w:t xml:space="preserve">mms, sms i danych komórkowych  </w:t>
      </w:r>
      <w:r w:rsidRPr="00A14EB0">
        <w:rPr>
          <w:sz w:val="22"/>
          <w:szCs w:val="22"/>
        </w:rPr>
        <w:t xml:space="preserve"> Zamawiającemu w wysokości 0,01% maksymalnej wartości </w:t>
      </w:r>
      <w:r w:rsidR="00392BD9">
        <w:rPr>
          <w:sz w:val="22"/>
          <w:szCs w:val="22"/>
        </w:rPr>
        <w:t>U</w:t>
      </w:r>
      <w:r w:rsidRPr="00A14EB0">
        <w:rPr>
          <w:sz w:val="22"/>
          <w:szCs w:val="22"/>
        </w:rPr>
        <w:t xml:space="preserve">mowy brutto określonej w § 3 ust. 1 za każdy dzień </w:t>
      </w:r>
      <w:r w:rsidR="000421BF">
        <w:rPr>
          <w:sz w:val="22"/>
          <w:szCs w:val="22"/>
        </w:rPr>
        <w:t>opóźnienia</w:t>
      </w:r>
      <w:r w:rsidR="00392BD9" w:rsidRPr="00A14EB0">
        <w:rPr>
          <w:sz w:val="22"/>
          <w:szCs w:val="22"/>
        </w:rPr>
        <w:t xml:space="preserve"> </w:t>
      </w:r>
      <w:r w:rsidRPr="00A14EB0">
        <w:rPr>
          <w:sz w:val="22"/>
          <w:szCs w:val="22"/>
        </w:rPr>
        <w:t xml:space="preserve">od wyznaczonego terminu § 2 ust. </w:t>
      </w:r>
      <w:r w:rsidR="000421BF">
        <w:rPr>
          <w:sz w:val="22"/>
          <w:szCs w:val="22"/>
        </w:rPr>
        <w:t>5</w:t>
      </w:r>
      <w:r w:rsidRPr="00A14EB0">
        <w:rPr>
          <w:sz w:val="22"/>
          <w:szCs w:val="22"/>
        </w:rPr>
        <w:t xml:space="preserve"> umowy. </w:t>
      </w:r>
    </w:p>
    <w:p w14:paraId="0F1A4D8E" w14:textId="6ED286E1" w:rsidR="00894618" w:rsidRDefault="00302980" w:rsidP="000421BF">
      <w:pPr>
        <w:pStyle w:val="Konspn"/>
        <w:numPr>
          <w:ilvl w:val="0"/>
          <w:numId w:val="5"/>
        </w:numPr>
        <w:spacing w:line="240" w:lineRule="auto"/>
        <w:rPr>
          <w:sz w:val="22"/>
          <w:szCs w:val="22"/>
        </w:rPr>
      </w:pPr>
      <w:r w:rsidRPr="00894618">
        <w:rPr>
          <w:sz w:val="22"/>
          <w:szCs w:val="22"/>
        </w:rPr>
        <w:t>Zamawiający zastrzega sobie prawo dochodzenia odszkodowania na zasadach ogólnych, do wysokości rzeczywiście poniesionej i udokumentowanej szkody</w:t>
      </w:r>
      <w:r w:rsidR="00894618">
        <w:rPr>
          <w:sz w:val="22"/>
          <w:szCs w:val="22"/>
        </w:rPr>
        <w:t>.</w:t>
      </w:r>
    </w:p>
    <w:p w14:paraId="4FBE57A6" w14:textId="06974C89" w:rsidR="00FD2735" w:rsidRPr="00414DA9" w:rsidRDefault="00FD2735" w:rsidP="00FD2735">
      <w:pPr>
        <w:numPr>
          <w:ilvl w:val="0"/>
          <w:numId w:val="5"/>
        </w:numPr>
        <w:jc w:val="both"/>
        <w:rPr>
          <w:sz w:val="22"/>
          <w:szCs w:val="22"/>
        </w:rPr>
      </w:pPr>
      <w:r w:rsidRPr="00414DA9">
        <w:rPr>
          <w:sz w:val="22"/>
          <w:szCs w:val="22"/>
        </w:rPr>
        <w:lastRenderedPageBreak/>
        <w:t>Strony ustalają, że w razie naliczenia kar umownych zgodnie z ust. 1-</w:t>
      </w:r>
      <w:r>
        <w:rPr>
          <w:sz w:val="22"/>
          <w:szCs w:val="22"/>
        </w:rPr>
        <w:t>4</w:t>
      </w:r>
      <w:r w:rsidRPr="00414DA9">
        <w:rPr>
          <w:sz w:val="22"/>
          <w:szCs w:val="22"/>
        </w:rPr>
        <w:t>, Zamawiający będzie  upoważniony do potrącenia kwoty tych kar z faktur Wykonawcy.</w:t>
      </w:r>
      <w:r>
        <w:rPr>
          <w:sz w:val="22"/>
          <w:szCs w:val="22"/>
        </w:rPr>
        <w:t xml:space="preserve"> Kary umowne</w:t>
      </w:r>
      <w:r w:rsidRPr="007709B3">
        <w:rPr>
          <w:sz w:val="22"/>
          <w:szCs w:val="22"/>
        </w:rPr>
        <w:t xml:space="preserve"> stają się wymagalne z upływem każdego dnia istnienia podstawy do ich naliczania.</w:t>
      </w:r>
    </w:p>
    <w:p w14:paraId="54355AC3" w14:textId="56D0104C" w:rsidR="00FD2735" w:rsidRPr="00414DA9" w:rsidRDefault="00FD2735" w:rsidP="00FD2735">
      <w:pPr>
        <w:numPr>
          <w:ilvl w:val="0"/>
          <w:numId w:val="5"/>
        </w:numPr>
        <w:jc w:val="both"/>
        <w:rPr>
          <w:sz w:val="22"/>
          <w:szCs w:val="22"/>
        </w:rPr>
      </w:pPr>
      <w:r w:rsidRPr="00414DA9">
        <w:rPr>
          <w:sz w:val="22"/>
          <w:szCs w:val="22"/>
        </w:rPr>
        <w:t xml:space="preserve">Kary umowne </w:t>
      </w:r>
      <w:r w:rsidR="00CC1820">
        <w:rPr>
          <w:sz w:val="22"/>
          <w:szCs w:val="22"/>
        </w:rPr>
        <w:t>podlegają</w:t>
      </w:r>
      <w:r w:rsidRPr="00414DA9">
        <w:rPr>
          <w:sz w:val="22"/>
          <w:szCs w:val="22"/>
        </w:rPr>
        <w:t xml:space="preserve"> kumulacji.</w:t>
      </w:r>
    </w:p>
    <w:p w14:paraId="1D8D45E0" w14:textId="77777777" w:rsidR="00FD2735" w:rsidRDefault="00FD2735" w:rsidP="001A5657">
      <w:pPr>
        <w:pStyle w:val="Konspn"/>
        <w:numPr>
          <w:ilvl w:val="0"/>
          <w:numId w:val="0"/>
        </w:numPr>
        <w:spacing w:line="240" w:lineRule="auto"/>
        <w:rPr>
          <w:sz w:val="22"/>
          <w:szCs w:val="22"/>
        </w:rPr>
      </w:pPr>
    </w:p>
    <w:p w14:paraId="7F1DF662" w14:textId="77777777" w:rsidR="00302980" w:rsidRPr="00894618" w:rsidRDefault="00302980" w:rsidP="00894618">
      <w:pPr>
        <w:pStyle w:val="Konspn"/>
        <w:numPr>
          <w:ilvl w:val="0"/>
          <w:numId w:val="0"/>
        </w:numPr>
        <w:spacing w:line="240" w:lineRule="auto"/>
        <w:rPr>
          <w:sz w:val="22"/>
          <w:szCs w:val="22"/>
        </w:rPr>
      </w:pPr>
    </w:p>
    <w:p w14:paraId="3B81F77A" w14:textId="7AC48CC5" w:rsidR="00302980" w:rsidRPr="00A14EB0" w:rsidRDefault="00302980" w:rsidP="00AD2886">
      <w:pPr>
        <w:ind w:left="2974" w:firstLine="566"/>
        <w:rPr>
          <w:b/>
          <w:sz w:val="22"/>
          <w:szCs w:val="22"/>
        </w:rPr>
      </w:pPr>
      <w:r w:rsidRPr="00A14EB0">
        <w:rPr>
          <w:b/>
          <w:sz w:val="22"/>
          <w:szCs w:val="22"/>
        </w:rPr>
        <w:t>§</w:t>
      </w:r>
      <w:r w:rsidR="00AD2886">
        <w:rPr>
          <w:b/>
          <w:sz w:val="22"/>
          <w:szCs w:val="22"/>
        </w:rPr>
        <w:t xml:space="preserve"> </w:t>
      </w:r>
      <w:r w:rsidR="00E656DE">
        <w:rPr>
          <w:b/>
          <w:sz w:val="22"/>
          <w:szCs w:val="22"/>
        </w:rPr>
        <w:t>7</w:t>
      </w:r>
      <w:r w:rsidRPr="00A14EB0">
        <w:rPr>
          <w:b/>
          <w:sz w:val="22"/>
          <w:szCs w:val="22"/>
        </w:rPr>
        <w:t xml:space="preserve"> Zmiany </w:t>
      </w:r>
      <w:r w:rsidR="00392BD9">
        <w:rPr>
          <w:b/>
          <w:sz w:val="22"/>
          <w:szCs w:val="22"/>
        </w:rPr>
        <w:t>U</w:t>
      </w:r>
      <w:r w:rsidRPr="00A14EB0">
        <w:rPr>
          <w:b/>
          <w:sz w:val="22"/>
          <w:szCs w:val="22"/>
        </w:rPr>
        <w:t>mowy</w:t>
      </w:r>
    </w:p>
    <w:p w14:paraId="03FFD020" w14:textId="77777777" w:rsidR="00D10F32" w:rsidRPr="00D10F32" w:rsidRDefault="00302980" w:rsidP="00D10F32">
      <w:pPr>
        <w:pStyle w:val="Akapitzlist"/>
        <w:keepNext/>
        <w:numPr>
          <w:ilvl w:val="0"/>
          <w:numId w:val="7"/>
        </w:numPr>
        <w:jc w:val="both"/>
        <w:rPr>
          <w:sz w:val="22"/>
          <w:szCs w:val="22"/>
        </w:rPr>
      </w:pPr>
      <w:r w:rsidRPr="00D10F32">
        <w:rPr>
          <w:sz w:val="22"/>
          <w:szCs w:val="22"/>
        </w:rPr>
        <w:t xml:space="preserve">Zmiana postanowień </w:t>
      </w:r>
      <w:r w:rsidR="00392BD9" w:rsidRPr="00D10F32">
        <w:rPr>
          <w:sz w:val="22"/>
          <w:szCs w:val="22"/>
        </w:rPr>
        <w:t>Umowy</w:t>
      </w:r>
      <w:r w:rsidRPr="00D10F32">
        <w:rPr>
          <w:sz w:val="22"/>
          <w:szCs w:val="22"/>
        </w:rPr>
        <w:t xml:space="preserve"> wymaga formy pisemnej, pod rygorem nieważności.</w:t>
      </w:r>
    </w:p>
    <w:p w14:paraId="07E01613" w14:textId="77777777" w:rsidR="00302980" w:rsidRPr="00A14EB0" w:rsidRDefault="00302980" w:rsidP="00302980">
      <w:pPr>
        <w:numPr>
          <w:ilvl w:val="0"/>
          <w:numId w:val="7"/>
        </w:numPr>
        <w:suppressAutoHyphens w:val="0"/>
        <w:jc w:val="both"/>
        <w:rPr>
          <w:sz w:val="22"/>
          <w:szCs w:val="22"/>
        </w:rPr>
      </w:pPr>
      <w:r w:rsidRPr="00A14EB0">
        <w:rPr>
          <w:sz w:val="22"/>
          <w:szCs w:val="22"/>
        </w:rPr>
        <w:t>Strony dopuszczają możliwość zmian redakcyjnych oraz zmian będących następstwem zmian danych ujawnionych w rejestrach publicznych bez konieczności sporządzania aneksu.</w:t>
      </w:r>
    </w:p>
    <w:p w14:paraId="3ABB7E17" w14:textId="77777777" w:rsidR="00302980" w:rsidRPr="00A14EB0" w:rsidRDefault="00302980" w:rsidP="001C7A30">
      <w:pPr>
        <w:keepNext/>
        <w:ind w:left="0" w:firstLine="0"/>
        <w:jc w:val="both"/>
        <w:rPr>
          <w:b/>
          <w:sz w:val="22"/>
          <w:szCs w:val="22"/>
        </w:rPr>
      </w:pPr>
    </w:p>
    <w:p w14:paraId="45E1121F" w14:textId="3E41E624" w:rsidR="009B476B" w:rsidRPr="006376B2" w:rsidRDefault="00302980" w:rsidP="00AD2886">
      <w:pPr>
        <w:ind w:left="2974" w:firstLine="566"/>
        <w:rPr>
          <w:b/>
          <w:sz w:val="22"/>
          <w:szCs w:val="22"/>
        </w:rPr>
      </w:pPr>
      <w:r w:rsidRPr="00A14EB0">
        <w:rPr>
          <w:b/>
          <w:sz w:val="22"/>
          <w:szCs w:val="22"/>
        </w:rPr>
        <w:t xml:space="preserve">§ </w:t>
      </w:r>
      <w:r w:rsidR="00E656DE">
        <w:rPr>
          <w:b/>
          <w:sz w:val="22"/>
          <w:szCs w:val="22"/>
        </w:rPr>
        <w:t>8</w:t>
      </w:r>
      <w:r w:rsidRPr="00A14EB0">
        <w:rPr>
          <w:b/>
          <w:sz w:val="22"/>
          <w:szCs w:val="22"/>
        </w:rPr>
        <w:t xml:space="preserve"> Odstąpienie od </w:t>
      </w:r>
      <w:r w:rsidR="00392BD9">
        <w:rPr>
          <w:b/>
          <w:sz w:val="22"/>
          <w:szCs w:val="22"/>
        </w:rPr>
        <w:t>U</w:t>
      </w:r>
      <w:r w:rsidRPr="00A14EB0">
        <w:rPr>
          <w:b/>
          <w:sz w:val="22"/>
          <w:szCs w:val="22"/>
        </w:rPr>
        <w:t>mowy</w:t>
      </w:r>
    </w:p>
    <w:p w14:paraId="6680F9F7" w14:textId="5E888AB5" w:rsidR="00F22CCC" w:rsidRPr="006607F5" w:rsidRDefault="00283566" w:rsidP="00B1069C">
      <w:pPr>
        <w:jc w:val="both"/>
        <w:rPr>
          <w:sz w:val="22"/>
          <w:szCs w:val="22"/>
        </w:rPr>
      </w:pPr>
      <w:r>
        <w:rPr>
          <w:sz w:val="22"/>
          <w:szCs w:val="22"/>
        </w:rPr>
        <w:t xml:space="preserve">1. </w:t>
      </w:r>
      <w:r w:rsidR="009B476B" w:rsidRPr="00CC245A">
        <w:rPr>
          <w:sz w:val="22"/>
          <w:szCs w:val="22"/>
        </w:rPr>
        <w:t>Wszelkie przypadki niewykonania lub nienależytego wykonania usług telekomunikacyjnych</w:t>
      </w:r>
      <w:r w:rsidR="00510921" w:rsidRPr="00CC245A">
        <w:rPr>
          <w:sz w:val="22"/>
          <w:szCs w:val="22"/>
        </w:rPr>
        <w:t xml:space="preserve">, </w:t>
      </w:r>
      <w:r w:rsidR="009B476B" w:rsidRPr="00CC245A">
        <w:rPr>
          <w:sz w:val="22"/>
          <w:szCs w:val="22"/>
        </w:rPr>
        <w:t xml:space="preserve"> rozstrzygane będą zgodnie z art. 105 ustawy z dnia 16 lipca 2004 r. Prawo telekomunikacyjne (Dz. </w:t>
      </w:r>
      <w:r w:rsidR="006607F5" w:rsidRPr="00CC245A">
        <w:rPr>
          <w:sz w:val="22"/>
          <w:szCs w:val="22"/>
        </w:rPr>
        <w:t>U. 20</w:t>
      </w:r>
      <w:r w:rsidR="00B1069C">
        <w:rPr>
          <w:sz w:val="22"/>
          <w:szCs w:val="22"/>
        </w:rPr>
        <w:t>21 r. poz. 576</w:t>
      </w:r>
      <w:r w:rsidR="006607F5" w:rsidRPr="00CC245A">
        <w:rPr>
          <w:sz w:val="22"/>
          <w:szCs w:val="22"/>
        </w:rPr>
        <w:t xml:space="preserve">) </w:t>
      </w:r>
      <w:r w:rsidR="009B476B" w:rsidRPr="00CC245A">
        <w:rPr>
          <w:sz w:val="22"/>
          <w:szCs w:val="22"/>
        </w:rPr>
        <w:t xml:space="preserve">oraz </w:t>
      </w:r>
      <w:r w:rsidR="006607F5" w:rsidRPr="00CC245A">
        <w:rPr>
          <w:sz w:val="22"/>
          <w:szCs w:val="22"/>
        </w:rPr>
        <w:t xml:space="preserve">rozporządzeniem ministra administracji i cyfryzacji </w:t>
      </w:r>
      <w:r w:rsidR="006607F5" w:rsidRPr="00CC245A">
        <w:rPr>
          <w:sz w:val="22"/>
          <w:szCs w:val="22"/>
          <w:lang w:eastAsia="pl-PL"/>
        </w:rPr>
        <w:t>z dnia 24 lutego 2014 r. w sprawie reklamacji usługi telekomunikacyjnej (Dz. U. Poz. 284)</w:t>
      </w:r>
      <w:r w:rsidR="009B476B" w:rsidRPr="00CC245A">
        <w:rPr>
          <w:sz w:val="22"/>
          <w:szCs w:val="22"/>
        </w:rPr>
        <w:t>, a ewentualne kary umowne naliczane będą po zakończeniu procedury reklamacyjnej.</w:t>
      </w:r>
    </w:p>
    <w:p w14:paraId="7D02563D" w14:textId="14EA4D2F" w:rsidR="004D0A7D" w:rsidRPr="006607F5" w:rsidRDefault="00283566" w:rsidP="00B1069C">
      <w:pPr>
        <w:widowControl w:val="0"/>
        <w:jc w:val="both"/>
        <w:rPr>
          <w:sz w:val="22"/>
          <w:szCs w:val="22"/>
        </w:rPr>
      </w:pPr>
      <w:r>
        <w:rPr>
          <w:sz w:val="22"/>
          <w:szCs w:val="22"/>
        </w:rPr>
        <w:t xml:space="preserve">2. </w:t>
      </w:r>
      <w:r w:rsidR="004D0A7D" w:rsidRPr="006607F5">
        <w:rPr>
          <w:sz w:val="22"/>
          <w:szCs w:val="22"/>
        </w:rPr>
        <w:t xml:space="preserve"> </w:t>
      </w:r>
      <w:r w:rsidR="00302980" w:rsidRPr="006607F5">
        <w:rPr>
          <w:sz w:val="22"/>
          <w:szCs w:val="22"/>
        </w:rPr>
        <w:t xml:space="preserve">W razie zaistnienia istotnej zmiany okoliczności powodującej, że wykonanie </w:t>
      </w:r>
      <w:r w:rsidR="00392BD9" w:rsidRPr="006607F5">
        <w:rPr>
          <w:sz w:val="22"/>
          <w:szCs w:val="22"/>
        </w:rPr>
        <w:t>U</w:t>
      </w:r>
      <w:r w:rsidR="00302980" w:rsidRPr="006607F5">
        <w:rPr>
          <w:sz w:val="22"/>
          <w:szCs w:val="22"/>
        </w:rPr>
        <w:t>mowy nie leży</w:t>
      </w:r>
    </w:p>
    <w:p w14:paraId="5DB3565F" w14:textId="06B4124B" w:rsidR="004D0A7D" w:rsidRPr="006607F5" w:rsidRDefault="00302980" w:rsidP="00B1069C">
      <w:pPr>
        <w:widowControl w:val="0"/>
        <w:ind w:left="0" w:firstLine="142"/>
        <w:jc w:val="both"/>
        <w:rPr>
          <w:sz w:val="22"/>
          <w:szCs w:val="22"/>
        </w:rPr>
      </w:pPr>
      <w:r w:rsidRPr="006607F5">
        <w:rPr>
          <w:sz w:val="22"/>
          <w:szCs w:val="22"/>
        </w:rPr>
        <w:t xml:space="preserve">w interesie publicznym, czego nie można było przewidzieć w chwili zawarcia </w:t>
      </w:r>
      <w:r w:rsidR="00392BD9" w:rsidRPr="006607F5">
        <w:rPr>
          <w:sz w:val="22"/>
          <w:szCs w:val="22"/>
        </w:rPr>
        <w:t>U</w:t>
      </w:r>
      <w:r w:rsidRPr="006607F5">
        <w:rPr>
          <w:sz w:val="22"/>
          <w:szCs w:val="22"/>
        </w:rPr>
        <w:t>mowy,</w:t>
      </w:r>
    </w:p>
    <w:p w14:paraId="44057039" w14:textId="253D84D4" w:rsidR="004D0A7D" w:rsidRPr="00A14EB0" w:rsidRDefault="00302980" w:rsidP="00B1069C">
      <w:pPr>
        <w:widowControl w:val="0"/>
        <w:ind w:left="0" w:firstLine="142"/>
        <w:jc w:val="both"/>
        <w:rPr>
          <w:sz w:val="22"/>
          <w:szCs w:val="22"/>
        </w:rPr>
      </w:pPr>
      <w:r w:rsidRPr="006607F5">
        <w:rPr>
          <w:sz w:val="22"/>
          <w:szCs w:val="22"/>
        </w:rPr>
        <w:t>zamawiający może odstąpić</w:t>
      </w:r>
      <w:r w:rsidRPr="00A14EB0">
        <w:rPr>
          <w:sz w:val="22"/>
          <w:szCs w:val="22"/>
        </w:rPr>
        <w:t xml:space="preserve"> od umowy w terminie 30 dni od powzięcia wiadomości o tych</w:t>
      </w:r>
    </w:p>
    <w:p w14:paraId="1FAF2243" w14:textId="37E36EEE" w:rsidR="004D0A7D" w:rsidRPr="00A14EB0" w:rsidRDefault="00302980" w:rsidP="00B1069C">
      <w:pPr>
        <w:widowControl w:val="0"/>
        <w:ind w:left="0" w:firstLine="142"/>
        <w:jc w:val="both"/>
        <w:rPr>
          <w:sz w:val="22"/>
          <w:szCs w:val="22"/>
        </w:rPr>
      </w:pPr>
      <w:r w:rsidRPr="00A14EB0">
        <w:rPr>
          <w:sz w:val="22"/>
          <w:szCs w:val="22"/>
        </w:rPr>
        <w:t xml:space="preserve">okolicznościach. </w:t>
      </w:r>
      <w:r w:rsidR="00A8307C" w:rsidRPr="00A14EB0">
        <w:rPr>
          <w:sz w:val="22"/>
          <w:szCs w:val="22"/>
        </w:rPr>
        <w:br/>
      </w:r>
      <w:r w:rsidR="004D0A7D" w:rsidRPr="00A14EB0">
        <w:rPr>
          <w:sz w:val="22"/>
          <w:szCs w:val="22"/>
        </w:rPr>
        <w:t xml:space="preserve">      </w:t>
      </w:r>
      <w:r w:rsidRPr="00A14EB0">
        <w:rPr>
          <w:sz w:val="22"/>
          <w:szCs w:val="22"/>
        </w:rPr>
        <w:t>W takim przypadku Wykonawca może żądać wyłącznie wynagrodzenia należnego z tytułu</w:t>
      </w:r>
    </w:p>
    <w:p w14:paraId="1CC218DE" w14:textId="2B23695E" w:rsidR="004D0A7D" w:rsidRPr="00A14EB0" w:rsidRDefault="00302980" w:rsidP="00B1069C">
      <w:pPr>
        <w:widowControl w:val="0"/>
        <w:ind w:left="0" w:firstLine="142"/>
        <w:jc w:val="both"/>
        <w:rPr>
          <w:sz w:val="22"/>
          <w:szCs w:val="22"/>
        </w:rPr>
      </w:pPr>
      <w:r w:rsidRPr="00A14EB0">
        <w:rPr>
          <w:sz w:val="22"/>
          <w:szCs w:val="22"/>
        </w:rPr>
        <w:t xml:space="preserve">wykonania części </w:t>
      </w:r>
      <w:r w:rsidR="00392BD9">
        <w:rPr>
          <w:sz w:val="22"/>
          <w:szCs w:val="22"/>
        </w:rPr>
        <w:t>U</w:t>
      </w:r>
      <w:r w:rsidRPr="00A14EB0">
        <w:rPr>
          <w:sz w:val="22"/>
          <w:szCs w:val="22"/>
        </w:rPr>
        <w:t>mowy</w:t>
      </w:r>
      <w:r w:rsidR="00B009CA">
        <w:rPr>
          <w:sz w:val="22"/>
          <w:szCs w:val="22"/>
        </w:rPr>
        <w:t xml:space="preserve"> i nie przysługują mu żadne inne roszczenia</w:t>
      </w:r>
      <w:r w:rsidRPr="00A14EB0">
        <w:rPr>
          <w:sz w:val="22"/>
          <w:szCs w:val="22"/>
        </w:rPr>
        <w:t>.</w:t>
      </w:r>
    </w:p>
    <w:p w14:paraId="5D40BCC9" w14:textId="3A14F1BD" w:rsidR="004D0A7D" w:rsidRPr="00283566" w:rsidRDefault="00302980" w:rsidP="00283566">
      <w:pPr>
        <w:pStyle w:val="Akapitzlist"/>
        <w:widowControl w:val="0"/>
        <w:numPr>
          <w:ilvl w:val="0"/>
          <w:numId w:val="7"/>
        </w:numPr>
        <w:jc w:val="both"/>
        <w:rPr>
          <w:sz w:val="22"/>
          <w:szCs w:val="22"/>
        </w:rPr>
      </w:pPr>
      <w:r w:rsidRPr="00283566">
        <w:rPr>
          <w:sz w:val="22"/>
          <w:szCs w:val="22"/>
        </w:rPr>
        <w:t xml:space="preserve">Odstąpienie od </w:t>
      </w:r>
      <w:r w:rsidR="00392BD9" w:rsidRPr="00283566">
        <w:rPr>
          <w:sz w:val="22"/>
          <w:szCs w:val="22"/>
        </w:rPr>
        <w:t>U</w:t>
      </w:r>
      <w:r w:rsidRPr="00283566">
        <w:rPr>
          <w:sz w:val="22"/>
          <w:szCs w:val="22"/>
        </w:rPr>
        <w:t>mowy nastąpi w formie pisemnej pod rygorem nieważności i jest skutec</w:t>
      </w:r>
      <w:r w:rsidR="004D0A7D" w:rsidRPr="00283566">
        <w:rPr>
          <w:sz w:val="22"/>
          <w:szCs w:val="22"/>
        </w:rPr>
        <w:t xml:space="preserve"> </w:t>
      </w:r>
      <w:r w:rsidRPr="00283566">
        <w:rPr>
          <w:sz w:val="22"/>
          <w:szCs w:val="22"/>
        </w:rPr>
        <w:t>z chwilą doręczenia go Wykonawcy, zaś w przypadku odmowy przyjęcia pisma lub niepodjęcia</w:t>
      </w:r>
    </w:p>
    <w:p w14:paraId="17975772" w14:textId="088E0AE0" w:rsidR="004D0A7D" w:rsidRPr="00A14EB0" w:rsidRDefault="00302980" w:rsidP="00B1069C">
      <w:pPr>
        <w:widowControl w:val="0"/>
        <w:ind w:left="0" w:firstLine="0"/>
        <w:jc w:val="both"/>
        <w:rPr>
          <w:sz w:val="22"/>
          <w:szCs w:val="22"/>
        </w:rPr>
      </w:pPr>
      <w:r w:rsidRPr="00A14EB0">
        <w:rPr>
          <w:sz w:val="22"/>
          <w:szCs w:val="22"/>
        </w:rPr>
        <w:t>korespondencji wysłanej na adres Wykonawcy, po upływie 7 dni od dnia, w którym Wykonawca</w:t>
      </w:r>
    </w:p>
    <w:p w14:paraId="24025D86" w14:textId="332358CE" w:rsidR="00302980" w:rsidRDefault="00302980" w:rsidP="00B1069C">
      <w:pPr>
        <w:widowControl w:val="0"/>
        <w:ind w:left="0" w:firstLine="0"/>
        <w:jc w:val="both"/>
        <w:rPr>
          <w:b/>
          <w:sz w:val="22"/>
          <w:szCs w:val="22"/>
        </w:rPr>
      </w:pPr>
      <w:r w:rsidRPr="00A14EB0">
        <w:rPr>
          <w:sz w:val="22"/>
          <w:szCs w:val="22"/>
        </w:rPr>
        <w:t>mógł zapoznać się z treścią pisma</w:t>
      </w:r>
      <w:r w:rsidRPr="00A14EB0">
        <w:rPr>
          <w:b/>
          <w:sz w:val="22"/>
          <w:szCs w:val="22"/>
        </w:rPr>
        <w:t>.</w:t>
      </w:r>
    </w:p>
    <w:p w14:paraId="6E12A7AE" w14:textId="77777777" w:rsidR="00283566" w:rsidRPr="00A14EB0" w:rsidRDefault="00283566" w:rsidP="00B1069C">
      <w:pPr>
        <w:widowControl w:val="0"/>
        <w:ind w:left="0" w:firstLine="0"/>
        <w:jc w:val="both"/>
        <w:rPr>
          <w:b/>
          <w:sz w:val="22"/>
          <w:szCs w:val="22"/>
        </w:rPr>
      </w:pPr>
    </w:p>
    <w:p w14:paraId="09CA9E7F" w14:textId="77777777" w:rsidR="00302980" w:rsidRPr="00A14EB0" w:rsidRDefault="00302980" w:rsidP="00302980">
      <w:pPr>
        <w:rPr>
          <w:b/>
          <w:sz w:val="22"/>
          <w:szCs w:val="22"/>
        </w:rPr>
      </w:pPr>
    </w:p>
    <w:p w14:paraId="3D2F262F" w14:textId="4A2B328D" w:rsidR="00302980" w:rsidRPr="00A14EB0" w:rsidRDefault="00302980" w:rsidP="00AD2886">
      <w:pPr>
        <w:keepNext/>
        <w:ind w:left="142" w:firstLine="566"/>
        <w:jc w:val="center"/>
        <w:rPr>
          <w:b/>
          <w:sz w:val="22"/>
          <w:szCs w:val="22"/>
        </w:rPr>
      </w:pPr>
      <w:r w:rsidRPr="00A14EB0">
        <w:rPr>
          <w:b/>
          <w:sz w:val="22"/>
          <w:szCs w:val="22"/>
        </w:rPr>
        <w:t xml:space="preserve">§ </w:t>
      </w:r>
      <w:r w:rsidR="00E656DE">
        <w:rPr>
          <w:b/>
          <w:sz w:val="22"/>
          <w:szCs w:val="22"/>
        </w:rPr>
        <w:t>9</w:t>
      </w:r>
      <w:r w:rsidRPr="00A14EB0">
        <w:rPr>
          <w:b/>
          <w:sz w:val="22"/>
          <w:szCs w:val="22"/>
        </w:rPr>
        <w:t xml:space="preserve"> Rozstrzyganie sporów</w:t>
      </w:r>
    </w:p>
    <w:p w14:paraId="54D8ADD1" w14:textId="77777777" w:rsidR="00302980" w:rsidRPr="00A14EB0" w:rsidRDefault="00302980" w:rsidP="00302980">
      <w:pPr>
        <w:pStyle w:val="Konspn"/>
        <w:tabs>
          <w:tab w:val="left" w:pos="2741"/>
          <w:tab w:val="left" w:pos="4245"/>
        </w:tabs>
        <w:suppressAutoHyphens w:val="0"/>
        <w:spacing w:line="240" w:lineRule="auto"/>
        <w:rPr>
          <w:sz w:val="22"/>
          <w:szCs w:val="22"/>
        </w:rPr>
      </w:pPr>
      <w:r w:rsidRPr="00A14EB0">
        <w:rPr>
          <w:sz w:val="22"/>
          <w:szCs w:val="22"/>
        </w:rPr>
        <w:t xml:space="preserve">Ewentualne sporne kwestie wynikłe w trakcie realizacji niniejszej Umowy Strony rozstrzygać będą polubownie. W przypadku braku porozumienia Stron, do rozstrzygnięcia sporów powstałych w wyniku wykonywania niniejszej umowy, właściwy będzie Sąd </w:t>
      </w:r>
      <w:r w:rsidR="000421BF">
        <w:rPr>
          <w:sz w:val="22"/>
          <w:szCs w:val="22"/>
        </w:rPr>
        <w:t xml:space="preserve">właściwy </w:t>
      </w:r>
      <w:r w:rsidRPr="00A14EB0">
        <w:rPr>
          <w:sz w:val="22"/>
          <w:szCs w:val="22"/>
        </w:rPr>
        <w:t>miejscow</w:t>
      </w:r>
      <w:r w:rsidR="000421BF">
        <w:rPr>
          <w:sz w:val="22"/>
          <w:szCs w:val="22"/>
        </w:rPr>
        <w:t>o</w:t>
      </w:r>
      <w:r w:rsidRPr="00A14EB0">
        <w:rPr>
          <w:sz w:val="22"/>
          <w:szCs w:val="22"/>
        </w:rPr>
        <w:t xml:space="preserve"> dla </w:t>
      </w:r>
      <w:r w:rsidR="001B6E4B">
        <w:rPr>
          <w:sz w:val="22"/>
          <w:szCs w:val="22"/>
        </w:rPr>
        <w:t xml:space="preserve">siedziby </w:t>
      </w:r>
      <w:r w:rsidRPr="00A14EB0">
        <w:rPr>
          <w:sz w:val="22"/>
          <w:szCs w:val="22"/>
        </w:rPr>
        <w:t>Zamawiającego.</w:t>
      </w:r>
    </w:p>
    <w:p w14:paraId="1791157A" w14:textId="3E55605B" w:rsidR="00302980" w:rsidRPr="00A14EB0" w:rsidRDefault="00302980" w:rsidP="00302980">
      <w:pPr>
        <w:pStyle w:val="Konspn"/>
        <w:tabs>
          <w:tab w:val="left" w:pos="2741"/>
          <w:tab w:val="left" w:pos="4245"/>
        </w:tabs>
        <w:suppressAutoHyphens w:val="0"/>
        <w:spacing w:line="240" w:lineRule="auto"/>
        <w:rPr>
          <w:sz w:val="22"/>
          <w:szCs w:val="22"/>
        </w:rPr>
      </w:pPr>
      <w:r w:rsidRPr="00A14EB0">
        <w:rPr>
          <w:sz w:val="22"/>
          <w:szCs w:val="22"/>
        </w:rPr>
        <w:t>W sprawach nieuregulowanych</w:t>
      </w:r>
      <w:r w:rsidR="00510921">
        <w:rPr>
          <w:sz w:val="22"/>
          <w:szCs w:val="22"/>
        </w:rPr>
        <w:t xml:space="preserve"> </w:t>
      </w:r>
      <w:r w:rsidR="00C35440">
        <w:rPr>
          <w:sz w:val="22"/>
          <w:szCs w:val="22"/>
        </w:rPr>
        <w:t>U</w:t>
      </w:r>
      <w:r w:rsidRPr="00A14EB0">
        <w:rPr>
          <w:sz w:val="22"/>
          <w:szCs w:val="22"/>
        </w:rPr>
        <w:t>mową mają zastosowanie</w:t>
      </w:r>
      <w:r w:rsidR="00B009CA">
        <w:rPr>
          <w:sz w:val="22"/>
          <w:szCs w:val="22"/>
        </w:rPr>
        <w:t xml:space="preserve"> przepisy powszechnie obowiązującego prawa w Polsce w tym</w:t>
      </w:r>
      <w:r w:rsidRPr="00A14EB0">
        <w:rPr>
          <w:sz w:val="22"/>
          <w:szCs w:val="22"/>
        </w:rPr>
        <w:t xml:space="preserve"> właściwe przepisy Kodeksu Cywilnego.</w:t>
      </w:r>
    </w:p>
    <w:p w14:paraId="33F1A809" w14:textId="77777777" w:rsidR="00302980" w:rsidRPr="00A14EB0" w:rsidRDefault="00302980" w:rsidP="00302980">
      <w:pPr>
        <w:pStyle w:val="Konspn"/>
        <w:tabs>
          <w:tab w:val="left" w:pos="2741"/>
          <w:tab w:val="left" w:pos="4245"/>
        </w:tabs>
        <w:suppressAutoHyphens w:val="0"/>
        <w:spacing w:line="240" w:lineRule="auto"/>
        <w:rPr>
          <w:sz w:val="22"/>
          <w:szCs w:val="22"/>
        </w:rPr>
      </w:pPr>
      <w:r w:rsidRPr="00A14EB0">
        <w:rPr>
          <w:sz w:val="22"/>
          <w:szCs w:val="22"/>
        </w:rPr>
        <w:t xml:space="preserve">Wszelkie doręczenia winny być dokonywane na adresy wskazane w części wstępnej </w:t>
      </w:r>
      <w:r w:rsidR="00C35440">
        <w:rPr>
          <w:sz w:val="22"/>
          <w:szCs w:val="22"/>
        </w:rPr>
        <w:t>U</w:t>
      </w:r>
      <w:r w:rsidRPr="00A14EB0">
        <w:rPr>
          <w:sz w:val="22"/>
          <w:szCs w:val="22"/>
        </w:rPr>
        <w:t xml:space="preserve">mowy. </w:t>
      </w:r>
      <w:r w:rsidR="00A8307C" w:rsidRPr="00A14EB0">
        <w:rPr>
          <w:sz w:val="22"/>
          <w:szCs w:val="22"/>
        </w:rPr>
        <w:br/>
      </w:r>
      <w:r w:rsidRPr="00A14EB0">
        <w:rPr>
          <w:sz w:val="22"/>
          <w:szCs w:val="22"/>
        </w:rPr>
        <w:t xml:space="preserve">W przypadku zmiany adresu strona winna poinformować drugą ze stron w terminie 7 dni od dokonania tej zmiany, pod rygorem uznania doręczenia na ostatnio znany adres za skuteczne </w:t>
      </w:r>
      <w:r w:rsidR="00A8307C" w:rsidRPr="00A14EB0">
        <w:rPr>
          <w:sz w:val="22"/>
          <w:szCs w:val="22"/>
        </w:rPr>
        <w:br/>
      </w:r>
      <w:r w:rsidRPr="00A14EB0">
        <w:rPr>
          <w:sz w:val="22"/>
          <w:szCs w:val="22"/>
        </w:rPr>
        <w:t>w szóstym dniu kalendarzowym od nadania listem poleconym.</w:t>
      </w:r>
    </w:p>
    <w:p w14:paraId="58C83C62" w14:textId="77777777" w:rsidR="00302980" w:rsidRPr="00A14EB0" w:rsidRDefault="00302980" w:rsidP="001C7A30">
      <w:pPr>
        <w:pStyle w:val="Konspn"/>
        <w:numPr>
          <w:ilvl w:val="0"/>
          <w:numId w:val="0"/>
        </w:numPr>
        <w:suppressAutoHyphens w:val="0"/>
        <w:spacing w:line="240" w:lineRule="auto"/>
        <w:rPr>
          <w:sz w:val="22"/>
          <w:szCs w:val="22"/>
        </w:rPr>
      </w:pPr>
    </w:p>
    <w:p w14:paraId="14C150A6" w14:textId="7DE44188" w:rsidR="00302980" w:rsidRPr="00A14EB0" w:rsidRDefault="00302980" w:rsidP="00AD2886">
      <w:pPr>
        <w:keepNext/>
        <w:ind w:left="142" w:firstLine="566"/>
        <w:jc w:val="center"/>
        <w:rPr>
          <w:b/>
          <w:sz w:val="22"/>
          <w:szCs w:val="22"/>
        </w:rPr>
      </w:pPr>
      <w:r w:rsidRPr="00A14EB0">
        <w:rPr>
          <w:b/>
          <w:sz w:val="22"/>
          <w:szCs w:val="22"/>
        </w:rPr>
        <w:t xml:space="preserve">§ </w:t>
      </w:r>
      <w:r w:rsidR="00E656DE">
        <w:rPr>
          <w:b/>
          <w:sz w:val="22"/>
          <w:szCs w:val="22"/>
        </w:rPr>
        <w:t>10</w:t>
      </w:r>
      <w:r w:rsidRPr="00A14EB0">
        <w:rPr>
          <w:b/>
          <w:sz w:val="22"/>
          <w:szCs w:val="22"/>
        </w:rPr>
        <w:t xml:space="preserve"> Postanowienia ogólne</w:t>
      </w:r>
    </w:p>
    <w:p w14:paraId="573FAA00" w14:textId="7427C4BB" w:rsidR="00302980" w:rsidRPr="00A14EB0" w:rsidRDefault="00302980" w:rsidP="00302980">
      <w:pPr>
        <w:pStyle w:val="Konspn"/>
        <w:numPr>
          <w:ilvl w:val="0"/>
          <w:numId w:val="4"/>
        </w:numPr>
        <w:suppressAutoHyphens w:val="0"/>
        <w:spacing w:line="240" w:lineRule="auto"/>
        <w:ind w:left="284" w:hanging="284"/>
        <w:rPr>
          <w:sz w:val="22"/>
          <w:szCs w:val="22"/>
        </w:rPr>
      </w:pPr>
      <w:r w:rsidRPr="00A14EB0">
        <w:rPr>
          <w:sz w:val="22"/>
          <w:szCs w:val="22"/>
        </w:rPr>
        <w:t xml:space="preserve">Zmiany treści </w:t>
      </w:r>
      <w:r w:rsidR="00C35440">
        <w:rPr>
          <w:sz w:val="22"/>
          <w:szCs w:val="22"/>
        </w:rPr>
        <w:t>U</w:t>
      </w:r>
      <w:r w:rsidRPr="00A14EB0">
        <w:rPr>
          <w:sz w:val="22"/>
          <w:szCs w:val="22"/>
        </w:rPr>
        <w:t xml:space="preserve">mowy wymagają formy pisemnej pod rygorem nieważności. </w:t>
      </w:r>
    </w:p>
    <w:p w14:paraId="40699698" w14:textId="77777777" w:rsidR="00302980" w:rsidRPr="00A14EB0" w:rsidRDefault="00302980" w:rsidP="00302980">
      <w:pPr>
        <w:pStyle w:val="Konspn"/>
        <w:numPr>
          <w:ilvl w:val="0"/>
          <w:numId w:val="4"/>
        </w:numPr>
        <w:suppressAutoHyphens w:val="0"/>
        <w:spacing w:line="240" w:lineRule="auto"/>
        <w:ind w:left="284" w:hanging="284"/>
        <w:rPr>
          <w:sz w:val="22"/>
          <w:szCs w:val="22"/>
        </w:rPr>
      </w:pPr>
      <w:r w:rsidRPr="00A14EB0">
        <w:rPr>
          <w:sz w:val="22"/>
          <w:szCs w:val="22"/>
        </w:rPr>
        <w:t>Umowa została sporządzona w dwóch jednobrzmiących egzemplarzach, po jednym dla każdej ze stron.</w:t>
      </w:r>
    </w:p>
    <w:p w14:paraId="2DC321D5" w14:textId="77777777" w:rsidR="00302980" w:rsidRPr="00A14EB0" w:rsidRDefault="00302980" w:rsidP="00302980">
      <w:pPr>
        <w:pStyle w:val="Konspn"/>
        <w:numPr>
          <w:ilvl w:val="0"/>
          <w:numId w:val="4"/>
        </w:numPr>
        <w:suppressAutoHyphens w:val="0"/>
        <w:spacing w:line="240" w:lineRule="auto"/>
        <w:ind w:left="284" w:hanging="284"/>
        <w:rPr>
          <w:sz w:val="22"/>
          <w:szCs w:val="22"/>
        </w:rPr>
      </w:pPr>
      <w:r w:rsidRPr="00A14EB0">
        <w:rPr>
          <w:sz w:val="22"/>
          <w:szCs w:val="22"/>
        </w:rPr>
        <w:t xml:space="preserve">Strony zobowiązuję się do wskazania zmian adresów do doręczeń pod rygorem przyjęcia, </w:t>
      </w:r>
      <w:r w:rsidRPr="00A14EB0">
        <w:rPr>
          <w:sz w:val="22"/>
          <w:szCs w:val="22"/>
        </w:rPr>
        <w:br/>
        <w:t>że korespondencja wysłana pod adres dotychczasowy jest doręczana skutecznie.</w:t>
      </w:r>
    </w:p>
    <w:p w14:paraId="31F5AF56" w14:textId="77777777" w:rsidR="00302980" w:rsidRPr="00A14EB0" w:rsidRDefault="00302980" w:rsidP="00302980">
      <w:pPr>
        <w:pStyle w:val="Konspn"/>
        <w:numPr>
          <w:ilvl w:val="0"/>
          <w:numId w:val="0"/>
        </w:numPr>
        <w:suppressAutoHyphens w:val="0"/>
        <w:spacing w:line="240" w:lineRule="auto"/>
        <w:rPr>
          <w:sz w:val="22"/>
          <w:szCs w:val="22"/>
        </w:rPr>
      </w:pPr>
    </w:p>
    <w:p w14:paraId="3954509B" w14:textId="77777777" w:rsidR="00302980" w:rsidRPr="00A14EB0" w:rsidRDefault="00302980" w:rsidP="00302980">
      <w:pPr>
        <w:pStyle w:val="Konspn"/>
        <w:numPr>
          <w:ilvl w:val="0"/>
          <w:numId w:val="0"/>
        </w:numPr>
        <w:suppressAutoHyphens w:val="0"/>
        <w:spacing w:line="240" w:lineRule="auto"/>
        <w:ind w:left="357"/>
        <w:rPr>
          <w:sz w:val="22"/>
          <w:szCs w:val="22"/>
        </w:rPr>
      </w:pPr>
    </w:p>
    <w:tbl>
      <w:tblPr>
        <w:tblW w:w="0" w:type="auto"/>
        <w:tblLayout w:type="fixed"/>
        <w:tblLook w:val="0000" w:firstRow="0" w:lastRow="0" w:firstColumn="0" w:lastColumn="0" w:noHBand="0" w:noVBand="0"/>
      </w:tblPr>
      <w:tblGrid>
        <w:gridCol w:w="3568"/>
        <w:gridCol w:w="3003"/>
        <w:gridCol w:w="3149"/>
      </w:tblGrid>
      <w:tr w:rsidR="00302980" w:rsidRPr="00A14EB0" w14:paraId="2C7A224B" w14:textId="77777777" w:rsidTr="00436675">
        <w:trPr>
          <w:trHeight w:val="255"/>
        </w:trPr>
        <w:tc>
          <w:tcPr>
            <w:tcW w:w="3568" w:type="dxa"/>
            <w:shd w:val="clear" w:color="auto" w:fill="auto"/>
          </w:tcPr>
          <w:p w14:paraId="72A52665" w14:textId="77777777" w:rsidR="00302980" w:rsidRPr="00A14EB0" w:rsidRDefault="00302980" w:rsidP="00AD2886">
            <w:pPr>
              <w:snapToGrid w:val="0"/>
              <w:rPr>
                <w:b/>
                <w:sz w:val="22"/>
                <w:szCs w:val="22"/>
              </w:rPr>
            </w:pPr>
            <w:r w:rsidRPr="00A14EB0">
              <w:rPr>
                <w:b/>
                <w:sz w:val="22"/>
                <w:szCs w:val="22"/>
              </w:rPr>
              <w:t>WYKONAWCA</w:t>
            </w:r>
          </w:p>
        </w:tc>
        <w:tc>
          <w:tcPr>
            <w:tcW w:w="3003" w:type="dxa"/>
            <w:shd w:val="clear" w:color="auto" w:fill="auto"/>
          </w:tcPr>
          <w:p w14:paraId="44BED399" w14:textId="77777777" w:rsidR="00302980" w:rsidRPr="00A14EB0" w:rsidRDefault="00302980" w:rsidP="00436675">
            <w:pPr>
              <w:snapToGrid w:val="0"/>
              <w:jc w:val="center"/>
              <w:rPr>
                <w:sz w:val="22"/>
                <w:szCs w:val="22"/>
              </w:rPr>
            </w:pPr>
          </w:p>
        </w:tc>
        <w:tc>
          <w:tcPr>
            <w:tcW w:w="3149" w:type="dxa"/>
            <w:shd w:val="clear" w:color="auto" w:fill="auto"/>
          </w:tcPr>
          <w:p w14:paraId="67C8656D" w14:textId="77777777" w:rsidR="00302980" w:rsidRDefault="00302980" w:rsidP="00436675">
            <w:pPr>
              <w:snapToGrid w:val="0"/>
              <w:jc w:val="center"/>
              <w:rPr>
                <w:b/>
                <w:sz w:val="22"/>
                <w:szCs w:val="22"/>
              </w:rPr>
            </w:pPr>
            <w:r w:rsidRPr="00A14EB0">
              <w:rPr>
                <w:b/>
                <w:sz w:val="22"/>
                <w:szCs w:val="22"/>
              </w:rPr>
              <w:t>ZAMAWIAJĄCY</w:t>
            </w:r>
          </w:p>
          <w:p w14:paraId="0DE8066E" w14:textId="77777777" w:rsidR="00AD2886" w:rsidRDefault="00AD2886" w:rsidP="00436675">
            <w:pPr>
              <w:snapToGrid w:val="0"/>
              <w:jc w:val="center"/>
              <w:rPr>
                <w:b/>
                <w:sz w:val="22"/>
                <w:szCs w:val="22"/>
              </w:rPr>
            </w:pPr>
          </w:p>
          <w:p w14:paraId="194B58CB" w14:textId="77777777" w:rsidR="00AD2886" w:rsidRDefault="00AD2886" w:rsidP="00436675">
            <w:pPr>
              <w:snapToGrid w:val="0"/>
              <w:jc w:val="center"/>
              <w:rPr>
                <w:b/>
                <w:sz w:val="22"/>
                <w:szCs w:val="22"/>
              </w:rPr>
            </w:pPr>
          </w:p>
          <w:p w14:paraId="7A9A2B60" w14:textId="77777777" w:rsidR="00AD2886" w:rsidRDefault="00AD2886" w:rsidP="00436675">
            <w:pPr>
              <w:snapToGrid w:val="0"/>
              <w:jc w:val="center"/>
              <w:rPr>
                <w:b/>
                <w:sz w:val="22"/>
                <w:szCs w:val="22"/>
              </w:rPr>
            </w:pPr>
          </w:p>
          <w:p w14:paraId="077EF498" w14:textId="77777777" w:rsidR="00AD2886" w:rsidRPr="00A14EB0" w:rsidRDefault="00AD2886" w:rsidP="00436675">
            <w:pPr>
              <w:snapToGrid w:val="0"/>
              <w:jc w:val="center"/>
              <w:rPr>
                <w:b/>
                <w:sz w:val="22"/>
                <w:szCs w:val="22"/>
              </w:rPr>
            </w:pPr>
          </w:p>
        </w:tc>
      </w:tr>
    </w:tbl>
    <w:p w14:paraId="7923FEA6" w14:textId="77777777" w:rsidR="0037043E" w:rsidRDefault="0037043E" w:rsidP="002C1E9A">
      <w:pPr>
        <w:autoSpaceDE w:val="0"/>
        <w:ind w:left="0" w:firstLine="0"/>
        <w:rPr>
          <w:rFonts w:eastAsia="TimesNewRomanPS-BoldMT"/>
          <w:sz w:val="22"/>
          <w:szCs w:val="22"/>
        </w:rPr>
      </w:pPr>
    </w:p>
    <w:p w14:paraId="74ED14AC" w14:textId="77777777" w:rsidR="00302980" w:rsidRPr="00A14EB0" w:rsidRDefault="00510921" w:rsidP="001B6E4B">
      <w:pPr>
        <w:autoSpaceDE w:val="0"/>
        <w:rPr>
          <w:rFonts w:eastAsia="TimesNewRomanPS-BoldMT"/>
          <w:sz w:val="22"/>
          <w:szCs w:val="22"/>
        </w:rPr>
      </w:pPr>
      <w:r>
        <w:rPr>
          <w:rFonts w:eastAsia="TimesNewRomanPS-BoldMT"/>
          <w:sz w:val="22"/>
          <w:szCs w:val="22"/>
        </w:rPr>
        <w:lastRenderedPageBreak/>
        <w:t>Załącznik nr 1 do U</w:t>
      </w:r>
      <w:r w:rsidR="00302980" w:rsidRPr="00A14EB0">
        <w:rPr>
          <w:rFonts w:eastAsia="TimesNewRomanPS-BoldMT"/>
          <w:sz w:val="22"/>
          <w:szCs w:val="22"/>
        </w:rPr>
        <w:t>mowy</w:t>
      </w:r>
    </w:p>
    <w:p w14:paraId="463EF9C1" w14:textId="77777777" w:rsidR="00302980" w:rsidRPr="00A14EB0" w:rsidRDefault="00302980" w:rsidP="00302980">
      <w:pPr>
        <w:autoSpaceDE w:val="0"/>
        <w:jc w:val="both"/>
        <w:rPr>
          <w:sz w:val="22"/>
          <w:szCs w:val="22"/>
        </w:rPr>
      </w:pPr>
    </w:p>
    <w:p w14:paraId="2026E98E" w14:textId="77777777" w:rsidR="000233A6" w:rsidRPr="007F6E86" w:rsidRDefault="000233A6" w:rsidP="000233A6">
      <w:pPr>
        <w:pStyle w:val="Akapitzlist"/>
        <w:numPr>
          <w:ilvl w:val="0"/>
          <w:numId w:val="21"/>
        </w:numPr>
        <w:suppressAutoHyphens w:val="0"/>
        <w:ind w:left="0"/>
        <w:contextualSpacing/>
        <w:jc w:val="both"/>
        <w:rPr>
          <w:color w:val="000000"/>
        </w:rPr>
      </w:pPr>
      <w:bookmarkStart w:id="1" w:name="_Hlk35590983"/>
      <w:r w:rsidRPr="007F6E86">
        <w:rPr>
          <w:rFonts w:eastAsia="TimesNewRomanPSMT"/>
        </w:rPr>
        <w:t>Przedmiotem zamówienia jest świadczenie usług w zakresie telefonii komórkowej  dla 110  numerów abonenckich oraz 20 kart do dostępu do internetu  dla potrzeb Akademii Morskiej w Szczecinie</w:t>
      </w:r>
      <w:bookmarkEnd w:id="1"/>
      <w:r w:rsidRPr="007F6E86">
        <w:rPr>
          <w:rFonts w:eastAsia="TimesNewRomanPSMT"/>
        </w:rPr>
        <w:t>.</w:t>
      </w:r>
      <w:r w:rsidRPr="007F6E86">
        <w:rPr>
          <w:color w:val="000000"/>
        </w:rPr>
        <w:t xml:space="preserve"> </w:t>
      </w:r>
      <w:r w:rsidRPr="007F6E86">
        <w:rPr>
          <w:rFonts w:eastAsia="TimesNewRomanPSMT"/>
        </w:rPr>
        <w:t>Usługi telefonii komórkowej na terenie Polski będą świadczone zgodnie z aktualną mapą zasięgu operatora dostępną na stronie www.</w:t>
      </w:r>
    </w:p>
    <w:p w14:paraId="0FDABF76" w14:textId="77777777" w:rsidR="000233A6" w:rsidRPr="007F6E86" w:rsidRDefault="000233A6" w:rsidP="000233A6">
      <w:pPr>
        <w:numPr>
          <w:ilvl w:val="0"/>
          <w:numId w:val="21"/>
        </w:numPr>
        <w:spacing w:after="120"/>
        <w:ind w:left="0" w:hanging="436"/>
        <w:jc w:val="both"/>
        <w:rPr>
          <w:sz w:val="22"/>
          <w:szCs w:val="22"/>
        </w:rPr>
      </w:pPr>
      <w:r w:rsidRPr="007F6E86">
        <w:rPr>
          <w:sz w:val="22"/>
          <w:szCs w:val="22"/>
        </w:rPr>
        <w:t xml:space="preserve">Podane w pkt. 1 ilości są maksymalnymi jakie Zamawiający może zamówić w ramach niniejszego zamówienia. </w:t>
      </w:r>
      <w:bookmarkStart w:id="2" w:name="_Hlk35591117"/>
      <w:bookmarkStart w:id="3" w:name="_Hlk35591092"/>
      <w:r w:rsidRPr="007F6E86">
        <w:rPr>
          <w:sz w:val="22"/>
          <w:szCs w:val="22"/>
        </w:rPr>
        <w:t xml:space="preserve">Zamawiający zrealizuje zamówienie w minimalnym zakresie, tj.: </w:t>
      </w:r>
      <w:r w:rsidRPr="007F6E86">
        <w:rPr>
          <w:rFonts w:eastAsia="TimesNewRomanPSMT"/>
          <w:sz w:val="22"/>
          <w:szCs w:val="22"/>
        </w:rPr>
        <w:t>w zakresie telefonii komórkowej  dla 106 numerów abonenckich oraz 18 kart do dostępu do internetu</w:t>
      </w:r>
      <w:bookmarkEnd w:id="2"/>
      <w:r w:rsidRPr="007F6E86">
        <w:rPr>
          <w:rFonts w:eastAsia="TimesNewRomanPSMT"/>
          <w:sz w:val="22"/>
          <w:szCs w:val="22"/>
        </w:rPr>
        <w:t xml:space="preserve">. </w:t>
      </w:r>
      <w:r w:rsidRPr="007F6E86">
        <w:rPr>
          <w:sz w:val="22"/>
          <w:szCs w:val="22"/>
        </w:rPr>
        <w:t>Z tego tytułu nie służą Wykonawcy względem Zamawiającego jakiekolwiek roszczenia.</w:t>
      </w:r>
    </w:p>
    <w:bookmarkEnd w:id="3"/>
    <w:p w14:paraId="55EFC14C" w14:textId="77777777" w:rsidR="000233A6" w:rsidRPr="007F6E86" w:rsidRDefault="000233A6" w:rsidP="000233A6">
      <w:pPr>
        <w:numPr>
          <w:ilvl w:val="0"/>
          <w:numId w:val="21"/>
        </w:numPr>
        <w:spacing w:after="120"/>
        <w:ind w:left="0" w:hanging="436"/>
        <w:jc w:val="both"/>
        <w:rPr>
          <w:sz w:val="22"/>
          <w:szCs w:val="22"/>
        </w:rPr>
      </w:pPr>
      <w:r w:rsidRPr="007F6E86">
        <w:rPr>
          <w:sz w:val="22"/>
          <w:szCs w:val="22"/>
        </w:rPr>
        <w:t>Operatorem obsługującym w chwili obecnej Zamawiającego jest Polkomtel Sp. z o.o. Umowa na świadczenie usług na wszystkie usługi została podpisana na czas określony do dnia 31 maja 2022 r.</w:t>
      </w:r>
    </w:p>
    <w:p w14:paraId="69D7599F" w14:textId="77777777" w:rsidR="000233A6" w:rsidRPr="007F6E86" w:rsidRDefault="000233A6" w:rsidP="000233A6">
      <w:pPr>
        <w:numPr>
          <w:ilvl w:val="0"/>
          <w:numId w:val="21"/>
        </w:numPr>
        <w:spacing w:after="120"/>
        <w:ind w:left="0" w:hanging="436"/>
        <w:jc w:val="both"/>
        <w:rPr>
          <w:sz w:val="22"/>
          <w:szCs w:val="22"/>
        </w:rPr>
      </w:pPr>
      <w:r w:rsidRPr="007F6E86">
        <w:rPr>
          <w:sz w:val="22"/>
          <w:szCs w:val="22"/>
        </w:rPr>
        <w:t>Ilość minut połączeń miesięcznych oraz SMS i MMS określonych w załączniku 1</w:t>
      </w:r>
      <w:r>
        <w:rPr>
          <w:sz w:val="22"/>
          <w:szCs w:val="22"/>
        </w:rPr>
        <w:t>a</w:t>
      </w:r>
      <w:r w:rsidRPr="007F6E86">
        <w:rPr>
          <w:sz w:val="22"/>
          <w:szCs w:val="22"/>
        </w:rPr>
        <w:t xml:space="preserve"> – oferta cenowa, jest wartością szacunkową służącą ocenie ofert Wykonawców. Rzeczywisty czas połączeń wykonywanych przez Zamawiającego może się różnic od przedstawionego w ww. załączniku, z zastrzeżeniem iż warto</w:t>
      </w:r>
      <w:r w:rsidRPr="007F6E86">
        <w:rPr>
          <w:rFonts w:eastAsia="TimesNewRoman"/>
          <w:sz w:val="22"/>
          <w:szCs w:val="22"/>
        </w:rPr>
        <w:t xml:space="preserve">ść </w:t>
      </w:r>
      <w:r w:rsidRPr="007F6E86">
        <w:rPr>
          <w:sz w:val="22"/>
          <w:szCs w:val="22"/>
        </w:rPr>
        <w:t>brutto umowy w okresie jej obowi</w:t>
      </w:r>
      <w:r w:rsidRPr="007F6E86">
        <w:rPr>
          <w:rFonts w:eastAsia="TimesNewRoman"/>
          <w:sz w:val="22"/>
          <w:szCs w:val="22"/>
        </w:rPr>
        <w:t>ą</w:t>
      </w:r>
      <w:r w:rsidRPr="007F6E86">
        <w:rPr>
          <w:sz w:val="22"/>
          <w:szCs w:val="22"/>
        </w:rPr>
        <w:t xml:space="preserve">zywania nie </w:t>
      </w:r>
      <w:r w:rsidRPr="00420C36">
        <w:rPr>
          <w:sz w:val="22"/>
          <w:szCs w:val="22"/>
        </w:rPr>
        <w:t>przekroczy 36.000,00 PLN</w:t>
      </w:r>
      <w:r w:rsidRPr="007F6E86">
        <w:rPr>
          <w:sz w:val="22"/>
          <w:szCs w:val="22"/>
        </w:rPr>
        <w:t xml:space="preserve"> </w:t>
      </w:r>
    </w:p>
    <w:p w14:paraId="059620E0" w14:textId="77777777" w:rsidR="000233A6" w:rsidRPr="007F6E86" w:rsidRDefault="000233A6" w:rsidP="000233A6">
      <w:pPr>
        <w:numPr>
          <w:ilvl w:val="0"/>
          <w:numId w:val="21"/>
        </w:numPr>
        <w:autoSpaceDE w:val="0"/>
        <w:ind w:left="0" w:hanging="436"/>
        <w:jc w:val="both"/>
        <w:rPr>
          <w:rFonts w:eastAsia="TimesNewRomanPSMT"/>
          <w:sz w:val="22"/>
          <w:szCs w:val="22"/>
        </w:rPr>
      </w:pPr>
      <w:r w:rsidRPr="007F6E86">
        <w:rPr>
          <w:rFonts w:eastAsia="TimesNewRomanPSMT"/>
          <w:sz w:val="22"/>
          <w:szCs w:val="22"/>
        </w:rPr>
        <w:t>Świadczona usługa musi zapewniać łączność głosową, tekstową (SMS), multimedialną (MMS), internetową, (LTE/HSPA+/HSDPA/UMTS/EDGE/GPRS). Realizacja usługi odbywać się musi  z wykorzystaniem dostarczonych przez Wykonawcę aktywnych kart SIM  o parametrach umożliwiających realizację w/w usług.</w:t>
      </w:r>
    </w:p>
    <w:p w14:paraId="6B77EB5E" w14:textId="77777777" w:rsidR="000233A6" w:rsidRPr="007F6E86" w:rsidRDefault="000233A6" w:rsidP="000233A6">
      <w:pPr>
        <w:autoSpaceDE w:val="0"/>
        <w:ind w:hanging="436"/>
        <w:jc w:val="both"/>
        <w:rPr>
          <w:rFonts w:eastAsia="TimesNewRomanPSMT"/>
          <w:sz w:val="22"/>
          <w:szCs w:val="22"/>
        </w:rPr>
      </w:pPr>
    </w:p>
    <w:p w14:paraId="728D659D" w14:textId="77777777" w:rsidR="000233A6" w:rsidRPr="007F6E86" w:rsidRDefault="000233A6" w:rsidP="000233A6">
      <w:pPr>
        <w:numPr>
          <w:ilvl w:val="0"/>
          <w:numId w:val="21"/>
        </w:numPr>
        <w:autoSpaceDE w:val="0"/>
        <w:ind w:left="0" w:hanging="436"/>
        <w:jc w:val="both"/>
        <w:rPr>
          <w:rFonts w:eastAsia="TimesNewRomanPSMT"/>
          <w:sz w:val="22"/>
          <w:szCs w:val="22"/>
        </w:rPr>
      </w:pPr>
      <w:r w:rsidRPr="007F6E86">
        <w:rPr>
          <w:rFonts w:eastAsia="TimesNewRomanPSMT"/>
          <w:sz w:val="22"/>
          <w:szCs w:val="22"/>
        </w:rPr>
        <w:t xml:space="preserve">Wykonawca zobowiązuje się do świadczenia usług telefonii komórkowej w okresie od 1 czerwca 2022r. do 31 maja 2024r. </w:t>
      </w:r>
    </w:p>
    <w:p w14:paraId="35802A9A" w14:textId="77777777" w:rsidR="000233A6" w:rsidRPr="007F6E86" w:rsidRDefault="000233A6" w:rsidP="000233A6">
      <w:pPr>
        <w:autoSpaceDE w:val="0"/>
        <w:ind w:hanging="436"/>
        <w:jc w:val="both"/>
        <w:rPr>
          <w:sz w:val="22"/>
          <w:szCs w:val="22"/>
        </w:rPr>
      </w:pPr>
    </w:p>
    <w:p w14:paraId="10EF2573" w14:textId="77777777" w:rsidR="000233A6" w:rsidRPr="007F6E86" w:rsidRDefault="000233A6" w:rsidP="000233A6">
      <w:pPr>
        <w:numPr>
          <w:ilvl w:val="0"/>
          <w:numId w:val="21"/>
        </w:numPr>
        <w:autoSpaceDE w:val="0"/>
        <w:ind w:left="0" w:hanging="436"/>
        <w:jc w:val="both"/>
        <w:rPr>
          <w:rFonts w:eastAsia="TimesNewRomanPSMT"/>
          <w:sz w:val="22"/>
          <w:szCs w:val="22"/>
        </w:rPr>
      </w:pPr>
      <w:r w:rsidRPr="007F6E86">
        <w:rPr>
          <w:rFonts w:eastAsia="TimesNewRomanPSMT"/>
          <w:sz w:val="22"/>
          <w:szCs w:val="22"/>
        </w:rPr>
        <w:t>Usługi będą świadczone 24 godziny na dobę przez wszystkie dni w roku.</w:t>
      </w:r>
    </w:p>
    <w:p w14:paraId="417C558A" w14:textId="77777777" w:rsidR="000233A6" w:rsidRPr="007F6E86" w:rsidRDefault="000233A6" w:rsidP="000233A6">
      <w:pPr>
        <w:autoSpaceDE w:val="0"/>
        <w:ind w:hanging="436"/>
        <w:jc w:val="both"/>
        <w:rPr>
          <w:sz w:val="22"/>
          <w:szCs w:val="22"/>
        </w:rPr>
      </w:pPr>
    </w:p>
    <w:p w14:paraId="59EA61C7" w14:textId="77777777" w:rsidR="000233A6" w:rsidRPr="007F6E86" w:rsidRDefault="000233A6" w:rsidP="000233A6">
      <w:pPr>
        <w:numPr>
          <w:ilvl w:val="0"/>
          <w:numId w:val="21"/>
        </w:numPr>
        <w:autoSpaceDE w:val="0"/>
        <w:ind w:left="0" w:hanging="436"/>
        <w:jc w:val="both"/>
        <w:rPr>
          <w:rFonts w:eastAsia="TimesNewRomanPSMT"/>
          <w:sz w:val="22"/>
          <w:szCs w:val="22"/>
        </w:rPr>
      </w:pPr>
      <w:r w:rsidRPr="007F6E86">
        <w:rPr>
          <w:rFonts w:eastAsia="TimesNewRomanPSMT"/>
          <w:sz w:val="22"/>
          <w:szCs w:val="22"/>
        </w:rPr>
        <w:t>Usługa będzie świadczona na terenie całego kraju i za granicą/roaming.</w:t>
      </w:r>
    </w:p>
    <w:p w14:paraId="0FB5F68C" w14:textId="77777777" w:rsidR="000233A6" w:rsidRPr="007F6E86" w:rsidRDefault="000233A6" w:rsidP="000233A6">
      <w:pPr>
        <w:autoSpaceDE w:val="0"/>
        <w:jc w:val="both"/>
        <w:rPr>
          <w:rFonts w:eastAsia="TimesNewRomanPSMT"/>
          <w:sz w:val="22"/>
          <w:szCs w:val="22"/>
        </w:rPr>
      </w:pPr>
    </w:p>
    <w:p w14:paraId="52C017E0" w14:textId="77777777" w:rsidR="000233A6" w:rsidRPr="007F6E86" w:rsidRDefault="000233A6" w:rsidP="000233A6">
      <w:pPr>
        <w:numPr>
          <w:ilvl w:val="0"/>
          <w:numId w:val="21"/>
        </w:numPr>
        <w:autoSpaceDE w:val="0"/>
        <w:ind w:left="0" w:hanging="436"/>
        <w:jc w:val="both"/>
        <w:rPr>
          <w:rFonts w:eastAsia="TimesNewRomanPSMT"/>
          <w:sz w:val="22"/>
          <w:szCs w:val="22"/>
        </w:rPr>
      </w:pPr>
      <w:r w:rsidRPr="007F6E86">
        <w:rPr>
          <w:rFonts w:eastAsia="TimesNewRomanPSMT"/>
          <w:sz w:val="22"/>
          <w:szCs w:val="22"/>
        </w:rPr>
        <w:t>Wykonawca dostarczy do siedziby Zamawiającego (Akademia Morska w Szczecinie, ul. Wały Chrobrego 1-2, 70-500 Szczecin)  karty SIM nie później niż w dzień przed terminem rozpoczęcia świadczenia usługi podanym w pkt 6 niniejszego załącznika.</w:t>
      </w:r>
    </w:p>
    <w:p w14:paraId="2E60BD00" w14:textId="77777777" w:rsidR="000233A6" w:rsidRPr="007F6E86" w:rsidRDefault="000233A6" w:rsidP="000233A6">
      <w:pPr>
        <w:autoSpaceDE w:val="0"/>
        <w:ind w:hanging="436"/>
        <w:jc w:val="both"/>
        <w:rPr>
          <w:rFonts w:eastAsia="TimesNewRomanPSMT"/>
          <w:sz w:val="22"/>
          <w:szCs w:val="22"/>
        </w:rPr>
      </w:pPr>
    </w:p>
    <w:p w14:paraId="503F6D8F" w14:textId="77777777" w:rsidR="000233A6" w:rsidRPr="007F6E86" w:rsidRDefault="000233A6" w:rsidP="000233A6">
      <w:pPr>
        <w:numPr>
          <w:ilvl w:val="0"/>
          <w:numId w:val="21"/>
        </w:numPr>
        <w:autoSpaceDE w:val="0"/>
        <w:ind w:left="0" w:hanging="436"/>
        <w:jc w:val="both"/>
        <w:rPr>
          <w:rFonts w:eastAsia="TimesNewRomanPSMT"/>
          <w:sz w:val="22"/>
          <w:szCs w:val="22"/>
        </w:rPr>
      </w:pPr>
      <w:r w:rsidRPr="007F6E86">
        <w:rPr>
          <w:rFonts w:eastAsia="TimesNewRomanPSMT"/>
          <w:sz w:val="22"/>
          <w:szCs w:val="22"/>
        </w:rPr>
        <w:t xml:space="preserve">Wykonawca nieodpłatnie aktywuje karty SIM </w:t>
      </w:r>
      <w:r>
        <w:rPr>
          <w:rFonts w:eastAsia="TimesNewRomanPSMT"/>
          <w:sz w:val="22"/>
          <w:szCs w:val="22"/>
        </w:rPr>
        <w:t>30</w:t>
      </w:r>
      <w:r w:rsidRPr="007F6E86">
        <w:rPr>
          <w:rFonts w:eastAsia="TimesNewRomanPSMT"/>
          <w:sz w:val="22"/>
          <w:szCs w:val="22"/>
        </w:rPr>
        <w:t xml:space="preserve"> maja 2022 r. Karty SIM będą zabezpieczone kodem PIN. </w:t>
      </w:r>
      <w:bookmarkStart w:id="4" w:name="_Hlk35595700"/>
      <w:r w:rsidRPr="007F6E86">
        <w:rPr>
          <w:rFonts w:eastAsia="TimesNewRomanPSMT"/>
          <w:sz w:val="22"/>
          <w:szCs w:val="22"/>
        </w:rPr>
        <w:t>Punkt nie ma zastosowania w przypadku wyboru obecnego operatora telekomunikacyjnego (Polkomtel Sp. z o.o.)</w:t>
      </w:r>
    </w:p>
    <w:bookmarkEnd w:id="4"/>
    <w:p w14:paraId="2C5AE882" w14:textId="77777777" w:rsidR="000233A6" w:rsidRPr="007F6E86" w:rsidRDefault="000233A6" w:rsidP="000233A6">
      <w:pPr>
        <w:autoSpaceDE w:val="0"/>
        <w:ind w:hanging="436"/>
        <w:jc w:val="both"/>
        <w:rPr>
          <w:rFonts w:eastAsia="TimesNewRomanPSMT"/>
          <w:sz w:val="22"/>
          <w:szCs w:val="22"/>
        </w:rPr>
      </w:pPr>
    </w:p>
    <w:p w14:paraId="369689BC" w14:textId="77777777" w:rsidR="000233A6" w:rsidRPr="007F6E86" w:rsidRDefault="000233A6" w:rsidP="000233A6">
      <w:pPr>
        <w:numPr>
          <w:ilvl w:val="0"/>
          <w:numId w:val="21"/>
        </w:numPr>
        <w:autoSpaceDE w:val="0"/>
        <w:ind w:left="0" w:hanging="436"/>
        <w:jc w:val="both"/>
        <w:rPr>
          <w:rFonts w:eastAsia="TimesNewRomanPSMT"/>
          <w:sz w:val="22"/>
          <w:szCs w:val="22"/>
        </w:rPr>
      </w:pPr>
      <w:r w:rsidRPr="007F6E86">
        <w:rPr>
          <w:rFonts w:eastAsia="TimesNewRomanPSMT"/>
          <w:sz w:val="22"/>
          <w:szCs w:val="22"/>
        </w:rPr>
        <w:t>Wykonawca zapewni przeniesienie, posiadanych przez Zamawiającego, numerów telefonów komórkowych do swojej sieci bez ponoszenia z tego tytułu jakichkolwiek opłat.</w:t>
      </w:r>
    </w:p>
    <w:p w14:paraId="482EC837" w14:textId="77777777" w:rsidR="000233A6" w:rsidRPr="007F6E86" w:rsidRDefault="000233A6" w:rsidP="000233A6">
      <w:pPr>
        <w:autoSpaceDE w:val="0"/>
        <w:ind w:hanging="436"/>
        <w:jc w:val="both"/>
        <w:rPr>
          <w:rFonts w:eastAsia="TimesNewRomanPSMT"/>
          <w:sz w:val="22"/>
          <w:szCs w:val="22"/>
        </w:rPr>
      </w:pPr>
    </w:p>
    <w:p w14:paraId="45C3B46E" w14:textId="77777777" w:rsidR="000233A6" w:rsidRPr="007F6E86" w:rsidRDefault="000233A6" w:rsidP="000233A6">
      <w:pPr>
        <w:numPr>
          <w:ilvl w:val="0"/>
          <w:numId w:val="21"/>
        </w:numPr>
        <w:autoSpaceDE w:val="0"/>
        <w:ind w:left="0" w:hanging="436"/>
        <w:jc w:val="both"/>
        <w:rPr>
          <w:rFonts w:eastAsia="TimesNewRomanPSMT"/>
          <w:sz w:val="22"/>
          <w:szCs w:val="22"/>
        </w:rPr>
      </w:pPr>
      <w:r w:rsidRPr="007F6E86">
        <w:rPr>
          <w:rFonts w:eastAsia="TimesNewRomanPSMT"/>
          <w:sz w:val="22"/>
          <w:szCs w:val="22"/>
        </w:rPr>
        <w:t>W przypadku gdy Zamawiający uzna za najkorzystniejszą ofertę Wykonawcy, który świadczy obecnie usługi komórkowe na rzecz Zamawiającego, Wykonawca ten będzie miał możliwość świadczenia usług przy wykorzystaniu kart obecnie używanych przez Zamawiającego.</w:t>
      </w:r>
    </w:p>
    <w:p w14:paraId="7FEDC09D" w14:textId="77777777" w:rsidR="000233A6" w:rsidRPr="007F6E86" w:rsidRDefault="000233A6" w:rsidP="000233A6">
      <w:pPr>
        <w:pStyle w:val="Akapitzlist"/>
        <w:ind w:left="0" w:firstLine="35"/>
        <w:rPr>
          <w:rFonts w:eastAsia="TimesNewRomanPSMT"/>
        </w:rPr>
      </w:pPr>
    </w:p>
    <w:p w14:paraId="5F035360"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Wykonawca zobowiązuje się do rozliczania połączeń krajowych według rzeczywistego czasu ich trwania bez obciążenia Zamawiającego dodatkową opłatą stałą za usługę (np. inicjację połączenia).</w:t>
      </w:r>
    </w:p>
    <w:p w14:paraId="1DA26BF5" w14:textId="77777777" w:rsidR="000233A6" w:rsidRPr="007F6E86" w:rsidRDefault="000233A6" w:rsidP="000233A6">
      <w:pPr>
        <w:autoSpaceDE w:val="0"/>
        <w:jc w:val="both"/>
        <w:rPr>
          <w:rFonts w:eastAsia="TimesNewRomanPSMT"/>
          <w:sz w:val="22"/>
          <w:szCs w:val="22"/>
        </w:rPr>
      </w:pPr>
    </w:p>
    <w:p w14:paraId="7B1466EC"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Wykonawca zobowiązuje się do rozliczania połączeń do internetu w ramach pakietowej transmisji danych bez obciążania Zamawiającego dodatkową opłatą stałą za usługę (inicjację połączenia do internetu).</w:t>
      </w:r>
    </w:p>
    <w:p w14:paraId="58BD7287"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Wykonawca zapewni taryfikowanie czasu połączeń krajowych co 1 sekundę począwszy od pierwszej sekundy połączenia, przez cały czas trwania rozmowy.</w:t>
      </w:r>
    </w:p>
    <w:p w14:paraId="76DF9C8D" w14:textId="77777777" w:rsidR="000233A6" w:rsidRPr="007F6E86" w:rsidRDefault="000233A6" w:rsidP="000233A6">
      <w:pPr>
        <w:pStyle w:val="Akapitzlist"/>
        <w:rPr>
          <w:rFonts w:eastAsia="TimesNewRomanPSMT"/>
        </w:rPr>
      </w:pPr>
    </w:p>
    <w:p w14:paraId="7B85C28F"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 xml:space="preserve">Wykonawca zapewni jednolitą, stałą i równą stawkę za minutę połączenia krajowego do wszystkich sieci krajowych tzn. do sieci Wykonawcy, innych sieci telefonii komórkowej, sieci stacjonarnej. Za </w:t>
      </w:r>
      <w:r w:rsidRPr="007F6E86">
        <w:rPr>
          <w:rFonts w:eastAsia="TimesNewRomanPSMT"/>
          <w:sz w:val="22"/>
          <w:szCs w:val="22"/>
        </w:rPr>
        <w:lastRenderedPageBreak/>
        <w:t>świadczenie  usług telefonii komórkowej dla numerów do połączeń głosowych Wykonawca będzie naliczał jeden abonament miesięczny za wszystkie numery w cenie 20.000 minut połączeń krajowych.</w:t>
      </w:r>
    </w:p>
    <w:p w14:paraId="5585D32C" w14:textId="77777777" w:rsidR="000233A6" w:rsidRPr="007F6E86" w:rsidRDefault="000233A6" w:rsidP="000233A6">
      <w:pPr>
        <w:autoSpaceDE w:val="0"/>
        <w:jc w:val="both"/>
        <w:rPr>
          <w:rFonts w:eastAsia="TimesNewRomanPSMT"/>
          <w:sz w:val="22"/>
          <w:szCs w:val="22"/>
        </w:rPr>
      </w:pPr>
    </w:p>
    <w:p w14:paraId="0A031621"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Wykonawca zagwarantuje bezpłatne połączenia krajowe pomiędzy pracownikami posiadającymi służbowe telefony komórkowe pracujące w sieci Wykonawcy.</w:t>
      </w:r>
    </w:p>
    <w:p w14:paraId="3374ACFB" w14:textId="77777777" w:rsidR="000233A6" w:rsidRPr="007F6E86" w:rsidRDefault="000233A6" w:rsidP="000233A6">
      <w:pPr>
        <w:autoSpaceDE w:val="0"/>
        <w:jc w:val="both"/>
        <w:rPr>
          <w:rFonts w:eastAsia="TimesNewRomanPSMT"/>
          <w:sz w:val="22"/>
          <w:szCs w:val="22"/>
        </w:rPr>
      </w:pPr>
    </w:p>
    <w:p w14:paraId="1E1CED7B" w14:textId="77777777" w:rsidR="000233A6" w:rsidRPr="007F6E86" w:rsidRDefault="000233A6" w:rsidP="000233A6">
      <w:pPr>
        <w:numPr>
          <w:ilvl w:val="0"/>
          <w:numId w:val="21"/>
        </w:numPr>
        <w:autoSpaceDE w:val="0"/>
        <w:ind w:left="0" w:hanging="340"/>
        <w:jc w:val="both"/>
        <w:rPr>
          <w:rFonts w:eastAsia="TimesNewRomanPSMT"/>
          <w:b/>
          <w:sz w:val="22"/>
          <w:szCs w:val="22"/>
        </w:rPr>
      </w:pPr>
      <w:r w:rsidRPr="007F6E86">
        <w:rPr>
          <w:rFonts w:eastAsia="TimesNewRomanPSMT"/>
          <w:b/>
          <w:sz w:val="22"/>
          <w:szCs w:val="22"/>
        </w:rPr>
        <w:t>Usługi świadczone standardowo przez Wykonawcę a nie zapisane w niniejszym zapytaniu ofertowym, będą rozliczane na warunkach określonych w taryfie biznesowej Wykonawcy stanowiącej załącznik do składanej oferty.</w:t>
      </w:r>
    </w:p>
    <w:p w14:paraId="56CF486C" w14:textId="77777777" w:rsidR="000233A6" w:rsidRPr="007F6E86" w:rsidRDefault="000233A6" w:rsidP="000233A6">
      <w:pPr>
        <w:autoSpaceDE w:val="0"/>
        <w:jc w:val="both"/>
        <w:rPr>
          <w:rFonts w:eastAsia="TimesNewRomanPSMT"/>
          <w:sz w:val="22"/>
          <w:szCs w:val="22"/>
        </w:rPr>
      </w:pPr>
    </w:p>
    <w:p w14:paraId="691A2EAC"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Usługa świadczona poza terenem kraju będzie rozliczana wg aktualnych stawek Wykonawcy zależnych od kraju wykonywania usługi na warunkach określonych w taryfie biznesowej Wykonawcy wskazanej w ofercie zał. nr 1.b</w:t>
      </w:r>
    </w:p>
    <w:p w14:paraId="2C7D7BB7" w14:textId="77777777" w:rsidR="000233A6" w:rsidRPr="007F6E86" w:rsidRDefault="000233A6" w:rsidP="000233A6">
      <w:pPr>
        <w:pStyle w:val="Akapitzlist"/>
        <w:rPr>
          <w:rFonts w:eastAsia="TimesNewRomanPSMT"/>
        </w:rPr>
      </w:pPr>
    </w:p>
    <w:p w14:paraId="64FFDF4A"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Wykonawca zapewni nieodpłatną możliwość sprawdzenia przez poszczególnego użytkownika sumarycznego czasu trwania lub kosztu połączeń w danym okresie rozliczeniowym.</w:t>
      </w:r>
    </w:p>
    <w:p w14:paraId="4726027C" w14:textId="77777777" w:rsidR="000233A6" w:rsidRPr="007F6E86" w:rsidRDefault="000233A6" w:rsidP="000233A6">
      <w:pPr>
        <w:autoSpaceDE w:val="0"/>
        <w:jc w:val="both"/>
        <w:rPr>
          <w:rFonts w:eastAsia="TimesNewRomanPSMT"/>
          <w:sz w:val="22"/>
          <w:szCs w:val="22"/>
        </w:rPr>
      </w:pPr>
    </w:p>
    <w:p w14:paraId="183A1868"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Łączność internetowa (LTE,HSPA+/HSDPA/UMTS/EDGE/GPRS) na terenie Polski będzie rozliczana wg stawek Wykonawcy za każde 100kB przesłanych danych. Łączność internetowa poza granicami Polski będzie wyłączona z możliwością włączenia przez Zamawiającego za pomocą narzędzi o których mowa w pkt 28 niniejszego załącznika.</w:t>
      </w:r>
    </w:p>
    <w:p w14:paraId="07C6FA98" w14:textId="77777777" w:rsidR="000233A6" w:rsidRPr="007F6E86" w:rsidRDefault="000233A6" w:rsidP="000233A6">
      <w:pPr>
        <w:pStyle w:val="Akapitzlist"/>
        <w:rPr>
          <w:rFonts w:eastAsia="TimesNewRomanPSMT"/>
        </w:rPr>
      </w:pPr>
    </w:p>
    <w:p w14:paraId="77883E28"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 xml:space="preserve">Limit przesyłania danych dla jednej karty do połączeń głosowych będzie wynosił minimum 3 GB bez ograniczenia prędkości przepływu w ciągu jednego okresu rozliczeniowego. Prędkość przesyłania danych może ulec obniżeniu po przekroczeniu limitu przesłanych danych w jednym okresie rozliczeniowym. Wykonawca poinformuje użytkownika końcowego karty SIM  </w:t>
      </w:r>
      <w:r w:rsidRPr="007F6E86">
        <w:rPr>
          <w:rFonts w:eastAsia="TimesNewRomanPSMT"/>
          <w:sz w:val="22"/>
          <w:szCs w:val="22"/>
        </w:rPr>
        <w:br/>
        <w:t>o przekroczeniu limitu za pomocą wiadomości SMS.</w:t>
      </w:r>
    </w:p>
    <w:p w14:paraId="40C5736D" w14:textId="77777777" w:rsidR="000233A6" w:rsidRPr="007F6E86" w:rsidRDefault="000233A6" w:rsidP="000233A6">
      <w:pPr>
        <w:pStyle w:val="Akapitzlist"/>
        <w:rPr>
          <w:rFonts w:eastAsia="TimesNewRomanPSMT"/>
        </w:rPr>
      </w:pPr>
    </w:p>
    <w:p w14:paraId="71E9EFD7"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 xml:space="preserve"> Limit przesyłania danych dla jednej karty dostępu do internetu będzie wynosił minimum 15 GB bez ograniczenia prędkości przepływu w ciągu jednego okresu rozliczeniowego. Prędkość przesyłania danych może ulec obniżeniu po przekroczeniu limitu przesłanych danych w jednym okresie rozliczeniowym. Wykonawca poinformuje użytkownika końcowego karty SIM  </w:t>
      </w:r>
      <w:r w:rsidRPr="007F6E86">
        <w:rPr>
          <w:rFonts w:eastAsia="TimesNewRomanPSMT"/>
          <w:sz w:val="22"/>
          <w:szCs w:val="22"/>
        </w:rPr>
        <w:br/>
        <w:t>o przekroczeniu limitu za pomocą wiadomości SMS.</w:t>
      </w:r>
    </w:p>
    <w:p w14:paraId="36A303BE" w14:textId="77777777" w:rsidR="000233A6" w:rsidRPr="007F6E86" w:rsidRDefault="000233A6" w:rsidP="000233A6">
      <w:pPr>
        <w:autoSpaceDE w:val="0"/>
        <w:jc w:val="both"/>
        <w:rPr>
          <w:sz w:val="22"/>
          <w:szCs w:val="22"/>
        </w:rPr>
      </w:pPr>
    </w:p>
    <w:p w14:paraId="26D35496"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 xml:space="preserve">Maksymalna wartość abonamentu za świadczenie usługi dostępu do internetu nie przekroczy 15 złotych netto za kartę (do ceny netto zostanie doliczony podatek VAT w wysokości 23%).  </w:t>
      </w:r>
    </w:p>
    <w:p w14:paraId="1460B9B0" w14:textId="77777777" w:rsidR="000233A6" w:rsidRPr="007F6E86" w:rsidRDefault="000233A6" w:rsidP="000233A6">
      <w:pPr>
        <w:pStyle w:val="Akapitzlist"/>
        <w:rPr>
          <w:rFonts w:eastAsia="TimesNewRomanPSMT"/>
        </w:rPr>
      </w:pPr>
    </w:p>
    <w:p w14:paraId="5DC05B72"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 xml:space="preserve"> Okres rozliczeniowy liczony będzie od pierwszego do ostatniego dnia każdego miesiąca.</w:t>
      </w:r>
    </w:p>
    <w:p w14:paraId="3780FB55" w14:textId="77777777" w:rsidR="000233A6" w:rsidRPr="007F6E86" w:rsidRDefault="000233A6" w:rsidP="000233A6">
      <w:pPr>
        <w:pStyle w:val="Akapitzlist"/>
        <w:rPr>
          <w:rFonts w:eastAsia="TimesNewRomanPSMT"/>
        </w:rPr>
      </w:pPr>
    </w:p>
    <w:p w14:paraId="6A36BA54" w14:textId="77777777" w:rsidR="000233A6" w:rsidRDefault="000233A6" w:rsidP="000233A6">
      <w:pPr>
        <w:numPr>
          <w:ilvl w:val="0"/>
          <w:numId w:val="21"/>
        </w:numPr>
        <w:autoSpaceDE w:val="0"/>
        <w:ind w:left="0" w:hanging="340"/>
        <w:jc w:val="both"/>
        <w:rPr>
          <w:rFonts w:eastAsia="TimesNewRomanPSMT"/>
          <w:sz w:val="22"/>
          <w:szCs w:val="22"/>
        </w:rPr>
      </w:pPr>
      <w:bookmarkStart w:id="5" w:name="_Hlk35589281"/>
      <w:r w:rsidRPr="007F6E86">
        <w:rPr>
          <w:rFonts w:eastAsia="TimesNewRomanPSMT"/>
          <w:sz w:val="22"/>
          <w:szCs w:val="22"/>
        </w:rPr>
        <w:t>Wykonawca bezpłatnie udostępni narzędzie umożliwiające wykonywanie zestawień billingów poprzez stronę www Wykonawcy dla wyznaczonej przez Zamawiającego  upoważnionej osoby z możliwością ich wydruku. Zestawienia bilingów będą zawierały dane historyczne z okresu 12 miesięcy.</w:t>
      </w:r>
      <w:bookmarkEnd w:id="5"/>
    </w:p>
    <w:p w14:paraId="5097092C" w14:textId="77777777" w:rsidR="000233A6" w:rsidRDefault="000233A6" w:rsidP="000233A6">
      <w:pPr>
        <w:pStyle w:val="Akapitzlist"/>
      </w:pPr>
    </w:p>
    <w:p w14:paraId="4D47C2F6" w14:textId="77777777" w:rsidR="000233A6" w:rsidRPr="002D2480" w:rsidRDefault="000233A6" w:rsidP="000233A6">
      <w:pPr>
        <w:numPr>
          <w:ilvl w:val="0"/>
          <w:numId w:val="21"/>
        </w:numPr>
        <w:autoSpaceDE w:val="0"/>
        <w:ind w:left="0" w:hanging="340"/>
        <w:jc w:val="both"/>
        <w:rPr>
          <w:rFonts w:eastAsia="TimesNewRomanPSMT"/>
          <w:sz w:val="22"/>
          <w:szCs w:val="22"/>
        </w:rPr>
      </w:pPr>
      <w:r w:rsidRPr="002D2480">
        <w:rPr>
          <w:sz w:val="22"/>
          <w:szCs w:val="22"/>
        </w:rPr>
        <w:t xml:space="preserve">Zapłata nastąpi na podstawie wystawionych przez Wykonawcę faktur w terminie 30 dni od </w:t>
      </w:r>
      <w:r>
        <w:rPr>
          <w:sz w:val="22"/>
          <w:szCs w:val="22"/>
        </w:rPr>
        <w:t>daty</w:t>
      </w:r>
      <w:r w:rsidRPr="002D2480">
        <w:rPr>
          <w:sz w:val="22"/>
          <w:szCs w:val="22"/>
        </w:rPr>
        <w:t xml:space="preserve"> prawidłowo wystawionej faktury na konto Wykonawcy wskazane na fakturze, niezależnie od terminu zapłaty umieszczonego na fakturze. Przelew zostanie dokonany na rachunek  wykonawcy, który jest zgodny z rachunkiem bankowym wskazanym w Wykazie podmiotów zarejestrowanych jako podatnicy VAT, niezarejestrowanych oraz wykreślonych i przywróconych do rejestru VAT. W przypadku wskazania rachunku bankowego niezgodnego z Wykazem, zapłata bez żądania odsetek za opóźnienie w zapłacie, nastąpi po wyjaśnieniu prawidłowości rachunku bankowego. </w:t>
      </w:r>
    </w:p>
    <w:p w14:paraId="550F395F" w14:textId="77777777" w:rsidR="000233A6" w:rsidRPr="007F6E86" w:rsidRDefault="000233A6" w:rsidP="000233A6">
      <w:pPr>
        <w:autoSpaceDE w:val="0"/>
        <w:jc w:val="both"/>
        <w:rPr>
          <w:rFonts w:eastAsia="TimesNewRomanPSMT"/>
          <w:sz w:val="22"/>
          <w:szCs w:val="22"/>
        </w:rPr>
      </w:pPr>
    </w:p>
    <w:p w14:paraId="4418E1D4"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Wykonawca bezpłatnie udostępni możliwość zarządzania interaktywnego wszystkimi numerami znajdującymi się na koncie za pomocą strony www lub nieodpłatnie dostarczonej przez Wykonawcę aplikacji wraz z niezbędnymi licencjami.</w:t>
      </w:r>
    </w:p>
    <w:p w14:paraId="099C6693" w14:textId="77777777" w:rsidR="000233A6" w:rsidRPr="007F6E86" w:rsidRDefault="000233A6" w:rsidP="000233A6">
      <w:pPr>
        <w:pStyle w:val="Akapitzlist"/>
        <w:rPr>
          <w:rFonts w:eastAsia="TimesNewRomanPSMT"/>
        </w:rPr>
      </w:pPr>
    </w:p>
    <w:p w14:paraId="5017BFBC"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lastRenderedPageBreak/>
        <w:t xml:space="preserve"> Wykonawca zapewni zamawiającemu dostęp do serwisu technicznego (Call Center) przez 24 h na dobę przez 7 dni w tygodniu przez cały okres trwania umowy dla wyznaczonej przez Zamawiającego  upoważnionej osoby. Autoryzacja upoważnionej  przez Zamawiającego osoby będzie dokonywana za pośrednictwem kodu abonenckiego. Prawidłowa autoryzacja będzie warunkiem obsługi Zamawiającego przez Wykonawcę.</w:t>
      </w:r>
    </w:p>
    <w:p w14:paraId="3A238130" w14:textId="77777777" w:rsidR="000233A6" w:rsidRPr="007F6E86" w:rsidRDefault="000233A6" w:rsidP="000233A6">
      <w:pPr>
        <w:rPr>
          <w:rFonts w:eastAsia="TimesNewRomanPSMT"/>
          <w:sz w:val="22"/>
          <w:szCs w:val="22"/>
        </w:rPr>
      </w:pPr>
    </w:p>
    <w:p w14:paraId="7F1FEBDF"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Zamawiający wymaga pełnej obsługi serwisowej kart SIM Zamawiającego w okresie trwania gwarancji na poniższych zasadach:</w:t>
      </w:r>
    </w:p>
    <w:p w14:paraId="06A8B743" w14:textId="77777777" w:rsidR="000233A6" w:rsidRPr="007F6E86" w:rsidRDefault="000233A6" w:rsidP="000233A6">
      <w:pPr>
        <w:numPr>
          <w:ilvl w:val="0"/>
          <w:numId w:val="20"/>
        </w:numPr>
        <w:tabs>
          <w:tab w:val="left" w:pos="4260"/>
        </w:tabs>
        <w:autoSpaceDE w:val="0"/>
        <w:jc w:val="both"/>
        <w:rPr>
          <w:rFonts w:eastAsia="TimesNewRomanPSMT"/>
          <w:sz w:val="22"/>
          <w:szCs w:val="22"/>
        </w:rPr>
      </w:pPr>
      <w:bookmarkStart w:id="6" w:name="_Hlk35593516"/>
      <w:r w:rsidRPr="007F6E86">
        <w:rPr>
          <w:rFonts w:eastAsia="TimesNewRomanPSMT"/>
          <w:sz w:val="22"/>
          <w:szCs w:val="22"/>
        </w:rPr>
        <w:t>Wykonawca zapewni, w dniach i godzinach urzędowania Zamawiającego (dni robocze od 7.30 do 15.30), pełną obsługę w zakresie świadczenia serwisowych usług gwarancyjnych i pogwarancyjnych dotyczących posiadanych przez Zamawiającego kart SIM dostarczonych przez Wykonawcę w ramach obowiązującej umowy.</w:t>
      </w:r>
    </w:p>
    <w:p w14:paraId="118B3286" w14:textId="77777777" w:rsidR="000233A6" w:rsidRPr="007F6E86" w:rsidRDefault="000233A6" w:rsidP="000233A6">
      <w:pPr>
        <w:numPr>
          <w:ilvl w:val="0"/>
          <w:numId w:val="20"/>
        </w:numPr>
        <w:tabs>
          <w:tab w:val="left" w:pos="4260"/>
        </w:tabs>
        <w:autoSpaceDE w:val="0"/>
        <w:jc w:val="both"/>
        <w:rPr>
          <w:rFonts w:eastAsia="TimesNewRomanPSMT"/>
          <w:sz w:val="22"/>
          <w:szCs w:val="22"/>
        </w:rPr>
      </w:pPr>
      <w:r w:rsidRPr="007F6E86">
        <w:rPr>
          <w:rFonts w:eastAsia="TimesNewRomanPSMT"/>
          <w:sz w:val="22"/>
          <w:szCs w:val="22"/>
        </w:rPr>
        <w:t>Zamawiający może zgłaszać wszelkie nieprawidłowości w działaniu sprzętu i usług objętych obowiązującą umową poprzez kanał kontaktowy (Biuro Obsługi Klienta – Call Center) telefonicznie lub faksem. Dane teleadresowe Wykonawca określi w umowie.</w:t>
      </w:r>
    </w:p>
    <w:p w14:paraId="241E0677" w14:textId="77777777" w:rsidR="000233A6" w:rsidRPr="007F6E86" w:rsidRDefault="000233A6" w:rsidP="000233A6">
      <w:pPr>
        <w:numPr>
          <w:ilvl w:val="0"/>
          <w:numId w:val="20"/>
        </w:numPr>
        <w:tabs>
          <w:tab w:val="left" w:pos="4260"/>
        </w:tabs>
        <w:autoSpaceDE w:val="0"/>
        <w:jc w:val="both"/>
        <w:rPr>
          <w:rFonts w:eastAsia="TimesNewRomanPSMT"/>
          <w:sz w:val="22"/>
          <w:szCs w:val="22"/>
        </w:rPr>
      </w:pPr>
      <w:r w:rsidRPr="007F6E86">
        <w:rPr>
          <w:rFonts w:eastAsia="TimesNewRomanPSMT"/>
          <w:sz w:val="22"/>
          <w:szCs w:val="22"/>
        </w:rPr>
        <w:t>Wykonawca zapewni odbiór uszkodzonego, wadliwego sprzętu, w ciągu 72 godzin od momentu zgłoszenia uszkodzenia w godzinach urzędowania Zamawiającego (dni robocze od 7.30 do 15.30), i dowóz sprzętu – po usunięciu wady lub jego naprawie, w godzinach urzędowania Zamawiającego (dni robocze od 7.30 do 15.30). Odbiór i dowóz sprzętu dokonywany będzie do i z siedziby Zamawiającego w Szczecinie ul. Wały Chrobrego 1-2. Koszt odbioru i dowozu musi być wliczony w cenę oferty.</w:t>
      </w:r>
    </w:p>
    <w:p w14:paraId="2EEAB728" w14:textId="77777777" w:rsidR="000233A6" w:rsidRPr="007F6E86" w:rsidRDefault="000233A6" w:rsidP="000233A6">
      <w:pPr>
        <w:numPr>
          <w:ilvl w:val="0"/>
          <w:numId w:val="20"/>
        </w:numPr>
        <w:tabs>
          <w:tab w:val="left" w:pos="4260"/>
        </w:tabs>
        <w:autoSpaceDE w:val="0"/>
        <w:jc w:val="both"/>
        <w:rPr>
          <w:rFonts w:eastAsia="TimesNewRomanPSMT"/>
          <w:sz w:val="22"/>
          <w:szCs w:val="22"/>
        </w:rPr>
      </w:pPr>
      <w:r w:rsidRPr="007F6E86">
        <w:rPr>
          <w:rFonts w:eastAsia="TimesNewRomanPSMT"/>
          <w:sz w:val="22"/>
          <w:szCs w:val="22"/>
        </w:rPr>
        <w:t>Wykonawca będzie ponosił odpowiedzialność za sprzęt przekazany do naprawy, od momentu jego przyjęcia do momentu jego zwrotu na podstawie protokołu przekazania odbioru.</w:t>
      </w:r>
    </w:p>
    <w:p w14:paraId="7D814EA5" w14:textId="77777777" w:rsidR="000233A6" w:rsidRPr="007F6E86" w:rsidRDefault="000233A6" w:rsidP="000233A6">
      <w:pPr>
        <w:numPr>
          <w:ilvl w:val="0"/>
          <w:numId w:val="20"/>
        </w:numPr>
        <w:tabs>
          <w:tab w:val="left" w:pos="5700"/>
        </w:tabs>
        <w:autoSpaceDE w:val="0"/>
        <w:jc w:val="both"/>
        <w:rPr>
          <w:rFonts w:eastAsia="TimesNewRomanPSMT"/>
          <w:sz w:val="22"/>
          <w:szCs w:val="22"/>
        </w:rPr>
      </w:pPr>
      <w:r w:rsidRPr="007F6E86">
        <w:rPr>
          <w:rFonts w:eastAsia="TimesNewRomanPSMT"/>
          <w:sz w:val="22"/>
          <w:szCs w:val="22"/>
        </w:rPr>
        <w:t>Zwrot sprzętu naprawionego, powinien nastąpić nie później niż 30 dni kalendarzowych od dnia jego odbioru z siedziby Zamawiającego. W przypadku przekroczenia terminu Wykonawca zobowiązuje się dostarczyć nowy sprzęt.</w:t>
      </w:r>
    </w:p>
    <w:bookmarkEnd w:id="6"/>
    <w:p w14:paraId="64B31D54" w14:textId="77777777" w:rsidR="000233A6" w:rsidRPr="007F6E86" w:rsidRDefault="000233A6" w:rsidP="000233A6">
      <w:pPr>
        <w:tabs>
          <w:tab w:val="left" w:pos="4680"/>
        </w:tabs>
        <w:autoSpaceDE w:val="0"/>
        <w:jc w:val="both"/>
        <w:rPr>
          <w:sz w:val="22"/>
          <w:szCs w:val="22"/>
        </w:rPr>
      </w:pPr>
    </w:p>
    <w:p w14:paraId="4679166D"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Wykonawca udostępni wolne od dodatkowych opłat uruchomienie i zarządzanie usługami dodatkowymi na kartach SIM:</w:t>
      </w:r>
    </w:p>
    <w:p w14:paraId="2E5E378E" w14:textId="77777777" w:rsidR="000233A6" w:rsidRPr="007F6E86" w:rsidRDefault="000233A6" w:rsidP="000233A6">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usługa zastrzeżenia numeru CLIR,</w:t>
      </w:r>
    </w:p>
    <w:p w14:paraId="6F8601E6" w14:textId="77777777" w:rsidR="000233A6" w:rsidRPr="007F6E86" w:rsidRDefault="000233A6" w:rsidP="000233A6">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identyfikacja numeru dzwoniącego CLIP, który nie jest zastrzeżony zgodnie z art. 171 ustawy prawo telekomunikacyjne,</w:t>
      </w:r>
    </w:p>
    <w:p w14:paraId="0303C10E" w14:textId="77777777" w:rsidR="000233A6" w:rsidRPr="007F6E86" w:rsidRDefault="000233A6" w:rsidP="000233A6">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zawieszenie połączenia,</w:t>
      </w:r>
    </w:p>
    <w:p w14:paraId="4211EA29" w14:textId="77777777" w:rsidR="000233A6" w:rsidRPr="007F6E86" w:rsidRDefault="000233A6" w:rsidP="000233A6">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dezaktywacja karty na wypadek kradzieży</w:t>
      </w:r>
    </w:p>
    <w:p w14:paraId="445109F4" w14:textId="77777777" w:rsidR="000233A6" w:rsidRPr="007F6E86" w:rsidRDefault="000233A6" w:rsidP="000233A6">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wydawanie do 10 szt. duplikatów kart SIM w okresie trwania umowy,</w:t>
      </w:r>
    </w:p>
    <w:p w14:paraId="73F7A510" w14:textId="77777777" w:rsidR="000233A6" w:rsidRPr="007F6E86" w:rsidRDefault="000233A6" w:rsidP="000233A6">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ponowne włączenie karty,</w:t>
      </w:r>
    </w:p>
    <w:p w14:paraId="7E844554" w14:textId="77777777" w:rsidR="000233A6" w:rsidRPr="007F6E86" w:rsidRDefault="000233A6" w:rsidP="000233A6">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aktywacja roamingu,</w:t>
      </w:r>
    </w:p>
    <w:p w14:paraId="3364A4B9" w14:textId="77777777" w:rsidR="000233A6" w:rsidRPr="007F6E86" w:rsidRDefault="000233A6" w:rsidP="000233A6">
      <w:pPr>
        <w:autoSpaceDE w:val="0"/>
        <w:jc w:val="both"/>
        <w:rPr>
          <w:rFonts w:eastAsia="TimesNewRomanPSMT"/>
          <w:sz w:val="22"/>
          <w:szCs w:val="22"/>
        </w:rPr>
      </w:pPr>
      <w:r w:rsidRPr="007F6E86">
        <w:rPr>
          <w:rFonts w:eastAsia="TimesNewRomanPSMT"/>
          <w:sz w:val="22"/>
          <w:szCs w:val="22"/>
        </w:rPr>
        <w:t>- wyłączenie roamingu,</w:t>
      </w:r>
    </w:p>
    <w:p w14:paraId="371014C4" w14:textId="77777777" w:rsidR="000233A6" w:rsidRPr="007F6E86" w:rsidRDefault="000233A6" w:rsidP="000233A6">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blokada połączeń z numerami specjalnymi – tzn. taryfikowanymi wg cen wyższych niż standardowa opłata za połączenia,</w:t>
      </w:r>
    </w:p>
    <w:p w14:paraId="7EF96895" w14:textId="77777777" w:rsidR="000233A6" w:rsidRPr="007F6E86" w:rsidRDefault="000233A6" w:rsidP="000233A6">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bezpłatne korzystanie z odsłuchiwania „poczty głosowej” w połączeniach krajowych</w:t>
      </w:r>
    </w:p>
    <w:p w14:paraId="412E23F9" w14:textId="77777777" w:rsidR="000233A6" w:rsidRPr="007F6E86" w:rsidRDefault="000233A6" w:rsidP="000233A6">
      <w:pPr>
        <w:autoSpaceDE w:val="0"/>
        <w:jc w:val="both"/>
        <w:rPr>
          <w:rFonts w:eastAsia="TimesNewRomanPSMT"/>
          <w:sz w:val="22"/>
          <w:szCs w:val="22"/>
        </w:rPr>
      </w:pPr>
      <w:r w:rsidRPr="007F6E86">
        <w:rPr>
          <w:rFonts w:eastAsia="TimesNewRomanPSMT"/>
          <w:sz w:val="22"/>
          <w:szCs w:val="22"/>
        </w:rPr>
        <w:t>- bezpłatne sprawdzenie stanu wykorzystania minut lub pakietu przez użytkownika</w:t>
      </w:r>
    </w:p>
    <w:p w14:paraId="5491B15B" w14:textId="77777777" w:rsidR="00302980" w:rsidRPr="00A14EB0" w:rsidRDefault="00302980" w:rsidP="000979FE">
      <w:pPr>
        <w:pStyle w:val="Akapitzlist"/>
        <w:ind w:left="0"/>
        <w:rPr>
          <w:rFonts w:eastAsia="TimesNewRomanPSMT"/>
          <w:sz w:val="22"/>
          <w:szCs w:val="22"/>
        </w:rPr>
      </w:pPr>
    </w:p>
    <w:sectPr w:rsidR="00302980" w:rsidRPr="00A14EB0" w:rsidSect="003024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NewRomanPS-BoldMT">
    <w:altName w:val="Times New Roman"/>
    <w:charset w:val="EE"/>
    <w:family w:val="auto"/>
    <w:pitch w:val="default"/>
  </w:font>
  <w:font w:name="TimesNewRoman">
    <w:altName w:val="Arial Unicode MS"/>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218"/>
        </w:tabs>
        <w:ind w:left="502" w:hanging="360"/>
      </w:pPr>
    </w:lvl>
  </w:abstractNum>
  <w:abstractNum w:abstractNumId="2" w15:restartNumberingAfterBreak="0">
    <w:nsid w:val="00000004"/>
    <w:multiLevelType w:val="singleLevel"/>
    <w:tmpl w:val="00000004"/>
    <w:name w:val="WW8Num4"/>
    <w:lvl w:ilvl="0">
      <w:start w:val="3"/>
      <w:numFmt w:val="decimal"/>
      <w:lvlText w:val="%1."/>
      <w:lvlJc w:val="left"/>
      <w:pPr>
        <w:tabs>
          <w:tab w:val="num" w:pos="360"/>
        </w:tabs>
        <w:ind w:left="360" w:hanging="360"/>
      </w:pPr>
      <w:rPr>
        <w:rFonts w:ascii="Symbol" w:hAnsi="Symbol" w:cs="OpenSymbol"/>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hAnsi="Symbol" w:cs="OpenSymbol"/>
      </w:r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OpenSymbol"/>
      </w:rPr>
    </w:lvl>
    <w:lvl w:ilvl="1">
      <w:start w:val="1"/>
      <w:numFmt w:val="lowerLetter"/>
      <w:lvlText w:val="%2)"/>
      <w:lvlJc w:val="left"/>
      <w:pPr>
        <w:tabs>
          <w:tab w:val="num" w:pos="720"/>
        </w:tabs>
        <w:ind w:left="720" w:hanging="360"/>
      </w:pPr>
      <w:rPr>
        <w:rFonts w:ascii="Symbol" w:hAnsi="Symbol" w:cs="OpenSymbol"/>
      </w:rPr>
    </w:lvl>
    <w:lvl w:ilvl="2">
      <w:start w:val="1"/>
      <w:numFmt w:val="lowerRoman"/>
      <w:lvlText w:val="%3)"/>
      <w:lvlJc w:val="left"/>
      <w:pPr>
        <w:tabs>
          <w:tab w:val="num" w:pos="1080"/>
        </w:tabs>
        <w:ind w:left="1080" w:hanging="360"/>
      </w:pPr>
      <w:rPr>
        <w:rFonts w:ascii="Symbol" w:hAnsi="Symbol" w:cs="OpenSymbol"/>
      </w:rPr>
    </w:lvl>
    <w:lvl w:ilvl="3">
      <w:start w:val="1"/>
      <w:numFmt w:val="decimal"/>
      <w:lvlText w:val="(%4)"/>
      <w:lvlJc w:val="left"/>
      <w:pPr>
        <w:tabs>
          <w:tab w:val="num" w:pos="1440"/>
        </w:tabs>
        <w:ind w:left="1440" w:hanging="360"/>
      </w:pPr>
      <w:rPr>
        <w:rFonts w:ascii="Symbol" w:hAnsi="Symbol" w:cs="OpenSymbol"/>
      </w:rPr>
    </w:lvl>
    <w:lvl w:ilvl="4">
      <w:start w:val="1"/>
      <w:numFmt w:val="lowerLetter"/>
      <w:lvlText w:val="(%5)"/>
      <w:lvlJc w:val="left"/>
      <w:pPr>
        <w:tabs>
          <w:tab w:val="num" w:pos="1800"/>
        </w:tabs>
        <w:ind w:left="1800" w:hanging="360"/>
      </w:pPr>
      <w:rPr>
        <w:rFonts w:ascii="Symbol" w:hAnsi="Symbol" w:cs="OpenSymbol"/>
      </w:rPr>
    </w:lvl>
    <w:lvl w:ilvl="5">
      <w:start w:val="1"/>
      <w:numFmt w:val="lowerRoman"/>
      <w:lvlText w:val="(%6)"/>
      <w:lvlJc w:val="left"/>
      <w:pPr>
        <w:tabs>
          <w:tab w:val="num" w:pos="2160"/>
        </w:tabs>
        <w:ind w:left="2160" w:hanging="360"/>
      </w:pPr>
      <w:rPr>
        <w:rFonts w:ascii="Symbol" w:hAnsi="Symbol" w:cs="OpenSymbol"/>
      </w:rPr>
    </w:lvl>
    <w:lvl w:ilvl="6">
      <w:start w:val="1"/>
      <w:numFmt w:val="decimal"/>
      <w:lvlText w:val="%7."/>
      <w:lvlJc w:val="left"/>
      <w:pPr>
        <w:tabs>
          <w:tab w:val="num" w:pos="360"/>
        </w:tabs>
        <w:ind w:left="360" w:hanging="360"/>
      </w:pPr>
      <w:rPr>
        <w:rFonts w:ascii="Symbol" w:hAnsi="Symbol" w:cs="OpenSymbol"/>
      </w:rPr>
    </w:lvl>
    <w:lvl w:ilvl="7">
      <w:start w:val="1"/>
      <w:numFmt w:val="lowerLetter"/>
      <w:lvlText w:val="%8."/>
      <w:lvlJc w:val="left"/>
      <w:pPr>
        <w:tabs>
          <w:tab w:val="num" w:pos="2880"/>
        </w:tabs>
        <w:ind w:left="2880" w:hanging="360"/>
      </w:pPr>
      <w:rPr>
        <w:rFonts w:ascii="Symbol" w:hAnsi="Symbol" w:cs="OpenSymbol"/>
      </w:rPr>
    </w:lvl>
    <w:lvl w:ilvl="8">
      <w:start w:val="1"/>
      <w:numFmt w:val="lowerRoman"/>
      <w:lvlText w:val="%9."/>
      <w:lvlJc w:val="left"/>
      <w:pPr>
        <w:tabs>
          <w:tab w:val="num" w:pos="3240"/>
        </w:tabs>
        <w:ind w:left="3240" w:hanging="360"/>
      </w:pPr>
      <w:rPr>
        <w:rFonts w:ascii="Symbol" w:hAnsi="Symbol" w:cs="OpenSymbol"/>
      </w:rPr>
    </w:lvl>
  </w:abstractNum>
  <w:abstractNum w:abstractNumId="5" w15:restartNumberingAfterBreak="0">
    <w:nsid w:val="0000000A"/>
    <w:multiLevelType w:val="singleLevel"/>
    <w:tmpl w:val="0000000A"/>
    <w:name w:val="WW8Num10"/>
    <w:lvl w:ilvl="0">
      <w:start w:val="1"/>
      <w:numFmt w:val="decimal"/>
      <w:pStyle w:val="Konspn"/>
      <w:lvlText w:val="%1."/>
      <w:lvlJc w:val="left"/>
      <w:pPr>
        <w:tabs>
          <w:tab w:val="num" w:pos="360"/>
        </w:tabs>
        <w:ind w:left="360" w:hanging="360"/>
      </w:pPr>
      <w:rPr>
        <w:rFonts w:cs="Times New Roman"/>
      </w:rPr>
    </w:lvl>
  </w:abstractNum>
  <w:abstractNum w:abstractNumId="6" w15:restartNumberingAfterBreak="0">
    <w:nsid w:val="0000000C"/>
    <w:multiLevelType w:val="multilevel"/>
    <w:tmpl w:val="533A33CA"/>
    <w:name w:val="WW8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11"/>
    <w:multiLevelType w:val="singleLevel"/>
    <w:tmpl w:val="00000011"/>
    <w:name w:val="WW8Num17"/>
    <w:lvl w:ilvl="0">
      <w:start w:val="1"/>
      <w:numFmt w:val="bullet"/>
      <w:lvlText w:val="­"/>
      <w:lvlJc w:val="left"/>
      <w:pPr>
        <w:tabs>
          <w:tab w:val="num" w:pos="360"/>
        </w:tabs>
        <w:ind w:left="360" w:hanging="360"/>
      </w:pPr>
      <w:rPr>
        <w:rFonts w:ascii="Courier New" w:hAnsi="Courier New" w:cs="Times New Roman"/>
      </w:rPr>
    </w:lvl>
  </w:abstractNum>
  <w:abstractNum w:abstractNumId="8" w15:restartNumberingAfterBreak="0">
    <w:nsid w:val="00000014"/>
    <w:multiLevelType w:val="multilevel"/>
    <w:tmpl w:val="00000014"/>
    <w:name w:val="WW8Num2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Times New Roman"/>
        <w:b w:val="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Times New Roman"/>
        <w:b w:val="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9" w15:restartNumberingAfterBreak="0">
    <w:nsid w:val="00000015"/>
    <w:multiLevelType w:val="singleLevel"/>
    <w:tmpl w:val="00000015"/>
    <w:name w:val="WW8Num21"/>
    <w:lvl w:ilvl="0">
      <w:start w:val="1"/>
      <w:numFmt w:val="lowerLetter"/>
      <w:lvlText w:val="%1)"/>
      <w:lvlJc w:val="left"/>
      <w:pPr>
        <w:tabs>
          <w:tab w:val="num" w:pos="0"/>
        </w:tabs>
        <w:ind w:left="720" w:hanging="360"/>
      </w:pPr>
    </w:lvl>
  </w:abstractNum>
  <w:abstractNum w:abstractNumId="10" w15:restartNumberingAfterBreak="0">
    <w:nsid w:val="00000018"/>
    <w:multiLevelType w:val="multilevel"/>
    <w:tmpl w:val="00000018"/>
    <w:name w:val="WW8Num24"/>
    <w:lvl w:ilvl="0">
      <w:start w:val="1"/>
      <w:numFmt w:val="lowerLetter"/>
      <w:lvlText w:val="%1)"/>
      <w:lvlJc w:val="left"/>
      <w:pPr>
        <w:tabs>
          <w:tab w:val="num" w:pos="1065"/>
        </w:tabs>
        <w:ind w:left="1065" w:hanging="360"/>
      </w:pPr>
    </w:lvl>
    <w:lvl w:ilvl="1">
      <w:start w:val="12"/>
      <w:numFmt w:val="bullet"/>
      <w:lvlText w:val="-"/>
      <w:lvlJc w:val="left"/>
      <w:pPr>
        <w:tabs>
          <w:tab w:val="num" w:pos="1785"/>
        </w:tabs>
        <w:ind w:left="1785" w:hanging="360"/>
      </w:pPr>
      <w:rPr>
        <w:rFonts w:ascii="Times New Roman" w:hAnsi="Times New Roman" w:cs="Times New Roman"/>
        <w:b w:val="0"/>
      </w:rPr>
    </w:lvl>
    <w:lvl w:ilvl="2">
      <w:start w:val="1"/>
      <w:numFmt w:val="decimal"/>
      <w:lvlText w:val="%3."/>
      <w:lvlJc w:val="left"/>
      <w:pPr>
        <w:tabs>
          <w:tab w:val="num" w:pos="644"/>
        </w:tabs>
        <w:ind w:left="644" w:hanging="360"/>
      </w:pPr>
    </w:lvl>
    <w:lvl w:ilvl="3">
      <w:start w:val="1"/>
      <w:numFmt w:val="decimal"/>
      <w:lvlText w:val="%4)"/>
      <w:lvlJc w:val="left"/>
      <w:pPr>
        <w:tabs>
          <w:tab w:val="num" w:pos="1004"/>
        </w:tabs>
        <w:ind w:left="1004" w:hanging="720"/>
      </w:pPr>
      <w:rPr>
        <w:rFonts w:ascii="Symbol" w:hAnsi="Symbol" w:cs="Times New Roman"/>
        <w:b w:val="0"/>
      </w:r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11" w15:restartNumberingAfterBreak="0">
    <w:nsid w:val="0000001A"/>
    <w:multiLevelType w:val="multilevel"/>
    <w:tmpl w:val="0000001A"/>
    <w:name w:val="WW8Num26"/>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Times New Roman"/>
        <w:b w:val="0"/>
      </w:rPr>
    </w:lvl>
    <w:lvl w:ilvl="2">
      <w:start w:val="1"/>
      <w:numFmt w:val="bullet"/>
      <w:lvlText w:val="▪"/>
      <w:lvlJc w:val="left"/>
      <w:pPr>
        <w:tabs>
          <w:tab w:val="num" w:pos="1440"/>
        </w:tabs>
        <w:ind w:left="1440" w:hanging="360"/>
      </w:pPr>
      <w:rPr>
        <w:rFonts w:ascii="OpenSymbol" w:hAnsi="OpenSymbol" w:cs="Times New Roman"/>
        <w:b w:val="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b w:val="0"/>
      </w:rPr>
    </w:lvl>
    <w:lvl w:ilvl="5">
      <w:start w:val="1"/>
      <w:numFmt w:val="bullet"/>
      <w:lvlText w:val="▪"/>
      <w:lvlJc w:val="left"/>
      <w:pPr>
        <w:tabs>
          <w:tab w:val="num" w:pos="2520"/>
        </w:tabs>
        <w:ind w:left="2520" w:hanging="360"/>
      </w:pPr>
      <w:rPr>
        <w:rFonts w:ascii="OpenSymbol" w:hAnsi="OpenSymbol" w:cs="Times New Roman"/>
        <w:b w:val="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b w:val="0"/>
      </w:rPr>
    </w:lvl>
    <w:lvl w:ilvl="8">
      <w:start w:val="1"/>
      <w:numFmt w:val="bullet"/>
      <w:lvlText w:val="▪"/>
      <w:lvlJc w:val="left"/>
      <w:pPr>
        <w:tabs>
          <w:tab w:val="num" w:pos="3600"/>
        </w:tabs>
        <w:ind w:left="3600" w:hanging="360"/>
      </w:pPr>
      <w:rPr>
        <w:rFonts w:ascii="OpenSymbol" w:hAnsi="OpenSymbol" w:cs="Times New Roman"/>
        <w:b w:val="0"/>
      </w:rPr>
    </w:lvl>
  </w:abstractNum>
  <w:abstractNum w:abstractNumId="12" w15:restartNumberingAfterBreak="0">
    <w:nsid w:val="0000001B"/>
    <w:multiLevelType w:val="multilevel"/>
    <w:tmpl w:val="0000001B"/>
    <w:name w:val="WW8Num27"/>
    <w:lvl w:ilvl="0">
      <w:start w:val="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1C"/>
    <w:multiLevelType w:val="singleLevel"/>
    <w:tmpl w:val="0000001C"/>
    <w:name w:val="WW8Num28"/>
    <w:lvl w:ilvl="0">
      <w:start w:val="1"/>
      <w:numFmt w:val="decimal"/>
      <w:lvlText w:val="%1."/>
      <w:lvlJc w:val="left"/>
      <w:pPr>
        <w:tabs>
          <w:tab w:val="num" w:pos="0"/>
        </w:tabs>
        <w:ind w:left="720" w:hanging="360"/>
      </w:pPr>
      <w:rPr>
        <w:rFonts w:cs="Times New Roman"/>
      </w:rPr>
    </w:lvl>
  </w:abstractNum>
  <w:abstractNum w:abstractNumId="14" w15:restartNumberingAfterBreak="0">
    <w:nsid w:val="0000001F"/>
    <w:multiLevelType w:val="singleLevel"/>
    <w:tmpl w:val="0000001F"/>
    <w:name w:val="WW8Num31"/>
    <w:lvl w:ilvl="0">
      <w:start w:val="1"/>
      <w:numFmt w:val="decimal"/>
      <w:lvlText w:val="%1."/>
      <w:lvlJc w:val="left"/>
      <w:pPr>
        <w:tabs>
          <w:tab w:val="num" w:pos="-360"/>
        </w:tabs>
        <w:ind w:left="360" w:hanging="360"/>
      </w:pPr>
      <w:rPr>
        <w:rFonts w:cs="Times New Roman"/>
      </w:rPr>
    </w:lvl>
  </w:abstractNum>
  <w:abstractNum w:abstractNumId="15" w15:restartNumberingAfterBreak="0">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0000030"/>
    <w:multiLevelType w:val="multilevel"/>
    <w:tmpl w:val="00000030"/>
    <w:name w:val="WW8Num48"/>
    <w:lvl w:ilvl="0">
      <w:start w:val="1"/>
      <w:numFmt w:val="bullet"/>
      <w:lvlText w:val=""/>
      <w:lvlJc w:val="left"/>
      <w:pPr>
        <w:tabs>
          <w:tab w:val="num" w:pos="720"/>
        </w:tabs>
        <w:ind w:left="720" w:hanging="360"/>
      </w:pPr>
      <w:rPr>
        <w:rFonts w:ascii="Symbol" w:hAnsi="Symbol" w:cs="Times New Roman"/>
        <w:b w:val="0"/>
        <w:sz w:val="20"/>
        <w:szCs w:val="20"/>
      </w:rPr>
    </w:lvl>
    <w:lvl w:ilvl="1">
      <w:start w:val="1"/>
      <w:numFmt w:val="bullet"/>
      <w:lvlText w:val=""/>
      <w:lvlJc w:val="left"/>
      <w:pPr>
        <w:tabs>
          <w:tab w:val="num" w:pos="1080"/>
        </w:tabs>
        <w:ind w:left="1080" w:hanging="360"/>
      </w:pPr>
      <w:rPr>
        <w:rFonts w:ascii="Symbol" w:hAnsi="Symbol" w:cs="Times New Roman"/>
        <w:b w:val="0"/>
        <w:sz w:val="20"/>
        <w:szCs w:val="20"/>
      </w:rPr>
    </w:lvl>
    <w:lvl w:ilvl="2">
      <w:start w:val="1"/>
      <w:numFmt w:val="bullet"/>
      <w:lvlText w:val=""/>
      <w:lvlJc w:val="left"/>
      <w:pPr>
        <w:tabs>
          <w:tab w:val="num" w:pos="1440"/>
        </w:tabs>
        <w:ind w:left="1440" w:hanging="360"/>
      </w:pPr>
      <w:rPr>
        <w:rFonts w:ascii="Symbol" w:hAnsi="Symbol" w:cs="Times New Roman"/>
        <w:b w:val="0"/>
        <w:sz w:val="20"/>
        <w:szCs w:val="20"/>
      </w:rPr>
    </w:lvl>
    <w:lvl w:ilvl="3">
      <w:start w:val="1"/>
      <w:numFmt w:val="bullet"/>
      <w:lvlText w:val=""/>
      <w:lvlJc w:val="left"/>
      <w:pPr>
        <w:tabs>
          <w:tab w:val="num" w:pos="1800"/>
        </w:tabs>
        <w:ind w:left="1800" w:hanging="360"/>
      </w:pPr>
      <w:rPr>
        <w:rFonts w:ascii="Symbol" w:hAnsi="Symbol" w:cs="Times New Roman"/>
        <w:b w:val="0"/>
        <w:sz w:val="20"/>
        <w:szCs w:val="20"/>
      </w:rPr>
    </w:lvl>
    <w:lvl w:ilvl="4">
      <w:start w:val="1"/>
      <w:numFmt w:val="bullet"/>
      <w:lvlText w:val=""/>
      <w:lvlJc w:val="left"/>
      <w:pPr>
        <w:tabs>
          <w:tab w:val="num" w:pos="2160"/>
        </w:tabs>
        <w:ind w:left="2160" w:hanging="360"/>
      </w:pPr>
      <w:rPr>
        <w:rFonts w:ascii="Symbol" w:hAnsi="Symbol" w:cs="Times New Roman"/>
        <w:b w:val="0"/>
        <w:sz w:val="20"/>
        <w:szCs w:val="20"/>
      </w:rPr>
    </w:lvl>
    <w:lvl w:ilvl="5">
      <w:start w:val="1"/>
      <w:numFmt w:val="bullet"/>
      <w:lvlText w:val=""/>
      <w:lvlJc w:val="left"/>
      <w:pPr>
        <w:tabs>
          <w:tab w:val="num" w:pos="2520"/>
        </w:tabs>
        <w:ind w:left="2520" w:hanging="360"/>
      </w:pPr>
      <w:rPr>
        <w:rFonts w:ascii="Symbol" w:hAnsi="Symbol" w:cs="Times New Roman"/>
        <w:b w:val="0"/>
        <w:sz w:val="20"/>
        <w:szCs w:val="20"/>
      </w:rPr>
    </w:lvl>
    <w:lvl w:ilvl="6">
      <w:start w:val="1"/>
      <w:numFmt w:val="bullet"/>
      <w:lvlText w:val=""/>
      <w:lvlJc w:val="left"/>
      <w:pPr>
        <w:tabs>
          <w:tab w:val="num" w:pos="2880"/>
        </w:tabs>
        <w:ind w:left="2880" w:hanging="360"/>
      </w:pPr>
      <w:rPr>
        <w:rFonts w:ascii="Symbol" w:hAnsi="Symbol" w:cs="Times New Roman"/>
        <w:b w:val="0"/>
        <w:sz w:val="20"/>
        <w:szCs w:val="20"/>
      </w:rPr>
    </w:lvl>
    <w:lvl w:ilvl="7">
      <w:start w:val="1"/>
      <w:numFmt w:val="bullet"/>
      <w:lvlText w:val=""/>
      <w:lvlJc w:val="left"/>
      <w:pPr>
        <w:tabs>
          <w:tab w:val="num" w:pos="3240"/>
        </w:tabs>
        <w:ind w:left="3240" w:hanging="360"/>
      </w:pPr>
      <w:rPr>
        <w:rFonts w:ascii="Symbol" w:hAnsi="Symbol" w:cs="Times New Roman"/>
        <w:b w:val="0"/>
        <w:sz w:val="20"/>
        <w:szCs w:val="20"/>
      </w:rPr>
    </w:lvl>
    <w:lvl w:ilvl="8">
      <w:start w:val="1"/>
      <w:numFmt w:val="bullet"/>
      <w:lvlText w:val=""/>
      <w:lvlJc w:val="left"/>
      <w:pPr>
        <w:tabs>
          <w:tab w:val="num" w:pos="3600"/>
        </w:tabs>
        <w:ind w:left="3600" w:hanging="360"/>
      </w:pPr>
      <w:rPr>
        <w:rFonts w:ascii="Symbol" w:hAnsi="Symbol" w:cs="Times New Roman"/>
        <w:b w:val="0"/>
        <w:sz w:val="20"/>
        <w:szCs w:val="20"/>
      </w:rPr>
    </w:lvl>
  </w:abstractNum>
  <w:abstractNum w:abstractNumId="17" w15:restartNumberingAfterBreak="0">
    <w:nsid w:val="00000031"/>
    <w:multiLevelType w:val="multilevel"/>
    <w:tmpl w:val="00000031"/>
    <w:name w:val="WW8Num4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83F58FB"/>
    <w:multiLevelType w:val="hybridMultilevel"/>
    <w:tmpl w:val="4C72FF28"/>
    <w:lvl w:ilvl="0" w:tplc="2EBC71E4">
      <w:start w:val="1"/>
      <w:numFmt w:val="decimal"/>
      <w:lvlText w:val="%1."/>
      <w:lvlJc w:val="left"/>
      <w:pPr>
        <w:ind w:left="720" w:hanging="360"/>
      </w:pPr>
      <w:rPr>
        <w:rFonts w:cs="Times New Roman"/>
        <w:b w:val="0"/>
        <w:i w:val="0"/>
        <w:color w:val="auto"/>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27272F9A"/>
    <w:multiLevelType w:val="hybridMultilevel"/>
    <w:tmpl w:val="E168E57E"/>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1" w15:restartNumberingAfterBreak="0">
    <w:nsid w:val="4DA32F07"/>
    <w:multiLevelType w:val="hybridMultilevel"/>
    <w:tmpl w:val="AC0E1C76"/>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DD0348"/>
    <w:multiLevelType w:val="hybridMultilevel"/>
    <w:tmpl w:val="0E063E3A"/>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3" w15:restartNumberingAfterBreak="0">
    <w:nsid w:val="72F32F07"/>
    <w:multiLevelType w:val="hybridMultilevel"/>
    <w:tmpl w:val="C324F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6696987">
    <w:abstractNumId w:val="0"/>
  </w:num>
  <w:num w:numId="2" w16cid:durableId="1023556505">
    <w:abstractNumId w:val="1"/>
  </w:num>
  <w:num w:numId="3" w16cid:durableId="1233202851">
    <w:abstractNumId w:val="2"/>
  </w:num>
  <w:num w:numId="4" w16cid:durableId="2061980005">
    <w:abstractNumId w:val="3"/>
  </w:num>
  <w:num w:numId="5" w16cid:durableId="1967007498">
    <w:abstractNumId w:val="4"/>
  </w:num>
  <w:num w:numId="6" w16cid:durableId="562564073">
    <w:abstractNumId w:val="5"/>
  </w:num>
  <w:num w:numId="7" w16cid:durableId="81800708">
    <w:abstractNumId w:val="6"/>
  </w:num>
  <w:num w:numId="8" w16cid:durableId="767196375">
    <w:abstractNumId w:val="7"/>
  </w:num>
  <w:num w:numId="9" w16cid:durableId="1009210858">
    <w:abstractNumId w:val="8"/>
  </w:num>
  <w:num w:numId="10" w16cid:durableId="670793146">
    <w:abstractNumId w:val="9"/>
  </w:num>
  <w:num w:numId="11" w16cid:durableId="600380725">
    <w:abstractNumId w:val="10"/>
  </w:num>
  <w:num w:numId="12" w16cid:durableId="1777212502">
    <w:abstractNumId w:val="12"/>
  </w:num>
  <w:num w:numId="13" w16cid:durableId="819343416">
    <w:abstractNumId w:val="13"/>
  </w:num>
  <w:num w:numId="14" w16cid:durableId="122190673">
    <w:abstractNumId w:val="16"/>
  </w:num>
  <w:num w:numId="15" w16cid:durableId="1661349387">
    <w:abstractNumId w:val="17"/>
  </w:num>
  <w:num w:numId="16" w16cid:durableId="688339620">
    <w:abstractNumId w:val="22"/>
  </w:num>
  <w:num w:numId="17" w16cid:durableId="86313244">
    <w:abstractNumId w:val="20"/>
  </w:num>
  <w:num w:numId="18" w16cid:durableId="961838189">
    <w:abstractNumId w:val="21"/>
  </w:num>
  <w:num w:numId="19" w16cid:durableId="191918922">
    <w:abstractNumId w:val="2"/>
  </w:num>
  <w:num w:numId="20" w16cid:durableId="592587957">
    <w:abstractNumId w:val="11"/>
    <w:lvlOverride w:ilvl="0">
      <w:startOverride w:val="1"/>
    </w:lvlOverride>
    <w:lvlOverride w:ilvl="1"/>
    <w:lvlOverride w:ilvl="2"/>
    <w:lvlOverride w:ilvl="3"/>
    <w:lvlOverride w:ilvl="4"/>
    <w:lvlOverride w:ilvl="5"/>
    <w:lvlOverride w:ilvl="6"/>
    <w:lvlOverride w:ilvl="7"/>
    <w:lvlOverride w:ilvl="8"/>
  </w:num>
  <w:num w:numId="21" w16cid:durableId="2054309926">
    <w:abstractNumId w:val="14"/>
    <w:lvlOverride w:ilvl="0">
      <w:startOverride w:val="1"/>
    </w:lvlOverride>
  </w:num>
  <w:num w:numId="22" w16cid:durableId="885873865">
    <w:abstractNumId w:val="15"/>
  </w:num>
  <w:num w:numId="23" w16cid:durableId="1979604304">
    <w:abstractNumId w:val="23"/>
  </w:num>
  <w:num w:numId="24" w16cid:durableId="1208181248">
    <w:abstractNumId w:val="18"/>
    <w:lvlOverride w:ilvl="0">
      <w:startOverride w:val="1"/>
    </w:lvlOverride>
    <w:lvlOverride w:ilvl="1"/>
    <w:lvlOverride w:ilvl="2"/>
    <w:lvlOverride w:ilvl="3"/>
    <w:lvlOverride w:ilvl="4"/>
    <w:lvlOverride w:ilvl="5"/>
    <w:lvlOverride w:ilvl="6"/>
    <w:lvlOverride w:ilvl="7"/>
    <w:lvlOverride w:ilvl="8"/>
  </w:num>
  <w:num w:numId="25" w16cid:durableId="817556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80"/>
    <w:rsid w:val="00005AD9"/>
    <w:rsid w:val="000233A6"/>
    <w:rsid w:val="000421BF"/>
    <w:rsid w:val="000630F4"/>
    <w:rsid w:val="00084B9A"/>
    <w:rsid w:val="00087050"/>
    <w:rsid w:val="00090AB3"/>
    <w:rsid w:val="000979FE"/>
    <w:rsid w:val="000A114A"/>
    <w:rsid w:val="000E1C95"/>
    <w:rsid w:val="001004C7"/>
    <w:rsid w:val="00100F53"/>
    <w:rsid w:val="001022AC"/>
    <w:rsid w:val="00103904"/>
    <w:rsid w:val="00114C4D"/>
    <w:rsid w:val="00133642"/>
    <w:rsid w:val="00140389"/>
    <w:rsid w:val="001558FE"/>
    <w:rsid w:val="00170CBE"/>
    <w:rsid w:val="00172719"/>
    <w:rsid w:val="0018304F"/>
    <w:rsid w:val="00184B50"/>
    <w:rsid w:val="001A5657"/>
    <w:rsid w:val="001B6E4B"/>
    <w:rsid w:val="001C7A30"/>
    <w:rsid w:val="001D2456"/>
    <w:rsid w:val="001E086A"/>
    <w:rsid w:val="0020141F"/>
    <w:rsid w:val="0021401F"/>
    <w:rsid w:val="00217833"/>
    <w:rsid w:val="00220AC5"/>
    <w:rsid w:val="00267A0E"/>
    <w:rsid w:val="00282F04"/>
    <w:rsid w:val="00283566"/>
    <w:rsid w:val="002C1E9A"/>
    <w:rsid w:val="002C24CD"/>
    <w:rsid w:val="002D3B0F"/>
    <w:rsid w:val="002D3F42"/>
    <w:rsid w:val="002F41B7"/>
    <w:rsid w:val="0030247A"/>
    <w:rsid w:val="00302980"/>
    <w:rsid w:val="003658C1"/>
    <w:rsid w:val="0037043E"/>
    <w:rsid w:val="00370B66"/>
    <w:rsid w:val="003717AA"/>
    <w:rsid w:val="00373241"/>
    <w:rsid w:val="00392BD9"/>
    <w:rsid w:val="003C4C97"/>
    <w:rsid w:val="003C6D1D"/>
    <w:rsid w:val="00402196"/>
    <w:rsid w:val="00412435"/>
    <w:rsid w:val="00436675"/>
    <w:rsid w:val="00450AE0"/>
    <w:rsid w:val="00481F54"/>
    <w:rsid w:val="004832AA"/>
    <w:rsid w:val="004918AE"/>
    <w:rsid w:val="004A5570"/>
    <w:rsid w:val="004C079A"/>
    <w:rsid w:val="004C1209"/>
    <w:rsid w:val="004C4B69"/>
    <w:rsid w:val="004D0A7D"/>
    <w:rsid w:val="004E2028"/>
    <w:rsid w:val="004E2433"/>
    <w:rsid w:val="00503AE7"/>
    <w:rsid w:val="00506295"/>
    <w:rsid w:val="0050781A"/>
    <w:rsid w:val="00510921"/>
    <w:rsid w:val="005458D7"/>
    <w:rsid w:val="00553EB6"/>
    <w:rsid w:val="005A05E4"/>
    <w:rsid w:val="005A0C57"/>
    <w:rsid w:val="005C2B4E"/>
    <w:rsid w:val="005D07B7"/>
    <w:rsid w:val="005D6ABE"/>
    <w:rsid w:val="005F6AF7"/>
    <w:rsid w:val="0060549A"/>
    <w:rsid w:val="00610301"/>
    <w:rsid w:val="0062135A"/>
    <w:rsid w:val="006376B2"/>
    <w:rsid w:val="006436B4"/>
    <w:rsid w:val="00650FCE"/>
    <w:rsid w:val="006607F5"/>
    <w:rsid w:val="00666FAD"/>
    <w:rsid w:val="006A37CD"/>
    <w:rsid w:val="006C2EEA"/>
    <w:rsid w:val="006C3ED3"/>
    <w:rsid w:val="006D258C"/>
    <w:rsid w:val="006E2A01"/>
    <w:rsid w:val="006E4382"/>
    <w:rsid w:val="006F6065"/>
    <w:rsid w:val="00701CEA"/>
    <w:rsid w:val="007072AA"/>
    <w:rsid w:val="007170D3"/>
    <w:rsid w:val="00724E70"/>
    <w:rsid w:val="00726F0D"/>
    <w:rsid w:val="00727FD0"/>
    <w:rsid w:val="0073146F"/>
    <w:rsid w:val="007371E2"/>
    <w:rsid w:val="00772B3E"/>
    <w:rsid w:val="00794118"/>
    <w:rsid w:val="007C5F7D"/>
    <w:rsid w:val="00802AAB"/>
    <w:rsid w:val="00833889"/>
    <w:rsid w:val="008357F7"/>
    <w:rsid w:val="00837940"/>
    <w:rsid w:val="008620FC"/>
    <w:rsid w:val="00866280"/>
    <w:rsid w:val="00867598"/>
    <w:rsid w:val="00890EDE"/>
    <w:rsid w:val="00894618"/>
    <w:rsid w:val="008A2F8D"/>
    <w:rsid w:val="008A72E7"/>
    <w:rsid w:val="008E16C7"/>
    <w:rsid w:val="008E51FE"/>
    <w:rsid w:val="008F218E"/>
    <w:rsid w:val="00902493"/>
    <w:rsid w:val="00910F7B"/>
    <w:rsid w:val="0092333C"/>
    <w:rsid w:val="00943230"/>
    <w:rsid w:val="009470C4"/>
    <w:rsid w:val="009473E7"/>
    <w:rsid w:val="00961852"/>
    <w:rsid w:val="00982BD1"/>
    <w:rsid w:val="00986837"/>
    <w:rsid w:val="00996719"/>
    <w:rsid w:val="0099777C"/>
    <w:rsid w:val="009A60C8"/>
    <w:rsid w:val="009B476B"/>
    <w:rsid w:val="009C6C87"/>
    <w:rsid w:val="009D4633"/>
    <w:rsid w:val="009E1FF7"/>
    <w:rsid w:val="009E3842"/>
    <w:rsid w:val="00A12896"/>
    <w:rsid w:val="00A14EB0"/>
    <w:rsid w:val="00A26CE0"/>
    <w:rsid w:val="00A27ED3"/>
    <w:rsid w:val="00A430FB"/>
    <w:rsid w:val="00A56EEE"/>
    <w:rsid w:val="00A64464"/>
    <w:rsid w:val="00A719EE"/>
    <w:rsid w:val="00A8307C"/>
    <w:rsid w:val="00A918A6"/>
    <w:rsid w:val="00AB22A5"/>
    <w:rsid w:val="00AC7674"/>
    <w:rsid w:val="00AD2886"/>
    <w:rsid w:val="00AD3595"/>
    <w:rsid w:val="00AD3AA5"/>
    <w:rsid w:val="00AD54FD"/>
    <w:rsid w:val="00AE0B74"/>
    <w:rsid w:val="00AE19AA"/>
    <w:rsid w:val="00AE2ED6"/>
    <w:rsid w:val="00AF5CD7"/>
    <w:rsid w:val="00B009CA"/>
    <w:rsid w:val="00B1069C"/>
    <w:rsid w:val="00B43CFC"/>
    <w:rsid w:val="00B66050"/>
    <w:rsid w:val="00B73192"/>
    <w:rsid w:val="00B74C99"/>
    <w:rsid w:val="00B85CFB"/>
    <w:rsid w:val="00B93FFC"/>
    <w:rsid w:val="00BA4BF0"/>
    <w:rsid w:val="00BC437B"/>
    <w:rsid w:val="00C028A4"/>
    <w:rsid w:val="00C12E95"/>
    <w:rsid w:val="00C30F98"/>
    <w:rsid w:val="00C35440"/>
    <w:rsid w:val="00C433F1"/>
    <w:rsid w:val="00C533BC"/>
    <w:rsid w:val="00C66A46"/>
    <w:rsid w:val="00C85748"/>
    <w:rsid w:val="00C86FE2"/>
    <w:rsid w:val="00C909EC"/>
    <w:rsid w:val="00C95B10"/>
    <w:rsid w:val="00CA3347"/>
    <w:rsid w:val="00CC1820"/>
    <w:rsid w:val="00CC20EF"/>
    <w:rsid w:val="00CC245A"/>
    <w:rsid w:val="00CD5F31"/>
    <w:rsid w:val="00CE7693"/>
    <w:rsid w:val="00CF77C2"/>
    <w:rsid w:val="00D012D0"/>
    <w:rsid w:val="00D10F32"/>
    <w:rsid w:val="00D12A4E"/>
    <w:rsid w:val="00D22E85"/>
    <w:rsid w:val="00D249E5"/>
    <w:rsid w:val="00D458BB"/>
    <w:rsid w:val="00D5151F"/>
    <w:rsid w:val="00D51751"/>
    <w:rsid w:val="00DA4662"/>
    <w:rsid w:val="00DA51DB"/>
    <w:rsid w:val="00DC60C9"/>
    <w:rsid w:val="00DD5C5B"/>
    <w:rsid w:val="00E329B0"/>
    <w:rsid w:val="00E53E7D"/>
    <w:rsid w:val="00E6151B"/>
    <w:rsid w:val="00E656DE"/>
    <w:rsid w:val="00E849AB"/>
    <w:rsid w:val="00E87A42"/>
    <w:rsid w:val="00EA6DDD"/>
    <w:rsid w:val="00EB1EF5"/>
    <w:rsid w:val="00EC065C"/>
    <w:rsid w:val="00EC07AC"/>
    <w:rsid w:val="00F07EBE"/>
    <w:rsid w:val="00F1204F"/>
    <w:rsid w:val="00F15D33"/>
    <w:rsid w:val="00F1632A"/>
    <w:rsid w:val="00F22CCC"/>
    <w:rsid w:val="00F50EBD"/>
    <w:rsid w:val="00F8249E"/>
    <w:rsid w:val="00F8438F"/>
    <w:rsid w:val="00F91FC8"/>
    <w:rsid w:val="00FA24EF"/>
    <w:rsid w:val="00FC5704"/>
    <w:rsid w:val="00FD27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48B5"/>
  <w15:docId w15:val="{2CAE2F84-D048-42C9-8E23-22AD0604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980"/>
    <w:pPr>
      <w:suppressAutoHyphens/>
      <w:ind w:left="340" w:hanging="340"/>
    </w:pPr>
    <w:rPr>
      <w:rFonts w:ascii="Times New Roman" w:eastAsia="Times New Roman" w:hAnsi="Times New Roman"/>
      <w:lang w:eastAsia="ar-SA"/>
    </w:rPr>
  </w:style>
  <w:style w:type="paragraph" w:styleId="Nagwek1">
    <w:name w:val="heading 1"/>
    <w:basedOn w:val="Normalny"/>
    <w:next w:val="Normalny"/>
    <w:link w:val="Nagwek1Znak"/>
    <w:qFormat/>
    <w:rsid w:val="00302980"/>
    <w:pPr>
      <w:keepNext/>
      <w:numPr>
        <w:numId w:val="1"/>
      </w:numPr>
      <w:jc w:val="both"/>
      <w:outlineLvl w:val="0"/>
    </w:pPr>
    <w:rPr>
      <w:b/>
      <w:color w:val="000000"/>
    </w:rPr>
  </w:style>
  <w:style w:type="paragraph" w:styleId="Nagwek2">
    <w:name w:val="heading 2"/>
    <w:basedOn w:val="Normalny"/>
    <w:next w:val="Normalny"/>
    <w:link w:val="Nagwek2Znak"/>
    <w:qFormat/>
    <w:rsid w:val="00302980"/>
    <w:pPr>
      <w:keepNext/>
      <w:numPr>
        <w:ilvl w:val="1"/>
        <w:numId w:val="1"/>
      </w:numPr>
      <w:jc w:val="center"/>
      <w:outlineLvl w:val="1"/>
    </w:pPr>
    <w:rPr>
      <w:b/>
      <w:color w:val="000000"/>
      <w:sz w:val="24"/>
    </w:rPr>
  </w:style>
  <w:style w:type="paragraph" w:styleId="Nagwek3">
    <w:name w:val="heading 3"/>
    <w:basedOn w:val="Normalny"/>
    <w:next w:val="Normalny"/>
    <w:link w:val="Nagwek3Znak"/>
    <w:uiPriority w:val="9"/>
    <w:semiHidden/>
    <w:unhideWhenUsed/>
    <w:qFormat/>
    <w:rsid w:val="006607F5"/>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980"/>
    <w:rPr>
      <w:rFonts w:ascii="Times New Roman" w:eastAsia="Times New Roman" w:hAnsi="Times New Roman" w:cs="Times New Roman"/>
      <w:b/>
      <w:color w:val="000000"/>
      <w:sz w:val="20"/>
      <w:szCs w:val="20"/>
      <w:lang w:eastAsia="ar-SA"/>
    </w:rPr>
  </w:style>
  <w:style w:type="character" w:customStyle="1" w:styleId="Nagwek2Znak">
    <w:name w:val="Nagłówek 2 Znak"/>
    <w:basedOn w:val="Domylnaczcionkaakapitu"/>
    <w:link w:val="Nagwek2"/>
    <w:rsid w:val="00302980"/>
    <w:rPr>
      <w:rFonts w:ascii="Times New Roman" w:eastAsia="Times New Roman" w:hAnsi="Times New Roman" w:cs="Times New Roman"/>
      <w:b/>
      <w:color w:val="000000"/>
      <w:sz w:val="24"/>
      <w:szCs w:val="20"/>
      <w:lang w:eastAsia="ar-SA"/>
    </w:rPr>
  </w:style>
  <w:style w:type="paragraph" w:customStyle="1" w:styleId="Konspn">
    <w:name w:val="Konspn"/>
    <w:basedOn w:val="Normalny"/>
    <w:rsid w:val="00302980"/>
    <w:pPr>
      <w:numPr>
        <w:numId w:val="6"/>
      </w:numPr>
      <w:spacing w:line="360" w:lineRule="auto"/>
      <w:jc w:val="both"/>
    </w:pPr>
    <w:rPr>
      <w:sz w:val="24"/>
      <w:szCs w:val="24"/>
    </w:rPr>
  </w:style>
  <w:style w:type="paragraph" w:styleId="Akapitzlist">
    <w:name w:val="List Paragraph"/>
    <w:basedOn w:val="Normalny"/>
    <w:link w:val="AkapitzlistZnak"/>
    <w:uiPriority w:val="34"/>
    <w:qFormat/>
    <w:rsid w:val="00302980"/>
    <w:pPr>
      <w:ind w:left="708" w:firstLine="0"/>
    </w:pPr>
  </w:style>
  <w:style w:type="character" w:styleId="Odwoaniedokomentarza">
    <w:name w:val="annotation reference"/>
    <w:basedOn w:val="Domylnaczcionkaakapitu"/>
    <w:uiPriority w:val="99"/>
    <w:semiHidden/>
    <w:unhideWhenUsed/>
    <w:rsid w:val="0099777C"/>
    <w:rPr>
      <w:sz w:val="16"/>
      <w:szCs w:val="16"/>
    </w:rPr>
  </w:style>
  <w:style w:type="paragraph" w:styleId="Tekstkomentarza">
    <w:name w:val="annotation text"/>
    <w:basedOn w:val="Normalny"/>
    <w:link w:val="TekstkomentarzaZnak"/>
    <w:uiPriority w:val="99"/>
    <w:semiHidden/>
    <w:unhideWhenUsed/>
    <w:rsid w:val="0099777C"/>
  </w:style>
  <w:style w:type="character" w:customStyle="1" w:styleId="TekstkomentarzaZnak">
    <w:name w:val="Tekst komentarza Znak"/>
    <w:basedOn w:val="Domylnaczcionkaakapitu"/>
    <w:link w:val="Tekstkomentarza"/>
    <w:uiPriority w:val="99"/>
    <w:semiHidden/>
    <w:rsid w:val="0099777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99777C"/>
    <w:rPr>
      <w:b/>
      <w:bCs/>
    </w:rPr>
  </w:style>
  <w:style w:type="character" w:customStyle="1" w:styleId="TematkomentarzaZnak">
    <w:name w:val="Temat komentarza Znak"/>
    <w:basedOn w:val="TekstkomentarzaZnak"/>
    <w:link w:val="Tematkomentarza"/>
    <w:uiPriority w:val="99"/>
    <w:semiHidden/>
    <w:rsid w:val="0099777C"/>
    <w:rPr>
      <w:rFonts w:ascii="Times New Roman" w:eastAsia="Times New Roman" w:hAnsi="Times New Roman"/>
      <w:b/>
      <w:bCs/>
      <w:lang w:eastAsia="ar-SA"/>
    </w:rPr>
  </w:style>
  <w:style w:type="paragraph" w:styleId="Tekstdymka">
    <w:name w:val="Balloon Text"/>
    <w:basedOn w:val="Normalny"/>
    <w:link w:val="TekstdymkaZnak"/>
    <w:uiPriority w:val="99"/>
    <w:semiHidden/>
    <w:unhideWhenUsed/>
    <w:rsid w:val="0099777C"/>
    <w:rPr>
      <w:rFonts w:ascii="Tahoma" w:hAnsi="Tahoma" w:cs="Tahoma"/>
      <w:sz w:val="16"/>
      <w:szCs w:val="16"/>
    </w:rPr>
  </w:style>
  <w:style w:type="character" w:customStyle="1" w:styleId="TekstdymkaZnak">
    <w:name w:val="Tekst dymka Znak"/>
    <w:basedOn w:val="Domylnaczcionkaakapitu"/>
    <w:link w:val="Tekstdymka"/>
    <w:uiPriority w:val="99"/>
    <w:semiHidden/>
    <w:rsid w:val="0099777C"/>
    <w:rPr>
      <w:rFonts w:ascii="Tahoma" w:eastAsia="Times New Roman" w:hAnsi="Tahoma" w:cs="Tahoma"/>
      <w:sz w:val="16"/>
      <w:szCs w:val="16"/>
      <w:lang w:eastAsia="ar-SA"/>
    </w:rPr>
  </w:style>
  <w:style w:type="character" w:customStyle="1" w:styleId="Nagwek3Znak">
    <w:name w:val="Nagłówek 3 Znak"/>
    <w:basedOn w:val="Domylnaczcionkaakapitu"/>
    <w:link w:val="Nagwek3"/>
    <w:uiPriority w:val="9"/>
    <w:semiHidden/>
    <w:rsid w:val="006607F5"/>
    <w:rPr>
      <w:rFonts w:asciiTheme="majorHAnsi" w:eastAsiaTheme="majorEastAsia" w:hAnsiTheme="majorHAnsi" w:cstheme="majorBidi"/>
      <w:b/>
      <w:bCs/>
      <w:color w:val="4F81BD" w:themeColor="accent1"/>
      <w:lang w:eastAsia="ar-SA"/>
    </w:rPr>
  </w:style>
  <w:style w:type="character" w:styleId="Pogrubienie">
    <w:name w:val="Strong"/>
    <w:basedOn w:val="Domylnaczcionkaakapitu"/>
    <w:uiPriority w:val="22"/>
    <w:qFormat/>
    <w:rsid w:val="00C95B10"/>
    <w:rPr>
      <w:b/>
      <w:bCs/>
    </w:rPr>
  </w:style>
  <w:style w:type="paragraph" w:styleId="Poprawka">
    <w:name w:val="Revision"/>
    <w:hidden/>
    <w:uiPriority w:val="99"/>
    <w:semiHidden/>
    <w:rsid w:val="00B1069C"/>
    <w:rPr>
      <w:rFonts w:ascii="Times New Roman" w:eastAsia="Times New Roman" w:hAnsi="Times New Roman"/>
      <w:lang w:eastAsia="ar-SA"/>
    </w:rPr>
  </w:style>
  <w:style w:type="character" w:customStyle="1" w:styleId="AkapitzlistZnak">
    <w:name w:val="Akapit z listą Znak"/>
    <w:basedOn w:val="Domylnaczcionkaakapitu"/>
    <w:link w:val="Akapitzlist"/>
    <w:uiPriority w:val="34"/>
    <w:locked/>
    <w:rsid w:val="000233A6"/>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54447">
      <w:bodyDiv w:val="1"/>
      <w:marLeft w:val="0"/>
      <w:marRight w:val="0"/>
      <w:marTop w:val="0"/>
      <w:marBottom w:val="0"/>
      <w:divBdr>
        <w:top w:val="none" w:sz="0" w:space="0" w:color="auto"/>
        <w:left w:val="none" w:sz="0" w:space="0" w:color="auto"/>
        <w:bottom w:val="none" w:sz="0" w:space="0" w:color="auto"/>
        <w:right w:val="none" w:sz="0" w:space="0" w:color="auto"/>
      </w:divBdr>
    </w:div>
    <w:div w:id="1256087489">
      <w:bodyDiv w:val="1"/>
      <w:marLeft w:val="0"/>
      <w:marRight w:val="0"/>
      <w:marTop w:val="0"/>
      <w:marBottom w:val="0"/>
      <w:divBdr>
        <w:top w:val="none" w:sz="0" w:space="0" w:color="auto"/>
        <w:left w:val="none" w:sz="0" w:space="0" w:color="auto"/>
        <w:bottom w:val="none" w:sz="0" w:space="0" w:color="auto"/>
        <w:right w:val="none" w:sz="0" w:space="0" w:color="auto"/>
      </w:divBdr>
    </w:div>
    <w:div w:id="1268805900">
      <w:bodyDiv w:val="1"/>
      <w:marLeft w:val="0"/>
      <w:marRight w:val="0"/>
      <w:marTop w:val="0"/>
      <w:marBottom w:val="0"/>
      <w:divBdr>
        <w:top w:val="none" w:sz="0" w:space="0" w:color="auto"/>
        <w:left w:val="none" w:sz="0" w:space="0" w:color="auto"/>
        <w:bottom w:val="none" w:sz="0" w:space="0" w:color="auto"/>
        <w:right w:val="none" w:sz="0" w:space="0" w:color="auto"/>
      </w:divBdr>
      <w:divsChild>
        <w:div w:id="52697862">
          <w:marLeft w:val="0"/>
          <w:marRight w:val="0"/>
          <w:marTop w:val="0"/>
          <w:marBottom w:val="0"/>
          <w:divBdr>
            <w:top w:val="none" w:sz="0" w:space="0" w:color="auto"/>
            <w:left w:val="none" w:sz="0" w:space="0" w:color="auto"/>
            <w:bottom w:val="none" w:sz="0" w:space="0" w:color="auto"/>
            <w:right w:val="none" w:sz="0" w:space="0" w:color="auto"/>
          </w:divBdr>
          <w:divsChild>
            <w:div w:id="252517890">
              <w:marLeft w:val="0"/>
              <w:marRight w:val="0"/>
              <w:marTop w:val="0"/>
              <w:marBottom w:val="0"/>
              <w:divBdr>
                <w:top w:val="none" w:sz="0" w:space="0" w:color="auto"/>
                <w:left w:val="none" w:sz="0" w:space="0" w:color="auto"/>
                <w:bottom w:val="none" w:sz="0" w:space="0" w:color="auto"/>
                <w:right w:val="none" w:sz="0" w:space="0" w:color="auto"/>
              </w:divBdr>
            </w:div>
            <w:div w:id="10945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278">
      <w:bodyDiv w:val="1"/>
      <w:marLeft w:val="0"/>
      <w:marRight w:val="0"/>
      <w:marTop w:val="0"/>
      <w:marBottom w:val="0"/>
      <w:divBdr>
        <w:top w:val="none" w:sz="0" w:space="0" w:color="auto"/>
        <w:left w:val="none" w:sz="0" w:space="0" w:color="auto"/>
        <w:bottom w:val="none" w:sz="0" w:space="0" w:color="auto"/>
        <w:right w:val="none" w:sz="0" w:space="0" w:color="auto"/>
      </w:divBdr>
      <w:divsChild>
        <w:div w:id="652410996">
          <w:marLeft w:val="0"/>
          <w:marRight w:val="0"/>
          <w:marTop w:val="0"/>
          <w:marBottom w:val="0"/>
          <w:divBdr>
            <w:top w:val="none" w:sz="0" w:space="0" w:color="auto"/>
            <w:left w:val="none" w:sz="0" w:space="0" w:color="auto"/>
            <w:bottom w:val="none" w:sz="0" w:space="0" w:color="auto"/>
            <w:right w:val="none" w:sz="0" w:space="0" w:color="auto"/>
          </w:divBdr>
          <w:divsChild>
            <w:div w:id="1197348510">
              <w:marLeft w:val="0"/>
              <w:marRight w:val="0"/>
              <w:marTop w:val="0"/>
              <w:marBottom w:val="0"/>
              <w:divBdr>
                <w:top w:val="none" w:sz="0" w:space="0" w:color="auto"/>
                <w:left w:val="none" w:sz="0" w:space="0" w:color="auto"/>
                <w:bottom w:val="none" w:sz="0" w:space="0" w:color="auto"/>
                <w:right w:val="none" w:sz="0" w:space="0" w:color="auto"/>
              </w:divBdr>
            </w:div>
            <w:div w:id="8274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60653">
      <w:bodyDiv w:val="1"/>
      <w:marLeft w:val="0"/>
      <w:marRight w:val="0"/>
      <w:marTop w:val="0"/>
      <w:marBottom w:val="0"/>
      <w:divBdr>
        <w:top w:val="none" w:sz="0" w:space="0" w:color="auto"/>
        <w:left w:val="none" w:sz="0" w:space="0" w:color="auto"/>
        <w:bottom w:val="none" w:sz="0" w:space="0" w:color="auto"/>
        <w:right w:val="none" w:sz="0" w:space="0" w:color="auto"/>
      </w:divBdr>
      <w:divsChild>
        <w:div w:id="793214914">
          <w:marLeft w:val="0"/>
          <w:marRight w:val="0"/>
          <w:marTop w:val="0"/>
          <w:marBottom w:val="0"/>
          <w:divBdr>
            <w:top w:val="none" w:sz="0" w:space="0" w:color="auto"/>
            <w:left w:val="none" w:sz="0" w:space="0" w:color="auto"/>
            <w:bottom w:val="none" w:sz="0" w:space="0" w:color="auto"/>
            <w:right w:val="none" w:sz="0" w:space="0" w:color="auto"/>
          </w:divBdr>
        </w:div>
        <w:div w:id="150320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9BF34-61F9-418C-A623-FF6A768D8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8</Pages>
  <Words>3534</Words>
  <Characters>21205</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Polkomtel</Company>
  <LinksUpToDate>false</LinksUpToDate>
  <CharactersWithSpaces>24690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mmikulska</dc:creator>
  <cp:lastModifiedBy>Katarzyna Kotynia</cp:lastModifiedBy>
  <cp:revision>7</cp:revision>
  <cp:lastPrinted>2022-04-28T06:44:00Z</cp:lastPrinted>
  <dcterms:created xsi:type="dcterms:W3CDTF">2022-04-14T12:03:00Z</dcterms:created>
  <dcterms:modified xsi:type="dcterms:W3CDTF">2022-04-28T10:38:00Z</dcterms:modified>
</cp:coreProperties>
</file>