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B294D" w14:textId="011E5354" w:rsidR="00302980" w:rsidRPr="00A14EB0" w:rsidRDefault="00302980" w:rsidP="0007254D">
      <w:pPr>
        <w:pStyle w:val="Nagwek1"/>
        <w:tabs>
          <w:tab w:val="left" w:pos="-1562"/>
        </w:tabs>
        <w:ind w:left="-142" w:hanging="340"/>
        <w:jc w:val="center"/>
        <w:rPr>
          <w:sz w:val="22"/>
          <w:szCs w:val="22"/>
        </w:rPr>
      </w:pPr>
      <w:r w:rsidRPr="00A14EB0">
        <w:rPr>
          <w:sz w:val="22"/>
          <w:szCs w:val="22"/>
        </w:rPr>
        <w:t>UMOWA</w:t>
      </w:r>
      <w:r w:rsidR="00E329B0">
        <w:rPr>
          <w:sz w:val="22"/>
          <w:szCs w:val="22"/>
        </w:rPr>
        <w:t xml:space="preserve">-WZÓR </w:t>
      </w:r>
      <w:r w:rsidRPr="00A14EB0">
        <w:rPr>
          <w:sz w:val="22"/>
          <w:szCs w:val="22"/>
        </w:rPr>
        <w:t xml:space="preserve">nr </w:t>
      </w:r>
      <w:r w:rsidR="00867598">
        <w:rPr>
          <w:sz w:val="22"/>
          <w:szCs w:val="22"/>
        </w:rPr>
        <w:t>AG</w:t>
      </w:r>
      <w:r w:rsidR="000630F4">
        <w:rPr>
          <w:sz w:val="22"/>
          <w:szCs w:val="22"/>
        </w:rPr>
        <w:t>………</w:t>
      </w:r>
      <w:r w:rsidR="00867598">
        <w:rPr>
          <w:sz w:val="22"/>
          <w:szCs w:val="22"/>
        </w:rPr>
        <w:t>………….</w:t>
      </w:r>
      <w:r w:rsidR="009C6C87">
        <w:rPr>
          <w:sz w:val="22"/>
          <w:szCs w:val="22"/>
        </w:rPr>
        <w:t>/20</w:t>
      </w:r>
      <w:r w:rsidR="00CC245A">
        <w:rPr>
          <w:sz w:val="22"/>
          <w:szCs w:val="22"/>
        </w:rPr>
        <w:t>2</w:t>
      </w:r>
      <w:r w:rsidR="00927C48">
        <w:rPr>
          <w:sz w:val="22"/>
          <w:szCs w:val="22"/>
        </w:rPr>
        <w:t>5</w:t>
      </w:r>
    </w:p>
    <w:p w14:paraId="021C34A9" w14:textId="03215E01" w:rsidR="00302980" w:rsidRPr="00A14EB0" w:rsidRDefault="00724E70" w:rsidP="0007254D">
      <w:pPr>
        <w:spacing w:before="120"/>
        <w:jc w:val="center"/>
        <w:rPr>
          <w:b/>
          <w:sz w:val="22"/>
          <w:szCs w:val="22"/>
        </w:rPr>
      </w:pPr>
      <w:r w:rsidRPr="00A14EB0">
        <w:rPr>
          <w:b/>
          <w:sz w:val="22"/>
          <w:szCs w:val="22"/>
        </w:rPr>
        <w:t>zawarta</w:t>
      </w:r>
      <w:r w:rsidR="00302980" w:rsidRPr="00A14EB0">
        <w:rPr>
          <w:b/>
          <w:sz w:val="22"/>
          <w:szCs w:val="22"/>
        </w:rPr>
        <w:t xml:space="preserve"> w dniu</w:t>
      </w:r>
      <w:r w:rsidR="006E4382" w:rsidRPr="00A14EB0">
        <w:rPr>
          <w:b/>
          <w:sz w:val="22"/>
          <w:szCs w:val="22"/>
        </w:rPr>
        <w:t xml:space="preserve"> </w:t>
      </w:r>
      <w:r w:rsidR="00F15D33" w:rsidRPr="00A14EB0">
        <w:rPr>
          <w:b/>
          <w:sz w:val="22"/>
          <w:szCs w:val="22"/>
        </w:rPr>
        <w:t>…………………..</w:t>
      </w:r>
      <w:r w:rsidR="00F91FC8" w:rsidRPr="00A14EB0">
        <w:rPr>
          <w:b/>
          <w:sz w:val="22"/>
          <w:szCs w:val="22"/>
        </w:rPr>
        <w:t>.</w:t>
      </w:r>
      <w:r w:rsidRPr="00A14EB0">
        <w:rPr>
          <w:b/>
          <w:sz w:val="22"/>
          <w:szCs w:val="22"/>
        </w:rPr>
        <w:t xml:space="preserve"> w Szczecinie</w:t>
      </w:r>
    </w:p>
    <w:p w14:paraId="0F1CE807" w14:textId="77777777" w:rsidR="00724E70" w:rsidRPr="00A14EB0" w:rsidRDefault="00724E70" w:rsidP="0007254D">
      <w:pPr>
        <w:ind w:left="0" w:firstLine="0"/>
        <w:rPr>
          <w:b/>
          <w:sz w:val="22"/>
          <w:szCs w:val="22"/>
        </w:rPr>
      </w:pPr>
    </w:p>
    <w:p w14:paraId="62FE0399" w14:textId="321FEEE8" w:rsidR="00302980" w:rsidRPr="00A14EB0" w:rsidRDefault="00302980" w:rsidP="0007254D">
      <w:pPr>
        <w:ind w:left="0" w:firstLine="0"/>
        <w:rPr>
          <w:sz w:val="22"/>
          <w:szCs w:val="22"/>
        </w:rPr>
      </w:pPr>
      <w:r w:rsidRPr="00A14EB0">
        <w:rPr>
          <w:sz w:val="22"/>
          <w:szCs w:val="22"/>
        </w:rPr>
        <w:t>pomiędzy:</w:t>
      </w:r>
    </w:p>
    <w:p w14:paraId="49279A8C" w14:textId="6E15375E" w:rsidR="00302980" w:rsidRPr="00A14EB0" w:rsidRDefault="001A5AD1" w:rsidP="0007254D">
      <w:pPr>
        <w:rPr>
          <w:sz w:val="22"/>
          <w:szCs w:val="22"/>
        </w:rPr>
      </w:pPr>
      <w:r>
        <w:rPr>
          <w:b/>
          <w:sz w:val="22"/>
          <w:szCs w:val="22"/>
        </w:rPr>
        <w:t>Politechniką</w:t>
      </w:r>
      <w:r w:rsidR="00302980" w:rsidRPr="00A14EB0">
        <w:rPr>
          <w:b/>
          <w:sz w:val="22"/>
          <w:szCs w:val="22"/>
        </w:rPr>
        <w:t xml:space="preserve"> Morską w Szczecinie</w:t>
      </w:r>
      <w:r w:rsidR="00302980" w:rsidRPr="00A14EB0">
        <w:rPr>
          <w:sz w:val="22"/>
          <w:szCs w:val="22"/>
        </w:rPr>
        <w:t>, ul. Wały Chrobrego 1-2, 70-500 Szczecin</w:t>
      </w:r>
    </w:p>
    <w:p w14:paraId="0F60CC2C" w14:textId="77777777" w:rsidR="00302980" w:rsidRPr="00A14EB0" w:rsidRDefault="00302980" w:rsidP="0007254D">
      <w:pPr>
        <w:rPr>
          <w:sz w:val="22"/>
          <w:szCs w:val="22"/>
        </w:rPr>
      </w:pPr>
      <w:r w:rsidRPr="00A14EB0">
        <w:rPr>
          <w:sz w:val="22"/>
          <w:szCs w:val="22"/>
        </w:rPr>
        <w:t>REGON: 000145129</w:t>
      </w:r>
    </w:p>
    <w:p w14:paraId="0F856943" w14:textId="0E1D0A03" w:rsidR="00302980" w:rsidRPr="00A14EB0" w:rsidRDefault="00302980" w:rsidP="0007254D">
      <w:pPr>
        <w:rPr>
          <w:sz w:val="22"/>
          <w:szCs w:val="22"/>
        </w:rPr>
      </w:pPr>
      <w:r w:rsidRPr="00A14EB0">
        <w:rPr>
          <w:sz w:val="22"/>
          <w:szCs w:val="22"/>
        </w:rPr>
        <w:t>NIP: 851-000-63-88</w:t>
      </w:r>
    </w:p>
    <w:p w14:paraId="0C23E870" w14:textId="77777777" w:rsidR="00302980" w:rsidRPr="00A14EB0" w:rsidRDefault="00302980" w:rsidP="0007254D">
      <w:pPr>
        <w:rPr>
          <w:sz w:val="22"/>
          <w:szCs w:val="22"/>
        </w:rPr>
      </w:pPr>
      <w:r w:rsidRPr="00A14EB0">
        <w:rPr>
          <w:sz w:val="22"/>
          <w:szCs w:val="22"/>
        </w:rPr>
        <w:t>reprezentowaną przez:</w:t>
      </w:r>
    </w:p>
    <w:p w14:paraId="5898D3E6" w14:textId="77777777" w:rsidR="00302980" w:rsidRPr="00A14EB0" w:rsidRDefault="00302980" w:rsidP="0007254D">
      <w:pPr>
        <w:rPr>
          <w:sz w:val="22"/>
          <w:szCs w:val="22"/>
        </w:rPr>
      </w:pPr>
    </w:p>
    <w:p w14:paraId="7A05F5C5" w14:textId="77178DA1" w:rsidR="00727FD0" w:rsidRPr="00A14EB0" w:rsidRDefault="00727FD0" w:rsidP="0007254D">
      <w:pPr>
        <w:rPr>
          <w:sz w:val="22"/>
          <w:szCs w:val="22"/>
        </w:rPr>
      </w:pPr>
      <w:r w:rsidRPr="00A14EB0">
        <w:rPr>
          <w:sz w:val="22"/>
          <w:szCs w:val="22"/>
        </w:rPr>
        <w:t>-</w:t>
      </w:r>
      <w:r w:rsidR="006E4382" w:rsidRPr="00A14EB0">
        <w:rPr>
          <w:sz w:val="22"/>
          <w:szCs w:val="22"/>
        </w:rPr>
        <w:t xml:space="preserve"> </w:t>
      </w:r>
      <w:r w:rsidR="0007254D">
        <w:rPr>
          <w:sz w:val="22"/>
          <w:szCs w:val="22"/>
        </w:rPr>
        <w:t>………………..</w:t>
      </w:r>
    </w:p>
    <w:p w14:paraId="51B270E4" w14:textId="0B15C366" w:rsidR="00103904" w:rsidRPr="00A14EB0" w:rsidRDefault="00103904" w:rsidP="0007254D">
      <w:pPr>
        <w:rPr>
          <w:sz w:val="22"/>
          <w:szCs w:val="22"/>
        </w:rPr>
      </w:pPr>
    </w:p>
    <w:p w14:paraId="45A1AB14" w14:textId="77777777" w:rsidR="00302980" w:rsidRPr="00A14EB0" w:rsidRDefault="00302980" w:rsidP="0007254D">
      <w:pPr>
        <w:ind w:left="0" w:firstLine="0"/>
        <w:rPr>
          <w:sz w:val="22"/>
          <w:szCs w:val="22"/>
        </w:rPr>
      </w:pPr>
      <w:r w:rsidRPr="00A14EB0">
        <w:rPr>
          <w:sz w:val="22"/>
          <w:szCs w:val="22"/>
        </w:rPr>
        <w:t xml:space="preserve">zwaną dalej </w:t>
      </w:r>
      <w:r w:rsidRPr="00A14EB0">
        <w:rPr>
          <w:b/>
          <w:sz w:val="22"/>
          <w:szCs w:val="22"/>
        </w:rPr>
        <w:t>Zamawiającym</w:t>
      </w:r>
      <w:r w:rsidRPr="00A14EB0">
        <w:rPr>
          <w:sz w:val="22"/>
          <w:szCs w:val="22"/>
        </w:rPr>
        <w:t>,</w:t>
      </w:r>
    </w:p>
    <w:p w14:paraId="662CE658" w14:textId="77777777" w:rsidR="00302980" w:rsidRPr="00A14EB0" w:rsidRDefault="00302980" w:rsidP="0007254D">
      <w:pPr>
        <w:rPr>
          <w:sz w:val="22"/>
          <w:szCs w:val="22"/>
        </w:rPr>
      </w:pPr>
    </w:p>
    <w:p w14:paraId="638DB421" w14:textId="7A533229" w:rsidR="00302980" w:rsidRDefault="0056246D" w:rsidP="0007254D">
      <w:pPr>
        <w:rPr>
          <w:sz w:val="22"/>
          <w:szCs w:val="22"/>
        </w:rPr>
      </w:pPr>
      <w:r>
        <w:rPr>
          <w:sz w:val="22"/>
          <w:szCs w:val="22"/>
        </w:rPr>
        <w:t>a</w:t>
      </w:r>
    </w:p>
    <w:p w14:paraId="64B839BE" w14:textId="54C6E1E1" w:rsidR="0056246D" w:rsidRDefault="0056246D" w:rsidP="0007254D">
      <w:pPr>
        <w:rPr>
          <w:sz w:val="22"/>
          <w:szCs w:val="22"/>
        </w:rPr>
      </w:pPr>
      <w:r>
        <w:rPr>
          <w:sz w:val="22"/>
          <w:szCs w:val="22"/>
        </w:rPr>
        <w:t>…………….</w:t>
      </w:r>
    </w:p>
    <w:p w14:paraId="6CD458EA" w14:textId="77777777" w:rsidR="0056246D" w:rsidRPr="00A14EB0" w:rsidRDefault="0056246D" w:rsidP="0007254D">
      <w:pPr>
        <w:rPr>
          <w:sz w:val="22"/>
          <w:szCs w:val="22"/>
        </w:rPr>
      </w:pPr>
    </w:p>
    <w:p w14:paraId="4E4440FC" w14:textId="77777777" w:rsidR="00302980" w:rsidRPr="00A14EB0" w:rsidRDefault="00302980" w:rsidP="0007254D">
      <w:pPr>
        <w:rPr>
          <w:b/>
          <w:sz w:val="22"/>
          <w:szCs w:val="22"/>
        </w:rPr>
      </w:pPr>
      <w:r w:rsidRPr="00A14EB0">
        <w:rPr>
          <w:sz w:val="22"/>
          <w:szCs w:val="22"/>
        </w:rPr>
        <w:t xml:space="preserve">zwaną dalej </w:t>
      </w:r>
      <w:r w:rsidR="00CD5F31" w:rsidRPr="00A14EB0">
        <w:rPr>
          <w:b/>
          <w:sz w:val="22"/>
          <w:szCs w:val="22"/>
        </w:rPr>
        <w:t>Wykonawcą</w:t>
      </w:r>
    </w:p>
    <w:p w14:paraId="2B7DEC13" w14:textId="77777777" w:rsidR="00CD5F31" w:rsidRPr="00A14EB0" w:rsidRDefault="00CD5F31" w:rsidP="0007254D">
      <w:pPr>
        <w:rPr>
          <w:b/>
          <w:sz w:val="22"/>
          <w:szCs w:val="22"/>
        </w:rPr>
      </w:pPr>
    </w:p>
    <w:p w14:paraId="18D6574B" w14:textId="77777777" w:rsidR="00CD5F31" w:rsidRPr="00A14EB0" w:rsidRDefault="00CD5F31" w:rsidP="0007254D">
      <w:pPr>
        <w:rPr>
          <w:sz w:val="22"/>
          <w:szCs w:val="22"/>
        </w:rPr>
      </w:pPr>
      <w:r w:rsidRPr="00A14EB0">
        <w:rPr>
          <w:sz w:val="22"/>
          <w:szCs w:val="22"/>
        </w:rPr>
        <w:t>o następującej treści:</w:t>
      </w:r>
    </w:p>
    <w:p w14:paraId="71DF892C" w14:textId="77777777" w:rsidR="00CD5F31" w:rsidRPr="00A14EB0" w:rsidRDefault="00CD5F31" w:rsidP="0007254D">
      <w:pPr>
        <w:rPr>
          <w:sz w:val="22"/>
          <w:szCs w:val="22"/>
        </w:rPr>
      </w:pPr>
    </w:p>
    <w:p w14:paraId="4739FB78" w14:textId="0A3B5A0D" w:rsidR="00671124" w:rsidRDefault="00671124" w:rsidP="00671124">
      <w:pPr>
        <w:ind w:left="142" w:firstLine="0"/>
      </w:pPr>
      <w:r w:rsidRPr="00671124">
        <w:t>Niniejsza umowa została zawarta bez stosowania ustawy „Prawo zamówień publicznych” ze względu na okoliczność określoną w art. 2 ust. 1 pkt. 1 ustawy z dnia 11 września 2019 r.  (</w:t>
      </w:r>
      <w:r w:rsidR="006926AF">
        <w:t xml:space="preserve">T. J. </w:t>
      </w:r>
      <w:r w:rsidRPr="00671124">
        <w:t>Dz. U. z 2024 r. poz. 1320).</w:t>
      </w:r>
    </w:p>
    <w:p w14:paraId="3371FED2" w14:textId="77777777" w:rsidR="00671124" w:rsidRPr="00671124" w:rsidRDefault="00671124" w:rsidP="00671124">
      <w:pPr>
        <w:ind w:left="142" w:firstLine="0"/>
      </w:pPr>
    </w:p>
    <w:p w14:paraId="1A0BD752" w14:textId="604E23B3" w:rsidR="00302980" w:rsidRDefault="00302980" w:rsidP="0007254D">
      <w:pPr>
        <w:ind w:left="0" w:firstLine="0"/>
        <w:rPr>
          <w:sz w:val="22"/>
          <w:szCs w:val="22"/>
        </w:rPr>
      </w:pPr>
    </w:p>
    <w:p w14:paraId="53503556" w14:textId="6A532066" w:rsidR="00302980" w:rsidRDefault="00302980" w:rsidP="0007254D">
      <w:pPr>
        <w:ind w:left="2464" w:firstLine="368"/>
        <w:rPr>
          <w:b/>
          <w:sz w:val="22"/>
          <w:szCs w:val="22"/>
        </w:rPr>
      </w:pPr>
      <w:r w:rsidRPr="00A14EB0">
        <w:rPr>
          <w:b/>
          <w:sz w:val="22"/>
          <w:szCs w:val="22"/>
        </w:rPr>
        <w:t xml:space="preserve">§ 1 Przedmiot </w:t>
      </w:r>
      <w:r w:rsidR="00D249E5">
        <w:rPr>
          <w:b/>
          <w:sz w:val="22"/>
          <w:szCs w:val="22"/>
        </w:rPr>
        <w:t>U</w:t>
      </w:r>
      <w:r w:rsidRPr="00A14EB0">
        <w:rPr>
          <w:b/>
          <w:sz w:val="22"/>
          <w:szCs w:val="22"/>
        </w:rPr>
        <w:t>mowy</w:t>
      </w:r>
    </w:p>
    <w:p w14:paraId="120EE404" w14:textId="77777777" w:rsidR="00511BD9" w:rsidRPr="00A14EB0" w:rsidRDefault="00511BD9" w:rsidP="0007254D">
      <w:pPr>
        <w:ind w:left="2464" w:firstLine="368"/>
        <w:rPr>
          <w:b/>
          <w:sz w:val="22"/>
          <w:szCs w:val="22"/>
        </w:rPr>
      </w:pPr>
    </w:p>
    <w:p w14:paraId="471B0832" w14:textId="636E979D" w:rsidR="00302980" w:rsidRPr="005C2C6A" w:rsidRDefault="00D51751" w:rsidP="0007254D">
      <w:pPr>
        <w:numPr>
          <w:ilvl w:val="0"/>
          <w:numId w:val="13"/>
        </w:numPr>
        <w:spacing w:after="120"/>
        <w:ind w:left="426" w:hanging="426"/>
        <w:rPr>
          <w:sz w:val="22"/>
          <w:szCs w:val="22"/>
        </w:rPr>
      </w:pPr>
      <w:r w:rsidRPr="00D51751">
        <w:rPr>
          <w:sz w:val="22"/>
          <w:szCs w:val="22"/>
        </w:rPr>
        <w:t xml:space="preserve">Przedmiotem </w:t>
      </w:r>
      <w:r w:rsidR="0056246D">
        <w:rPr>
          <w:sz w:val="22"/>
          <w:szCs w:val="22"/>
        </w:rPr>
        <w:t>umowy</w:t>
      </w:r>
      <w:r w:rsidRPr="00D51751">
        <w:rPr>
          <w:sz w:val="22"/>
          <w:szCs w:val="22"/>
        </w:rPr>
        <w:t xml:space="preserve"> jest świadczenie usług</w:t>
      </w:r>
      <w:r w:rsidR="0056246D">
        <w:rPr>
          <w:sz w:val="22"/>
          <w:szCs w:val="22"/>
        </w:rPr>
        <w:t xml:space="preserve"> telekomunikacyjnych </w:t>
      </w:r>
      <w:r w:rsidRPr="00D51751">
        <w:rPr>
          <w:sz w:val="22"/>
          <w:szCs w:val="22"/>
        </w:rPr>
        <w:t xml:space="preserve">w zakresie telefonii </w:t>
      </w:r>
      <w:r w:rsidR="0056246D">
        <w:rPr>
          <w:sz w:val="22"/>
          <w:szCs w:val="22"/>
        </w:rPr>
        <w:t>stacjonarnej</w:t>
      </w:r>
      <w:r w:rsidRPr="00D51751">
        <w:rPr>
          <w:sz w:val="22"/>
          <w:szCs w:val="22"/>
        </w:rPr>
        <w:t xml:space="preserve">  </w:t>
      </w:r>
      <w:r w:rsidR="000903B8">
        <w:rPr>
          <w:sz w:val="22"/>
          <w:szCs w:val="22"/>
        </w:rPr>
        <w:t xml:space="preserve">i dostępu do internetu </w:t>
      </w:r>
      <w:r w:rsidRPr="00D51751">
        <w:rPr>
          <w:sz w:val="22"/>
          <w:szCs w:val="22"/>
        </w:rPr>
        <w:t xml:space="preserve">dla potrzeb </w:t>
      </w:r>
      <w:r w:rsidR="001A5AD1">
        <w:rPr>
          <w:sz w:val="22"/>
          <w:szCs w:val="22"/>
        </w:rPr>
        <w:t>Politechniki</w:t>
      </w:r>
      <w:r w:rsidRPr="00D51751">
        <w:rPr>
          <w:sz w:val="22"/>
          <w:szCs w:val="22"/>
        </w:rPr>
        <w:t xml:space="preserve"> Morskiej w Szczecinie</w:t>
      </w:r>
      <w:r w:rsidR="00224AD5">
        <w:rPr>
          <w:sz w:val="22"/>
          <w:szCs w:val="22"/>
        </w:rPr>
        <w:t xml:space="preserve"> z podziałem na zadania,</w:t>
      </w:r>
      <w:r w:rsidR="00302980" w:rsidRPr="00A14EB0">
        <w:rPr>
          <w:rFonts w:eastAsia="TimesNewRomanPSMT"/>
          <w:sz w:val="22"/>
          <w:szCs w:val="22"/>
        </w:rPr>
        <w:t xml:space="preserve"> zgodnie ze złożoną ofertą</w:t>
      </w:r>
      <w:r w:rsidR="005C2C6A">
        <w:rPr>
          <w:rFonts w:eastAsia="TimesNewRomanPSMT"/>
          <w:sz w:val="22"/>
          <w:szCs w:val="22"/>
        </w:rPr>
        <w:t xml:space="preserve"> z dnia……</w:t>
      </w:r>
      <w:r w:rsidR="00671124">
        <w:rPr>
          <w:rFonts w:eastAsia="TimesNewRomanPSMT"/>
          <w:sz w:val="22"/>
          <w:szCs w:val="22"/>
        </w:rPr>
        <w:t xml:space="preserve">2025 </w:t>
      </w:r>
      <w:r w:rsidR="005C2C6A">
        <w:rPr>
          <w:rFonts w:eastAsia="TimesNewRomanPSMT"/>
          <w:sz w:val="22"/>
          <w:szCs w:val="22"/>
        </w:rPr>
        <w:t>r. o parametrach jak w załączniku nr 1 do umowy, po łącznej cenie:</w:t>
      </w:r>
    </w:p>
    <w:p w14:paraId="7DD0970F" w14:textId="77777777" w:rsidR="0007254D" w:rsidRPr="0007254D" w:rsidRDefault="0007254D" w:rsidP="0007254D">
      <w:pPr>
        <w:spacing w:after="120"/>
        <w:rPr>
          <w:rFonts w:eastAsia="TimesNewRomanPSMT"/>
          <w:sz w:val="22"/>
          <w:szCs w:val="22"/>
        </w:rPr>
      </w:pPr>
      <w:r w:rsidRPr="0007254D">
        <w:rPr>
          <w:rFonts w:eastAsia="TimesNewRomanPSMT"/>
          <w:sz w:val="22"/>
          <w:szCs w:val="22"/>
        </w:rPr>
        <w:t>Zadanie nr 1:</w:t>
      </w:r>
    </w:p>
    <w:p w14:paraId="464007B2" w14:textId="77777777" w:rsidR="0007254D" w:rsidRPr="0007254D" w:rsidRDefault="0007254D" w:rsidP="0007254D">
      <w:pPr>
        <w:spacing w:after="120"/>
        <w:rPr>
          <w:rFonts w:eastAsia="TimesNewRomanPSMT"/>
          <w:sz w:val="22"/>
          <w:szCs w:val="22"/>
        </w:rPr>
      </w:pPr>
      <w:r w:rsidRPr="0007254D">
        <w:rPr>
          <w:rFonts w:eastAsia="TimesNewRomanPSMT"/>
          <w:sz w:val="22"/>
          <w:szCs w:val="22"/>
        </w:rPr>
        <w:t>Brutto…………………………………………………. (słownie:………………………….)*</w:t>
      </w:r>
    </w:p>
    <w:p w14:paraId="21742224" w14:textId="77777777" w:rsidR="0007254D" w:rsidRPr="0007254D" w:rsidRDefault="0007254D" w:rsidP="0007254D">
      <w:pPr>
        <w:spacing w:after="120"/>
        <w:rPr>
          <w:rFonts w:eastAsia="TimesNewRomanPSMT"/>
          <w:sz w:val="22"/>
          <w:szCs w:val="22"/>
        </w:rPr>
      </w:pPr>
      <w:r w:rsidRPr="0007254D">
        <w:rPr>
          <w:rFonts w:eastAsia="TimesNewRomanPSMT"/>
          <w:sz w:val="22"/>
          <w:szCs w:val="22"/>
        </w:rPr>
        <w:t>Zadanie nr 2:</w:t>
      </w:r>
    </w:p>
    <w:p w14:paraId="7F4E76D2" w14:textId="77777777" w:rsidR="0007254D" w:rsidRPr="0007254D" w:rsidRDefault="0007254D" w:rsidP="0007254D">
      <w:pPr>
        <w:spacing w:after="120"/>
        <w:rPr>
          <w:rFonts w:eastAsia="TimesNewRomanPSMT"/>
          <w:sz w:val="22"/>
          <w:szCs w:val="22"/>
        </w:rPr>
      </w:pPr>
      <w:r w:rsidRPr="0007254D">
        <w:rPr>
          <w:rFonts w:eastAsia="TimesNewRomanPSMT"/>
          <w:sz w:val="22"/>
          <w:szCs w:val="22"/>
        </w:rPr>
        <w:t>Brutto…………………………………………………. (słownie:………………………….)*</w:t>
      </w:r>
    </w:p>
    <w:p w14:paraId="00315BE4" w14:textId="77777777" w:rsidR="0007254D" w:rsidRPr="0007254D" w:rsidRDefault="0007254D" w:rsidP="0007254D">
      <w:pPr>
        <w:spacing w:after="120"/>
        <w:rPr>
          <w:rFonts w:eastAsia="TimesNewRomanPSMT"/>
          <w:sz w:val="22"/>
          <w:szCs w:val="22"/>
        </w:rPr>
      </w:pPr>
      <w:r w:rsidRPr="0007254D">
        <w:rPr>
          <w:rFonts w:eastAsia="TimesNewRomanPSMT"/>
          <w:sz w:val="22"/>
          <w:szCs w:val="22"/>
        </w:rPr>
        <w:t>Zadanie nr 3:</w:t>
      </w:r>
    </w:p>
    <w:p w14:paraId="009EE837" w14:textId="77777777" w:rsidR="0007254D" w:rsidRPr="0007254D" w:rsidRDefault="0007254D" w:rsidP="0007254D">
      <w:pPr>
        <w:spacing w:after="120"/>
        <w:rPr>
          <w:rFonts w:eastAsia="TimesNewRomanPSMT"/>
          <w:sz w:val="22"/>
          <w:szCs w:val="22"/>
        </w:rPr>
      </w:pPr>
      <w:r w:rsidRPr="0007254D">
        <w:rPr>
          <w:rFonts w:eastAsia="TimesNewRomanPSMT"/>
          <w:sz w:val="22"/>
          <w:szCs w:val="22"/>
        </w:rPr>
        <w:t>Brutto…………………………………………………. (słownie:………………………….)*</w:t>
      </w:r>
    </w:p>
    <w:p w14:paraId="6B3F23CD" w14:textId="77777777" w:rsidR="0007254D" w:rsidRPr="0007254D" w:rsidRDefault="0007254D" w:rsidP="0007254D">
      <w:pPr>
        <w:spacing w:after="120"/>
        <w:rPr>
          <w:rFonts w:eastAsia="TimesNewRomanPSMT"/>
          <w:sz w:val="22"/>
          <w:szCs w:val="22"/>
        </w:rPr>
      </w:pPr>
      <w:r w:rsidRPr="0007254D">
        <w:rPr>
          <w:rFonts w:eastAsia="TimesNewRomanPSMT"/>
          <w:sz w:val="22"/>
          <w:szCs w:val="22"/>
        </w:rPr>
        <w:t>*Niepotrzebne skreślić</w:t>
      </w:r>
    </w:p>
    <w:p w14:paraId="225955CD" w14:textId="77777777" w:rsidR="005C2C6A" w:rsidRDefault="005C2C6A" w:rsidP="0007254D">
      <w:pPr>
        <w:spacing w:after="120"/>
        <w:ind w:left="426" w:firstLine="0"/>
        <w:rPr>
          <w:rFonts w:eastAsia="TimesNewRomanPSMT"/>
          <w:sz w:val="22"/>
          <w:szCs w:val="22"/>
        </w:rPr>
      </w:pPr>
    </w:p>
    <w:p w14:paraId="4E942794" w14:textId="3F79DD62" w:rsidR="00224AD5" w:rsidRDefault="00224AD5" w:rsidP="0007254D">
      <w:pPr>
        <w:numPr>
          <w:ilvl w:val="0"/>
          <w:numId w:val="13"/>
        </w:numPr>
        <w:spacing w:after="120"/>
        <w:ind w:left="426" w:hanging="426"/>
        <w:rPr>
          <w:sz w:val="22"/>
          <w:szCs w:val="22"/>
        </w:rPr>
      </w:pPr>
      <w:r w:rsidRPr="00224AD5">
        <w:rPr>
          <w:sz w:val="22"/>
          <w:szCs w:val="22"/>
        </w:rPr>
        <w:t>Dokładny opis przedmiotu zamówienia określa załącznik nr 1a (zad. Nr 1), 2a ( zad. Nr 2) oraz 3a (zad. Nr 3) do zapytania ofertowego</w:t>
      </w:r>
      <w:r w:rsidR="00511BD9">
        <w:rPr>
          <w:sz w:val="22"/>
          <w:szCs w:val="22"/>
        </w:rPr>
        <w:t>, który będzie stanowił załącznik nr</w:t>
      </w:r>
      <w:r w:rsidR="005C2C6A">
        <w:rPr>
          <w:sz w:val="22"/>
          <w:szCs w:val="22"/>
        </w:rPr>
        <w:t xml:space="preserve"> 1</w:t>
      </w:r>
      <w:r w:rsidR="00511BD9">
        <w:rPr>
          <w:sz w:val="22"/>
          <w:szCs w:val="22"/>
        </w:rPr>
        <w:t xml:space="preserve"> do umowy</w:t>
      </w:r>
    </w:p>
    <w:p w14:paraId="59E105C5" w14:textId="5F368944" w:rsidR="005C2C6A" w:rsidRPr="00224AD5" w:rsidRDefault="005C2C6A" w:rsidP="0007254D">
      <w:pPr>
        <w:pStyle w:val="Akapitzlist"/>
        <w:autoSpaceDE w:val="0"/>
        <w:spacing w:after="120"/>
        <w:ind w:left="426"/>
        <w:rPr>
          <w:sz w:val="22"/>
          <w:szCs w:val="22"/>
        </w:rPr>
      </w:pPr>
      <w:r w:rsidRPr="00224AD5">
        <w:rPr>
          <w:sz w:val="22"/>
          <w:szCs w:val="22"/>
        </w:rPr>
        <w:t xml:space="preserve">- zadanie nr 1 - w budynku </w:t>
      </w:r>
      <w:r w:rsidR="001A5AD1">
        <w:rPr>
          <w:sz w:val="22"/>
          <w:szCs w:val="22"/>
        </w:rPr>
        <w:t xml:space="preserve">Politechniki </w:t>
      </w:r>
      <w:r w:rsidRPr="00224AD5">
        <w:rPr>
          <w:sz w:val="22"/>
          <w:szCs w:val="22"/>
        </w:rPr>
        <w:t>Morskiej w Szczecinie przy ul. Wały Chrobrego    1-2</w:t>
      </w:r>
    </w:p>
    <w:p w14:paraId="28A73BA5" w14:textId="4A3CD071" w:rsidR="005C2C6A" w:rsidRPr="00224AD5" w:rsidRDefault="005C2C6A" w:rsidP="0007254D">
      <w:pPr>
        <w:pStyle w:val="Akapitzlist"/>
        <w:spacing w:after="120"/>
        <w:ind w:left="426"/>
        <w:rPr>
          <w:sz w:val="22"/>
          <w:szCs w:val="22"/>
        </w:rPr>
      </w:pPr>
      <w:r w:rsidRPr="00224AD5">
        <w:rPr>
          <w:sz w:val="22"/>
          <w:szCs w:val="22"/>
        </w:rPr>
        <w:t xml:space="preserve">- zadanie nr 2 - w placówkach dydaktycznych </w:t>
      </w:r>
      <w:r w:rsidR="001A5AD1">
        <w:rPr>
          <w:sz w:val="22"/>
          <w:szCs w:val="22"/>
        </w:rPr>
        <w:t>Politechniki</w:t>
      </w:r>
      <w:r w:rsidRPr="00224AD5">
        <w:rPr>
          <w:sz w:val="22"/>
          <w:szCs w:val="22"/>
        </w:rPr>
        <w:t xml:space="preserve"> Morskiej w Szczecinie przy ul. </w:t>
      </w:r>
      <w:r w:rsidR="00D51941">
        <w:rPr>
          <w:sz w:val="22"/>
          <w:szCs w:val="22"/>
        </w:rPr>
        <w:t>Dębogórskiej</w:t>
      </w:r>
      <w:r w:rsidRPr="00224AD5">
        <w:rPr>
          <w:sz w:val="22"/>
          <w:szCs w:val="22"/>
        </w:rPr>
        <w:t>, Podgórnej, Żołnierskiej, Willowej, Wały Chrobrego, Starzyńskiego, Szczerbcowej oraz H. Pobożnego w Szczecinie,  ulicy Komandorskiej w Świnoujściu,</w:t>
      </w:r>
    </w:p>
    <w:p w14:paraId="32A8040E" w14:textId="6F4FDB99" w:rsidR="005C2C6A" w:rsidRPr="00224AD5" w:rsidRDefault="005C2C6A" w:rsidP="0007254D">
      <w:pPr>
        <w:pStyle w:val="Akapitzlist"/>
        <w:spacing w:after="120"/>
        <w:ind w:left="426"/>
        <w:rPr>
          <w:sz w:val="22"/>
          <w:szCs w:val="22"/>
        </w:rPr>
      </w:pPr>
      <w:r w:rsidRPr="00224AD5">
        <w:rPr>
          <w:sz w:val="22"/>
          <w:szCs w:val="22"/>
        </w:rPr>
        <w:t xml:space="preserve">- zadanie nr 3 - w placówkach dydaktycznych </w:t>
      </w:r>
      <w:r w:rsidR="001A5AD1">
        <w:rPr>
          <w:sz w:val="22"/>
          <w:szCs w:val="22"/>
        </w:rPr>
        <w:t>Politechniki</w:t>
      </w:r>
      <w:r w:rsidRPr="00224AD5">
        <w:rPr>
          <w:sz w:val="22"/>
          <w:szCs w:val="22"/>
        </w:rPr>
        <w:t xml:space="preserve"> Morskiej w Szczecinie przy ulicy Mazowieckiej oraz Warzelniczej w Kołobrzegu.</w:t>
      </w:r>
    </w:p>
    <w:p w14:paraId="21AE680D" w14:textId="6185D9C1" w:rsidR="0056246D" w:rsidRPr="00A14EB0" w:rsidRDefault="0056246D" w:rsidP="0007254D">
      <w:pPr>
        <w:numPr>
          <w:ilvl w:val="0"/>
          <w:numId w:val="13"/>
        </w:numPr>
        <w:spacing w:after="120"/>
        <w:ind w:left="426" w:hanging="426"/>
        <w:rPr>
          <w:sz w:val="22"/>
          <w:szCs w:val="22"/>
        </w:rPr>
      </w:pPr>
      <w:r>
        <w:rPr>
          <w:sz w:val="22"/>
          <w:szCs w:val="22"/>
        </w:rPr>
        <w:t xml:space="preserve">Przedmiot umowy określony w ust. 1 będzie realizowany </w:t>
      </w:r>
      <w:r w:rsidRPr="00224AD5">
        <w:rPr>
          <w:sz w:val="22"/>
          <w:szCs w:val="22"/>
        </w:rPr>
        <w:t xml:space="preserve">w terminie 24 miesięcy licząc od dnia rozpoczęcia świadczenia usług, z zastrzeżeniem, że w przypadku gdy umowa zostanie zawarta </w:t>
      </w:r>
      <w:r w:rsidRPr="00224AD5">
        <w:rPr>
          <w:sz w:val="22"/>
          <w:szCs w:val="22"/>
        </w:rPr>
        <w:lastRenderedPageBreak/>
        <w:t>wcześniej niż 31.03.</w:t>
      </w:r>
      <w:r w:rsidR="00671124" w:rsidRPr="00224AD5">
        <w:rPr>
          <w:sz w:val="22"/>
          <w:szCs w:val="22"/>
        </w:rPr>
        <w:t>202</w:t>
      </w:r>
      <w:r w:rsidR="00671124">
        <w:rPr>
          <w:sz w:val="22"/>
          <w:szCs w:val="22"/>
        </w:rPr>
        <w:t>5</w:t>
      </w:r>
      <w:r w:rsidR="00671124" w:rsidRPr="00224AD5">
        <w:rPr>
          <w:sz w:val="22"/>
          <w:szCs w:val="22"/>
        </w:rPr>
        <w:t>r</w:t>
      </w:r>
      <w:r w:rsidRPr="00224AD5">
        <w:rPr>
          <w:sz w:val="22"/>
          <w:szCs w:val="22"/>
        </w:rPr>
        <w:t xml:space="preserve">. świadczenie usługi rozpocznie się </w:t>
      </w:r>
      <w:r w:rsidR="007D3CE5">
        <w:rPr>
          <w:sz w:val="22"/>
          <w:szCs w:val="22"/>
        </w:rPr>
        <w:t>01.04</w:t>
      </w:r>
      <w:r w:rsidRPr="00224AD5">
        <w:rPr>
          <w:sz w:val="22"/>
          <w:szCs w:val="22"/>
        </w:rPr>
        <w:t>.</w:t>
      </w:r>
      <w:r w:rsidR="00671124" w:rsidRPr="00224AD5">
        <w:rPr>
          <w:sz w:val="22"/>
          <w:szCs w:val="22"/>
        </w:rPr>
        <w:t>202</w:t>
      </w:r>
      <w:r w:rsidR="00671124">
        <w:rPr>
          <w:sz w:val="22"/>
          <w:szCs w:val="22"/>
        </w:rPr>
        <w:t>5</w:t>
      </w:r>
      <w:r w:rsidR="00671124" w:rsidRPr="00224AD5">
        <w:rPr>
          <w:sz w:val="22"/>
          <w:szCs w:val="22"/>
        </w:rPr>
        <w:t>r</w:t>
      </w:r>
      <w:r w:rsidRPr="00224AD5">
        <w:rPr>
          <w:sz w:val="22"/>
          <w:szCs w:val="22"/>
        </w:rPr>
        <w:t>., natomiast, jeżeli umowa zostanie zawarta 31.03.</w:t>
      </w:r>
      <w:r w:rsidR="00671124" w:rsidRPr="00224AD5">
        <w:rPr>
          <w:sz w:val="22"/>
          <w:szCs w:val="22"/>
        </w:rPr>
        <w:t>202</w:t>
      </w:r>
      <w:r w:rsidR="00671124">
        <w:rPr>
          <w:sz w:val="22"/>
          <w:szCs w:val="22"/>
        </w:rPr>
        <w:t xml:space="preserve">5 </w:t>
      </w:r>
      <w:r w:rsidRPr="00224AD5">
        <w:rPr>
          <w:sz w:val="22"/>
          <w:szCs w:val="22"/>
        </w:rPr>
        <w:t>r. lub po tym terminie świadczenie usług nastąpi najpóźniej w terminie 7 dni od daty zawarcia umowy.</w:t>
      </w:r>
    </w:p>
    <w:p w14:paraId="4D89C3A8" w14:textId="65982710" w:rsidR="00302980" w:rsidRDefault="00302980" w:rsidP="0007254D">
      <w:pPr>
        <w:ind w:left="2464" w:firstLine="368"/>
        <w:rPr>
          <w:b/>
          <w:sz w:val="22"/>
          <w:szCs w:val="22"/>
        </w:rPr>
      </w:pPr>
      <w:r w:rsidRPr="00A14EB0">
        <w:rPr>
          <w:b/>
          <w:sz w:val="22"/>
          <w:szCs w:val="22"/>
        </w:rPr>
        <w:t xml:space="preserve">§ 2 Realizacja przedmiotu </w:t>
      </w:r>
      <w:r w:rsidR="0099777C">
        <w:rPr>
          <w:b/>
          <w:sz w:val="22"/>
          <w:szCs w:val="22"/>
        </w:rPr>
        <w:t>U</w:t>
      </w:r>
      <w:r w:rsidRPr="00A14EB0">
        <w:rPr>
          <w:b/>
          <w:sz w:val="22"/>
          <w:szCs w:val="22"/>
        </w:rPr>
        <w:t>mowy</w:t>
      </w:r>
    </w:p>
    <w:p w14:paraId="191F8C39" w14:textId="77777777" w:rsidR="00511BD9" w:rsidRPr="00A14EB0" w:rsidRDefault="00511BD9" w:rsidP="0007254D">
      <w:pPr>
        <w:ind w:left="2464" w:firstLine="368"/>
        <w:rPr>
          <w:b/>
          <w:sz w:val="22"/>
          <w:szCs w:val="22"/>
        </w:rPr>
      </w:pPr>
    </w:p>
    <w:p w14:paraId="3923E2F7" w14:textId="17CA8918" w:rsidR="00302980" w:rsidRDefault="0056246D" w:rsidP="0007254D">
      <w:pPr>
        <w:numPr>
          <w:ilvl w:val="6"/>
          <w:numId w:val="11"/>
        </w:numPr>
        <w:autoSpaceDE w:val="0"/>
        <w:rPr>
          <w:bCs/>
          <w:sz w:val="22"/>
          <w:szCs w:val="22"/>
        </w:rPr>
      </w:pPr>
      <w:r>
        <w:rPr>
          <w:bCs/>
          <w:sz w:val="22"/>
          <w:szCs w:val="22"/>
        </w:rPr>
        <w:t>Wykonawca zobowiązany jest do przeniesienia</w:t>
      </w:r>
      <w:r w:rsidR="004654BD">
        <w:rPr>
          <w:bCs/>
          <w:sz w:val="22"/>
          <w:szCs w:val="22"/>
        </w:rPr>
        <w:t xml:space="preserve"> numerów telefonów dotychczas wykorzystywanych przez Zamawiającego bez uzasadnionych przerw w pracy pomiędzy urządzeniami końcowymi Zamawiającego oraz do zachowania dotychczasowego zakresu numeracji. Przeniesienie, o którym mowa w poprzednim zdaniu nastąpi w terminie do 10 dni od dnia zawarcia umowy. Przerwy w pracy pomiędzy urządzeniami końcowymi Zamawiającego związane z przeniesiemy numerów nie mogą występować w godzinach 07:30-15:30 </w:t>
      </w:r>
      <w:r w:rsidR="0033632C">
        <w:rPr>
          <w:bCs/>
          <w:sz w:val="22"/>
          <w:szCs w:val="22"/>
        </w:rPr>
        <w:t>w</w:t>
      </w:r>
      <w:r w:rsidR="004654BD">
        <w:rPr>
          <w:bCs/>
          <w:sz w:val="22"/>
          <w:szCs w:val="22"/>
        </w:rPr>
        <w:t xml:space="preserve"> dni powszednie.</w:t>
      </w:r>
    </w:p>
    <w:p w14:paraId="2AF9C155" w14:textId="4572DD35" w:rsidR="004654BD" w:rsidRDefault="004654BD" w:rsidP="0007254D">
      <w:pPr>
        <w:numPr>
          <w:ilvl w:val="6"/>
          <w:numId w:val="11"/>
        </w:numPr>
        <w:autoSpaceDE w:val="0"/>
        <w:rPr>
          <w:bCs/>
          <w:sz w:val="22"/>
          <w:szCs w:val="22"/>
        </w:rPr>
      </w:pPr>
      <w:r>
        <w:rPr>
          <w:bCs/>
          <w:sz w:val="22"/>
          <w:szCs w:val="22"/>
        </w:rPr>
        <w:t>Wykonawca zobowiązuje się pokryć wszelkie koszty związane z zachowaniem dotychczas posiadanych numerów, także te które Zamawiający będzie musiał ponieść wobec osób trzecich.</w:t>
      </w:r>
    </w:p>
    <w:p w14:paraId="629D0D59" w14:textId="595AA7C8" w:rsidR="004654BD" w:rsidRPr="00A14EB0" w:rsidRDefault="004654BD" w:rsidP="0007254D">
      <w:pPr>
        <w:numPr>
          <w:ilvl w:val="6"/>
          <w:numId w:val="11"/>
        </w:numPr>
        <w:autoSpaceDE w:val="0"/>
        <w:rPr>
          <w:bCs/>
          <w:sz w:val="22"/>
          <w:szCs w:val="22"/>
        </w:rPr>
      </w:pPr>
      <w:r>
        <w:rPr>
          <w:bCs/>
          <w:sz w:val="22"/>
          <w:szCs w:val="22"/>
        </w:rPr>
        <w:t>Dostawa i instalacja sprzętu dostarczonego przez Wykonawcę niezbędnego do realizacji przedmiotu umowy (urządzenia do teletransmisji, głowice telekomunikacyjne itp.) odbywa się na koszt i ryzyko Wykonawcy.</w:t>
      </w:r>
    </w:p>
    <w:p w14:paraId="5CE08487" w14:textId="77777777" w:rsidR="00302980" w:rsidRPr="00A14EB0" w:rsidRDefault="00302980" w:rsidP="0007254D">
      <w:pPr>
        <w:numPr>
          <w:ilvl w:val="6"/>
          <w:numId w:val="11"/>
        </w:numPr>
        <w:autoSpaceDE w:val="0"/>
        <w:rPr>
          <w:sz w:val="22"/>
          <w:szCs w:val="22"/>
        </w:rPr>
      </w:pPr>
      <w:r w:rsidRPr="00A14EB0">
        <w:rPr>
          <w:sz w:val="22"/>
          <w:szCs w:val="22"/>
        </w:rPr>
        <w:t>Osob</w:t>
      </w:r>
      <w:r w:rsidRPr="00A14EB0">
        <w:rPr>
          <w:rFonts w:eastAsia="TimesNewRoman"/>
          <w:sz w:val="22"/>
          <w:szCs w:val="22"/>
        </w:rPr>
        <w:t xml:space="preserve">ą </w:t>
      </w:r>
      <w:r w:rsidRPr="00A14EB0">
        <w:rPr>
          <w:sz w:val="22"/>
          <w:szCs w:val="22"/>
        </w:rPr>
        <w:t>nadzoruj</w:t>
      </w:r>
      <w:r w:rsidRPr="00A14EB0">
        <w:rPr>
          <w:rFonts w:eastAsia="TimesNewRoman"/>
          <w:sz w:val="22"/>
          <w:szCs w:val="22"/>
        </w:rPr>
        <w:t>ą</w:t>
      </w:r>
      <w:r w:rsidRPr="00A14EB0">
        <w:rPr>
          <w:sz w:val="22"/>
          <w:szCs w:val="22"/>
        </w:rPr>
        <w:t>c</w:t>
      </w:r>
      <w:r w:rsidRPr="00A14EB0">
        <w:rPr>
          <w:rFonts w:eastAsia="TimesNewRoman"/>
          <w:sz w:val="22"/>
          <w:szCs w:val="22"/>
        </w:rPr>
        <w:t xml:space="preserve">ą </w:t>
      </w:r>
      <w:r w:rsidRPr="00A14EB0">
        <w:rPr>
          <w:sz w:val="22"/>
          <w:szCs w:val="22"/>
        </w:rPr>
        <w:t xml:space="preserve">wykonanie </w:t>
      </w:r>
      <w:r w:rsidR="00982BD1">
        <w:rPr>
          <w:sz w:val="22"/>
          <w:szCs w:val="22"/>
        </w:rPr>
        <w:t>U</w:t>
      </w:r>
      <w:r w:rsidR="00982BD1" w:rsidRPr="00A14EB0">
        <w:rPr>
          <w:sz w:val="22"/>
          <w:szCs w:val="22"/>
        </w:rPr>
        <w:t xml:space="preserve">mowy </w:t>
      </w:r>
      <w:r w:rsidRPr="00A14EB0">
        <w:rPr>
          <w:sz w:val="22"/>
          <w:szCs w:val="22"/>
        </w:rPr>
        <w:t xml:space="preserve">ze strony Wykonawcy jest p. </w:t>
      </w:r>
      <w:r w:rsidR="000630F4">
        <w:rPr>
          <w:sz w:val="22"/>
          <w:szCs w:val="22"/>
        </w:rPr>
        <w:t>………………………..</w:t>
      </w:r>
    </w:p>
    <w:p w14:paraId="2C4916BF" w14:textId="563CDE38" w:rsidR="00302980" w:rsidRPr="00A14EB0" w:rsidRDefault="00302980" w:rsidP="0007254D">
      <w:pPr>
        <w:numPr>
          <w:ilvl w:val="6"/>
          <w:numId w:val="11"/>
        </w:numPr>
        <w:autoSpaceDE w:val="0"/>
        <w:rPr>
          <w:sz w:val="22"/>
          <w:szCs w:val="22"/>
        </w:rPr>
      </w:pPr>
      <w:r w:rsidRPr="00A14EB0">
        <w:rPr>
          <w:sz w:val="22"/>
          <w:szCs w:val="22"/>
        </w:rPr>
        <w:t>Osob</w:t>
      </w:r>
      <w:r w:rsidRPr="00A14EB0">
        <w:rPr>
          <w:rFonts w:eastAsia="TimesNewRoman"/>
          <w:sz w:val="22"/>
          <w:szCs w:val="22"/>
        </w:rPr>
        <w:t xml:space="preserve">ą </w:t>
      </w:r>
      <w:r w:rsidRPr="00A14EB0">
        <w:rPr>
          <w:sz w:val="22"/>
          <w:szCs w:val="22"/>
        </w:rPr>
        <w:t>nadzoruj</w:t>
      </w:r>
      <w:r w:rsidRPr="00A14EB0">
        <w:rPr>
          <w:rFonts w:eastAsia="TimesNewRoman"/>
          <w:sz w:val="22"/>
          <w:szCs w:val="22"/>
        </w:rPr>
        <w:t>ą</w:t>
      </w:r>
      <w:r w:rsidRPr="00A14EB0">
        <w:rPr>
          <w:sz w:val="22"/>
          <w:szCs w:val="22"/>
        </w:rPr>
        <w:t>c</w:t>
      </w:r>
      <w:r w:rsidRPr="00A14EB0">
        <w:rPr>
          <w:rFonts w:eastAsia="TimesNewRoman"/>
          <w:sz w:val="22"/>
          <w:szCs w:val="22"/>
        </w:rPr>
        <w:t xml:space="preserve">ą </w:t>
      </w:r>
      <w:r w:rsidRPr="00A14EB0">
        <w:rPr>
          <w:sz w:val="22"/>
          <w:szCs w:val="22"/>
        </w:rPr>
        <w:t xml:space="preserve">wykonanie </w:t>
      </w:r>
      <w:r w:rsidR="00982BD1">
        <w:rPr>
          <w:sz w:val="22"/>
          <w:szCs w:val="22"/>
        </w:rPr>
        <w:t>U</w:t>
      </w:r>
      <w:r w:rsidRPr="00A14EB0">
        <w:rPr>
          <w:sz w:val="22"/>
          <w:szCs w:val="22"/>
        </w:rPr>
        <w:t xml:space="preserve">mowy ze strony Zamawiającego jest p. </w:t>
      </w:r>
      <w:r w:rsidR="004654BD">
        <w:rPr>
          <w:sz w:val="22"/>
          <w:szCs w:val="22"/>
        </w:rPr>
        <w:t>…………………….</w:t>
      </w:r>
      <w:r w:rsidRPr="00A14EB0">
        <w:rPr>
          <w:sz w:val="22"/>
          <w:szCs w:val="22"/>
        </w:rPr>
        <w:t>.</w:t>
      </w:r>
    </w:p>
    <w:p w14:paraId="0AFA5FDA" w14:textId="3ECE8A95" w:rsidR="00302980" w:rsidRDefault="00302980" w:rsidP="0007254D">
      <w:pPr>
        <w:numPr>
          <w:ilvl w:val="6"/>
          <w:numId w:val="11"/>
        </w:numPr>
        <w:autoSpaceDE w:val="0"/>
        <w:rPr>
          <w:sz w:val="22"/>
          <w:szCs w:val="22"/>
        </w:rPr>
      </w:pPr>
      <w:r w:rsidRPr="00D458BB">
        <w:rPr>
          <w:sz w:val="22"/>
          <w:szCs w:val="22"/>
        </w:rPr>
        <w:t>Wykonawca zo</w:t>
      </w:r>
      <w:r w:rsidR="000630F4">
        <w:rPr>
          <w:sz w:val="22"/>
          <w:szCs w:val="22"/>
        </w:rPr>
        <w:t>b</w:t>
      </w:r>
      <w:r w:rsidR="008620FC">
        <w:rPr>
          <w:sz w:val="22"/>
          <w:szCs w:val="22"/>
        </w:rPr>
        <w:t xml:space="preserve">owiązany jest przedstawiać </w:t>
      </w:r>
      <w:r w:rsidR="001A5AD1">
        <w:rPr>
          <w:sz w:val="22"/>
          <w:szCs w:val="22"/>
        </w:rPr>
        <w:t>do końca</w:t>
      </w:r>
      <w:r w:rsidRPr="00D458BB">
        <w:rPr>
          <w:sz w:val="22"/>
          <w:szCs w:val="22"/>
        </w:rPr>
        <w:t xml:space="preserve"> każdego miesiąca szczegółowe wykazy rozmów</w:t>
      </w:r>
      <w:r w:rsidR="004654BD">
        <w:rPr>
          <w:sz w:val="22"/>
          <w:szCs w:val="22"/>
        </w:rPr>
        <w:t xml:space="preserve"> z poprzedniego</w:t>
      </w:r>
      <w:r w:rsidR="003658C1">
        <w:rPr>
          <w:sz w:val="22"/>
          <w:szCs w:val="22"/>
        </w:rPr>
        <w:t xml:space="preserve"> miesiąca</w:t>
      </w:r>
      <w:r w:rsidRPr="00D458BB">
        <w:rPr>
          <w:sz w:val="22"/>
          <w:szCs w:val="22"/>
        </w:rPr>
        <w:t>. Wykonawca sporz</w:t>
      </w:r>
      <w:r w:rsidRPr="00D458BB">
        <w:rPr>
          <w:rFonts w:eastAsia="TimesNewRoman"/>
          <w:sz w:val="22"/>
          <w:szCs w:val="22"/>
        </w:rPr>
        <w:t>ą</w:t>
      </w:r>
      <w:r w:rsidRPr="00D458BB">
        <w:rPr>
          <w:sz w:val="22"/>
          <w:szCs w:val="22"/>
        </w:rPr>
        <w:t>dza wykazy nieodpłatnie w wersji elektronicznej  i przekazuje je Zamawiaj</w:t>
      </w:r>
      <w:r w:rsidRPr="00D458BB">
        <w:rPr>
          <w:rFonts w:eastAsia="TimesNewRoman"/>
          <w:sz w:val="22"/>
          <w:szCs w:val="22"/>
        </w:rPr>
        <w:t>ą</w:t>
      </w:r>
      <w:r w:rsidRPr="00D458BB">
        <w:rPr>
          <w:sz w:val="22"/>
          <w:szCs w:val="22"/>
        </w:rPr>
        <w:t xml:space="preserve">cemu. </w:t>
      </w:r>
      <w:r w:rsidR="004654BD">
        <w:rPr>
          <w:sz w:val="22"/>
          <w:szCs w:val="22"/>
        </w:rPr>
        <w:t xml:space="preserve">Na </w:t>
      </w:r>
      <w:r w:rsidR="00994C88">
        <w:rPr>
          <w:sz w:val="22"/>
          <w:szCs w:val="22"/>
        </w:rPr>
        <w:t>żądanie</w:t>
      </w:r>
      <w:r w:rsidR="004654BD">
        <w:rPr>
          <w:sz w:val="22"/>
          <w:szCs w:val="22"/>
        </w:rPr>
        <w:t xml:space="preserve"> </w:t>
      </w:r>
      <w:r w:rsidR="00994C88">
        <w:rPr>
          <w:sz w:val="22"/>
          <w:szCs w:val="22"/>
        </w:rPr>
        <w:t>Zamawiającego</w:t>
      </w:r>
      <w:r w:rsidR="004654BD">
        <w:rPr>
          <w:sz w:val="22"/>
          <w:szCs w:val="22"/>
        </w:rPr>
        <w:t xml:space="preserve"> Wykonawca przekaże także dane bilingowe w wersji drukowanej</w:t>
      </w:r>
      <w:r w:rsidR="00994C88">
        <w:rPr>
          <w:sz w:val="22"/>
          <w:szCs w:val="22"/>
        </w:rPr>
        <w:t>.</w:t>
      </w:r>
    </w:p>
    <w:p w14:paraId="74BE3511" w14:textId="4435B15A" w:rsidR="00C95B10" w:rsidRDefault="00994C88" w:rsidP="0007254D">
      <w:pPr>
        <w:pStyle w:val="Akapitzlist"/>
        <w:numPr>
          <w:ilvl w:val="6"/>
          <w:numId w:val="11"/>
        </w:numPr>
        <w:autoSpaceDE w:val="0"/>
        <w:rPr>
          <w:sz w:val="22"/>
          <w:szCs w:val="22"/>
        </w:rPr>
      </w:pPr>
      <w:r>
        <w:rPr>
          <w:sz w:val="22"/>
          <w:szCs w:val="22"/>
        </w:rPr>
        <w:t xml:space="preserve">W przypadki wyczerpania kwoty, o której mowa w §3 ust. 1 przed datą określoną w §1 ust. </w:t>
      </w:r>
      <w:r w:rsidR="006217C0">
        <w:rPr>
          <w:sz w:val="22"/>
          <w:szCs w:val="22"/>
        </w:rPr>
        <w:t>3</w:t>
      </w:r>
      <w:r>
        <w:rPr>
          <w:sz w:val="22"/>
          <w:szCs w:val="22"/>
        </w:rPr>
        <w:t xml:space="preserve"> termin realizacji umowy ulega skróceniu i niniejsza umowa wygasa w dniu wyczerpania kwoty.</w:t>
      </w:r>
    </w:p>
    <w:p w14:paraId="342B9DDD" w14:textId="61459279" w:rsidR="00994C88" w:rsidRDefault="00994C88" w:rsidP="0007254D">
      <w:pPr>
        <w:pStyle w:val="Akapitzlist"/>
        <w:numPr>
          <w:ilvl w:val="6"/>
          <w:numId w:val="11"/>
        </w:numPr>
        <w:autoSpaceDE w:val="0"/>
        <w:rPr>
          <w:sz w:val="22"/>
          <w:szCs w:val="22"/>
        </w:rPr>
      </w:pPr>
      <w:r>
        <w:rPr>
          <w:sz w:val="22"/>
          <w:szCs w:val="22"/>
        </w:rPr>
        <w:t xml:space="preserve">W przypadku upływu terminu określonego w § 1 ust. </w:t>
      </w:r>
      <w:r w:rsidR="00511BD9">
        <w:rPr>
          <w:sz w:val="22"/>
          <w:szCs w:val="22"/>
        </w:rPr>
        <w:t>3</w:t>
      </w:r>
      <w:r>
        <w:rPr>
          <w:sz w:val="22"/>
          <w:szCs w:val="22"/>
        </w:rPr>
        <w:t xml:space="preserve"> i niewyczerpania kwoty określonej w § 3 ust. 1 umowa wygasa w terminie określonym w § 1 ust. </w:t>
      </w:r>
      <w:r w:rsidR="00511BD9">
        <w:rPr>
          <w:sz w:val="22"/>
          <w:szCs w:val="22"/>
        </w:rPr>
        <w:t>3</w:t>
      </w:r>
    </w:p>
    <w:p w14:paraId="3E80FA78" w14:textId="74B89C19" w:rsidR="00994C88" w:rsidRDefault="00994C88" w:rsidP="0007254D">
      <w:pPr>
        <w:pStyle w:val="Akapitzlist"/>
        <w:numPr>
          <w:ilvl w:val="6"/>
          <w:numId w:val="11"/>
        </w:numPr>
        <w:autoSpaceDE w:val="0"/>
        <w:rPr>
          <w:sz w:val="22"/>
          <w:szCs w:val="22"/>
        </w:rPr>
      </w:pPr>
      <w:r>
        <w:rPr>
          <w:sz w:val="22"/>
          <w:szCs w:val="22"/>
        </w:rPr>
        <w:t>W razie wyczerpania kwoty określonej w § 3</w:t>
      </w:r>
      <w:r w:rsidR="00511BD9">
        <w:rPr>
          <w:sz w:val="22"/>
          <w:szCs w:val="22"/>
        </w:rPr>
        <w:t xml:space="preserve"> </w:t>
      </w:r>
      <w:r>
        <w:rPr>
          <w:sz w:val="22"/>
          <w:szCs w:val="22"/>
        </w:rPr>
        <w:t>u</w:t>
      </w:r>
      <w:r w:rsidR="00511BD9">
        <w:rPr>
          <w:sz w:val="22"/>
          <w:szCs w:val="22"/>
        </w:rPr>
        <w:t>s</w:t>
      </w:r>
      <w:r>
        <w:rPr>
          <w:sz w:val="22"/>
          <w:szCs w:val="22"/>
        </w:rPr>
        <w:t xml:space="preserve">t.1 przed datą określona w § 1 ust. </w:t>
      </w:r>
      <w:r w:rsidR="00511BD9">
        <w:rPr>
          <w:sz w:val="22"/>
          <w:szCs w:val="22"/>
        </w:rPr>
        <w:t>3</w:t>
      </w:r>
      <w:r>
        <w:rPr>
          <w:sz w:val="22"/>
          <w:szCs w:val="22"/>
        </w:rPr>
        <w:t xml:space="preserve"> Wykonawcy nie przysługuje roszczenie odszkodowawcze z tytułu skrócenia okresu trwania umowy.</w:t>
      </w:r>
    </w:p>
    <w:p w14:paraId="2353C3C9" w14:textId="3DE8C75F" w:rsidR="00994C88" w:rsidRDefault="00994C88" w:rsidP="0007254D">
      <w:pPr>
        <w:pStyle w:val="Akapitzlist"/>
        <w:numPr>
          <w:ilvl w:val="6"/>
          <w:numId w:val="11"/>
        </w:numPr>
        <w:autoSpaceDE w:val="0"/>
        <w:rPr>
          <w:sz w:val="22"/>
          <w:szCs w:val="22"/>
        </w:rPr>
      </w:pPr>
      <w:r>
        <w:rPr>
          <w:sz w:val="22"/>
          <w:szCs w:val="22"/>
        </w:rPr>
        <w:t>W razie upływu terminu obowiązywania umowy i niewyczerpania kwoty określonej w §3 ust. 1 Wykonawcy nie przysługuje roszczenie odszkodowawcze.</w:t>
      </w:r>
    </w:p>
    <w:p w14:paraId="2635549D" w14:textId="19FF1A42" w:rsidR="00994C88" w:rsidRPr="00837940" w:rsidRDefault="00994C88" w:rsidP="0007254D">
      <w:pPr>
        <w:pStyle w:val="Akapitzlist"/>
        <w:numPr>
          <w:ilvl w:val="6"/>
          <w:numId w:val="11"/>
        </w:numPr>
        <w:autoSpaceDE w:val="0"/>
        <w:rPr>
          <w:sz w:val="22"/>
          <w:szCs w:val="22"/>
        </w:rPr>
      </w:pPr>
      <w:r>
        <w:rPr>
          <w:sz w:val="22"/>
          <w:szCs w:val="22"/>
        </w:rPr>
        <w:t>Realizacja umowy nastąpi zgodnie z postanowieniami zawartymi w załączniku nr 1 do umowy.</w:t>
      </w:r>
    </w:p>
    <w:p w14:paraId="721D7ED9" w14:textId="77777777" w:rsidR="00302980" w:rsidRPr="008A72E7" w:rsidRDefault="00302980" w:rsidP="0007254D">
      <w:pPr>
        <w:autoSpaceDE w:val="0"/>
        <w:ind w:left="360" w:firstLine="0"/>
        <w:rPr>
          <w:strike/>
          <w:sz w:val="22"/>
          <w:szCs w:val="22"/>
        </w:rPr>
      </w:pPr>
    </w:p>
    <w:p w14:paraId="7098318E" w14:textId="30F65631" w:rsidR="00302980" w:rsidRDefault="00302980" w:rsidP="0007254D">
      <w:pPr>
        <w:keepNext/>
        <w:ind w:left="2464" w:firstLine="368"/>
        <w:rPr>
          <w:b/>
          <w:sz w:val="22"/>
          <w:szCs w:val="22"/>
        </w:rPr>
      </w:pPr>
      <w:r w:rsidRPr="00A14EB0">
        <w:rPr>
          <w:b/>
          <w:sz w:val="22"/>
          <w:szCs w:val="22"/>
        </w:rPr>
        <w:t xml:space="preserve">§ 3 </w:t>
      </w:r>
      <w:r w:rsidR="00994C88">
        <w:rPr>
          <w:b/>
          <w:sz w:val="22"/>
          <w:szCs w:val="22"/>
        </w:rPr>
        <w:t>Warunki</w:t>
      </w:r>
      <w:r w:rsidRPr="00A14EB0">
        <w:rPr>
          <w:b/>
          <w:sz w:val="22"/>
          <w:szCs w:val="22"/>
        </w:rPr>
        <w:t xml:space="preserve"> płatności</w:t>
      </w:r>
    </w:p>
    <w:p w14:paraId="75555483" w14:textId="77777777" w:rsidR="00511BD9" w:rsidRPr="00A14EB0" w:rsidRDefault="00511BD9" w:rsidP="0007254D">
      <w:pPr>
        <w:keepNext/>
        <w:ind w:left="2464" w:firstLine="368"/>
        <w:rPr>
          <w:b/>
          <w:sz w:val="22"/>
          <w:szCs w:val="22"/>
        </w:rPr>
      </w:pPr>
    </w:p>
    <w:p w14:paraId="6B42B128" w14:textId="77777777" w:rsidR="0072772B" w:rsidRDefault="00302980" w:rsidP="0007254D">
      <w:pPr>
        <w:numPr>
          <w:ilvl w:val="3"/>
          <w:numId w:val="12"/>
        </w:numPr>
        <w:autoSpaceDE w:val="0"/>
        <w:ind w:left="284"/>
        <w:rPr>
          <w:sz w:val="22"/>
          <w:szCs w:val="22"/>
        </w:rPr>
      </w:pPr>
      <w:r w:rsidRPr="00A14EB0">
        <w:rPr>
          <w:sz w:val="22"/>
          <w:szCs w:val="22"/>
        </w:rPr>
        <w:t>Maksymalna warto</w:t>
      </w:r>
      <w:r w:rsidRPr="00A14EB0">
        <w:rPr>
          <w:rFonts w:eastAsia="TimesNewRoman"/>
          <w:sz w:val="22"/>
          <w:szCs w:val="22"/>
        </w:rPr>
        <w:t xml:space="preserve">ść </w:t>
      </w:r>
      <w:r w:rsidR="00982BD1">
        <w:rPr>
          <w:sz w:val="22"/>
          <w:szCs w:val="22"/>
        </w:rPr>
        <w:t>U</w:t>
      </w:r>
      <w:r w:rsidRPr="00A14EB0">
        <w:rPr>
          <w:sz w:val="22"/>
          <w:szCs w:val="22"/>
        </w:rPr>
        <w:t>mowy brutto w okresie jej obowi</w:t>
      </w:r>
      <w:r w:rsidRPr="00A14EB0">
        <w:rPr>
          <w:rFonts w:eastAsia="TimesNewRoman"/>
          <w:sz w:val="22"/>
          <w:szCs w:val="22"/>
        </w:rPr>
        <w:t>ą</w:t>
      </w:r>
      <w:r w:rsidRPr="00A14EB0">
        <w:rPr>
          <w:sz w:val="22"/>
          <w:szCs w:val="22"/>
        </w:rPr>
        <w:t>zywania wynosi</w:t>
      </w:r>
      <w:r w:rsidR="0072772B">
        <w:rPr>
          <w:sz w:val="22"/>
          <w:szCs w:val="22"/>
        </w:rPr>
        <w:t>:</w:t>
      </w:r>
    </w:p>
    <w:p w14:paraId="44B389B8" w14:textId="15847A8D" w:rsidR="0072772B" w:rsidRDefault="0072772B" w:rsidP="0007254D">
      <w:pPr>
        <w:spacing w:after="120"/>
        <w:rPr>
          <w:rFonts w:eastAsia="TimesNewRomanPSMT"/>
          <w:sz w:val="22"/>
          <w:szCs w:val="22"/>
        </w:rPr>
      </w:pPr>
      <w:bookmarkStart w:id="0" w:name="_Hlk128130821"/>
      <w:r>
        <w:rPr>
          <w:rFonts w:eastAsia="TimesNewRomanPSMT"/>
          <w:sz w:val="22"/>
          <w:szCs w:val="22"/>
        </w:rPr>
        <w:t>Zadanie nr 1:</w:t>
      </w:r>
    </w:p>
    <w:p w14:paraId="36B72625" w14:textId="1CC5C70B" w:rsidR="0072772B" w:rsidRDefault="0072772B" w:rsidP="0007254D">
      <w:pPr>
        <w:spacing w:after="120"/>
        <w:rPr>
          <w:rFonts w:eastAsia="TimesNewRomanPSMT"/>
          <w:sz w:val="22"/>
          <w:szCs w:val="22"/>
        </w:rPr>
      </w:pPr>
      <w:r>
        <w:rPr>
          <w:rFonts w:eastAsia="TimesNewRomanPSMT"/>
          <w:sz w:val="22"/>
          <w:szCs w:val="22"/>
        </w:rPr>
        <w:t>Brutto…………………………………………………. (słownie:………………………….)</w:t>
      </w:r>
      <w:r w:rsidR="0007254D">
        <w:rPr>
          <w:rFonts w:eastAsia="TimesNewRomanPSMT"/>
          <w:sz w:val="22"/>
          <w:szCs w:val="22"/>
        </w:rPr>
        <w:t>*</w:t>
      </w:r>
    </w:p>
    <w:p w14:paraId="2B3F2C2A" w14:textId="77777777" w:rsidR="0072772B" w:rsidRDefault="0072772B" w:rsidP="0007254D">
      <w:pPr>
        <w:spacing w:after="120"/>
        <w:rPr>
          <w:rFonts w:eastAsia="TimesNewRomanPSMT"/>
          <w:sz w:val="22"/>
          <w:szCs w:val="22"/>
        </w:rPr>
      </w:pPr>
      <w:r>
        <w:rPr>
          <w:rFonts w:eastAsia="TimesNewRomanPSMT"/>
          <w:sz w:val="22"/>
          <w:szCs w:val="22"/>
        </w:rPr>
        <w:t>Zadanie nr 2:</w:t>
      </w:r>
    </w:p>
    <w:p w14:paraId="318E0F1E" w14:textId="45139EF4" w:rsidR="0072772B" w:rsidRDefault="0072772B" w:rsidP="0007254D">
      <w:pPr>
        <w:spacing w:after="120"/>
        <w:rPr>
          <w:rFonts w:eastAsia="TimesNewRomanPSMT"/>
          <w:sz w:val="22"/>
          <w:szCs w:val="22"/>
        </w:rPr>
      </w:pPr>
      <w:r>
        <w:rPr>
          <w:rFonts w:eastAsia="TimesNewRomanPSMT"/>
          <w:sz w:val="22"/>
          <w:szCs w:val="22"/>
        </w:rPr>
        <w:t>Brutto…………………………………………………. (słownie:………………………….)</w:t>
      </w:r>
      <w:r w:rsidR="0007254D">
        <w:rPr>
          <w:rFonts w:eastAsia="TimesNewRomanPSMT"/>
          <w:sz w:val="22"/>
          <w:szCs w:val="22"/>
        </w:rPr>
        <w:t>*</w:t>
      </w:r>
    </w:p>
    <w:p w14:paraId="31E6ACCB" w14:textId="77777777" w:rsidR="0072772B" w:rsidRDefault="0072772B" w:rsidP="0007254D">
      <w:pPr>
        <w:spacing w:after="120"/>
        <w:rPr>
          <w:rFonts w:eastAsia="TimesNewRomanPSMT"/>
          <w:sz w:val="22"/>
          <w:szCs w:val="22"/>
        </w:rPr>
      </w:pPr>
      <w:r>
        <w:rPr>
          <w:rFonts w:eastAsia="TimesNewRomanPSMT"/>
          <w:sz w:val="22"/>
          <w:szCs w:val="22"/>
        </w:rPr>
        <w:t>Zadanie nr 3:</w:t>
      </w:r>
    </w:p>
    <w:p w14:paraId="797FB8BE" w14:textId="6A71A0A6" w:rsidR="0072772B" w:rsidRDefault="0072772B" w:rsidP="0007254D">
      <w:pPr>
        <w:spacing w:after="120"/>
        <w:rPr>
          <w:rFonts w:eastAsia="TimesNewRomanPSMT"/>
          <w:sz w:val="22"/>
          <w:szCs w:val="22"/>
        </w:rPr>
      </w:pPr>
      <w:r>
        <w:rPr>
          <w:rFonts w:eastAsia="TimesNewRomanPSMT"/>
          <w:sz w:val="22"/>
          <w:szCs w:val="22"/>
        </w:rPr>
        <w:t>Brutto…………………………………………………. (słownie:………………………….)</w:t>
      </w:r>
      <w:r w:rsidR="0007254D">
        <w:rPr>
          <w:rFonts w:eastAsia="TimesNewRomanPSMT"/>
          <w:sz w:val="22"/>
          <w:szCs w:val="22"/>
        </w:rPr>
        <w:t>*</w:t>
      </w:r>
    </w:p>
    <w:p w14:paraId="4049202F" w14:textId="5F0295AC" w:rsidR="0007254D" w:rsidRDefault="0007254D" w:rsidP="0007254D">
      <w:pPr>
        <w:spacing w:after="120"/>
        <w:rPr>
          <w:rFonts w:eastAsia="TimesNewRomanPSMT"/>
          <w:sz w:val="22"/>
          <w:szCs w:val="22"/>
        </w:rPr>
      </w:pPr>
      <w:r w:rsidRPr="0007254D">
        <w:rPr>
          <w:rFonts w:eastAsia="TimesNewRomanPSMT"/>
          <w:sz w:val="22"/>
          <w:szCs w:val="22"/>
        </w:rPr>
        <w:t>*Niepotrzebne skreślić</w:t>
      </w:r>
    </w:p>
    <w:bookmarkEnd w:id="0"/>
    <w:p w14:paraId="551F7F99" w14:textId="6DC2A1C4" w:rsidR="00302980" w:rsidRPr="00AD3AAC" w:rsidRDefault="00302980" w:rsidP="0007254D">
      <w:pPr>
        <w:numPr>
          <w:ilvl w:val="3"/>
          <w:numId w:val="12"/>
        </w:numPr>
        <w:autoSpaceDE w:val="0"/>
        <w:ind w:left="142" w:hanging="218"/>
        <w:rPr>
          <w:sz w:val="22"/>
          <w:szCs w:val="22"/>
        </w:rPr>
      </w:pPr>
      <w:r w:rsidRPr="00A14EB0">
        <w:rPr>
          <w:sz w:val="22"/>
          <w:szCs w:val="22"/>
        </w:rPr>
        <w:t>Zamawiający będzie dokonywał płatności</w:t>
      </w:r>
      <w:r w:rsidR="0072772B">
        <w:rPr>
          <w:sz w:val="22"/>
          <w:szCs w:val="22"/>
        </w:rPr>
        <w:t xml:space="preserve"> </w:t>
      </w:r>
      <w:r w:rsidRPr="00A14EB0">
        <w:rPr>
          <w:sz w:val="22"/>
          <w:szCs w:val="22"/>
        </w:rPr>
        <w:t>Wykonawcy</w:t>
      </w:r>
      <w:r w:rsidR="0072772B">
        <w:rPr>
          <w:sz w:val="22"/>
          <w:szCs w:val="22"/>
        </w:rPr>
        <w:t>,</w:t>
      </w:r>
      <w:r w:rsidRPr="00A14EB0">
        <w:rPr>
          <w:sz w:val="22"/>
          <w:szCs w:val="22"/>
        </w:rPr>
        <w:t xml:space="preserve"> </w:t>
      </w:r>
      <w:r w:rsidR="0072772B">
        <w:rPr>
          <w:sz w:val="22"/>
          <w:szCs w:val="22"/>
        </w:rPr>
        <w:t>sukcesywnie</w:t>
      </w:r>
      <w:r w:rsidR="0072772B" w:rsidRPr="00A14EB0">
        <w:rPr>
          <w:sz w:val="22"/>
          <w:szCs w:val="22"/>
        </w:rPr>
        <w:t xml:space="preserve"> </w:t>
      </w:r>
      <w:r w:rsidR="0072772B">
        <w:rPr>
          <w:sz w:val="22"/>
          <w:szCs w:val="22"/>
        </w:rPr>
        <w:t xml:space="preserve"> na podstawie wystawionych faktur, </w:t>
      </w:r>
      <w:r w:rsidRPr="00A14EB0">
        <w:rPr>
          <w:sz w:val="22"/>
          <w:szCs w:val="22"/>
        </w:rPr>
        <w:t xml:space="preserve">w oparciu o ceny jednostkowe wskazane </w:t>
      </w:r>
      <w:r w:rsidR="00994C88">
        <w:rPr>
          <w:sz w:val="22"/>
          <w:szCs w:val="22"/>
        </w:rPr>
        <w:t>w</w:t>
      </w:r>
      <w:r w:rsidR="0072772B">
        <w:rPr>
          <w:sz w:val="22"/>
          <w:szCs w:val="22"/>
        </w:rPr>
        <w:t xml:space="preserve"> ofercie, będącej załącznikiem do umowy</w:t>
      </w:r>
      <w:r w:rsidR="00994C88">
        <w:rPr>
          <w:sz w:val="22"/>
          <w:szCs w:val="22"/>
        </w:rPr>
        <w:t>, a w przypadku pozostałych standardowych usług niewymienionych w niniejszej umowie, płatności będą dokonywane na podstawie cen jednostkowych, określonych w cenniku z dnia zawarcia umow</w:t>
      </w:r>
      <w:r w:rsidR="009D4DF7">
        <w:rPr>
          <w:sz w:val="22"/>
          <w:szCs w:val="22"/>
        </w:rPr>
        <w:t xml:space="preserve">y dla klientów biznesowych, który będzie niezmienny przez cały </w:t>
      </w:r>
      <w:r w:rsidR="009D4DF7" w:rsidRPr="00AD3AAC">
        <w:rPr>
          <w:sz w:val="22"/>
          <w:szCs w:val="22"/>
        </w:rPr>
        <w:t>okres trwania umowy.</w:t>
      </w:r>
    </w:p>
    <w:p w14:paraId="0FCCF61D" w14:textId="7FD91764" w:rsidR="009D4DF7" w:rsidRPr="00AD3AAC" w:rsidRDefault="00873A21" w:rsidP="0007254D">
      <w:pPr>
        <w:numPr>
          <w:ilvl w:val="3"/>
          <w:numId w:val="12"/>
        </w:numPr>
        <w:autoSpaceDE w:val="0"/>
        <w:ind w:left="142" w:hanging="284"/>
        <w:rPr>
          <w:sz w:val="22"/>
          <w:szCs w:val="22"/>
        </w:rPr>
      </w:pPr>
      <w:r w:rsidRPr="00AD3AAC">
        <w:rPr>
          <w:sz w:val="22"/>
          <w:szCs w:val="22"/>
        </w:rPr>
        <w:t xml:space="preserve">Termin płatności faktur, będzie wynosić 30 dni od daty wystawienia faktury; na rachunek Wykonawcy wskazany na fakturze, który jest zgodny z rachunkiem bankowym wskazanym w Wykazie podmiotów zarejestrowanych jako podatnicy VAT, niezarejestrowanych oraz </w:t>
      </w:r>
      <w:r w:rsidRPr="00AD3AAC">
        <w:rPr>
          <w:sz w:val="22"/>
          <w:szCs w:val="22"/>
        </w:rPr>
        <w:lastRenderedPageBreak/>
        <w:t>wykreślonych i przywróconych do rejestru VAT. W przypadku wskazania rachunku bankowego niezgodnego z Wykazem, zapłata bez żądania odsetek za opóźnienie w zapłacie, nastąpi po wyjaśnieniu prawidłowości rachunku bankowego.</w:t>
      </w:r>
    </w:p>
    <w:p w14:paraId="4C9DC5CA" w14:textId="4EF5CC16" w:rsidR="00302980" w:rsidRPr="00AD3AAC" w:rsidRDefault="00FD2735" w:rsidP="0007254D">
      <w:pPr>
        <w:pStyle w:val="Akapitzlist"/>
        <w:numPr>
          <w:ilvl w:val="0"/>
          <w:numId w:val="12"/>
        </w:numPr>
        <w:tabs>
          <w:tab w:val="left" w:pos="4020"/>
        </w:tabs>
        <w:ind w:left="284"/>
        <w:rPr>
          <w:sz w:val="22"/>
          <w:szCs w:val="22"/>
        </w:rPr>
      </w:pPr>
      <w:r w:rsidRPr="00AD3AAC">
        <w:rPr>
          <w:sz w:val="22"/>
          <w:szCs w:val="22"/>
        </w:rPr>
        <w:t>Faktury będą wystawiane po zakończeniu każdego miesiąca rozliczeniowego</w:t>
      </w:r>
      <w:r w:rsidR="00B009CA" w:rsidRPr="00AD3AAC">
        <w:rPr>
          <w:sz w:val="22"/>
          <w:szCs w:val="22"/>
        </w:rPr>
        <w:t>.</w:t>
      </w:r>
    </w:p>
    <w:p w14:paraId="5BB9A85A" w14:textId="3FCF16B3" w:rsidR="00302980" w:rsidRPr="00A14EB0" w:rsidRDefault="00302980" w:rsidP="0007254D">
      <w:pPr>
        <w:numPr>
          <w:ilvl w:val="0"/>
          <w:numId w:val="12"/>
        </w:numPr>
        <w:ind w:left="284"/>
        <w:rPr>
          <w:sz w:val="22"/>
          <w:szCs w:val="22"/>
        </w:rPr>
      </w:pPr>
      <w:r w:rsidRPr="00A14EB0">
        <w:rPr>
          <w:sz w:val="22"/>
          <w:szCs w:val="22"/>
        </w:rPr>
        <w:t>W przypadku opóźnienia w zapłacie naliczone zostaną odsetki ustawowe za każdy dzień opóźnienia.</w:t>
      </w:r>
    </w:p>
    <w:p w14:paraId="4E5F901C" w14:textId="61C054F2" w:rsidR="00302980" w:rsidRPr="001558FE" w:rsidRDefault="00302980" w:rsidP="0007254D">
      <w:pPr>
        <w:numPr>
          <w:ilvl w:val="0"/>
          <w:numId w:val="12"/>
        </w:numPr>
        <w:ind w:left="284"/>
        <w:rPr>
          <w:sz w:val="22"/>
          <w:szCs w:val="22"/>
        </w:rPr>
      </w:pPr>
      <w:r w:rsidRPr="006376B2">
        <w:rPr>
          <w:sz w:val="22"/>
          <w:szCs w:val="22"/>
        </w:rPr>
        <w:t>Podanie na fakturze terminu płatności</w:t>
      </w:r>
      <w:r w:rsidRPr="00A14EB0">
        <w:rPr>
          <w:sz w:val="22"/>
          <w:szCs w:val="22"/>
        </w:rPr>
        <w:t xml:space="preserve"> innego niż w ust. </w:t>
      </w:r>
      <w:r w:rsidR="00373241">
        <w:rPr>
          <w:sz w:val="22"/>
          <w:szCs w:val="22"/>
        </w:rPr>
        <w:t>3</w:t>
      </w:r>
      <w:r w:rsidRPr="00A14EB0">
        <w:rPr>
          <w:sz w:val="22"/>
          <w:szCs w:val="22"/>
        </w:rPr>
        <w:t xml:space="preserve"> nie zmienia warunków</w:t>
      </w:r>
      <w:r w:rsidR="001558FE">
        <w:rPr>
          <w:sz w:val="22"/>
          <w:szCs w:val="22"/>
        </w:rPr>
        <w:t xml:space="preserve"> płatności wynikających z </w:t>
      </w:r>
      <w:r w:rsidR="00392BD9">
        <w:rPr>
          <w:sz w:val="22"/>
          <w:szCs w:val="22"/>
        </w:rPr>
        <w:t>U</w:t>
      </w:r>
      <w:r w:rsidR="001558FE">
        <w:rPr>
          <w:sz w:val="22"/>
          <w:szCs w:val="22"/>
        </w:rPr>
        <w:t>mowy</w:t>
      </w:r>
      <w:r w:rsidRPr="001558FE">
        <w:rPr>
          <w:sz w:val="22"/>
          <w:szCs w:val="22"/>
        </w:rPr>
        <w:t>.</w:t>
      </w:r>
    </w:p>
    <w:p w14:paraId="43284F6C" w14:textId="2BFC846A" w:rsidR="001558FE" w:rsidRDefault="001D2456" w:rsidP="0007254D">
      <w:pPr>
        <w:pStyle w:val="Akapitzlist"/>
        <w:numPr>
          <w:ilvl w:val="0"/>
          <w:numId w:val="12"/>
        </w:numPr>
        <w:ind w:left="284"/>
        <w:rPr>
          <w:sz w:val="22"/>
          <w:szCs w:val="22"/>
        </w:rPr>
      </w:pPr>
      <w:r w:rsidRPr="00D458BB">
        <w:rPr>
          <w:sz w:val="22"/>
          <w:szCs w:val="22"/>
        </w:rPr>
        <w:t xml:space="preserve">Za datę zapłaty uważa się dzień </w:t>
      </w:r>
      <w:r w:rsidR="00AD3AAC">
        <w:rPr>
          <w:sz w:val="22"/>
          <w:szCs w:val="22"/>
        </w:rPr>
        <w:t>obciążenia</w:t>
      </w:r>
      <w:r w:rsidRPr="00D458BB">
        <w:rPr>
          <w:sz w:val="22"/>
          <w:szCs w:val="22"/>
        </w:rPr>
        <w:t xml:space="preserve"> rachunku bankowego </w:t>
      </w:r>
      <w:r w:rsidR="00F95028">
        <w:rPr>
          <w:sz w:val="22"/>
          <w:szCs w:val="22"/>
        </w:rPr>
        <w:t>Zamawiającego</w:t>
      </w:r>
      <w:r w:rsidR="00553EB6" w:rsidRPr="00553EB6">
        <w:rPr>
          <w:sz w:val="22"/>
          <w:szCs w:val="22"/>
        </w:rPr>
        <w:t>.</w:t>
      </w:r>
    </w:p>
    <w:p w14:paraId="7C4FE771" w14:textId="247A095D" w:rsidR="00553EB6" w:rsidRPr="001558FE" w:rsidRDefault="00F95028" w:rsidP="0007254D">
      <w:pPr>
        <w:pStyle w:val="Akapitzlist"/>
        <w:numPr>
          <w:ilvl w:val="0"/>
          <w:numId w:val="12"/>
        </w:numPr>
        <w:ind w:left="284"/>
        <w:rPr>
          <w:sz w:val="22"/>
          <w:szCs w:val="22"/>
        </w:rPr>
      </w:pPr>
      <w:r>
        <w:rPr>
          <w:sz w:val="22"/>
          <w:szCs w:val="22"/>
        </w:rPr>
        <w:t>F</w:t>
      </w:r>
      <w:r w:rsidR="00553EB6">
        <w:rPr>
          <w:sz w:val="22"/>
          <w:szCs w:val="22"/>
        </w:rPr>
        <w:t xml:space="preserve">aktury w wersji elektronicznej </w:t>
      </w:r>
      <w:r>
        <w:rPr>
          <w:sz w:val="22"/>
          <w:szCs w:val="22"/>
        </w:rPr>
        <w:t xml:space="preserve">należy przysłać </w:t>
      </w:r>
      <w:r w:rsidR="00553EB6">
        <w:rPr>
          <w:sz w:val="22"/>
          <w:szCs w:val="22"/>
        </w:rPr>
        <w:t>na adres</w:t>
      </w:r>
      <w:r>
        <w:rPr>
          <w:sz w:val="22"/>
          <w:szCs w:val="22"/>
        </w:rPr>
        <w:t xml:space="preserve">: </w:t>
      </w:r>
      <w:r w:rsidR="001A5AD1" w:rsidRPr="0007254D">
        <w:rPr>
          <w:sz w:val="22"/>
          <w:szCs w:val="22"/>
          <w:u w:val="single"/>
        </w:rPr>
        <w:t>p</w:t>
      </w:r>
      <w:r w:rsidR="00553EB6" w:rsidRPr="00F95028">
        <w:rPr>
          <w:sz w:val="22"/>
          <w:szCs w:val="22"/>
          <w:u w:val="single"/>
        </w:rPr>
        <w:t>m.faktury@</w:t>
      </w:r>
      <w:r w:rsidR="001A5AD1">
        <w:rPr>
          <w:sz w:val="22"/>
          <w:szCs w:val="22"/>
          <w:u w:val="single"/>
        </w:rPr>
        <w:t>p</w:t>
      </w:r>
      <w:r w:rsidR="00553EB6" w:rsidRPr="00F95028">
        <w:rPr>
          <w:sz w:val="22"/>
          <w:szCs w:val="22"/>
          <w:u w:val="single"/>
        </w:rPr>
        <w:t>m.szczecin.pl</w:t>
      </w:r>
    </w:p>
    <w:p w14:paraId="74C3AACA" w14:textId="77777777" w:rsidR="00302980" w:rsidRPr="00A14EB0" w:rsidRDefault="00302980" w:rsidP="0007254D">
      <w:pPr>
        <w:autoSpaceDE w:val="0"/>
        <w:ind w:left="0" w:firstLine="0"/>
        <w:rPr>
          <w:bCs/>
          <w:sz w:val="22"/>
          <w:szCs w:val="22"/>
        </w:rPr>
      </w:pPr>
    </w:p>
    <w:p w14:paraId="117C02F1" w14:textId="694970AD" w:rsidR="00302980" w:rsidRDefault="00302980" w:rsidP="0007254D">
      <w:pPr>
        <w:ind w:left="2974" w:firstLine="566"/>
        <w:rPr>
          <w:b/>
          <w:sz w:val="22"/>
          <w:szCs w:val="22"/>
        </w:rPr>
      </w:pPr>
      <w:r w:rsidRPr="00A14EB0">
        <w:rPr>
          <w:b/>
          <w:sz w:val="22"/>
          <w:szCs w:val="22"/>
        </w:rPr>
        <w:t>§</w:t>
      </w:r>
      <w:r w:rsidR="00AD2886">
        <w:rPr>
          <w:b/>
          <w:sz w:val="22"/>
          <w:szCs w:val="22"/>
        </w:rPr>
        <w:t xml:space="preserve"> </w:t>
      </w:r>
      <w:r w:rsidRPr="00A14EB0">
        <w:rPr>
          <w:b/>
          <w:sz w:val="22"/>
          <w:szCs w:val="22"/>
        </w:rPr>
        <w:t xml:space="preserve">4 </w:t>
      </w:r>
      <w:r w:rsidR="009D4DF7">
        <w:rPr>
          <w:b/>
          <w:sz w:val="22"/>
          <w:szCs w:val="22"/>
        </w:rPr>
        <w:t>Serwis techniczny</w:t>
      </w:r>
    </w:p>
    <w:p w14:paraId="417497F4" w14:textId="77777777" w:rsidR="00511BD9" w:rsidRPr="00A14EB0" w:rsidRDefault="00511BD9" w:rsidP="0007254D">
      <w:pPr>
        <w:ind w:left="2974" w:firstLine="566"/>
        <w:rPr>
          <w:b/>
          <w:sz w:val="22"/>
          <w:szCs w:val="22"/>
        </w:rPr>
      </w:pPr>
    </w:p>
    <w:p w14:paraId="5D899F41" w14:textId="3F1D5469" w:rsidR="00302980" w:rsidRPr="00A14EB0" w:rsidRDefault="00302980" w:rsidP="0007254D">
      <w:pPr>
        <w:numPr>
          <w:ilvl w:val="0"/>
          <w:numId w:val="2"/>
        </w:numPr>
        <w:autoSpaceDE w:val="0"/>
        <w:ind w:left="284"/>
        <w:rPr>
          <w:rFonts w:eastAsia="TimesNewRomanPSMT"/>
          <w:sz w:val="22"/>
          <w:szCs w:val="22"/>
        </w:rPr>
      </w:pPr>
      <w:r w:rsidRPr="00A14EB0">
        <w:rPr>
          <w:rFonts w:eastAsia="TimesNewRomanPSMT"/>
          <w:sz w:val="22"/>
          <w:szCs w:val="22"/>
        </w:rPr>
        <w:t>Wykonawca zapewni zamawiającemu dostęp do serwisu technicznego (Biuro Obsługi Klienta- Call Center) przez 24 h na dobę przez 7 dni w tygodniu przez cały okres trwania umowy dla wyznaczonej przez Zamawiającego  upoważnionej osoby. Autoryzacja upoważnionej  przez Zamawiającego osoby będzie dokonywana za pośrednictwem kodu abonenckiego. Prawidłowa autoryzacja będzie warunkiem obsługi Zamawiającego przez Wykonawcę.</w:t>
      </w:r>
    </w:p>
    <w:p w14:paraId="0A49C96B" w14:textId="544B901B" w:rsidR="00373241" w:rsidRDefault="00302980" w:rsidP="0007254D">
      <w:pPr>
        <w:numPr>
          <w:ilvl w:val="0"/>
          <w:numId w:val="2"/>
        </w:numPr>
        <w:ind w:left="284"/>
        <w:rPr>
          <w:rFonts w:eastAsia="TimesNewRomanPSMT"/>
          <w:sz w:val="22"/>
          <w:szCs w:val="22"/>
        </w:rPr>
      </w:pPr>
      <w:r w:rsidRPr="00A14EB0">
        <w:rPr>
          <w:rFonts w:eastAsia="TimesNewRomanPSMT"/>
          <w:sz w:val="22"/>
          <w:szCs w:val="22"/>
        </w:rPr>
        <w:t xml:space="preserve">Wykonawca </w:t>
      </w:r>
      <w:r w:rsidR="000C5104">
        <w:rPr>
          <w:rFonts w:eastAsia="TimesNewRomanPSMT"/>
          <w:sz w:val="22"/>
          <w:szCs w:val="22"/>
        </w:rPr>
        <w:t>w ramach serwisu, o którym mowa w ust. 1, zobowiązuje się w szczególności do:</w:t>
      </w:r>
    </w:p>
    <w:p w14:paraId="71E43BCA" w14:textId="623EC217" w:rsidR="000C5104" w:rsidRDefault="000C5104" w:rsidP="0007254D">
      <w:pPr>
        <w:pStyle w:val="Akapitzlist"/>
        <w:numPr>
          <w:ilvl w:val="4"/>
          <w:numId w:val="12"/>
        </w:numPr>
        <w:ind w:left="284"/>
        <w:rPr>
          <w:rFonts w:eastAsia="TimesNewRomanPSMT"/>
          <w:sz w:val="22"/>
          <w:szCs w:val="22"/>
        </w:rPr>
      </w:pPr>
      <w:r>
        <w:rPr>
          <w:rFonts w:eastAsia="TimesNewRomanPSMT"/>
          <w:sz w:val="22"/>
          <w:szCs w:val="22"/>
        </w:rPr>
        <w:t>Okresowego przeglądu stanu technicznego pracy łączy telekomunikacyjnych oraz sprawdzenia parametrów łączy poprzez bieżące, cykliczne ich pomiary i eliminowanie usterek</w:t>
      </w:r>
    </w:p>
    <w:p w14:paraId="5341ED36" w14:textId="6D671958" w:rsidR="000C5104" w:rsidRDefault="000C5104" w:rsidP="0007254D">
      <w:pPr>
        <w:pStyle w:val="Akapitzlist"/>
        <w:numPr>
          <w:ilvl w:val="4"/>
          <w:numId w:val="12"/>
        </w:numPr>
        <w:ind w:left="284"/>
        <w:rPr>
          <w:rFonts w:eastAsia="TimesNewRomanPSMT"/>
          <w:sz w:val="22"/>
          <w:szCs w:val="22"/>
        </w:rPr>
      </w:pPr>
      <w:r>
        <w:rPr>
          <w:rFonts w:eastAsia="TimesNewRomanPSMT"/>
          <w:sz w:val="22"/>
          <w:szCs w:val="22"/>
        </w:rPr>
        <w:t>Udzielania technicznej pomocy związanej ze świadczeniem usług telekomunikacyjnych po zgłoszeniu przez Zamawiającego, obejmującej w szczególności: bezpłatne eliminowanie usterek i nieprawidłowości w pracy łączy, bezpłatne usuwanie awarii.</w:t>
      </w:r>
    </w:p>
    <w:p w14:paraId="6F08C6B2" w14:textId="06A6A3C1" w:rsidR="000C5104" w:rsidRDefault="000C5104" w:rsidP="0007254D">
      <w:pPr>
        <w:pStyle w:val="Akapitzlist"/>
        <w:numPr>
          <w:ilvl w:val="3"/>
          <w:numId w:val="12"/>
        </w:numPr>
        <w:ind w:left="284"/>
        <w:rPr>
          <w:rFonts w:eastAsia="TimesNewRomanPSMT"/>
          <w:sz w:val="22"/>
          <w:szCs w:val="22"/>
        </w:rPr>
      </w:pPr>
      <w:r>
        <w:rPr>
          <w:rFonts w:eastAsia="TimesNewRomanPSMT"/>
          <w:sz w:val="22"/>
          <w:szCs w:val="22"/>
        </w:rPr>
        <w:t>Wykonawca jest zobowiązany do zapewnienie przez okres trwania umowy serwis na następujących warunkach:</w:t>
      </w:r>
    </w:p>
    <w:p w14:paraId="360FC4AA" w14:textId="0ED6E354" w:rsidR="000C5104" w:rsidRDefault="000C5104" w:rsidP="0007254D">
      <w:pPr>
        <w:pStyle w:val="Akapitzlist"/>
        <w:numPr>
          <w:ilvl w:val="4"/>
          <w:numId w:val="12"/>
        </w:numPr>
        <w:ind w:left="284"/>
        <w:rPr>
          <w:rFonts w:eastAsia="TimesNewRomanPSMT"/>
          <w:sz w:val="22"/>
          <w:szCs w:val="22"/>
        </w:rPr>
      </w:pPr>
      <w:r>
        <w:rPr>
          <w:rFonts w:eastAsia="TimesNewRomanPSMT"/>
          <w:sz w:val="22"/>
          <w:szCs w:val="22"/>
        </w:rPr>
        <w:t>Reakcja w ciągu 4 godzin od chwili zgłoszenia awarii, przywrócenia funkcjonalności łączy telekomunikacyjnych w ciągu 24 godzin od chwili zgłoszenia awarii,</w:t>
      </w:r>
    </w:p>
    <w:p w14:paraId="64DBC254" w14:textId="0C72468D" w:rsidR="000C5104" w:rsidRPr="000C5104" w:rsidRDefault="000C5104" w:rsidP="0007254D">
      <w:pPr>
        <w:pStyle w:val="Akapitzlist"/>
        <w:numPr>
          <w:ilvl w:val="4"/>
          <w:numId w:val="12"/>
        </w:numPr>
        <w:ind w:left="284"/>
        <w:rPr>
          <w:rFonts w:eastAsia="TimesNewRomanPSMT"/>
          <w:sz w:val="22"/>
          <w:szCs w:val="22"/>
        </w:rPr>
      </w:pPr>
      <w:r>
        <w:rPr>
          <w:rFonts w:eastAsia="TimesNewRomanPSMT"/>
          <w:sz w:val="22"/>
          <w:szCs w:val="22"/>
        </w:rPr>
        <w:t>Zgłoszenie awarii odbywać się będzie drogą elektroniczną bądź telefoniczną i potwierdzane zostanie przez wykonawcę nadaniem numeru zgłoszenia. Autoryzacja upoważnionej przez Zamawiającego osoby będzie dokonywana za pośrednictwem kodu abonenckiego. Prawidłowa autoryzacja będzie warunkiem obsługi Zamawiającego przez Wykonawcę</w:t>
      </w:r>
    </w:p>
    <w:p w14:paraId="4BC0BFA0" w14:textId="77777777" w:rsidR="00C028A4" w:rsidRPr="00A14EB0" w:rsidRDefault="00C028A4" w:rsidP="0007254D">
      <w:pPr>
        <w:autoSpaceDE w:val="0"/>
        <w:ind w:left="0" w:firstLine="0"/>
        <w:jc w:val="center"/>
        <w:rPr>
          <w:sz w:val="22"/>
          <w:szCs w:val="22"/>
        </w:rPr>
      </w:pPr>
    </w:p>
    <w:p w14:paraId="5FD5DD97" w14:textId="218A435B" w:rsidR="00873A21" w:rsidRPr="00927C48" w:rsidRDefault="00302980" w:rsidP="0007254D">
      <w:pPr>
        <w:shd w:val="clear" w:color="auto" w:fill="FFFFFF"/>
        <w:tabs>
          <w:tab w:val="left" w:pos="408"/>
        </w:tabs>
        <w:autoSpaceDE w:val="0"/>
        <w:autoSpaceDN w:val="0"/>
        <w:adjustRightInd w:val="0"/>
        <w:spacing w:line="276" w:lineRule="auto"/>
        <w:jc w:val="center"/>
        <w:rPr>
          <w:b/>
          <w:sz w:val="22"/>
          <w:szCs w:val="22"/>
        </w:rPr>
      </w:pPr>
      <w:bookmarkStart w:id="1" w:name="_Hlk129343079"/>
      <w:r w:rsidRPr="00927C48">
        <w:rPr>
          <w:b/>
          <w:sz w:val="22"/>
          <w:szCs w:val="22"/>
        </w:rPr>
        <w:t>§</w:t>
      </w:r>
      <w:r w:rsidR="00AD2886" w:rsidRPr="00927C48">
        <w:rPr>
          <w:b/>
          <w:sz w:val="22"/>
          <w:szCs w:val="22"/>
        </w:rPr>
        <w:t xml:space="preserve"> </w:t>
      </w:r>
      <w:r w:rsidRPr="00927C48">
        <w:rPr>
          <w:b/>
          <w:sz w:val="22"/>
          <w:szCs w:val="22"/>
        </w:rPr>
        <w:t xml:space="preserve">5 </w:t>
      </w:r>
      <w:r w:rsidR="00A3277A" w:rsidRPr="00927C48">
        <w:rPr>
          <w:b/>
          <w:sz w:val="22"/>
          <w:szCs w:val="22"/>
        </w:rPr>
        <w:t>Ochrona danych osobowych</w:t>
      </w:r>
    </w:p>
    <w:p w14:paraId="2D4C7B98" w14:textId="5E6A623F" w:rsidR="009315D5" w:rsidRPr="00927C48" w:rsidRDefault="009315D5" w:rsidP="009315D5">
      <w:pPr>
        <w:pStyle w:val="Akapitzlist"/>
        <w:numPr>
          <w:ilvl w:val="0"/>
          <w:numId w:val="34"/>
        </w:numPr>
        <w:suppressAutoHyphens w:val="0"/>
        <w:autoSpaceDE w:val="0"/>
        <w:autoSpaceDN w:val="0"/>
        <w:spacing w:after="120"/>
        <w:ind w:left="357" w:hanging="357"/>
        <w:contextualSpacing/>
        <w:jc w:val="both"/>
        <w:rPr>
          <w:sz w:val="22"/>
          <w:szCs w:val="22"/>
          <w:lang w:eastAsia="ko-KR"/>
        </w:rPr>
      </w:pPr>
      <w:r w:rsidRPr="00927C48">
        <w:rPr>
          <w:sz w:val="22"/>
          <w:szCs w:val="22"/>
          <w:lang w:eastAsia="ko-KR"/>
        </w:rPr>
        <w:t>W celu wykonania Umowy, Strony wzajemnie udostępniają sobie dane swoich pracowników i współpracowników zaangażowanych w wykonywanie Umowy w celu umożliwienia utrzymywania bieżącego kontaktu przy wykonywaniu Umowy, a także – w zależności od specyfiki współpracy - umożliwienia dostępu fizycznego do nieruchomości drugiej Strony lub dostępu do systemów teleinformatycznych drugiej Strony.</w:t>
      </w:r>
    </w:p>
    <w:p w14:paraId="7666E986" w14:textId="77777777" w:rsidR="009315D5" w:rsidRPr="00927C48" w:rsidRDefault="009315D5" w:rsidP="009315D5">
      <w:pPr>
        <w:pStyle w:val="Akapitzlist"/>
        <w:numPr>
          <w:ilvl w:val="0"/>
          <w:numId w:val="34"/>
        </w:numPr>
        <w:suppressAutoHyphens w:val="0"/>
        <w:autoSpaceDE w:val="0"/>
        <w:autoSpaceDN w:val="0"/>
        <w:spacing w:after="120"/>
        <w:ind w:left="357" w:hanging="357"/>
        <w:contextualSpacing/>
        <w:jc w:val="both"/>
        <w:rPr>
          <w:sz w:val="22"/>
          <w:szCs w:val="22"/>
          <w:lang w:eastAsia="ko-KR"/>
        </w:rPr>
      </w:pPr>
      <w:r w:rsidRPr="00927C48">
        <w:rPr>
          <w:sz w:val="22"/>
          <w:szCs w:val="22"/>
          <w:lang w:eastAsia="ko-KR"/>
        </w:rPr>
        <w:t>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0D711073" w14:textId="08DC5CD4" w:rsidR="009315D5" w:rsidRPr="00927C48" w:rsidRDefault="009315D5" w:rsidP="009315D5">
      <w:pPr>
        <w:pStyle w:val="Akapitzlist"/>
        <w:numPr>
          <w:ilvl w:val="0"/>
          <w:numId w:val="34"/>
        </w:numPr>
        <w:suppressAutoHyphens w:val="0"/>
        <w:autoSpaceDE w:val="0"/>
        <w:autoSpaceDN w:val="0"/>
        <w:spacing w:after="120"/>
        <w:ind w:left="357" w:hanging="357"/>
        <w:contextualSpacing/>
        <w:jc w:val="both"/>
        <w:rPr>
          <w:sz w:val="22"/>
          <w:szCs w:val="22"/>
          <w:lang w:eastAsia="ko-KR"/>
        </w:rPr>
      </w:pPr>
      <w:r w:rsidRPr="00927C48">
        <w:rPr>
          <w:sz w:val="22"/>
          <w:szCs w:val="22"/>
          <w:lang w:eastAsia="ko-KR"/>
        </w:rPr>
        <w:t>Wskutek wzajemnego udostępnienia danych osobowych osób wskazanych w ust. 1-2 powyżej, Strony stają się niezależnymi administratorami udostępnionych im danych. Każda ze Stron jako administrator udostępnionych jej danych osobowych samodzielnie decyduje o celach i środkach przetwarzania udostępnionych jej danych osobowych, w granicach obowiązującego prawa i ponosi za to odpowiedzialność.</w:t>
      </w:r>
    </w:p>
    <w:p w14:paraId="452757BA" w14:textId="18FFAE74" w:rsidR="009315D5" w:rsidRPr="00927C48" w:rsidRDefault="009315D5" w:rsidP="009315D5">
      <w:pPr>
        <w:pStyle w:val="Akapitzlist"/>
        <w:numPr>
          <w:ilvl w:val="0"/>
          <w:numId w:val="34"/>
        </w:numPr>
        <w:suppressAutoHyphens w:val="0"/>
        <w:autoSpaceDE w:val="0"/>
        <w:autoSpaceDN w:val="0"/>
        <w:spacing w:after="120"/>
        <w:ind w:left="357" w:hanging="357"/>
        <w:contextualSpacing/>
        <w:jc w:val="both"/>
        <w:rPr>
          <w:sz w:val="22"/>
          <w:szCs w:val="22"/>
          <w:lang w:eastAsia="ko-KR"/>
        </w:rPr>
      </w:pPr>
      <w:r w:rsidRPr="00927C48">
        <w:rPr>
          <w:sz w:val="22"/>
          <w:szCs w:val="22"/>
          <w:lang w:eastAsia="ko-KR"/>
        </w:rPr>
        <w:t>Strony wzajemnie przekażą swoim pracownikom i współpracownikom treść określonych przez drugą Stronę informacji o przetwarzaniu danych osobowych dotyczącej pracowników i współpracowników drugiej Strony. Obowiązek informacyjny Zamawiającego znajduje się w załączniku nr 1 do umowy, a Wykonawcy w załączniku nr 2.</w:t>
      </w:r>
    </w:p>
    <w:bookmarkEnd w:id="1"/>
    <w:p w14:paraId="32114677" w14:textId="77777777" w:rsidR="00873A21" w:rsidRPr="00C653D9" w:rsidRDefault="00873A21" w:rsidP="0007254D">
      <w:pPr>
        <w:ind w:left="426"/>
        <w:contextualSpacing/>
        <w:rPr>
          <w:i/>
          <w:sz w:val="22"/>
          <w:szCs w:val="22"/>
        </w:rPr>
      </w:pPr>
    </w:p>
    <w:p w14:paraId="538B1FEA" w14:textId="77777777" w:rsidR="00422C34" w:rsidRDefault="00422C34" w:rsidP="0007254D">
      <w:pPr>
        <w:ind w:left="3172" w:firstLine="368"/>
        <w:rPr>
          <w:b/>
          <w:sz w:val="22"/>
          <w:szCs w:val="22"/>
        </w:rPr>
      </w:pPr>
    </w:p>
    <w:p w14:paraId="09AE95A4" w14:textId="77777777" w:rsidR="00422C34" w:rsidRDefault="00422C34" w:rsidP="0007254D">
      <w:pPr>
        <w:ind w:left="3172" w:firstLine="368"/>
        <w:rPr>
          <w:b/>
          <w:sz w:val="22"/>
          <w:szCs w:val="22"/>
        </w:rPr>
      </w:pPr>
    </w:p>
    <w:p w14:paraId="3C8427FB" w14:textId="1B543CD6" w:rsidR="00302980" w:rsidRDefault="00873A21" w:rsidP="0007254D">
      <w:pPr>
        <w:ind w:left="3172" w:firstLine="368"/>
        <w:rPr>
          <w:b/>
          <w:sz w:val="22"/>
          <w:szCs w:val="22"/>
        </w:rPr>
      </w:pPr>
      <w:r>
        <w:rPr>
          <w:b/>
          <w:sz w:val="22"/>
          <w:szCs w:val="22"/>
        </w:rPr>
        <w:lastRenderedPageBreak/>
        <w:t xml:space="preserve">§ 6 </w:t>
      </w:r>
      <w:r w:rsidR="00302980" w:rsidRPr="00A14EB0">
        <w:rPr>
          <w:b/>
          <w:sz w:val="22"/>
          <w:szCs w:val="22"/>
        </w:rPr>
        <w:t>Kary umowne</w:t>
      </w:r>
    </w:p>
    <w:p w14:paraId="3B0B49A7" w14:textId="77777777" w:rsidR="0007254D" w:rsidRPr="00A14EB0" w:rsidRDefault="0007254D" w:rsidP="0007254D">
      <w:pPr>
        <w:ind w:left="3172" w:firstLine="368"/>
        <w:rPr>
          <w:b/>
          <w:sz w:val="22"/>
          <w:szCs w:val="22"/>
        </w:rPr>
      </w:pPr>
    </w:p>
    <w:p w14:paraId="34FE8D45" w14:textId="51E33629" w:rsidR="00302980" w:rsidRPr="00A14EB0" w:rsidRDefault="00302980" w:rsidP="0007254D">
      <w:pPr>
        <w:pStyle w:val="Konspn"/>
        <w:numPr>
          <w:ilvl w:val="0"/>
          <w:numId w:val="5"/>
        </w:numPr>
        <w:spacing w:line="240" w:lineRule="auto"/>
        <w:jc w:val="left"/>
        <w:rPr>
          <w:sz w:val="22"/>
          <w:szCs w:val="22"/>
        </w:rPr>
      </w:pPr>
      <w:r w:rsidRPr="00A14EB0">
        <w:rPr>
          <w:sz w:val="22"/>
          <w:szCs w:val="22"/>
        </w:rPr>
        <w:t xml:space="preserve">Wykonawca zapłaci Zamawiającemu kary umowne z tytułu </w:t>
      </w:r>
      <w:r w:rsidR="000C5104">
        <w:rPr>
          <w:sz w:val="22"/>
          <w:szCs w:val="22"/>
        </w:rPr>
        <w:t xml:space="preserve">rozwiązania umowy lub </w:t>
      </w:r>
      <w:r w:rsidRPr="00D10F32">
        <w:rPr>
          <w:sz w:val="22"/>
          <w:szCs w:val="22"/>
        </w:rPr>
        <w:t xml:space="preserve">odstąpienia od </w:t>
      </w:r>
      <w:r w:rsidR="00392BD9" w:rsidRPr="00D10F32">
        <w:rPr>
          <w:sz w:val="22"/>
          <w:szCs w:val="22"/>
        </w:rPr>
        <w:t>U</w:t>
      </w:r>
      <w:r w:rsidRPr="00D10F32">
        <w:rPr>
          <w:sz w:val="22"/>
          <w:szCs w:val="22"/>
        </w:rPr>
        <w:t xml:space="preserve">mowy przez którąkolwiek ze stron </w:t>
      </w:r>
      <w:r w:rsidRPr="00A14EB0">
        <w:rPr>
          <w:sz w:val="22"/>
          <w:szCs w:val="22"/>
        </w:rPr>
        <w:t xml:space="preserve"> z przyczyn leżących po stronie Wykonawcy w wysokości 10% maksymalnej wartości umowy brutto określonej w § 3 ust 1</w:t>
      </w:r>
      <w:r w:rsidR="00F95028">
        <w:rPr>
          <w:sz w:val="22"/>
          <w:szCs w:val="22"/>
        </w:rPr>
        <w:t xml:space="preserve"> w ramach każdego zadania</w:t>
      </w:r>
      <w:r w:rsidRPr="00A14EB0">
        <w:rPr>
          <w:sz w:val="22"/>
          <w:szCs w:val="22"/>
        </w:rPr>
        <w:t>.</w:t>
      </w:r>
    </w:p>
    <w:p w14:paraId="247E55AD" w14:textId="099AA135" w:rsidR="00302980" w:rsidRDefault="00302980" w:rsidP="0007254D">
      <w:pPr>
        <w:pStyle w:val="Konspn"/>
        <w:numPr>
          <w:ilvl w:val="0"/>
          <w:numId w:val="5"/>
        </w:numPr>
        <w:spacing w:line="240" w:lineRule="auto"/>
        <w:jc w:val="left"/>
        <w:rPr>
          <w:sz w:val="22"/>
          <w:szCs w:val="22"/>
        </w:rPr>
      </w:pPr>
      <w:r w:rsidRPr="00A14EB0">
        <w:rPr>
          <w:sz w:val="22"/>
          <w:szCs w:val="22"/>
        </w:rPr>
        <w:t xml:space="preserve">Wykonawca zapłaci Zamawiającemu kary umowne </w:t>
      </w:r>
      <w:r w:rsidRPr="00A14EB0">
        <w:rPr>
          <w:b/>
          <w:sz w:val="22"/>
          <w:szCs w:val="22"/>
        </w:rPr>
        <w:t xml:space="preserve">za </w:t>
      </w:r>
      <w:r w:rsidR="005C2C6A">
        <w:rPr>
          <w:b/>
          <w:sz w:val="22"/>
          <w:szCs w:val="22"/>
        </w:rPr>
        <w:t>zwłokę</w:t>
      </w:r>
      <w:r w:rsidRPr="00A14EB0">
        <w:rPr>
          <w:sz w:val="22"/>
          <w:szCs w:val="22"/>
        </w:rPr>
        <w:t xml:space="preserve"> w wykonaniu</w:t>
      </w:r>
      <w:r w:rsidR="00FD2735">
        <w:rPr>
          <w:sz w:val="22"/>
          <w:szCs w:val="22"/>
        </w:rPr>
        <w:t xml:space="preserve"> </w:t>
      </w:r>
      <w:r w:rsidRPr="00A14EB0">
        <w:rPr>
          <w:sz w:val="22"/>
          <w:szCs w:val="22"/>
        </w:rPr>
        <w:t xml:space="preserve">przedmiotu </w:t>
      </w:r>
      <w:r w:rsidR="00392BD9">
        <w:rPr>
          <w:sz w:val="22"/>
          <w:szCs w:val="22"/>
        </w:rPr>
        <w:t>U</w:t>
      </w:r>
      <w:r w:rsidRPr="00A14EB0">
        <w:rPr>
          <w:sz w:val="22"/>
          <w:szCs w:val="22"/>
        </w:rPr>
        <w:t xml:space="preserve">mowy w wysokości 0,2% maksymalnej wartości umowy brutto określonej </w:t>
      </w:r>
      <w:r w:rsidR="00A8307C" w:rsidRPr="00A14EB0">
        <w:rPr>
          <w:sz w:val="22"/>
          <w:szCs w:val="22"/>
        </w:rPr>
        <w:t xml:space="preserve">w </w:t>
      </w:r>
      <w:r w:rsidRPr="00A14EB0">
        <w:rPr>
          <w:sz w:val="22"/>
          <w:szCs w:val="22"/>
        </w:rPr>
        <w:t xml:space="preserve">§ 3 ust 1 za każdy dzień </w:t>
      </w:r>
      <w:r w:rsidR="005C2C6A">
        <w:rPr>
          <w:sz w:val="22"/>
          <w:szCs w:val="22"/>
        </w:rPr>
        <w:t>zwłoki</w:t>
      </w:r>
      <w:r w:rsidR="00F95028" w:rsidRPr="00F95028">
        <w:rPr>
          <w:sz w:val="22"/>
          <w:szCs w:val="22"/>
        </w:rPr>
        <w:t xml:space="preserve"> </w:t>
      </w:r>
      <w:r w:rsidR="00F95028">
        <w:rPr>
          <w:sz w:val="22"/>
          <w:szCs w:val="22"/>
        </w:rPr>
        <w:t>w ramach każdego zadania</w:t>
      </w:r>
      <w:r w:rsidRPr="00A14EB0">
        <w:rPr>
          <w:sz w:val="22"/>
          <w:szCs w:val="22"/>
        </w:rPr>
        <w:t>.</w:t>
      </w:r>
    </w:p>
    <w:p w14:paraId="553A4C47" w14:textId="00574F92" w:rsidR="00B009CA" w:rsidRPr="009C539C" w:rsidRDefault="00B009CA" w:rsidP="0007254D">
      <w:pPr>
        <w:pStyle w:val="Akapitzlist"/>
        <w:numPr>
          <w:ilvl w:val="0"/>
          <w:numId w:val="5"/>
        </w:numPr>
        <w:autoSpaceDE w:val="0"/>
        <w:autoSpaceDN w:val="0"/>
        <w:rPr>
          <w:sz w:val="22"/>
          <w:szCs w:val="22"/>
        </w:rPr>
      </w:pPr>
      <w:r w:rsidRPr="009C539C">
        <w:rPr>
          <w:sz w:val="22"/>
          <w:szCs w:val="22"/>
        </w:rPr>
        <w:t xml:space="preserve">Wykonawca zapłaci Zamawiającemu karę umowną </w:t>
      </w:r>
      <w:r w:rsidR="007804E2" w:rsidRPr="009C539C">
        <w:rPr>
          <w:bCs/>
          <w:sz w:val="22"/>
          <w:szCs w:val="22"/>
        </w:rPr>
        <w:t xml:space="preserve">za </w:t>
      </w:r>
      <w:r w:rsidR="005C2C6A" w:rsidRPr="009C539C">
        <w:rPr>
          <w:bCs/>
          <w:sz w:val="22"/>
          <w:szCs w:val="22"/>
        </w:rPr>
        <w:t>zwłokę</w:t>
      </w:r>
      <w:r w:rsidRPr="009C539C">
        <w:rPr>
          <w:bCs/>
          <w:sz w:val="22"/>
          <w:szCs w:val="22"/>
        </w:rPr>
        <w:t xml:space="preserve"> </w:t>
      </w:r>
      <w:r w:rsidR="007804E2" w:rsidRPr="009C539C">
        <w:rPr>
          <w:bCs/>
          <w:sz w:val="22"/>
          <w:szCs w:val="22"/>
        </w:rPr>
        <w:t>w dokonywaniu napraw, usunięciu awarii itp.</w:t>
      </w:r>
      <w:r w:rsidRPr="009C539C">
        <w:rPr>
          <w:sz w:val="22"/>
          <w:szCs w:val="22"/>
        </w:rPr>
        <w:t xml:space="preserve"> </w:t>
      </w:r>
      <w:r w:rsidR="007804E2" w:rsidRPr="009C539C">
        <w:rPr>
          <w:sz w:val="22"/>
          <w:szCs w:val="22"/>
        </w:rPr>
        <w:t>w wysokości 0,5%</w:t>
      </w:r>
      <w:r w:rsidRPr="009C539C">
        <w:rPr>
          <w:sz w:val="22"/>
          <w:szCs w:val="22"/>
        </w:rPr>
        <w:t xml:space="preserve"> wartości </w:t>
      </w:r>
      <w:r w:rsidR="00F711E0" w:rsidRPr="009C539C">
        <w:rPr>
          <w:sz w:val="22"/>
          <w:szCs w:val="22"/>
        </w:rPr>
        <w:t>faktury</w:t>
      </w:r>
      <w:r w:rsidRPr="009C539C">
        <w:rPr>
          <w:sz w:val="22"/>
          <w:szCs w:val="22"/>
        </w:rPr>
        <w:t xml:space="preserve"> brutto </w:t>
      </w:r>
      <w:r w:rsidR="003B112E" w:rsidRPr="009C539C">
        <w:rPr>
          <w:sz w:val="22"/>
          <w:szCs w:val="22"/>
        </w:rPr>
        <w:t xml:space="preserve">wystawionej </w:t>
      </w:r>
      <w:r w:rsidR="00F711E0" w:rsidRPr="009C539C">
        <w:rPr>
          <w:sz w:val="22"/>
          <w:szCs w:val="22"/>
        </w:rPr>
        <w:t>za poprzedni miesiąc</w:t>
      </w:r>
      <w:r w:rsidR="003B112E" w:rsidRPr="009C539C">
        <w:rPr>
          <w:sz w:val="22"/>
          <w:szCs w:val="22"/>
        </w:rPr>
        <w:t xml:space="preserve"> rozliczeniowy</w:t>
      </w:r>
      <w:r w:rsidR="00F711E0" w:rsidRPr="009C539C">
        <w:rPr>
          <w:sz w:val="22"/>
          <w:szCs w:val="22"/>
        </w:rPr>
        <w:t xml:space="preserve"> </w:t>
      </w:r>
      <w:r w:rsidRPr="009C539C">
        <w:rPr>
          <w:sz w:val="22"/>
          <w:szCs w:val="22"/>
        </w:rPr>
        <w:t>za każd</w:t>
      </w:r>
      <w:r w:rsidR="007804E2" w:rsidRPr="009C539C">
        <w:rPr>
          <w:sz w:val="22"/>
          <w:szCs w:val="22"/>
        </w:rPr>
        <w:t xml:space="preserve">y dzień </w:t>
      </w:r>
      <w:r w:rsidR="005C2C6A" w:rsidRPr="009C539C">
        <w:rPr>
          <w:sz w:val="22"/>
          <w:szCs w:val="22"/>
        </w:rPr>
        <w:t>zwłoki</w:t>
      </w:r>
      <w:r w:rsidR="00F95028" w:rsidRPr="009C539C">
        <w:rPr>
          <w:sz w:val="22"/>
          <w:szCs w:val="22"/>
        </w:rPr>
        <w:t xml:space="preserve"> w ramach każdego zadania</w:t>
      </w:r>
      <w:r w:rsidRPr="009C539C">
        <w:rPr>
          <w:sz w:val="22"/>
          <w:szCs w:val="22"/>
        </w:rPr>
        <w:t>.</w:t>
      </w:r>
    </w:p>
    <w:p w14:paraId="1DA99DE0" w14:textId="0C7FE925" w:rsidR="00C028A4" w:rsidRPr="00A14EB0" w:rsidRDefault="00302980" w:rsidP="0007254D">
      <w:pPr>
        <w:pStyle w:val="Konspn"/>
        <w:numPr>
          <w:ilvl w:val="0"/>
          <w:numId w:val="5"/>
        </w:numPr>
        <w:spacing w:line="240" w:lineRule="auto"/>
        <w:jc w:val="left"/>
        <w:rPr>
          <w:sz w:val="22"/>
          <w:szCs w:val="22"/>
        </w:rPr>
      </w:pPr>
      <w:r w:rsidRPr="00A14EB0">
        <w:rPr>
          <w:sz w:val="22"/>
          <w:szCs w:val="22"/>
        </w:rPr>
        <w:t xml:space="preserve">Wykonawca zapłaci Zamawiającemu karę umowną </w:t>
      </w:r>
      <w:r w:rsidRPr="00A14EB0">
        <w:rPr>
          <w:b/>
          <w:sz w:val="22"/>
          <w:szCs w:val="22"/>
        </w:rPr>
        <w:t xml:space="preserve">z tytułu </w:t>
      </w:r>
      <w:r w:rsidR="005C2C6A">
        <w:rPr>
          <w:b/>
          <w:sz w:val="22"/>
          <w:szCs w:val="22"/>
        </w:rPr>
        <w:t>zwłoki</w:t>
      </w:r>
      <w:r w:rsidRPr="00A14EB0">
        <w:rPr>
          <w:sz w:val="22"/>
          <w:szCs w:val="22"/>
        </w:rPr>
        <w:t xml:space="preserve"> w przedłożeniu wykazu indywidualnych rozmów Zamawiającemu w wysokości 0,01% maksymalnej wartości </w:t>
      </w:r>
      <w:r w:rsidR="00392BD9">
        <w:rPr>
          <w:sz w:val="22"/>
          <w:szCs w:val="22"/>
        </w:rPr>
        <w:t>U</w:t>
      </w:r>
      <w:r w:rsidRPr="00A14EB0">
        <w:rPr>
          <w:sz w:val="22"/>
          <w:szCs w:val="22"/>
        </w:rPr>
        <w:t xml:space="preserve">mowy brutto określonej w § 3 ust. 1 za każdy dzień </w:t>
      </w:r>
      <w:r w:rsidR="005C2C6A">
        <w:rPr>
          <w:sz w:val="22"/>
          <w:szCs w:val="22"/>
        </w:rPr>
        <w:t>zwłoki</w:t>
      </w:r>
      <w:r w:rsidR="00392BD9" w:rsidRPr="00A14EB0">
        <w:rPr>
          <w:sz w:val="22"/>
          <w:szCs w:val="22"/>
        </w:rPr>
        <w:t xml:space="preserve"> </w:t>
      </w:r>
      <w:r w:rsidR="00F95028">
        <w:rPr>
          <w:sz w:val="22"/>
          <w:szCs w:val="22"/>
        </w:rPr>
        <w:t>w ramach każdego zadania</w:t>
      </w:r>
      <w:r w:rsidR="007804E2">
        <w:rPr>
          <w:sz w:val="22"/>
          <w:szCs w:val="22"/>
        </w:rPr>
        <w:t>.</w:t>
      </w:r>
    </w:p>
    <w:p w14:paraId="0F1A4D8E" w14:textId="4DFB10C5" w:rsidR="00894618" w:rsidRDefault="00302980" w:rsidP="0007254D">
      <w:pPr>
        <w:pStyle w:val="Konspn"/>
        <w:numPr>
          <w:ilvl w:val="0"/>
          <w:numId w:val="5"/>
        </w:numPr>
        <w:spacing w:line="240" w:lineRule="auto"/>
        <w:jc w:val="left"/>
        <w:rPr>
          <w:sz w:val="22"/>
          <w:szCs w:val="22"/>
        </w:rPr>
      </w:pPr>
      <w:r w:rsidRPr="00894618">
        <w:rPr>
          <w:sz w:val="22"/>
          <w:szCs w:val="22"/>
        </w:rPr>
        <w:t>Zamawiający zastrzega sobie prawo dochodzenia odszkodowania na zasadach ogólnych, do wysokości rzeczywiście poniesionej i udokumentowanej szkody</w:t>
      </w:r>
      <w:r w:rsidR="00894618">
        <w:rPr>
          <w:sz w:val="22"/>
          <w:szCs w:val="22"/>
        </w:rPr>
        <w:t>.</w:t>
      </w:r>
    </w:p>
    <w:p w14:paraId="480F8AD8" w14:textId="18C47F7C" w:rsidR="00FD1E82" w:rsidRPr="00C946E1" w:rsidRDefault="00C946E1" w:rsidP="0007254D">
      <w:pPr>
        <w:numPr>
          <w:ilvl w:val="0"/>
          <w:numId w:val="5"/>
        </w:numPr>
        <w:rPr>
          <w:sz w:val="22"/>
          <w:szCs w:val="22"/>
        </w:rPr>
      </w:pPr>
      <w:r w:rsidRPr="00414DA9">
        <w:rPr>
          <w:sz w:val="22"/>
          <w:szCs w:val="22"/>
        </w:rPr>
        <w:t>Strony ustalają, że w razie naliczenia kar umownych zgodnie z ust. 1-</w:t>
      </w:r>
      <w:r>
        <w:rPr>
          <w:sz w:val="22"/>
          <w:szCs w:val="22"/>
        </w:rPr>
        <w:t>4</w:t>
      </w:r>
      <w:r w:rsidRPr="00414DA9">
        <w:rPr>
          <w:sz w:val="22"/>
          <w:szCs w:val="22"/>
        </w:rPr>
        <w:t>, Zamawiający będzie  upoważniony do potrącenia kwoty tych kar z faktur Wykonawcy.</w:t>
      </w:r>
      <w:r>
        <w:rPr>
          <w:sz w:val="22"/>
          <w:szCs w:val="22"/>
        </w:rPr>
        <w:t xml:space="preserve"> Kary umowne</w:t>
      </w:r>
      <w:r w:rsidRPr="007709B3">
        <w:rPr>
          <w:sz w:val="22"/>
          <w:szCs w:val="22"/>
        </w:rPr>
        <w:t xml:space="preserve"> stają się wymagalne z upływem każdego dnia istnienia podstawy do ich naliczania.</w:t>
      </w:r>
    </w:p>
    <w:p w14:paraId="3902980E" w14:textId="665664FA" w:rsidR="00F221CA" w:rsidRPr="009315D5" w:rsidRDefault="00E01337" w:rsidP="009315D5">
      <w:pPr>
        <w:numPr>
          <w:ilvl w:val="0"/>
          <w:numId w:val="5"/>
        </w:numPr>
        <w:rPr>
          <w:sz w:val="22"/>
          <w:szCs w:val="22"/>
        </w:rPr>
      </w:pPr>
      <w:bookmarkStart w:id="2" w:name="_Hlk65655790"/>
      <w:r>
        <w:rPr>
          <w:sz w:val="22"/>
          <w:szCs w:val="22"/>
        </w:rPr>
        <w:t xml:space="preserve">Całkowita suma kar umownych naliczonych zgodnie z § 6 ust. </w:t>
      </w:r>
      <w:r w:rsidR="00BB2FE6">
        <w:rPr>
          <w:sz w:val="22"/>
          <w:szCs w:val="22"/>
        </w:rPr>
        <w:t>1</w:t>
      </w:r>
      <w:r>
        <w:rPr>
          <w:sz w:val="22"/>
          <w:szCs w:val="22"/>
        </w:rPr>
        <w:t xml:space="preserve">-4 w okresie obowiązywania umowy nie może przekroczyć </w:t>
      </w:r>
      <w:r w:rsidR="00AD3BA2">
        <w:rPr>
          <w:sz w:val="22"/>
          <w:szCs w:val="22"/>
        </w:rPr>
        <w:t>maksymalnej wartości umowy brutto określonej w § 3 ust. 1</w:t>
      </w:r>
      <w:r w:rsidR="00F221CA" w:rsidRPr="00F221CA">
        <w:rPr>
          <w:sz w:val="22"/>
          <w:szCs w:val="22"/>
        </w:rPr>
        <w:t xml:space="preserve"> </w:t>
      </w:r>
      <w:r w:rsidR="00F221CA">
        <w:rPr>
          <w:sz w:val="22"/>
          <w:szCs w:val="22"/>
        </w:rPr>
        <w:t>w ramach każdego zadania</w:t>
      </w:r>
      <w:r w:rsidR="00AD3BA2">
        <w:rPr>
          <w:sz w:val="22"/>
          <w:szCs w:val="22"/>
        </w:rPr>
        <w:t>.</w:t>
      </w:r>
      <w:bookmarkEnd w:id="2"/>
    </w:p>
    <w:p w14:paraId="3B83E683" w14:textId="77777777" w:rsidR="00F221CA" w:rsidRDefault="00F221CA" w:rsidP="0007254D">
      <w:pPr>
        <w:jc w:val="center"/>
        <w:rPr>
          <w:b/>
          <w:bCs/>
          <w:sz w:val="22"/>
          <w:szCs w:val="22"/>
        </w:rPr>
      </w:pPr>
    </w:p>
    <w:p w14:paraId="36036A61" w14:textId="3C14ED18" w:rsidR="009315D5" w:rsidRDefault="000903B8" w:rsidP="0007254D">
      <w:pPr>
        <w:jc w:val="center"/>
        <w:rPr>
          <w:b/>
          <w:bCs/>
          <w:sz w:val="22"/>
          <w:szCs w:val="22"/>
        </w:rPr>
      </w:pPr>
      <w:r w:rsidRPr="00672AB4">
        <w:rPr>
          <w:b/>
          <w:bCs/>
          <w:sz w:val="22"/>
          <w:szCs w:val="22"/>
        </w:rPr>
        <w:t xml:space="preserve">§ </w:t>
      </w:r>
      <w:r>
        <w:rPr>
          <w:b/>
          <w:bCs/>
          <w:sz w:val="22"/>
          <w:szCs w:val="22"/>
        </w:rPr>
        <w:t>7</w:t>
      </w:r>
    </w:p>
    <w:p w14:paraId="3E7B5611" w14:textId="105CBBC9" w:rsidR="000903B8" w:rsidRPr="000903B8" w:rsidRDefault="000903B8" w:rsidP="0007254D">
      <w:pPr>
        <w:ind w:left="360" w:firstLine="0"/>
        <w:rPr>
          <w:sz w:val="22"/>
          <w:szCs w:val="22"/>
        </w:rPr>
      </w:pPr>
      <w:r w:rsidRPr="000903B8">
        <w:rPr>
          <w:sz w:val="22"/>
          <w:szCs w:val="22"/>
        </w:rPr>
        <w:t>Wykonawca oświadcza, że zatrudnia pracowników lub zawiera umowy ze zleceniobiorcami w rozumieniu art. 8a ust. 1 ustawy z dnia 10 października 2002 r. o minimalnym wynagrodzeniu za pracę (tj. Dz.U. z 202</w:t>
      </w:r>
      <w:r w:rsidR="006926AF">
        <w:rPr>
          <w:sz w:val="22"/>
          <w:szCs w:val="22"/>
        </w:rPr>
        <w:t>4</w:t>
      </w:r>
      <w:r w:rsidRPr="000903B8">
        <w:rPr>
          <w:sz w:val="22"/>
          <w:szCs w:val="22"/>
        </w:rPr>
        <w:t xml:space="preserve">r. poz </w:t>
      </w:r>
      <w:r w:rsidR="006926AF">
        <w:rPr>
          <w:sz w:val="22"/>
          <w:szCs w:val="22"/>
        </w:rPr>
        <w:t>1773</w:t>
      </w:r>
      <w:r w:rsidRPr="000903B8">
        <w:rPr>
          <w:sz w:val="22"/>
          <w:szCs w:val="22"/>
        </w:rPr>
        <w:t>).</w:t>
      </w:r>
    </w:p>
    <w:p w14:paraId="3B81F77A" w14:textId="45A8190C" w:rsidR="00302980" w:rsidRDefault="00302980" w:rsidP="0007254D">
      <w:pPr>
        <w:ind w:left="2974" w:firstLine="566"/>
        <w:rPr>
          <w:b/>
          <w:sz w:val="22"/>
          <w:szCs w:val="22"/>
        </w:rPr>
      </w:pPr>
      <w:r w:rsidRPr="00A14EB0">
        <w:rPr>
          <w:b/>
          <w:sz w:val="22"/>
          <w:szCs w:val="22"/>
        </w:rPr>
        <w:t>§</w:t>
      </w:r>
      <w:r w:rsidR="00AD2886">
        <w:rPr>
          <w:b/>
          <w:sz w:val="22"/>
          <w:szCs w:val="22"/>
        </w:rPr>
        <w:t xml:space="preserve"> </w:t>
      </w:r>
      <w:r w:rsidR="000903B8">
        <w:rPr>
          <w:b/>
          <w:sz w:val="22"/>
          <w:szCs w:val="22"/>
        </w:rPr>
        <w:t>8</w:t>
      </w:r>
      <w:r w:rsidRPr="00A14EB0">
        <w:rPr>
          <w:b/>
          <w:sz w:val="22"/>
          <w:szCs w:val="22"/>
        </w:rPr>
        <w:t xml:space="preserve"> Zmiany </w:t>
      </w:r>
      <w:r w:rsidR="00392BD9">
        <w:rPr>
          <w:b/>
          <w:sz w:val="22"/>
          <w:szCs w:val="22"/>
        </w:rPr>
        <w:t>U</w:t>
      </w:r>
      <w:r w:rsidRPr="00A14EB0">
        <w:rPr>
          <w:b/>
          <w:sz w:val="22"/>
          <w:szCs w:val="22"/>
        </w:rPr>
        <w:t>mowy</w:t>
      </w:r>
    </w:p>
    <w:p w14:paraId="5CD5B188" w14:textId="77777777" w:rsidR="0007254D" w:rsidRPr="00A14EB0" w:rsidRDefault="0007254D" w:rsidP="0007254D">
      <w:pPr>
        <w:ind w:left="2974" w:firstLine="566"/>
        <w:rPr>
          <w:b/>
          <w:sz w:val="22"/>
          <w:szCs w:val="22"/>
        </w:rPr>
      </w:pPr>
    </w:p>
    <w:p w14:paraId="03FFD020" w14:textId="77777777" w:rsidR="00D10F32" w:rsidRPr="00D10F32" w:rsidRDefault="00302980" w:rsidP="0007254D">
      <w:pPr>
        <w:pStyle w:val="Akapitzlist"/>
        <w:keepNext/>
        <w:numPr>
          <w:ilvl w:val="0"/>
          <w:numId w:val="7"/>
        </w:numPr>
        <w:rPr>
          <w:sz w:val="22"/>
          <w:szCs w:val="22"/>
        </w:rPr>
      </w:pPr>
      <w:r w:rsidRPr="00D10F32">
        <w:rPr>
          <w:sz w:val="22"/>
          <w:szCs w:val="22"/>
        </w:rPr>
        <w:t xml:space="preserve">Zmiana postanowień </w:t>
      </w:r>
      <w:r w:rsidR="00392BD9" w:rsidRPr="00D10F32">
        <w:rPr>
          <w:sz w:val="22"/>
          <w:szCs w:val="22"/>
        </w:rPr>
        <w:t>Umowy</w:t>
      </w:r>
      <w:r w:rsidRPr="00D10F32">
        <w:rPr>
          <w:sz w:val="22"/>
          <w:szCs w:val="22"/>
        </w:rPr>
        <w:t xml:space="preserve"> wymaga formy pisemnej, pod rygorem nieważności.</w:t>
      </w:r>
    </w:p>
    <w:p w14:paraId="07E01613" w14:textId="77777777" w:rsidR="00302980" w:rsidRPr="00A14EB0" w:rsidRDefault="00302980" w:rsidP="0007254D">
      <w:pPr>
        <w:numPr>
          <w:ilvl w:val="0"/>
          <w:numId w:val="7"/>
        </w:numPr>
        <w:suppressAutoHyphens w:val="0"/>
        <w:rPr>
          <w:sz w:val="22"/>
          <w:szCs w:val="22"/>
        </w:rPr>
      </w:pPr>
      <w:r w:rsidRPr="00A14EB0">
        <w:rPr>
          <w:sz w:val="22"/>
          <w:szCs w:val="22"/>
        </w:rPr>
        <w:t>Strony dopuszczają możliwość zmian redakcyjnych oraz zmian będących następstwem zmian danych ujawnionych w rejestrach publicznych bez konieczności sporządzania aneksu.</w:t>
      </w:r>
    </w:p>
    <w:p w14:paraId="02068EAF" w14:textId="77777777" w:rsidR="00014DF7" w:rsidRDefault="00014DF7" w:rsidP="0007254D">
      <w:pPr>
        <w:ind w:left="2974" w:firstLine="566"/>
        <w:rPr>
          <w:b/>
          <w:sz w:val="22"/>
          <w:szCs w:val="22"/>
        </w:rPr>
      </w:pPr>
    </w:p>
    <w:p w14:paraId="45E1121F" w14:textId="0D0895E3" w:rsidR="009B476B" w:rsidRDefault="00302980" w:rsidP="0007254D">
      <w:pPr>
        <w:ind w:left="2974" w:firstLine="566"/>
        <w:rPr>
          <w:b/>
          <w:sz w:val="22"/>
          <w:szCs w:val="22"/>
        </w:rPr>
      </w:pPr>
      <w:r w:rsidRPr="00A14EB0">
        <w:rPr>
          <w:b/>
          <w:sz w:val="22"/>
          <w:szCs w:val="22"/>
        </w:rPr>
        <w:t xml:space="preserve">§ </w:t>
      </w:r>
      <w:r w:rsidR="000903B8">
        <w:rPr>
          <w:b/>
          <w:sz w:val="22"/>
          <w:szCs w:val="22"/>
        </w:rPr>
        <w:t>9</w:t>
      </w:r>
      <w:r w:rsidRPr="00A14EB0">
        <w:rPr>
          <w:b/>
          <w:sz w:val="22"/>
          <w:szCs w:val="22"/>
        </w:rPr>
        <w:t xml:space="preserve"> Odstąpienie od </w:t>
      </w:r>
      <w:r w:rsidR="00392BD9">
        <w:rPr>
          <w:b/>
          <w:sz w:val="22"/>
          <w:szCs w:val="22"/>
        </w:rPr>
        <w:t>U</w:t>
      </w:r>
      <w:r w:rsidRPr="00A14EB0">
        <w:rPr>
          <w:b/>
          <w:sz w:val="22"/>
          <w:szCs w:val="22"/>
        </w:rPr>
        <w:t>mowy</w:t>
      </w:r>
    </w:p>
    <w:p w14:paraId="1D6AD306" w14:textId="77777777" w:rsidR="0007254D" w:rsidRPr="006376B2" w:rsidRDefault="0007254D" w:rsidP="0007254D">
      <w:pPr>
        <w:ind w:left="2974" w:firstLine="566"/>
        <w:rPr>
          <w:b/>
          <w:sz w:val="22"/>
          <w:szCs w:val="22"/>
        </w:rPr>
      </w:pPr>
    </w:p>
    <w:p w14:paraId="6680F9F7" w14:textId="28DE1E10" w:rsidR="00F22CCC" w:rsidRPr="006607F5" w:rsidRDefault="00F22CCC" w:rsidP="0007254D">
      <w:pPr>
        <w:rPr>
          <w:sz w:val="22"/>
          <w:szCs w:val="22"/>
        </w:rPr>
      </w:pPr>
      <w:r w:rsidRPr="00C714F4">
        <w:rPr>
          <w:sz w:val="22"/>
          <w:szCs w:val="22"/>
        </w:rPr>
        <w:t>1.</w:t>
      </w:r>
      <w:r w:rsidR="00D10F32" w:rsidRPr="00C714F4">
        <w:rPr>
          <w:sz w:val="22"/>
          <w:szCs w:val="22"/>
        </w:rPr>
        <w:t xml:space="preserve"> </w:t>
      </w:r>
      <w:r w:rsidR="009B476B" w:rsidRPr="00C714F4">
        <w:rPr>
          <w:sz w:val="22"/>
          <w:szCs w:val="22"/>
        </w:rPr>
        <w:t>Wszelkie przypadki niewykonania lub nienależytego wykonania usług telekomunikacyjnych</w:t>
      </w:r>
      <w:r w:rsidR="00510921" w:rsidRPr="00C714F4">
        <w:rPr>
          <w:sz w:val="22"/>
          <w:szCs w:val="22"/>
        </w:rPr>
        <w:t xml:space="preserve">, </w:t>
      </w:r>
      <w:r w:rsidR="009B476B" w:rsidRPr="00C714F4">
        <w:rPr>
          <w:sz w:val="22"/>
          <w:szCs w:val="22"/>
        </w:rPr>
        <w:t xml:space="preserve"> rozstrzygane będą zgodnie z art. 105 ustawy z dnia 16 lipca 2004 r. Prawo telekomunikacyjne (</w:t>
      </w:r>
      <w:r w:rsidR="006926AF">
        <w:rPr>
          <w:sz w:val="22"/>
          <w:szCs w:val="22"/>
        </w:rPr>
        <w:t xml:space="preserve">T.J. </w:t>
      </w:r>
      <w:r w:rsidR="009B476B" w:rsidRPr="00C714F4">
        <w:rPr>
          <w:sz w:val="22"/>
          <w:szCs w:val="22"/>
        </w:rPr>
        <w:t xml:space="preserve">Dz. </w:t>
      </w:r>
      <w:r w:rsidR="006607F5" w:rsidRPr="00C714F4">
        <w:rPr>
          <w:sz w:val="22"/>
          <w:szCs w:val="22"/>
        </w:rPr>
        <w:t xml:space="preserve">U.  </w:t>
      </w:r>
      <w:r w:rsidR="006926AF" w:rsidRPr="00C714F4">
        <w:rPr>
          <w:sz w:val="22"/>
          <w:szCs w:val="22"/>
        </w:rPr>
        <w:t>20</w:t>
      </w:r>
      <w:r w:rsidR="006926AF">
        <w:rPr>
          <w:sz w:val="22"/>
          <w:szCs w:val="22"/>
        </w:rPr>
        <w:t>2</w:t>
      </w:r>
      <w:r w:rsidR="006926AF" w:rsidRPr="00C714F4">
        <w:rPr>
          <w:sz w:val="22"/>
          <w:szCs w:val="22"/>
        </w:rPr>
        <w:t>4</w:t>
      </w:r>
      <w:r w:rsidR="006607F5" w:rsidRPr="00C714F4">
        <w:rPr>
          <w:sz w:val="22"/>
          <w:szCs w:val="22"/>
        </w:rPr>
        <w:t>.</w:t>
      </w:r>
      <w:r w:rsidR="006926AF">
        <w:rPr>
          <w:sz w:val="22"/>
          <w:szCs w:val="22"/>
        </w:rPr>
        <w:t>R. poz. 34 z późn. zm.</w:t>
      </w:r>
      <w:r w:rsidR="00927E04">
        <w:rPr>
          <w:sz w:val="22"/>
          <w:szCs w:val="22"/>
        </w:rPr>
        <w:t>)</w:t>
      </w:r>
      <w:r w:rsidR="006926AF">
        <w:rPr>
          <w:sz w:val="22"/>
          <w:szCs w:val="22"/>
        </w:rPr>
        <w:t xml:space="preserve"> </w:t>
      </w:r>
      <w:r w:rsidR="006607F5" w:rsidRPr="00C714F4">
        <w:rPr>
          <w:sz w:val="22"/>
          <w:szCs w:val="22"/>
        </w:rPr>
        <w:t xml:space="preserve"> </w:t>
      </w:r>
      <w:r w:rsidR="009B476B" w:rsidRPr="00C714F4">
        <w:rPr>
          <w:sz w:val="22"/>
          <w:szCs w:val="22"/>
        </w:rPr>
        <w:t xml:space="preserve">oraz </w:t>
      </w:r>
      <w:r w:rsidR="006607F5" w:rsidRPr="00C714F4">
        <w:rPr>
          <w:sz w:val="22"/>
          <w:szCs w:val="22"/>
        </w:rPr>
        <w:t xml:space="preserve">rozporządzeniem ministra administracji i cyfryzacji </w:t>
      </w:r>
      <w:r w:rsidR="006607F5" w:rsidRPr="00C714F4">
        <w:rPr>
          <w:sz w:val="22"/>
          <w:szCs w:val="22"/>
          <w:lang w:eastAsia="pl-PL"/>
        </w:rPr>
        <w:t>z dnia 24 lutego 2014 r. w sprawie reklamacji usługi telekomunikacyjnej (Dz. U. Poz. 284)</w:t>
      </w:r>
      <w:r w:rsidR="009B476B" w:rsidRPr="00C714F4">
        <w:rPr>
          <w:sz w:val="22"/>
          <w:szCs w:val="22"/>
        </w:rPr>
        <w:t>, a ewentualne kary umowne naliczane będą po zakończeniu procedury reklamacyjnej.</w:t>
      </w:r>
    </w:p>
    <w:p w14:paraId="7D02563D" w14:textId="423533E3" w:rsidR="004D0A7D" w:rsidRPr="006607F5" w:rsidRDefault="004D0A7D" w:rsidP="0007254D">
      <w:pPr>
        <w:widowControl w:val="0"/>
        <w:rPr>
          <w:sz w:val="22"/>
          <w:szCs w:val="22"/>
        </w:rPr>
      </w:pPr>
      <w:r w:rsidRPr="006607F5">
        <w:rPr>
          <w:sz w:val="22"/>
          <w:szCs w:val="22"/>
        </w:rPr>
        <w:t xml:space="preserve">2.   </w:t>
      </w:r>
      <w:r w:rsidR="00302980" w:rsidRPr="006607F5">
        <w:rPr>
          <w:sz w:val="22"/>
          <w:szCs w:val="22"/>
        </w:rPr>
        <w:t xml:space="preserve">W razie zaistnienia istotnej zmiany okoliczności powodującej, że wykonanie </w:t>
      </w:r>
      <w:r w:rsidR="00392BD9" w:rsidRPr="006607F5">
        <w:rPr>
          <w:sz w:val="22"/>
          <w:szCs w:val="22"/>
        </w:rPr>
        <w:t>U</w:t>
      </w:r>
      <w:r w:rsidR="00302980" w:rsidRPr="006607F5">
        <w:rPr>
          <w:sz w:val="22"/>
          <w:szCs w:val="22"/>
        </w:rPr>
        <w:t>mowy nie leży</w:t>
      </w:r>
    </w:p>
    <w:p w14:paraId="5DB3565F" w14:textId="0E1466CE" w:rsidR="004D0A7D" w:rsidRPr="006607F5" w:rsidRDefault="00302980" w:rsidP="0007254D">
      <w:pPr>
        <w:widowControl w:val="0"/>
        <w:ind w:left="0" w:firstLine="142"/>
        <w:rPr>
          <w:sz w:val="22"/>
          <w:szCs w:val="22"/>
        </w:rPr>
      </w:pPr>
      <w:r w:rsidRPr="006607F5">
        <w:rPr>
          <w:sz w:val="22"/>
          <w:szCs w:val="22"/>
        </w:rPr>
        <w:t xml:space="preserve">w interesie publicznym, czego nie można było przewidzieć w chwili zawarcia </w:t>
      </w:r>
      <w:r w:rsidR="00392BD9" w:rsidRPr="006607F5">
        <w:rPr>
          <w:sz w:val="22"/>
          <w:szCs w:val="22"/>
        </w:rPr>
        <w:t>U</w:t>
      </w:r>
      <w:r w:rsidRPr="006607F5">
        <w:rPr>
          <w:sz w:val="22"/>
          <w:szCs w:val="22"/>
        </w:rPr>
        <w:t>mowy,</w:t>
      </w:r>
    </w:p>
    <w:p w14:paraId="44057039" w14:textId="2B54F2EE" w:rsidR="004D0A7D" w:rsidRPr="00A14EB0" w:rsidRDefault="00302980" w:rsidP="0007254D">
      <w:pPr>
        <w:widowControl w:val="0"/>
        <w:ind w:left="0" w:firstLine="142"/>
        <w:rPr>
          <w:sz w:val="22"/>
          <w:szCs w:val="22"/>
        </w:rPr>
      </w:pPr>
      <w:r w:rsidRPr="006607F5">
        <w:rPr>
          <w:sz w:val="22"/>
          <w:szCs w:val="22"/>
        </w:rPr>
        <w:t>zamawiający może odstąpić</w:t>
      </w:r>
      <w:r w:rsidRPr="00A14EB0">
        <w:rPr>
          <w:sz w:val="22"/>
          <w:szCs w:val="22"/>
        </w:rPr>
        <w:t xml:space="preserve"> od umowy w terminie 30 dni od powzięcia wiadomości o tych</w:t>
      </w:r>
    </w:p>
    <w:p w14:paraId="1FAF2243" w14:textId="790E38C1" w:rsidR="004D0A7D" w:rsidRPr="00A14EB0" w:rsidRDefault="00302980" w:rsidP="0007254D">
      <w:pPr>
        <w:widowControl w:val="0"/>
        <w:ind w:left="0" w:firstLine="142"/>
        <w:rPr>
          <w:sz w:val="22"/>
          <w:szCs w:val="22"/>
        </w:rPr>
      </w:pPr>
      <w:r w:rsidRPr="00A14EB0">
        <w:rPr>
          <w:sz w:val="22"/>
          <w:szCs w:val="22"/>
        </w:rPr>
        <w:t xml:space="preserve">okolicznościach. </w:t>
      </w:r>
      <w:r w:rsidR="00A8307C" w:rsidRPr="00A14EB0">
        <w:rPr>
          <w:sz w:val="22"/>
          <w:szCs w:val="22"/>
        </w:rPr>
        <w:br/>
      </w:r>
      <w:r w:rsidR="004D0A7D" w:rsidRPr="00A14EB0">
        <w:rPr>
          <w:sz w:val="22"/>
          <w:szCs w:val="22"/>
        </w:rPr>
        <w:t xml:space="preserve">      </w:t>
      </w:r>
      <w:r w:rsidRPr="00A14EB0">
        <w:rPr>
          <w:sz w:val="22"/>
          <w:szCs w:val="22"/>
        </w:rPr>
        <w:t>W takim przypadku Wykonawca może żądać wyłącznie wynagrodzenia należnego z tytułu</w:t>
      </w:r>
    </w:p>
    <w:p w14:paraId="1CC218DE" w14:textId="31A4406C" w:rsidR="004D0A7D" w:rsidRPr="00A14EB0" w:rsidRDefault="00302980" w:rsidP="0007254D">
      <w:pPr>
        <w:widowControl w:val="0"/>
        <w:ind w:left="0" w:firstLine="142"/>
        <w:rPr>
          <w:sz w:val="22"/>
          <w:szCs w:val="22"/>
        </w:rPr>
      </w:pPr>
      <w:r w:rsidRPr="00A14EB0">
        <w:rPr>
          <w:sz w:val="22"/>
          <w:szCs w:val="22"/>
        </w:rPr>
        <w:t xml:space="preserve">wykonania części </w:t>
      </w:r>
      <w:r w:rsidR="00392BD9">
        <w:rPr>
          <w:sz w:val="22"/>
          <w:szCs w:val="22"/>
        </w:rPr>
        <w:t>U</w:t>
      </w:r>
      <w:r w:rsidRPr="00A14EB0">
        <w:rPr>
          <w:sz w:val="22"/>
          <w:szCs w:val="22"/>
        </w:rPr>
        <w:t>mowy</w:t>
      </w:r>
      <w:r w:rsidR="00B009CA">
        <w:rPr>
          <w:sz w:val="22"/>
          <w:szCs w:val="22"/>
        </w:rPr>
        <w:t xml:space="preserve"> i nie przysługują mu żadne inne roszczenia</w:t>
      </w:r>
      <w:r w:rsidRPr="00A14EB0">
        <w:rPr>
          <w:sz w:val="22"/>
          <w:szCs w:val="22"/>
        </w:rPr>
        <w:t>.</w:t>
      </w:r>
    </w:p>
    <w:p w14:paraId="5D40BCC9" w14:textId="77777777" w:rsidR="004D0A7D" w:rsidRPr="00A14EB0" w:rsidRDefault="004D0A7D" w:rsidP="0007254D">
      <w:pPr>
        <w:widowControl w:val="0"/>
        <w:ind w:left="0" w:firstLine="0"/>
        <w:rPr>
          <w:sz w:val="22"/>
          <w:szCs w:val="22"/>
        </w:rPr>
      </w:pPr>
      <w:r w:rsidRPr="00A14EB0">
        <w:rPr>
          <w:sz w:val="22"/>
          <w:szCs w:val="22"/>
        </w:rPr>
        <w:t xml:space="preserve">3.  </w:t>
      </w:r>
      <w:r w:rsidR="00302980" w:rsidRPr="00A14EB0">
        <w:rPr>
          <w:sz w:val="22"/>
          <w:szCs w:val="22"/>
        </w:rPr>
        <w:t xml:space="preserve">Odstąpienie od </w:t>
      </w:r>
      <w:r w:rsidR="00392BD9">
        <w:rPr>
          <w:sz w:val="22"/>
          <w:szCs w:val="22"/>
        </w:rPr>
        <w:t>U</w:t>
      </w:r>
      <w:r w:rsidR="00302980" w:rsidRPr="00A14EB0">
        <w:rPr>
          <w:sz w:val="22"/>
          <w:szCs w:val="22"/>
        </w:rPr>
        <w:t xml:space="preserve">mowy nastąpi w formie pisemnej pod rygorem nieważności i jest skuteczne </w:t>
      </w:r>
      <w:r w:rsidR="00A8307C" w:rsidRPr="00A14EB0">
        <w:rPr>
          <w:sz w:val="22"/>
          <w:szCs w:val="22"/>
        </w:rPr>
        <w:br/>
      </w:r>
      <w:r w:rsidRPr="00A14EB0">
        <w:rPr>
          <w:sz w:val="22"/>
          <w:szCs w:val="22"/>
        </w:rPr>
        <w:t xml:space="preserve">       </w:t>
      </w:r>
      <w:r w:rsidR="00302980" w:rsidRPr="00A14EB0">
        <w:rPr>
          <w:sz w:val="22"/>
          <w:szCs w:val="22"/>
        </w:rPr>
        <w:t>z chwilą doręczenia go Wykonawcy, zaś w przypadku odmowy przyjęcia pisma lub niepodjęcia</w:t>
      </w:r>
    </w:p>
    <w:p w14:paraId="17975772" w14:textId="05482FE7" w:rsidR="004D0A7D" w:rsidRPr="00A14EB0" w:rsidRDefault="00302980" w:rsidP="0007254D">
      <w:pPr>
        <w:widowControl w:val="0"/>
        <w:ind w:left="0" w:firstLine="0"/>
        <w:rPr>
          <w:sz w:val="22"/>
          <w:szCs w:val="22"/>
        </w:rPr>
      </w:pPr>
      <w:r w:rsidRPr="00A14EB0">
        <w:rPr>
          <w:sz w:val="22"/>
          <w:szCs w:val="22"/>
        </w:rPr>
        <w:t>korespondencji wysłanej na adres Wykonawcy, po upływie 7 dni od dnia, w którym Wykonawca</w:t>
      </w:r>
    </w:p>
    <w:p w14:paraId="24025D86" w14:textId="3D625B07" w:rsidR="00302980" w:rsidRPr="00A14EB0" w:rsidRDefault="00302980" w:rsidP="0007254D">
      <w:pPr>
        <w:widowControl w:val="0"/>
        <w:ind w:left="0" w:firstLine="0"/>
        <w:rPr>
          <w:b/>
          <w:sz w:val="22"/>
          <w:szCs w:val="22"/>
        </w:rPr>
      </w:pPr>
      <w:r w:rsidRPr="00A14EB0">
        <w:rPr>
          <w:sz w:val="22"/>
          <w:szCs w:val="22"/>
        </w:rPr>
        <w:t>mógł zapoznać się z treścią pisma</w:t>
      </w:r>
      <w:r w:rsidRPr="00A14EB0">
        <w:rPr>
          <w:b/>
          <w:sz w:val="22"/>
          <w:szCs w:val="22"/>
        </w:rPr>
        <w:t>.</w:t>
      </w:r>
    </w:p>
    <w:p w14:paraId="09CA9E7F" w14:textId="77777777" w:rsidR="00302980" w:rsidRPr="00A14EB0" w:rsidRDefault="00302980" w:rsidP="0007254D">
      <w:pPr>
        <w:rPr>
          <w:b/>
          <w:sz w:val="22"/>
          <w:szCs w:val="22"/>
        </w:rPr>
      </w:pPr>
    </w:p>
    <w:p w14:paraId="3D2F262F" w14:textId="262E5171" w:rsidR="00302980" w:rsidRDefault="00302980" w:rsidP="0007254D">
      <w:pPr>
        <w:keepNext/>
        <w:ind w:left="142" w:firstLine="566"/>
        <w:jc w:val="center"/>
        <w:rPr>
          <w:b/>
          <w:sz w:val="22"/>
          <w:szCs w:val="22"/>
        </w:rPr>
      </w:pPr>
      <w:r w:rsidRPr="00A14EB0">
        <w:rPr>
          <w:b/>
          <w:sz w:val="22"/>
          <w:szCs w:val="22"/>
        </w:rPr>
        <w:lastRenderedPageBreak/>
        <w:t xml:space="preserve">§ </w:t>
      </w:r>
      <w:r w:rsidR="000903B8">
        <w:rPr>
          <w:b/>
          <w:sz w:val="22"/>
          <w:szCs w:val="22"/>
        </w:rPr>
        <w:t>10</w:t>
      </w:r>
      <w:r w:rsidRPr="00A14EB0">
        <w:rPr>
          <w:b/>
          <w:sz w:val="22"/>
          <w:szCs w:val="22"/>
        </w:rPr>
        <w:t xml:space="preserve"> Rozstrzyganie sporów</w:t>
      </w:r>
    </w:p>
    <w:p w14:paraId="59F721BC" w14:textId="77777777" w:rsidR="0007254D" w:rsidRPr="00A14EB0" w:rsidRDefault="0007254D" w:rsidP="0007254D">
      <w:pPr>
        <w:keepNext/>
        <w:ind w:left="142" w:firstLine="566"/>
        <w:jc w:val="center"/>
        <w:rPr>
          <w:b/>
          <w:sz w:val="22"/>
          <w:szCs w:val="22"/>
        </w:rPr>
      </w:pPr>
    </w:p>
    <w:p w14:paraId="54D8ADD1" w14:textId="77777777" w:rsidR="00302980" w:rsidRPr="00A14EB0" w:rsidRDefault="00302980" w:rsidP="0007254D">
      <w:pPr>
        <w:pStyle w:val="Konspn"/>
        <w:tabs>
          <w:tab w:val="left" w:pos="2741"/>
          <w:tab w:val="left" w:pos="4245"/>
        </w:tabs>
        <w:suppressAutoHyphens w:val="0"/>
        <w:spacing w:line="240" w:lineRule="auto"/>
        <w:jc w:val="left"/>
        <w:rPr>
          <w:sz w:val="22"/>
          <w:szCs w:val="22"/>
        </w:rPr>
      </w:pPr>
      <w:r w:rsidRPr="00A14EB0">
        <w:rPr>
          <w:sz w:val="22"/>
          <w:szCs w:val="22"/>
        </w:rPr>
        <w:t xml:space="preserve">Ewentualne sporne kwestie wynikłe w trakcie realizacji niniejszej Umowy Strony rozstrzygać będą polubownie. W przypadku braku porozumienia Stron, do rozstrzygnięcia sporów powstałych w wyniku wykonywania niniejszej umowy, właściwy będzie Sąd </w:t>
      </w:r>
      <w:r w:rsidR="000421BF">
        <w:rPr>
          <w:sz w:val="22"/>
          <w:szCs w:val="22"/>
        </w:rPr>
        <w:t xml:space="preserve">właściwy </w:t>
      </w:r>
      <w:r w:rsidRPr="00A14EB0">
        <w:rPr>
          <w:sz w:val="22"/>
          <w:szCs w:val="22"/>
        </w:rPr>
        <w:t>miejscow</w:t>
      </w:r>
      <w:r w:rsidR="000421BF">
        <w:rPr>
          <w:sz w:val="22"/>
          <w:szCs w:val="22"/>
        </w:rPr>
        <w:t>o</w:t>
      </w:r>
      <w:r w:rsidRPr="00A14EB0">
        <w:rPr>
          <w:sz w:val="22"/>
          <w:szCs w:val="22"/>
        </w:rPr>
        <w:t xml:space="preserve"> dla </w:t>
      </w:r>
      <w:r w:rsidR="001B6E4B">
        <w:rPr>
          <w:sz w:val="22"/>
          <w:szCs w:val="22"/>
        </w:rPr>
        <w:t xml:space="preserve">siedziby </w:t>
      </w:r>
      <w:r w:rsidRPr="00A14EB0">
        <w:rPr>
          <w:sz w:val="22"/>
          <w:szCs w:val="22"/>
        </w:rPr>
        <w:t>Zamawiającego.</w:t>
      </w:r>
    </w:p>
    <w:p w14:paraId="1791157A" w14:textId="3E55605B" w:rsidR="00302980" w:rsidRPr="00A14EB0" w:rsidRDefault="00302980" w:rsidP="0007254D">
      <w:pPr>
        <w:pStyle w:val="Konspn"/>
        <w:tabs>
          <w:tab w:val="left" w:pos="2741"/>
          <w:tab w:val="left" w:pos="4245"/>
        </w:tabs>
        <w:suppressAutoHyphens w:val="0"/>
        <w:spacing w:line="240" w:lineRule="auto"/>
        <w:jc w:val="left"/>
        <w:rPr>
          <w:sz w:val="22"/>
          <w:szCs w:val="22"/>
        </w:rPr>
      </w:pPr>
      <w:r w:rsidRPr="00A14EB0">
        <w:rPr>
          <w:sz w:val="22"/>
          <w:szCs w:val="22"/>
        </w:rPr>
        <w:t>W sprawach nieuregulowanych</w:t>
      </w:r>
      <w:r w:rsidR="00510921">
        <w:rPr>
          <w:sz w:val="22"/>
          <w:szCs w:val="22"/>
        </w:rPr>
        <w:t xml:space="preserve"> </w:t>
      </w:r>
      <w:r w:rsidR="00C35440">
        <w:rPr>
          <w:sz w:val="22"/>
          <w:szCs w:val="22"/>
        </w:rPr>
        <w:t>U</w:t>
      </w:r>
      <w:r w:rsidRPr="00A14EB0">
        <w:rPr>
          <w:sz w:val="22"/>
          <w:szCs w:val="22"/>
        </w:rPr>
        <w:t>mową mają zastosowanie</w:t>
      </w:r>
      <w:r w:rsidR="00B009CA">
        <w:rPr>
          <w:sz w:val="22"/>
          <w:szCs w:val="22"/>
        </w:rPr>
        <w:t xml:space="preserve"> przepisy powszechnie obowiązującego prawa w Polsce w tym</w:t>
      </w:r>
      <w:r w:rsidRPr="00A14EB0">
        <w:rPr>
          <w:sz w:val="22"/>
          <w:szCs w:val="22"/>
        </w:rPr>
        <w:t xml:space="preserve"> właściwe przepisy Kodeksu Cywilnego.</w:t>
      </w:r>
    </w:p>
    <w:p w14:paraId="33F1A809" w14:textId="77777777" w:rsidR="00302980" w:rsidRPr="00A14EB0" w:rsidRDefault="00302980" w:rsidP="0007254D">
      <w:pPr>
        <w:pStyle w:val="Konspn"/>
        <w:tabs>
          <w:tab w:val="left" w:pos="2741"/>
          <w:tab w:val="left" w:pos="4245"/>
        </w:tabs>
        <w:suppressAutoHyphens w:val="0"/>
        <w:spacing w:line="240" w:lineRule="auto"/>
        <w:jc w:val="left"/>
        <w:rPr>
          <w:sz w:val="22"/>
          <w:szCs w:val="22"/>
        </w:rPr>
      </w:pPr>
      <w:r w:rsidRPr="00A14EB0">
        <w:rPr>
          <w:sz w:val="22"/>
          <w:szCs w:val="22"/>
        </w:rPr>
        <w:t xml:space="preserve">Wszelkie doręczenia winny być dokonywane na adresy wskazane w części wstępnej </w:t>
      </w:r>
      <w:r w:rsidR="00C35440">
        <w:rPr>
          <w:sz w:val="22"/>
          <w:szCs w:val="22"/>
        </w:rPr>
        <w:t>U</w:t>
      </w:r>
      <w:r w:rsidRPr="00A14EB0">
        <w:rPr>
          <w:sz w:val="22"/>
          <w:szCs w:val="22"/>
        </w:rPr>
        <w:t xml:space="preserve">mowy. </w:t>
      </w:r>
      <w:r w:rsidR="00A8307C" w:rsidRPr="00A14EB0">
        <w:rPr>
          <w:sz w:val="22"/>
          <w:szCs w:val="22"/>
        </w:rPr>
        <w:br/>
      </w:r>
      <w:r w:rsidRPr="00A14EB0">
        <w:rPr>
          <w:sz w:val="22"/>
          <w:szCs w:val="22"/>
        </w:rPr>
        <w:t xml:space="preserve">W przypadku zmiany adresu strona winna poinformować drugą ze stron w terminie 7 dni od dokonania tej zmiany, pod rygorem uznania doręczenia na ostatnio znany adres za skuteczne </w:t>
      </w:r>
      <w:r w:rsidR="00A8307C" w:rsidRPr="00A14EB0">
        <w:rPr>
          <w:sz w:val="22"/>
          <w:szCs w:val="22"/>
        </w:rPr>
        <w:br/>
      </w:r>
      <w:r w:rsidRPr="00A14EB0">
        <w:rPr>
          <w:sz w:val="22"/>
          <w:szCs w:val="22"/>
        </w:rPr>
        <w:t>w szóstym dniu kalendarzowym od nadania listem poleconym.</w:t>
      </w:r>
    </w:p>
    <w:p w14:paraId="58C83C62" w14:textId="77777777" w:rsidR="00302980" w:rsidRPr="00A14EB0" w:rsidRDefault="00302980" w:rsidP="0007254D">
      <w:pPr>
        <w:pStyle w:val="Konspn"/>
        <w:numPr>
          <w:ilvl w:val="0"/>
          <w:numId w:val="0"/>
        </w:numPr>
        <w:suppressAutoHyphens w:val="0"/>
        <w:spacing w:line="240" w:lineRule="auto"/>
        <w:jc w:val="left"/>
        <w:rPr>
          <w:sz w:val="22"/>
          <w:szCs w:val="22"/>
        </w:rPr>
      </w:pPr>
    </w:p>
    <w:p w14:paraId="14C150A6" w14:textId="78D60049" w:rsidR="00302980" w:rsidRDefault="00302980" w:rsidP="0007254D">
      <w:pPr>
        <w:keepNext/>
        <w:ind w:left="142" w:firstLine="566"/>
        <w:jc w:val="center"/>
        <w:rPr>
          <w:b/>
          <w:sz w:val="22"/>
          <w:szCs w:val="22"/>
        </w:rPr>
      </w:pPr>
      <w:r w:rsidRPr="00A14EB0">
        <w:rPr>
          <w:b/>
          <w:sz w:val="22"/>
          <w:szCs w:val="22"/>
        </w:rPr>
        <w:t xml:space="preserve">§ </w:t>
      </w:r>
      <w:r w:rsidR="00873A21">
        <w:rPr>
          <w:b/>
          <w:sz w:val="22"/>
          <w:szCs w:val="22"/>
        </w:rPr>
        <w:t>1</w:t>
      </w:r>
      <w:r w:rsidR="000903B8">
        <w:rPr>
          <w:b/>
          <w:sz w:val="22"/>
          <w:szCs w:val="22"/>
        </w:rPr>
        <w:t>1</w:t>
      </w:r>
      <w:r w:rsidRPr="00A14EB0">
        <w:rPr>
          <w:b/>
          <w:sz w:val="22"/>
          <w:szCs w:val="22"/>
        </w:rPr>
        <w:t xml:space="preserve"> Postanowienia ogólne</w:t>
      </w:r>
    </w:p>
    <w:p w14:paraId="44D5EC4D" w14:textId="77777777" w:rsidR="0007254D" w:rsidRPr="00A14EB0" w:rsidRDefault="0007254D" w:rsidP="0007254D">
      <w:pPr>
        <w:keepNext/>
        <w:ind w:left="142" w:firstLine="566"/>
        <w:jc w:val="center"/>
        <w:rPr>
          <w:b/>
          <w:sz w:val="22"/>
          <w:szCs w:val="22"/>
        </w:rPr>
      </w:pPr>
    </w:p>
    <w:p w14:paraId="573FAA00" w14:textId="014AF888" w:rsidR="00302980" w:rsidRPr="00A14EB0" w:rsidRDefault="00302980" w:rsidP="0007254D">
      <w:pPr>
        <w:pStyle w:val="Konspn"/>
        <w:numPr>
          <w:ilvl w:val="0"/>
          <w:numId w:val="4"/>
        </w:numPr>
        <w:suppressAutoHyphens w:val="0"/>
        <w:spacing w:line="240" w:lineRule="auto"/>
        <w:ind w:left="284" w:hanging="284"/>
        <w:jc w:val="left"/>
        <w:rPr>
          <w:sz w:val="22"/>
          <w:szCs w:val="22"/>
        </w:rPr>
      </w:pPr>
      <w:r w:rsidRPr="00A14EB0">
        <w:rPr>
          <w:sz w:val="22"/>
          <w:szCs w:val="22"/>
        </w:rPr>
        <w:t xml:space="preserve">Zmiany treści </w:t>
      </w:r>
      <w:r w:rsidR="00C35440">
        <w:rPr>
          <w:sz w:val="22"/>
          <w:szCs w:val="22"/>
        </w:rPr>
        <w:t>U</w:t>
      </w:r>
      <w:r w:rsidRPr="00A14EB0">
        <w:rPr>
          <w:sz w:val="22"/>
          <w:szCs w:val="22"/>
        </w:rPr>
        <w:t>mowy wymagają formy pisemnej pod rygorem nieważności.</w:t>
      </w:r>
    </w:p>
    <w:p w14:paraId="40699698" w14:textId="77777777" w:rsidR="00302980" w:rsidRPr="00A14EB0" w:rsidRDefault="00302980" w:rsidP="0007254D">
      <w:pPr>
        <w:pStyle w:val="Konspn"/>
        <w:numPr>
          <w:ilvl w:val="0"/>
          <w:numId w:val="4"/>
        </w:numPr>
        <w:suppressAutoHyphens w:val="0"/>
        <w:spacing w:line="240" w:lineRule="auto"/>
        <w:ind w:left="284" w:hanging="284"/>
        <w:jc w:val="left"/>
        <w:rPr>
          <w:sz w:val="22"/>
          <w:szCs w:val="22"/>
        </w:rPr>
      </w:pPr>
      <w:r w:rsidRPr="00A14EB0">
        <w:rPr>
          <w:sz w:val="22"/>
          <w:szCs w:val="22"/>
        </w:rPr>
        <w:t>Umowa została sporządzona w dwóch jednobrzmiących egzemplarzach, po jednym dla każdej ze stron.</w:t>
      </w:r>
    </w:p>
    <w:p w14:paraId="2DC321D5" w14:textId="77777777" w:rsidR="00302980" w:rsidRPr="00A14EB0" w:rsidRDefault="00302980" w:rsidP="0007254D">
      <w:pPr>
        <w:pStyle w:val="Konspn"/>
        <w:numPr>
          <w:ilvl w:val="0"/>
          <w:numId w:val="4"/>
        </w:numPr>
        <w:suppressAutoHyphens w:val="0"/>
        <w:spacing w:line="240" w:lineRule="auto"/>
        <w:ind w:left="284" w:hanging="284"/>
        <w:jc w:val="left"/>
        <w:rPr>
          <w:sz w:val="22"/>
          <w:szCs w:val="22"/>
        </w:rPr>
      </w:pPr>
      <w:r w:rsidRPr="00A14EB0">
        <w:rPr>
          <w:sz w:val="22"/>
          <w:szCs w:val="22"/>
        </w:rPr>
        <w:t xml:space="preserve">Strony zobowiązuję się do wskazania zmian adresów do doręczeń pod rygorem przyjęcia, </w:t>
      </w:r>
      <w:r w:rsidRPr="00A14EB0">
        <w:rPr>
          <w:sz w:val="22"/>
          <w:szCs w:val="22"/>
        </w:rPr>
        <w:br/>
        <w:t>że korespondencja wysłana pod adres dotychczasowy jest doręczana skutecznie.</w:t>
      </w:r>
    </w:p>
    <w:p w14:paraId="31F5AF56" w14:textId="77777777" w:rsidR="00302980" w:rsidRPr="00A14EB0" w:rsidRDefault="00302980" w:rsidP="0007254D">
      <w:pPr>
        <w:pStyle w:val="Konspn"/>
        <w:numPr>
          <w:ilvl w:val="0"/>
          <w:numId w:val="0"/>
        </w:numPr>
        <w:suppressAutoHyphens w:val="0"/>
        <w:spacing w:line="240" w:lineRule="auto"/>
        <w:jc w:val="left"/>
        <w:rPr>
          <w:sz w:val="22"/>
          <w:szCs w:val="22"/>
        </w:rPr>
      </w:pPr>
    </w:p>
    <w:p w14:paraId="3954509B" w14:textId="1E765F9F" w:rsidR="00302980" w:rsidRDefault="00302980" w:rsidP="0007254D">
      <w:pPr>
        <w:pStyle w:val="Konspn"/>
        <w:numPr>
          <w:ilvl w:val="0"/>
          <w:numId w:val="0"/>
        </w:numPr>
        <w:suppressAutoHyphens w:val="0"/>
        <w:spacing w:line="240" w:lineRule="auto"/>
        <w:ind w:left="357"/>
        <w:jc w:val="left"/>
        <w:rPr>
          <w:sz w:val="22"/>
          <w:szCs w:val="22"/>
        </w:rPr>
      </w:pPr>
    </w:p>
    <w:p w14:paraId="3E3F11F5" w14:textId="77777777" w:rsidR="0007254D" w:rsidRPr="00A14EB0" w:rsidRDefault="0007254D" w:rsidP="0007254D">
      <w:pPr>
        <w:pStyle w:val="Konspn"/>
        <w:numPr>
          <w:ilvl w:val="0"/>
          <w:numId w:val="0"/>
        </w:numPr>
        <w:suppressAutoHyphens w:val="0"/>
        <w:spacing w:line="240" w:lineRule="auto"/>
        <w:ind w:left="357"/>
        <w:jc w:val="left"/>
        <w:rPr>
          <w:sz w:val="22"/>
          <w:szCs w:val="22"/>
        </w:rPr>
      </w:pPr>
    </w:p>
    <w:tbl>
      <w:tblPr>
        <w:tblW w:w="9720" w:type="dxa"/>
        <w:tblLayout w:type="fixed"/>
        <w:tblLook w:val="0000" w:firstRow="0" w:lastRow="0" w:firstColumn="0" w:lastColumn="0" w:noHBand="0" w:noVBand="0"/>
      </w:tblPr>
      <w:tblGrid>
        <w:gridCol w:w="3568"/>
        <w:gridCol w:w="3003"/>
        <w:gridCol w:w="3149"/>
      </w:tblGrid>
      <w:tr w:rsidR="00302980" w:rsidRPr="00A14EB0" w14:paraId="2C7A224B" w14:textId="77777777" w:rsidTr="009315D5">
        <w:trPr>
          <w:trHeight w:val="255"/>
        </w:trPr>
        <w:tc>
          <w:tcPr>
            <w:tcW w:w="3568" w:type="dxa"/>
            <w:shd w:val="clear" w:color="auto" w:fill="auto"/>
          </w:tcPr>
          <w:p w14:paraId="72A52665" w14:textId="77777777" w:rsidR="00302980" w:rsidRPr="00A14EB0" w:rsidRDefault="00302980" w:rsidP="0007254D">
            <w:pPr>
              <w:snapToGrid w:val="0"/>
              <w:jc w:val="center"/>
              <w:rPr>
                <w:b/>
                <w:sz w:val="22"/>
                <w:szCs w:val="22"/>
              </w:rPr>
            </w:pPr>
            <w:r w:rsidRPr="00A14EB0">
              <w:rPr>
                <w:b/>
                <w:sz w:val="22"/>
                <w:szCs w:val="22"/>
              </w:rPr>
              <w:t>WYKONAWCA</w:t>
            </w:r>
          </w:p>
        </w:tc>
        <w:tc>
          <w:tcPr>
            <w:tcW w:w="3003" w:type="dxa"/>
            <w:shd w:val="clear" w:color="auto" w:fill="auto"/>
          </w:tcPr>
          <w:p w14:paraId="44BED399" w14:textId="77777777" w:rsidR="00302980" w:rsidRPr="00A14EB0" w:rsidRDefault="00302980" w:rsidP="0007254D">
            <w:pPr>
              <w:snapToGrid w:val="0"/>
              <w:jc w:val="center"/>
              <w:rPr>
                <w:sz w:val="22"/>
                <w:szCs w:val="22"/>
              </w:rPr>
            </w:pPr>
          </w:p>
        </w:tc>
        <w:tc>
          <w:tcPr>
            <w:tcW w:w="3149" w:type="dxa"/>
            <w:shd w:val="clear" w:color="auto" w:fill="auto"/>
          </w:tcPr>
          <w:p w14:paraId="67C8656D" w14:textId="77777777" w:rsidR="00302980" w:rsidRDefault="00302980" w:rsidP="0007254D">
            <w:pPr>
              <w:snapToGrid w:val="0"/>
              <w:jc w:val="center"/>
              <w:rPr>
                <w:b/>
                <w:sz w:val="22"/>
                <w:szCs w:val="22"/>
              </w:rPr>
            </w:pPr>
            <w:r w:rsidRPr="00A14EB0">
              <w:rPr>
                <w:b/>
                <w:sz w:val="22"/>
                <w:szCs w:val="22"/>
              </w:rPr>
              <w:t>ZAMAWIAJĄCY</w:t>
            </w:r>
          </w:p>
          <w:p w14:paraId="077EF498" w14:textId="77777777" w:rsidR="00AD2886" w:rsidRPr="00A14EB0" w:rsidRDefault="00AD2886" w:rsidP="0007254D">
            <w:pPr>
              <w:snapToGrid w:val="0"/>
              <w:jc w:val="center"/>
              <w:rPr>
                <w:b/>
                <w:sz w:val="22"/>
                <w:szCs w:val="22"/>
              </w:rPr>
            </w:pPr>
          </w:p>
        </w:tc>
      </w:tr>
    </w:tbl>
    <w:p w14:paraId="4C724A53" w14:textId="77777777" w:rsidR="009315D5" w:rsidRDefault="009315D5" w:rsidP="009315D5">
      <w:pPr>
        <w:pStyle w:val="NormalnyWeb"/>
        <w:spacing w:before="0" w:beforeAutospacing="0" w:after="60" w:afterAutospacing="0"/>
        <w:rPr>
          <w:color w:val="000000"/>
          <w:sz w:val="22"/>
          <w:szCs w:val="22"/>
        </w:rPr>
      </w:pPr>
      <w:r>
        <w:rPr>
          <w:color w:val="000000"/>
          <w:sz w:val="22"/>
          <w:szCs w:val="22"/>
        </w:rPr>
        <w:br w:type="page"/>
      </w:r>
    </w:p>
    <w:p w14:paraId="5365209D" w14:textId="75CBA07E" w:rsidR="009315D5" w:rsidRPr="00927C48" w:rsidRDefault="009315D5" w:rsidP="009315D5">
      <w:pPr>
        <w:pStyle w:val="NormalnyWeb"/>
        <w:spacing w:before="0" w:beforeAutospacing="0" w:after="60" w:afterAutospacing="0"/>
        <w:jc w:val="right"/>
        <w:rPr>
          <w:color w:val="000000"/>
          <w:sz w:val="20"/>
          <w:szCs w:val="20"/>
        </w:rPr>
      </w:pPr>
      <w:bookmarkStart w:id="3" w:name="_Hlk129343118"/>
      <w:r w:rsidRPr="00927C48">
        <w:rPr>
          <w:color w:val="000000"/>
          <w:sz w:val="20"/>
          <w:szCs w:val="20"/>
        </w:rPr>
        <w:lastRenderedPageBreak/>
        <w:t xml:space="preserve">Załącznik nr </w:t>
      </w:r>
      <w:r w:rsidR="00422C34" w:rsidRPr="00927C48">
        <w:rPr>
          <w:color w:val="000000"/>
          <w:sz w:val="20"/>
          <w:szCs w:val="20"/>
        </w:rPr>
        <w:t>2</w:t>
      </w:r>
      <w:r w:rsidRPr="00927C48">
        <w:rPr>
          <w:color w:val="000000"/>
          <w:sz w:val="20"/>
          <w:szCs w:val="20"/>
        </w:rPr>
        <w:t xml:space="preserve"> do umowy</w:t>
      </w:r>
    </w:p>
    <w:p w14:paraId="54B43A6E" w14:textId="21326EB2" w:rsidR="009315D5" w:rsidRPr="00927C48" w:rsidRDefault="009315D5" w:rsidP="009315D5">
      <w:pPr>
        <w:pStyle w:val="NormalnyWeb"/>
        <w:spacing w:before="0" w:beforeAutospacing="0" w:after="60" w:afterAutospacing="0"/>
        <w:jc w:val="right"/>
        <w:rPr>
          <w:color w:val="000000"/>
          <w:sz w:val="20"/>
          <w:szCs w:val="20"/>
        </w:rPr>
      </w:pPr>
    </w:p>
    <w:p w14:paraId="26CD6940" w14:textId="574B766E" w:rsidR="009315D5" w:rsidRPr="00927C48" w:rsidRDefault="009315D5" w:rsidP="009315D5">
      <w:pPr>
        <w:pStyle w:val="NormalnyWeb"/>
        <w:spacing w:before="0" w:beforeAutospacing="0" w:after="60" w:afterAutospacing="0"/>
        <w:jc w:val="center"/>
        <w:rPr>
          <w:b/>
          <w:bCs/>
          <w:color w:val="000000"/>
          <w:sz w:val="22"/>
          <w:szCs w:val="22"/>
        </w:rPr>
      </w:pPr>
      <w:r w:rsidRPr="00927C48">
        <w:rPr>
          <w:b/>
          <w:bCs/>
          <w:color w:val="000000"/>
          <w:sz w:val="22"/>
          <w:szCs w:val="22"/>
        </w:rPr>
        <w:t>Klauzula informacyjna Politechniki Morskiej w Szczecinie</w:t>
      </w:r>
    </w:p>
    <w:p w14:paraId="43D090F2" w14:textId="77777777" w:rsidR="001B2B77" w:rsidRPr="001B2B77" w:rsidRDefault="001B2B77" w:rsidP="001B2B77">
      <w:pPr>
        <w:ind w:left="0" w:firstLine="0"/>
        <w:jc w:val="both"/>
        <w:rPr>
          <w:sz w:val="22"/>
          <w:szCs w:val="22"/>
        </w:rPr>
      </w:pPr>
      <w:r w:rsidRPr="001B2B77">
        <w:rPr>
          <w:sz w:val="22"/>
          <w:szCs w:val="22"/>
        </w:rPr>
        <w:t>Zgodnie z art. 13 i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w:t>
      </w:r>
    </w:p>
    <w:p w14:paraId="33555A46" w14:textId="77777777" w:rsidR="001B2B77" w:rsidRPr="001B2B77" w:rsidRDefault="001B2B77" w:rsidP="001B2B77">
      <w:pPr>
        <w:pStyle w:val="Akapitzlist"/>
        <w:numPr>
          <w:ilvl w:val="0"/>
          <w:numId w:val="35"/>
        </w:numPr>
        <w:suppressAutoHyphens w:val="0"/>
        <w:spacing w:after="160" w:line="259" w:lineRule="auto"/>
        <w:ind w:left="357" w:hanging="357"/>
        <w:contextualSpacing/>
        <w:jc w:val="both"/>
        <w:rPr>
          <w:sz w:val="22"/>
          <w:szCs w:val="22"/>
        </w:rPr>
      </w:pPr>
      <w:r w:rsidRPr="001B2B77">
        <w:rPr>
          <w:sz w:val="22"/>
          <w:szCs w:val="22"/>
        </w:rPr>
        <w:t>administratorem danych osobowych jest Politechnika Morska w Szczecinie ul. Wały Chrobrego 1- 2, 70- 500 Szczecin, tel. (91) 48 09 400, pm@pm.szczecin.pl;</w:t>
      </w:r>
    </w:p>
    <w:p w14:paraId="6C74F868" w14:textId="77777777" w:rsidR="001B2B77" w:rsidRPr="001B2B77" w:rsidRDefault="001B2B77" w:rsidP="001B2B77">
      <w:pPr>
        <w:pStyle w:val="Akapitzlist"/>
        <w:numPr>
          <w:ilvl w:val="0"/>
          <w:numId w:val="35"/>
        </w:numPr>
        <w:suppressAutoHyphens w:val="0"/>
        <w:spacing w:after="160" w:line="259" w:lineRule="auto"/>
        <w:ind w:left="357" w:hanging="357"/>
        <w:contextualSpacing/>
        <w:jc w:val="both"/>
        <w:rPr>
          <w:sz w:val="22"/>
          <w:szCs w:val="22"/>
        </w:rPr>
      </w:pPr>
      <w:r w:rsidRPr="001B2B77">
        <w:rPr>
          <w:sz w:val="22"/>
          <w:szCs w:val="22"/>
        </w:rPr>
        <w:t>dane kontaktowe do Inspektora Ochrony Danych e-mail: iod@pm.szczecin.pl;</w:t>
      </w:r>
    </w:p>
    <w:p w14:paraId="5E6AAAD6" w14:textId="77777777" w:rsidR="001B2B77" w:rsidRPr="001B2B77" w:rsidRDefault="001B2B77" w:rsidP="001B2B77">
      <w:pPr>
        <w:pStyle w:val="Akapitzlist"/>
        <w:numPr>
          <w:ilvl w:val="0"/>
          <w:numId w:val="35"/>
        </w:numPr>
        <w:suppressAutoHyphens w:val="0"/>
        <w:spacing w:after="160" w:line="259" w:lineRule="auto"/>
        <w:ind w:left="357" w:hanging="357"/>
        <w:contextualSpacing/>
        <w:jc w:val="both"/>
        <w:rPr>
          <w:sz w:val="22"/>
          <w:szCs w:val="22"/>
        </w:rPr>
      </w:pPr>
      <w:r w:rsidRPr="001B2B77">
        <w:rPr>
          <w:sz w:val="22"/>
          <w:szCs w:val="22"/>
        </w:rPr>
        <w:t>Państwa dane osobowe (imię, nazwisko, dane kontaktowe, stanowisko) są niezbędne do zawarcia, wykonywania i monitorowania umowy, której są Państwo stroną/ w której zostali Państwo wskazani jako osoba odpowiedzialna za wykonanie umowy/ osoba do kontaktu/ osoba, której dane zostały udostępnione w ramach umowy, w związku z powyższym Państwa dane osobowe będą przetwarzane w celach:</w:t>
      </w:r>
    </w:p>
    <w:p w14:paraId="3D28B3BA" w14:textId="77777777" w:rsidR="001B2B77" w:rsidRPr="001B2B77" w:rsidRDefault="001B2B77" w:rsidP="001B2B77">
      <w:pPr>
        <w:pStyle w:val="Akapitzlist"/>
        <w:numPr>
          <w:ilvl w:val="0"/>
          <w:numId w:val="36"/>
        </w:numPr>
        <w:suppressAutoHyphens w:val="0"/>
        <w:spacing w:after="160" w:line="259" w:lineRule="auto"/>
        <w:ind w:left="714" w:hanging="357"/>
        <w:contextualSpacing/>
        <w:jc w:val="both"/>
        <w:rPr>
          <w:sz w:val="22"/>
          <w:szCs w:val="22"/>
        </w:rPr>
      </w:pPr>
      <w:r w:rsidRPr="001B2B77">
        <w:rPr>
          <w:sz w:val="22"/>
          <w:szCs w:val="22"/>
        </w:rPr>
        <w:t>prawidłowego oraz zgodnego z zamiarem stron wykonywania umowy na podstawie przepisu art. 6 ust. 1 lit. b) RODO,</w:t>
      </w:r>
    </w:p>
    <w:p w14:paraId="5D83B432" w14:textId="77777777" w:rsidR="001B2B77" w:rsidRPr="001B2B77" w:rsidRDefault="001B2B77" w:rsidP="001B2B77">
      <w:pPr>
        <w:pStyle w:val="Akapitzlist"/>
        <w:numPr>
          <w:ilvl w:val="0"/>
          <w:numId w:val="36"/>
        </w:numPr>
        <w:suppressAutoHyphens w:val="0"/>
        <w:spacing w:after="160" w:line="259" w:lineRule="auto"/>
        <w:ind w:left="714" w:hanging="357"/>
        <w:contextualSpacing/>
        <w:jc w:val="both"/>
        <w:rPr>
          <w:sz w:val="22"/>
          <w:szCs w:val="22"/>
        </w:rPr>
      </w:pPr>
      <w:r w:rsidRPr="001B2B77">
        <w:rPr>
          <w:sz w:val="22"/>
          <w:szCs w:val="22"/>
        </w:rPr>
        <w:t>kontaktowych związanych z realizacją umowy oraz ewentualnego ustalenia i dochodzenia roszczeń lub obrony przed roszczeniami – podstawa prawna art. 6 ust. 1 lit. f) RODO – realizacja prawnie uzasadnionego interesu administratora;</w:t>
      </w:r>
    </w:p>
    <w:p w14:paraId="20A4C2E6" w14:textId="77777777" w:rsidR="001B2B77" w:rsidRPr="001B2B77" w:rsidRDefault="001B2B77" w:rsidP="001B2B77">
      <w:pPr>
        <w:pStyle w:val="Akapitzlist"/>
        <w:numPr>
          <w:ilvl w:val="0"/>
          <w:numId w:val="35"/>
        </w:numPr>
        <w:suppressAutoHyphens w:val="0"/>
        <w:spacing w:after="160" w:line="259" w:lineRule="auto"/>
        <w:ind w:left="357" w:hanging="357"/>
        <w:contextualSpacing/>
        <w:jc w:val="both"/>
        <w:rPr>
          <w:sz w:val="22"/>
          <w:szCs w:val="22"/>
        </w:rPr>
      </w:pPr>
      <w:r w:rsidRPr="001B2B77">
        <w:rPr>
          <w:sz w:val="22"/>
          <w:szCs w:val="22"/>
        </w:rPr>
        <w:t>źródłem danych jest podmiot, z którym zawierana jest umowa;</w:t>
      </w:r>
    </w:p>
    <w:p w14:paraId="6BD5B823" w14:textId="77777777" w:rsidR="001B2B77" w:rsidRPr="001B2B77" w:rsidRDefault="001B2B77" w:rsidP="001B2B77">
      <w:pPr>
        <w:pStyle w:val="Akapitzlist"/>
        <w:numPr>
          <w:ilvl w:val="0"/>
          <w:numId w:val="35"/>
        </w:numPr>
        <w:suppressAutoHyphens w:val="0"/>
        <w:spacing w:after="160" w:line="259" w:lineRule="auto"/>
        <w:ind w:left="357" w:hanging="357"/>
        <w:contextualSpacing/>
        <w:jc w:val="both"/>
        <w:rPr>
          <w:sz w:val="22"/>
          <w:szCs w:val="22"/>
        </w:rPr>
      </w:pPr>
      <w:r w:rsidRPr="001B2B77">
        <w:rPr>
          <w:sz w:val="22"/>
          <w:szCs w:val="22"/>
        </w:rPr>
        <w:t>podanie danych jest obligatoryjne, konsekwencją niepodania danych osobowych będzie niemożność zawarcia umowy lub utrudnienie w jej prawidłowym realizowaniu;</w:t>
      </w:r>
    </w:p>
    <w:p w14:paraId="0105F49B" w14:textId="77777777" w:rsidR="001B2B77" w:rsidRPr="001B2B77" w:rsidRDefault="001B2B77" w:rsidP="001B2B77">
      <w:pPr>
        <w:pStyle w:val="Akapitzlist"/>
        <w:numPr>
          <w:ilvl w:val="0"/>
          <w:numId w:val="35"/>
        </w:numPr>
        <w:suppressAutoHyphens w:val="0"/>
        <w:spacing w:after="160" w:line="259" w:lineRule="auto"/>
        <w:ind w:left="357" w:hanging="357"/>
        <w:contextualSpacing/>
        <w:jc w:val="both"/>
        <w:rPr>
          <w:sz w:val="22"/>
          <w:szCs w:val="22"/>
        </w:rPr>
      </w:pPr>
      <w:r w:rsidRPr="001B2B77">
        <w:rPr>
          <w:sz w:val="22"/>
          <w:szCs w:val="22"/>
        </w:rPr>
        <w:t>Państwa dane osobowe będą przechowywane do momentu zakończenia realizacji celów określonych w pkt. 3, a po tym czasie przez okres wymagany przez przepisy powszechnie obowiązującego prawa z uwzględnieniem okresów przechowywania określonych w przepisach archiwalnych;</w:t>
      </w:r>
    </w:p>
    <w:p w14:paraId="5C858259" w14:textId="77777777" w:rsidR="001B2B77" w:rsidRPr="001B2B77" w:rsidRDefault="001B2B77" w:rsidP="001B2B77">
      <w:pPr>
        <w:pStyle w:val="Akapitzlist"/>
        <w:numPr>
          <w:ilvl w:val="0"/>
          <w:numId w:val="35"/>
        </w:numPr>
        <w:suppressAutoHyphens w:val="0"/>
        <w:spacing w:after="160" w:line="259" w:lineRule="auto"/>
        <w:ind w:left="357" w:hanging="357"/>
        <w:contextualSpacing/>
        <w:jc w:val="both"/>
        <w:rPr>
          <w:sz w:val="22"/>
          <w:szCs w:val="22"/>
        </w:rPr>
      </w:pPr>
      <w:r w:rsidRPr="001B2B77">
        <w:rPr>
          <w:sz w:val="22"/>
          <w:szCs w:val="22"/>
        </w:rPr>
        <w:t>odbiorcami danych osobowych mogą być osoby lub podmioty, którym udostępniona zostanie dokumentacja postępowania w oparciu o przepisy obowiązującego prawa, oraz podmioty przetwarzające dane w naszym imieniu, na podstawie umowy powierzenia danych. Dane osobowe nie będą przekazywane do państw trzecich;</w:t>
      </w:r>
    </w:p>
    <w:p w14:paraId="08E67856" w14:textId="77777777" w:rsidR="001B2B77" w:rsidRPr="001B2B77" w:rsidRDefault="001B2B77" w:rsidP="001B2B77">
      <w:pPr>
        <w:pStyle w:val="Akapitzlist"/>
        <w:numPr>
          <w:ilvl w:val="0"/>
          <w:numId w:val="35"/>
        </w:numPr>
        <w:suppressAutoHyphens w:val="0"/>
        <w:spacing w:after="160" w:line="259" w:lineRule="auto"/>
        <w:ind w:left="357" w:hanging="357"/>
        <w:contextualSpacing/>
        <w:jc w:val="both"/>
        <w:rPr>
          <w:sz w:val="22"/>
          <w:szCs w:val="22"/>
        </w:rPr>
      </w:pPr>
      <w:r w:rsidRPr="001B2B77">
        <w:rPr>
          <w:sz w:val="22"/>
          <w:szCs w:val="22"/>
        </w:rPr>
        <w:t>w odniesieniu do Państwa danych osobowych decyzje nie będą podejmowane w sposób zautomatyzowany, stosownie do art. 22 RODO;</w:t>
      </w:r>
    </w:p>
    <w:p w14:paraId="0CA33EAE" w14:textId="77777777" w:rsidR="001B2B77" w:rsidRPr="001B2B77" w:rsidRDefault="001B2B77" w:rsidP="001B2B77">
      <w:pPr>
        <w:pStyle w:val="Akapitzlist"/>
        <w:numPr>
          <w:ilvl w:val="0"/>
          <w:numId w:val="35"/>
        </w:numPr>
        <w:suppressAutoHyphens w:val="0"/>
        <w:spacing w:after="160" w:line="259" w:lineRule="auto"/>
        <w:ind w:left="357" w:hanging="357"/>
        <w:contextualSpacing/>
        <w:jc w:val="both"/>
        <w:rPr>
          <w:sz w:val="22"/>
          <w:szCs w:val="22"/>
        </w:rPr>
      </w:pPr>
      <w:r w:rsidRPr="001B2B77">
        <w:rPr>
          <w:sz w:val="22"/>
          <w:szCs w:val="22"/>
        </w:rPr>
        <w:t>posiadają Państwo:</w:t>
      </w:r>
    </w:p>
    <w:p w14:paraId="6DA85EF7" w14:textId="77777777" w:rsidR="001B2B77" w:rsidRPr="001B2B77" w:rsidRDefault="001B2B77" w:rsidP="001B2B77">
      <w:pPr>
        <w:pStyle w:val="Akapitzlist"/>
        <w:numPr>
          <w:ilvl w:val="0"/>
          <w:numId w:val="37"/>
        </w:numPr>
        <w:suppressAutoHyphens w:val="0"/>
        <w:spacing w:after="160" w:line="259" w:lineRule="auto"/>
        <w:ind w:left="714" w:hanging="357"/>
        <w:contextualSpacing/>
        <w:jc w:val="both"/>
        <w:rPr>
          <w:sz w:val="22"/>
          <w:szCs w:val="22"/>
        </w:rPr>
      </w:pPr>
      <w:r w:rsidRPr="001B2B77">
        <w:rPr>
          <w:sz w:val="22"/>
          <w:szCs w:val="22"/>
        </w:rPr>
        <w:t>prawo dostępu do danych osobowych Państwa dotyczących na podstawie art. 15 RODO;</w:t>
      </w:r>
    </w:p>
    <w:p w14:paraId="6F502E0D" w14:textId="77777777" w:rsidR="001B2B77" w:rsidRPr="001B2B77" w:rsidRDefault="001B2B77" w:rsidP="001B2B77">
      <w:pPr>
        <w:pStyle w:val="Akapitzlist"/>
        <w:numPr>
          <w:ilvl w:val="0"/>
          <w:numId w:val="37"/>
        </w:numPr>
        <w:suppressAutoHyphens w:val="0"/>
        <w:spacing w:after="160" w:line="259" w:lineRule="auto"/>
        <w:ind w:left="714" w:hanging="357"/>
        <w:contextualSpacing/>
        <w:jc w:val="both"/>
        <w:rPr>
          <w:sz w:val="22"/>
          <w:szCs w:val="22"/>
        </w:rPr>
      </w:pPr>
      <w:r w:rsidRPr="001B2B77">
        <w:rPr>
          <w:sz w:val="22"/>
          <w:szCs w:val="22"/>
        </w:rPr>
        <w:t>prawo do sprostowania danych osobowych na podstawie art. 16 RODO;</w:t>
      </w:r>
    </w:p>
    <w:p w14:paraId="7203A088" w14:textId="77777777" w:rsidR="001B2B77" w:rsidRPr="001B2B77" w:rsidRDefault="001B2B77" w:rsidP="001B2B77">
      <w:pPr>
        <w:pStyle w:val="Akapitzlist"/>
        <w:numPr>
          <w:ilvl w:val="0"/>
          <w:numId w:val="37"/>
        </w:numPr>
        <w:suppressAutoHyphens w:val="0"/>
        <w:spacing w:after="160" w:line="259" w:lineRule="auto"/>
        <w:ind w:left="714" w:hanging="357"/>
        <w:contextualSpacing/>
        <w:jc w:val="both"/>
        <w:rPr>
          <w:sz w:val="22"/>
          <w:szCs w:val="22"/>
        </w:rPr>
      </w:pPr>
      <w:r w:rsidRPr="001B2B77">
        <w:rPr>
          <w:sz w:val="22"/>
          <w:szCs w:val="22"/>
        </w:rPr>
        <w:t>prawo do żądania usunięcia danych osobowych w przypadkach określonych w art. 17 RODO;</w:t>
      </w:r>
    </w:p>
    <w:p w14:paraId="10326C55" w14:textId="77777777" w:rsidR="001B2B77" w:rsidRPr="001B2B77" w:rsidRDefault="001B2B77" w:rsidP="001B2B77">
      <w:pPr>
        <w:pStyle w:val="Akapitzlist"/>
        <w:numPr>
          <w:ilvl w:val="0"/>
          <w:numId w:val="37"/>
        </w:numPr>
        <w:suppressAutoHyphens w:val="0"/>
        <w:spacing w:after="160" w:line="259" w:lineRule="auto"/>
        <w:ind w:left="714" w:hanging="357"/>
        <w:contextualSpacing/>
        <w:jc w:val="both"/>
        <w:rPr>
          <w:sz w:val="22"/>
          <w:szCs w:val="22"/>
        </w:rPr>
      </w:pPr>
      <w:r w:rsidRPr="001B2B77">
        <w:rPr>
          <w:sz w:val="22"/>
          <w:szCs w:val="22"/>
        </w:rPr>
        <w:t>na podstawie art. 18 RODO prawo żądania od administratora ograniczenia przetwarzania danych osobowych z zastrzeżeniem przypadków, o których mowa w art. 18 ust. 2 RODO;</w:t>
      </w:r>
    </w:p>
    <w:p w14:paraId="7972B425" w14:textId="77777777" w:rsidR="001B2B77" w:rsidRPr="001B2B77" w:rsidRDefault="001B2B77" w:rsidP="001B2B77">
      <w:pPr>
        <w:pStyle w:val="Akapitzlist"/>
        <w:numPr>
          <w:ilvl w:val="0"/>
          <w:numId w:val="37"/>
        </w:numPr>
        <w:suppressAutoHyphens w:val="0"/>
        <w:spacing w:after="160" w:line="259" w:lineRule="auto"/>
        <w:ind w:left="714" w:hanging="357"/>
        <w:contextualSpacing/>
        <w:jc w:val="both"/>
        <w:rPr>
          <w:sz w:val="22"/>
          <w:szCs w:val="22"/>
        </w:rPr>
      </w:pPr>
      <w:r w:rsidRPr="001B2B77">
        <w:rPr>
          <w:sz w:val="22"/>
          <w:szCs w:val="22"/>
        </w:rPr>
        <w:t>prawo wniesienia sprzeciwu wobec przetwarzania danych osobowych w przypadkach określonych w art. 21 RODO;</w:t>
      </w:r>
    </w:p>
    <w:p w14:paraId="4075E348" w14:textId="3D9FB533" w:rsidR="001B2B77" w:rsidRDefault="001B2B77" w:rsidP="001B2B77">
      <w:pPr>
        <w:pStyle w:val="Akapitzlist"/>
        <w:ind w:left="714"/>
        <w:jc w:val="both"/>
        <w:rPr>
          <w:sz w:val="22"/>
          <w:szCs w:val="22"/>
        </w:rPr>
      </w:pPr>
      <w:r w:rsidRPr="001B2B77">
        <w:rPr>
          <w:sz w:val="22"/>
          <w:szCs w:val="22"/>
        </w:rPr>
        <w:t>Z tych praw mogą Państwo skorzystać, składając wniosek w formie pisemnej do Inspektora Ochrony Danych na adres administratora z dopiskiem „Inspektor Ochrony Danych” lub na adres: iod@pm.szczecin.pl;</w:t>
      </w:r>
    </w:p>
    <w:p w14:paraId="114D770C" w14:textId="3D3B733C" w:rsidR="001B2B77" w:rsidRPr="001B2B77" w:rsidRDefault="001B2B77" w:rsidP="001B2B77">
      <w:pPr>
        <w:pStyle w:val="Akapitzlist"/>
        <w:numPr>
          <w:ilvl w:val="0"/>
          <w:numId w:val="35"/>
        </w:numPr>
        <w:ind w:left="357" w:hanging="357"/>
        <w:jc w:val="both"/>
        <w:rPr>
          <w:sz w:val="22"/>
          <w:szCs w:val="22"/>
        </w:rPr>
      </w:pPr>
      <w:r>
        <w:rPr>
          <w:sz w:val="22"/>
          <w:szCs w:val="22"/>
        </w:rPr>
        <w:t xml:space="preserve">posiadają </w:t>
      </w:r>
      <w:r w:rsidRPr="00572AAD">
        <w:rPr>
          <w:sz w:val="22"/>
          <w:szCs w:val="22"/>
        </w:rPr>
        <w:t>Państwo również prawo do wniesienia skargi do Prezesa Urzędu Ochrony Danych Osobowych ul. Stawki 2, 00-193 Warszawa, gdy uznają Państwo, że przetwarzanie danych osobowych Państwa dotyczących narusza przepisy RODO</w:t>
      </w:r>
      <w:r>
        <w:rPr>
          <w:sz w:val="22"/>
          <w:szCs w:val="22"/>
        </w:rPr>
        <w:t>.</w:t>
      </w:r>
    </w:p>
    <w:p w14:paraId="7855C8D8" w14:textId="77777777" w:rsidR="009315D5" w:rsidRPr="00927C48" w:rsidRDefault="009315D5" w:rsidP="001B2B77">
      <w:pPr>
        <w:pStyle w:val="NormalnyWeb"/>
        <w:spacing w:before="0" w:beforeAutospacing="0" w:after="60" w:afterAutospacing="0"/>
        <w:rPr>
          <w:color w:val="000000"/>
          <w:sz w:val="20"/>
          <w:szCs w:val="20"/>
        </w:rPr>
      </w:pPr>
      <w:r w:rsidRPr="00927C48">
        <w:rPr>
          <w:color w:val="000000"/>
          <w:sz w:val="20"/>
          <w:szCs w:val="20"/>
        </w:rPr>
        <w:br w:type="page"/>
      </w:r>
    </w:p>
    <w:p w14:paraId="609845D9" w14:textId="619857E0" w:rsidR="009315D5" w:rsidRPr="00927C48" w:rsidRDefault="009315D5" w:rsidP="009315D5">
      <w:pPr>
        <w:pStyle w:val="NormalnyWeb"/>
        <w:spacing w:before="0" w:beforeAutospacing="0" w:after="60" w:afterAutospacing="0"/>
        <w:ind w:left="720"/>
        <w:jc w:val="right"/>
        <w:rPr>
          <w:color w:val="000000"/>
          <w:sz w:val="20"/>
          <w:szCs w:val="20"/>
        </w:rPr>
      </w:pPr>
      <w:r w:rsidRPr="00927C48">
        <w:rPr>
          <w:color w:val="000000"/>
          <w:sz w:val="20"/>
          <w:szCs w:val="20"/>
        </w:rPr>
        <w:lastRenderedPageBreak/>
        <w:t xml:space="preserve">Załącznik nr </w:t>
      </w:r>
      <w:r w:rsidR="00422C34" w:rsidRPr="00927C48">
        <w:rPr>
          <w:color w:val="000000"/>
          <w:sz w:val="20"/>
          <w:szCs w:val="20"/>
        </w:rPr>
        <w:t>3</w:t>
      </w:r>
      <w:r w:rsidRPr="00927C48">
        <w:rPr>
          <w:color w:val="000000"/>
          <w:sz w:val="20"/>
          <w:szCs w:val="20"/>
        </w:rPr>
        <w:t xml:space="preserve"> do umowy</w:t>
      </w:r>
    </w:p>
    <w:p w14:paraId="4CBC7EBB" w14:textId="77777777" w:rsidR="009315D5" w:rsidRPr="00927C48" w:rsidRDefault="009315D5" w:rsidP="009315D5">
      <w:pPr>
        <w:pStyle w:val="NormalnyWeb"/>
        <w:spacing w:before="0" w:beforeAutospacing="0" w:after="60" w:afterAutospacing="0"/>
        <w:ind w:left="720"/>
        <w:jc w:val="right"/>
        <w:rPr>
          <w:color w:val="000000"/>
          <w:sz w:val="20"/>
          <w:szCs w:val="20"/>
        </w:rPr>
      </w:pPr>
    </w:p>
    <w:p w14:paraId="72F28F30" w14:textId="7244F9F7" w:rsidR="009315D5" w:rsidRPr="009315D5" w:rsidRDefault="009315D5" w:rsidP="009315D5">
      <w:pPr>
        <w:pStyle w:val="Akapitzlist"/>
        <w:ind w:left="720"/>
        <w:contextualSpacing/>
        <w:jc w:val="center"/>
        <w:rPr>
          <w:iCs/>
          <w:sz w:val="22"/>
          <w:szCs w:val="22"/>
        </w:rPr>
      </w:pPr>
      <w:r w:rsidRPr="00927C48">
        <w:rPr>
          <w:b/>
          <w:bCs/>
          <w:color w:val="000000"/>
          <w:sz w:val="22"/>
          <w:szCs w:val="22"/>
        </w:rPr>
        <w:t>Klauzula informacyjna Wykonawcy</w:t>
      </w:r>
      <w:bookmarkEnd w:id="3"/>
    </w:p>
    <w:sectPr w:rsidR="009315D5" w:rsidRPr="009315D5" w:rsidSect="003024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roman"/>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5" w:usb1="08070000" w:usb2="00000010" w:usb3="00000000" w:csb0="0002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218"/>
        </w:tabs>
        <w:ind w:left="502" w:hanging="360"/>
      </w:pPr>
    </w:lvl>
  </w:abstractNum>
  <w:abstractNum w:abstractNumId="2" w15:restartNumberingAfterBreak="0">
    <w:nsid w:val="00000004"/>
    <w:multiLevelType w:val="singleLevel"/>
    <w:tmpl w:val="00000004"/>
    <w:name w:val="WW8Num4"/>
    <w:lvl w:ilvl="0">
      <w:start w:val="3"/>
      <w:numFmt w:val="decimal"/>
      <w:lvlText w:val="%1."/>
      <w:lvlJc w:val="left"/>
      <w:pPr>
        <w:tabs>
          <w:tab w:val="num" w:pos="360"/>
        </w:tabs>
        <w:ind w:left="360" w:hanging="360"/>
      </w:pPr>
      <w:rPr>
        <w:rFonts w:ascii="Symbol" w:hAnsi="Symbol" w:cs="OpenSymbol"/>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ascii="Symbol" w:hAnsi="Symbol" w:cs="OpenSymbol"/>
      </w:r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Symbol" w:hAnsi="Symbol" w:cs="OpenSymbol"/>
      </w:rPr>
    </w:lvl>
    <w:lvl w:ilvl="1">
      <w:start w:val="1"/>
      <w:numFmt w:val="lowerLetter"/>
      <w:lvlText w:val="%2)"/>
      <w:lvlJc w:val="left"/>
      <w:pPr>
        <w:tabs>
          <w:tab w:val="num" w:pos="720"/>
        </w:tabs>
        <w:ind w:left="720" w:hanging="360"/>
      </w:pPr>
      <w:rPr>
        <w:rFonts w:ascii="Symbol" w:hAnsi="Symbol" w:cs="OpenSymbol"/>
      </w:rPr>
    </w:lvl>
    <w:lvl w:ilvl="2">
      <w:start w:val="1"/>
      <w:numFmt w:val="lowerRoman"/>
      <w:lvlText w:val="%3)"/>
      <w:lvlJc w:val="left"/>
      <w:pPr>
        <w:tabs>
          <w:tab w:val="num" w:pos="1080"/>
        </w:tabs>
        <w:ind w:left="1080" w:hanging="360"/>
      </w:pPr>
      <w:rPr>
        <w:rFonts w:ascii="Symbol" w:hAnsi="Symbol" w:cs="OpenSymbol"/>
      </w:rPr>
    </w:lvl>
    <w:lvl w:ilvl="3">
      <w:start w:val="1"/>
      <w:numFmt w:val="decimal"/>
      <w:lvlText w:val="(%4)"/>
      <w:lvlJc w:val="left"/>
      <w:pPr>
        <w:tabs>
          <w:tab w:val="num" w:pos="1440"/>
        </w:tabs>
        <w:ind w:left="1440" w:hanging="360"/>
      </w:pPr>
      <w:rPr>
        <w:rFonts w:ascii="Symbol" w:hAnsi="Symbol" w:cs="OpenSymbol"/>
      </w:rPr>
    </w:lvl>
    <w:lvl w:ilvl="4">
      <w:start w:val="1"/>
      <w:numFmt w:val="lowerLetter"/>
      <w:lvlText w:val="(%5)"/>
      <w:lvlJc w:val="left"/>
      <w:pPr>
        <w:tabs>
          <w:tab w:val="num" w:pos="1800"/>
        </w:tabs>
        <w:ind w:left="1800" w:hanging="360"/>
      </w:pPr>
      <w:rPr>
        <w:rFonts w:ascii="Symbol" w:hAnsi="Symbol" w:cs="OpenSymbol"/>
      </w:rPr>
    </w:lvl>
    <w:lvl w:ilvl="5">
      <w:start w:val="1"/>
      <w:numFmt w:val="lowerRoman"/>
      <w:lvlText w:val="(%6)"/>
      <w:lvlJc w:val="left"/>
      <w:pPr>
        <w:tabs>
          <w:tab w:val="num" w:pos="2160"/>
        </w:tabs>
        <w:ind w:left="2160" w:hanging="360"/>
      </w:pPr>
      <w:rPr>
        <w:rFonts w:ascii="Symbol" w:hAnsi="Symbol" w:cs="OpenSymbol"/>
      </w:rPr>
    </w:lvl>
    <w:lvl w:ilvl="6">
      <w:start w:val="1"/>
      <w:numFmt w:val="decimal"/>
      <w:lvlText w:val="%7."/>
      <w:lvlJc w:val="left"/>
      <w:pPr>
        <w:tabs>
          <w:tab w:val="num" w:pos="360"/>
        </w:tabs>
        <w:ind w:left="360" w:hanging="360"/>
      </w:pPr>
      <w:rPr>
        <w:rFonts w:ascii="Symbol" w:hAnsi="Symbol" w:cs="OpenSymbol"/>
      </w:rPr>
    </w:lvl>
    <w:lvl w:ilvl="7">
      <w:start w:val="1"/>
      <w:numFmt w:val="lowerLetter"/>
      <w:lvlText w:val="%8."/>
      <w:lvlJc w:val="left"/>
      <w:pPr>
        <w:tabs>
          <w:tab w:val="num" w:pos="2880"/>
        </w:tabs>
        <w:ind w:left="2880" w:hanging="360"/>
      </w:pPr>
      <w:rPr>
        <w:rFonts w:ascii="Symbol" w:hAnsi="Symbol" w:cs="OpenSymbol"/>
      </w:rPr>
    </w:lvl>
    <w:lvl w:ilvl="8">
      <w:start w:val="1"/>
      <w:numFmt w:val="lowerRoman"/>
      <w:lvlText w:val="%9."/>
      <w:lvlJc w:val="left"/>
      <w:pPr>
        <w:tabs>
          <w:tab w:val="num" w:pos="3240"/>
        </w:tabs>
        <w:ind w:left="3240" w:hanging="360"/>
      </w:pPr>
      <w:rPr>
        <w:rFonts w:ascii="Symbol" w:hAnsi="Symbol" w:cs="OpenSymbol"/>
      </w:rPr>
    </w:lvl>
  </w:abstractNum>
  <w:abstractNum w:abstractNumId="5" w15:restartNumberingAfterBreak="0">
    <w:nsid w:val="0000000A"/>
    <w:multiLevelType w:val="singleLevel"/>
    <w:tmpl w:val="0000000A"/>
    <w:name w:val="WW8Num10"/>
    <w:lvl w:ilvl="0">
      <w:start w:val="1"/>
      <w:numFmt w:val="decimal"/>
      <w:pStyle w:val="Konspn"/>
      <w:lvlText w:val="%1."/>
      <w:lvlJc w:val="left"/>
      <w:pPr>
        <w:tabs>
          <w:tab w:val="num" w:pos="360"/>
        </w:tabs>
        <w:ind w:left="360" w:hanging="360"/>
      </w:pPr>
      <w:rPr>
        <w:rFonts w:cs="Times New Roman"/>
      </w:rPr>
    </w:lvl>
  </w:abstractNum>
  <w:abstractNum w:abstractNumId="6" w15:restartNumberingAfterBreak="0">
    <w:nsid w:val="0000000C"/>
    <w:multiLevelType w:val="multilevel"/>
    <w:tmpl w:val="533A33CA"/>
    <w:name w:val="WW8Num1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11"/>
    <w:multiLevelType w:val="singleLevel"/>
    <w:tmpl w:val="00000011"/>
    <w:name w:val="WW8Num17"/>
    <w:lvl w:ilvl="0">
      <w:start w:val="1"/>
      <w:numFmt w:val="bullet"/>
      <w:lvlText w:val="­"/>
      <w:lvlJc w:val="left"/>
      <w:pPr>
        <w:tabs>
          <w:tab w:val="num" w:pos="360"/>
        </w:tabs>
        <w:ind w:left="360" w:hanging="360"/>
      </w:pPr>
      <w:rPr>
        <w:rFonts w:ascii="Courier New" w:hAnsi="Courier New" w:cs="Times New Roman"/>
      </w:rPr>
    </w:lvl>
  </w:abstractNum>
  <w:abstractNum w:abstractNumId="8" w15:restartNumberingAfterBreak="0">
    <w:nsid w:val="00000014"/>
    <w:multiLevelType w:val="multilevel"/>
    <w:tmpl w:val="00000014"/>
    <w:name w:val="WW8Num20"/>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Times New Roman"/>
        <w:b w:val="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Times New Roman"/>
        <w:b w:val="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9" w15:restartNumberingAfterBreak="0">
    <w:nsid w:val="00000015"/>
    <w:multiLevelType w:val="singleLevel"/>
    <w:tmpl w:val="00000015"/>
    <w:name w:val="WW8Num21"/>
    <w:lvl w:ilvl="0">
      <w:start w:val="1"/>
      <w:numFmt w:val="lowerLetter"/>
      <w:lvlText w:val="%1)"/>
      <w:lvlJc w:val="left"/>
      <w:pPr>
        <w:tabs>
          <w:tab w:val="num" w:pos="0"/>
        </w:tabs>
        <w:ind w:left="720" w:hanging="360"/>
      </w:pPr>
    </w:lvl>
  </w:abstractNum>
  <w:abstractNum w:abstractNumId="10" w15:restartNumberingAfterBreak="0">
    <w:nsid w:val="00000018"/>
    <w:multiLevelType w:val="multilevel"/>
    <w:tmpl w:val="00000018"/>
    <w:name w:val="WW8Num24"/>
    <w:lvl w:ilvl="0">
      <w:start w:val="1"/>
      <w:numFmt w:val="lowerLetter"/>
      <w:lvlText w:val="%1)"/>
      <w:lvlJc w:val="left"/>
      <w:pPr>
        <w:tabs>
          <w:tab w:val="num" w:pos="1065"/>
        </w:tabs>
        <w:ind w:left="1065" w:hanging="360"/>
      </w:pPr>
    </w:lvl>
    <w:lvl w:ilvl="1">
      <w:start w:val="12"/>
      <w:numFmt w:val="bullet"/>
      <w:lvlText w:val="-"/>
      <w:lvlJc w:val="left"/>
      <w:pPr>
        <w:tabs>
          <w:tab w:val="num" w:pos="1785"/>
        </w:tabs>
        <w:ind w:left="1785" w:hanging="360"/>
      </w:pPr>
      <w:rPr>
        <w:rFonts w:ascii="Times New Roman" w:hAnsi="Times New Roman" w:cs="Times New Roman"/>
        <w:b w:val="0"/>
      </w:rPr>
    </w:lvl>
    <w:lvl w:ilvl="2">
      <w:start w:val="1"/>
      <w:numFmt w:val="decimal"/>
      <w:lvlText w:val="%3."/>
      <w:lvlJc w:val="left"/>
      <w:pPr>
        <w:tabs>
          <w:tab w:val="num" w:pos="644"/>
        </w:tabs>
        <w:ind w:left="644" w:hanging="360"/>
      </w:pPr>
    </w:lvl>
    <w:lvl w:ilvl="3">
      <w:start w:val="1"/>
      <w:numFmt w:val="decimal"/>
      <w:lvlText w:val="%4)"/>
      <w:lvlJc w:val="left"/>
      <w:pPr>
        <w:tabs>
          <w:tab w:val="num" w:pos="1004"/>
        </w:tabs>
        <w:ind w:left="1004" w:hanging="720"/>
      </w:pPr>
      <w:rPr>
        <w:rFonts w:ascii="Symbol" w:hAnsi="Symbol" w:cs="Times New Roman"/>
        <w:b w:val="0"/>
      </w:r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11" w15:restartNumberingAfterBreak="0">
    <w:nsid w:val="0000001A"/>
    <w:multiLevelType w:val="multilevel"/>
    <w:tmpl w:val="0000001A"/>
    <w:name w:val="WW8Num26"/>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Times New Roman"/>
        <w:b w:val="0"/>
      </w:rPr>
    </w:lvl>
    <w:lvl w:ilvl="2">
      <w:start w:val="1"/>
      <w:numFmt w:val="bullet"/>
      <w:lvlText w:val="▪"/>
      <w:lvlJc w:val="left"/>
      <w:pPr>
        <w:tabs>
          <w:tab w:val="num" w:pos="1440"/>
        </w:tabs>
        <w:ind w:left="1440" w:hanging="360"/>
      </w:pPr>
      <w:rPr>
        <w:rFonts w:ascii="OpenSymbol" w:hAnsi="OpenSymbol" w:cs="Times New Roman"/>
        <w:b w:val="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imes New Roman"/>
        <w:b w:val="0"/>
      </w:rPr>
    </w:lvl>
    <w:lvl w:ilvl="5">
      <w:start w:val="1"/>
      <w:numFmt w:val="bullet"/>
      <w:lvlText w:val="▪"/>
      <w:lvlJc w:val="left"/>
      <w:pPr>
        <w:tabs>
          <w:tab w:val="num" w:pos="2520"/>
        </w:tabs>
        <w:ind w:left="2520" w:hanging="360"/>
      </w:pPr>
      <w:rPr>
        <w:rFonts w:ascii="OpenSymbol" w:hAnsi="OpenSymbol" w:cs="Times New Roman"/>
        <w:b w:val="0"/>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imes New Roman"/>
        <w:b w:val="0"/>
      </w:rPr>
    </w:lvl>
    <w:lvl w:ilvl="8">
      <w:start w:val="1"/>
      <w:numFmt w:val="bullet"/>
      <w:lvlText w:val="▪"/>
      <w:lvlJc w:val="left"/>
      <w:pPr>
        <w:tabs>
          <w:tab w:val="num" w:pos="3600"/>
        </w:tabs>
        <w:ind w:left="3600" w:hanging="360"/>
      </w:pPr>
      <w:rPr>
        <w:rFonts w:ascii="OpenSymbol" w:hAnsi="OpenSymbol" w:cs="Times New Roman"/>
        <w:b w:val="0"/>
      </w:rPr>
    </w:lvl>
  </w:abstractNum>
  <w:abstractNum w:abstractNumId="12" w15:restartNumberingAfterBreak="0">
    <w:nsid w:val="0000001B"/>
    <w:multiLevelType w:val="multilevel"/>
    <w:tmpl w:val="0000001B"/>
    <w:name w:val="WW8Num27"/>
    <w:lvl w:ilvl="0">
      <w:start w:val="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1C"/>
    <w:multiLevelType w:val="singleLevel"/>
    <w:tmpl w:val="0000001C"/>
    <w:name w:val="WW8Num28"/>
    <w:lvl w:ilvl="0">
      <w:start w:val="1"/>
      <w:numFmt w:val="decimal"/>
      <w:lvlText w:val="%1."/>
      <w:lvlJc w:val="left"/>
      <w:pPr>
        <w:tabs>
          <w:tab w:val="num" w:pos="0"/>
        </w:tabs>
        <w:ind w:left="720" w:hanging="360"/>
      </w:pPr>
      <w:rPr>
        <w:rFonts w:cs="Times New Roman"/>
      </w:rPr>
    </w:lvl>
  </w:abstractNum>
  <w:abstractNum w:abstractNumId="14" w15:restartNumberingAfterBreak="0">
    <w:nsid w:val="0000001F"/>
    <w:multiLevelType w:val="singleLevel"/>
    <w:tmpl w:val="0000001F"/>
    <w:name w:val="WW8Num31"/>
    <w:lvl w:ilvl="0">
      <w:start w:val="1"/>
      <w:numFmt w:val="decimal"/>
      <w:lvlText w:val="%1."/>
      <w:lvlJc w:val="left"/>
      <w:pPr>
        <w:tabs>
          <w:tab w:val="num" w:pos="-360"/>
        </w:tabs>
        <w:ind w:left="360" w:hanging="360"/>
      </w:pPr>
      <w:rPr>
        <w:rFonts w:cs="Times New Roman"/>
      </w:rPr>
    </w:lvl>
  </w:abstractNum>
  <w:abstractNum w:abstractNumId="15" w15:restartNumberingAfterBreak="0">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00000030"/>
    <w:multiLevelType w:val="multilevel"/>
    <w:tmpl w:val="00000030"/>
    <w:name w:val="WW8Num48"/>
    <w:lvl w:ilvl="0">
      <w:start w:val="1"/>
      <w:numFmt w:val="bullet"/>
      <w:lvlText w:val=""/>
      <w:lvlJc w:val="left"/>
      <w:pPr>
        <w:tabs>
          <w:tab w:val="num" w:pos="720"/>
        </w:tabs>
        <w:ind w:left="720" w:hanging="360"/>
      </w:pPr>
      <w:rPr>
        <w:rFonts w:ascii="Symbol" w:hAnsi="Symbol" w:cs="Times New Roman"/>
        <w:b w:val="0"/>
        <w:sz w:val="20"/>
        <w:szCs w:val="20"/>
      </w:rPr>
    </w:lvl>
    <w:lvl w:ilvl="1">
      <w:start w:val="1"/>
      <w:numFmt w:val="bullet"/>
      <w:lvlText w:val=""/>
      <w:lvlJc w:val="left"/>
      <w:pPr>
        <w:tabs>
          <w:tab w:val="num" w:pos="1080"/>
        </w:tabs>
        <w:ind w:left="1080" w:hanging="360"/>
      </w:pPr>
      <w:rPr>
        <w:rFonts w:ascii="Symbol" w:hAnsi="Symbol" w:cs="Times New Roman"/>
        <w:b w:val="0"/>
        <w:sz w:val="20"/>
        <w:szCs w:val="20"/>
      </w:rPr>
    </w:lvl>
    <w:lvl w:ilvl="2">
      <w:start w:val="1"/>
      <w:numFmt w:val="bullet"/>
      <w:lvlText w:val=""/>
      <w:lvlJc w:val="left"/>
      <w:pPr>
        <w:tabs>
          <w:tab w:val="num" w:pos="1440"/>
        </w:tabs>
        <w:ind w:left="1440" w:hanging="360"/>
      </w:pPr>
      <w:rPr>
        <w:rFonts w:ascii="Symbol" w:hAnsi="Symbol" w:cs="Times New Roman"/>
        <w:b w:val="0"/>
        <w:sz w:val="20"/>
        <w:szCs w:val="20"/>
      </w:rPr>
    </w:lvl>
    <w:lvl w:ilvl="3">
      <w:start w:val="1"/>
      <w:numFmt w:val="bullet"/>
      <w:lvlText w:val=""/>
      <w:lvlJc w:val="left"/>
      <w:pPr>
        <w:tabs>
          <w:tab w:val="num" w:pos="1800"/>
        </w:tabs>
        <w:ind w:left="1800" w:hanging="360"/>
      </w:pPr>
      <w:rPr>
        <w:rFonts w:ascii="Symbol" w:hAnsi="Symbol" w:cs="Times New Roman"/>
        <w:b w:val="0"/>
        <w:sz w:val="20"/>
        <w:szCs w:val="20"/>
      </w:rPr>
    </w:lvl>
    <w:lvl w:ilvl="4">
      <w:start w:val="1"/>
      <w:numFmt w:val="bullet"/>
      <w:lvlText w:val=""/>
      <w:lvlJc w:val="left"/>
      <w:pPr>
        <w:tabs>
          <w:tab w:val="num" w:pos="2160"/>
        </w:tabs>
        <w:ind w:left="2160" w:hanging="360"/>
      </w:pPr>
      <w:rPr>
        <w:rFonts w:ascii="Symbol" w:hAnsi="Symbol" w:cs="Times New Roman"/>
        <w:b w:val="0"/>
        <w:sz w:val="20"/>
        <w:szCs w:val="20"/>
      </w:rPr>
    </w:lvl>
    <w:lvl w:ilvl="5">
      <w:start w:val="1"/>
      <w:numFmt w:val="bullet"/>
      <w:lvlText w:val=""/>
      <w:lvlJc w:val="left"/>
      <w:pPr>
        <w:tabs>
          <w:tab w:val="num" w:pos="2520"/>
        </w:tabs>
        <w:ind w:left="2520" w:hanging="360"/>
      </w:pPr>
      <w:rPr>
        <w:rFonts w:ascii="Symbol" w:hAnsi="Symbol" w:cs="Times New Roman"/>
        <w:b w:val="0"/>
        <w:sz w:val="20"/>
        <w:szCs w:val="20"/>
      </w:rPr>
    </w:lvl>
    <w:lvl w:ilvl="6">
      <w:start w:val="1"/>
      <w:numFmt w:val="bullet"/>
      <w:lvlText w:val=""/>
      <w:lvlJc w:val="left"/>
      <w:pPr>
        <w:tabs>
          <w:tab w:val="num" w:pos="2880"/>
        </w:tabs>
        <w:ind w:left="2880" w:hanging="360"/>
      </w:pPr>
      <w:rPr>
        <w:rFonts w:ascii="Symbol" w:hAnsi="Symbol" w:cs="Times New Roman"/>
        <w:b w:val="0"/>
        <w:sz w:val="20"/>
        <w:szCs w:val="20"/>
      </w:rPr>
    </w:lvl>
    <w:lvl w:ilvl="7">
      <w:start w:val="1"/>
      <w:numFmt w:val="bullet"/>
      <w:lvlText w:val=""/>
      <w:lvlJc w:val="left"/>
      <w:pPr>
        <w:tabs>
          <w:tab w:val="num" w:pos="3240"/>
        </w:tabs>
        <w:ind w:left="3240" w:hanging="360"/>
      </w:pPr>
      <w:rPr>
        <w:rFonts w:ascii="Symbol" w:hAnsi="Symbol" w:cs="Times New Roman"/>
        <w:b w:val="0"/>
        <w:sz w:val="20"/>
        <w:szCs w:val="20"/>
      </w:rPr>
    </w:lvl>
    <w:lvl w:ilvl="8">
      <w:start w:val="1"/>
      <w:numFmt w:val="bullet"/>
      <w:lvlText w:val=""/>
      <w:lvlJc w:val="left"/>
      <w:pPr>
        <w:tabs>
          <w:tab w:val="num" w:pos="3600"/>
        </w:tabs>
        <w:ind w:left="3600" w:hanging="360"/>
      </w:pPr>
      <w:rPr>
        <w:rFonts w:ascii="Symbol" w:hAnsi="Symbol" w:cs="Times New Roman"/>
        <w:b w:val="0"/>
        <w:sz w:val="20"/>
        <w:szCs w:val="20"/>
      </w:rPr>
    </w:lvl>
  </w:abstractNum>
  <w:abstractNum w:abstractNumId="17" w15:restartNumberingAfterBreak="0">
    <w:nsid w:val="00000031"/>
    <w:multiLevelType w:val="multilevel"/>
    <w:tmpl w:val="00000031"/>
    <w:name w:val="WW8Num4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2D26FC0"/>
    <w:multiLevelType w:val="hybridMultilevel"/>
    <w:tmpl w:val="AEA0E0C4"/>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07143EA9"/>
    <w:multiLevelType w:val="hybridMultilevel"/>
    <w:tmpl w:val="442A694A"/>
    <w:lvl w:ilvl="0" w:tplc="0415000F">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0" w15:restartNumberingAfterBreak="0">
    <w:nsid w:val="0F166E4B"/>
    <w:multiLevelType w:val="hybridMultilevel"/>
    <w:tmpl w:val="138E8B32"/>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183F58FB"/>
    <w:multiLevelType w:val="hybridMultilevel"/>
    <w:tmpl w:val="4C72FF28"/>
    <w:lvl w:ilvl="0" w:tplc="2EBC71E4">
      <w:start w:val="1"/>
      <w:numFmt w:val="decimal"/>
      <w:lvlText w:val="%1."/>
      <w:lvlJc w:val="left"/>
      <w:pPr>
        <w:ind w:left="720" w:hanging="360"/>
      </w:pPr>
      <w:rPr>
        <w:rFonts w:cs="Times New Roman"/>
        <w:b w:val="0"/>
        <w:i w:val="0"/>
        <w:color w:val="auto"/>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1BAE19D8"/>
    <w:multiLevelType w:val="hybridMultilevel"/>
    <w:tmpl w:val="872C3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0370E37"/>
    <w:multiLevelType w:val="hybridMultilevel"/>
    <w:tmpl w:val="FB4AEFA4"/>
    <w:lvl w:ilvl="0" w:tplc="A0B843F6">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Times New Roman"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Times New Roman"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Times New Roman"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244B13FF"/>
    <w:multiLevelType w:val="hybridMultilevel"/>
    <w:tmpl w:val="36DCF7C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27272F9A"/>
    <w:multiLevelType w:val="hybridMultilevel"/>
    <w:tmpl w:val="E168E57E"/>
    <w:lvl w:ilvl="0" w:tplc="0415000F">
      <w:start w:val="1"/>
      <w:numFmt w:val="decimal"/>
      <w:lvlText w:val="%1."/>
      <w:lvlJc w:val="left"/>
      <w:pPr>
        <w:ind w:left="750" w:hanging="360"/>
      </w:p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8" w15:restartNumberingAfterBreak="0">
    <w:nsid w:val="2C0B66CF"/>
    <w:multiLevelType w:val="hybridMultilevel"/>
    <w:tmpl w:val="19EE3334"/>
    <w:lvl w:ilvl="0" w:tplc="D8329906">
      <w:start w:val="1"/>
      <w:numFmt w:val="bullet"/>
      <w:lvlText w:val=""/>
      <w:lvlJc w:val="left"/>
      <w:pPr>
        <w:ind w:left="720" w:hanging="360"/>
      </w:pPr>
      <w:rPr>
        <w:rFonts w:ascii="Symbol" w:eastAsia="TimesNewRomanPSMT"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35431C8E"/>
    <w:multiLevelType w:val="hybridMultilevel"/>
    <w:tmpl w:val="E9AE4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5B2665"/>
    <w:multiLevelType w:val="hybridMultilevel"/>
    <w:tmpl w:val="58B4858E"/>
    <w:lvl w:ilvl="0" w:tplc="67D4A05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2" w15:restartNumberingAfterBreak="0">
    <w:nsid w:val="4DA32F07"/>
    <w:multiLevelType w:val="hybridMultilevel"/>
    <w:tmpl w:val="AC0E1C76"/>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8A6D21"/>
    <w:multiLevelType w:val="hybridMultilevel"/>
    <w:tmpl w:val="B1BCFDF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DDD0348"/>
    <w:multiLevelType w:val="hybridMultilevel"/>
    <w:tmpl w:val="0E063E3A"/>
    <w:lvl w:ilvl="0" w:tplc="04150001">
      <w:start w:val="1"/>
      <w:numFmt w:val="bullet"/>
      <w:lvlText w:val=""/>
      <w:lvlJc w:val="left"/>
      <w:pPr>
        <w:ind w:left="750" w:hanging="360"/>
      </w:pPr>
      <w:rPr>
        <w:rFonts w:ascii="Symbol" w:hAnsi="Symbol"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35" w15:restartNumberingAfterBreak="0">
    <w:nsid w:val="7AC35EEE"/>
    <w:multiLevelType w:val="hybridMultilevel"/>
    <w:tmpl w:val="4E4C1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6927168">
    <w:abstractNumId w:val="0"/>
  </w:num>
  <w:num w:numId="2" w16cid:durableId="801070853">
    <w:abstractNumId w:val="1"/>
  </w:num>
  <w:num w:numId="3" w16cid:durableId="1647588629">
    <w:abstractNumId w:val="2"/>
  </w:num>
  <w:num w:numId="4" w16cid:durableId="1535003285">
    <w:abstractNumId w:val="3"/>
  </w:num>
  <w:num w:numId="5" w16cid:durableId="154222528">
    <w:abstractNumId w:val="4"/>
  </w:num>
  <w:num w:numId="6" w16cid:durableId="1904877184">
    <w:abstractNumId w:val="5"/>
  </w:num>
  <w:num w:numId="7" w16cid:durableId="273750761">
    <w:abstractNumId w:val="6"/>
  </w:num>
  <w:num w:numId="8" w16cid:durableId="343636191">
    <w:abstractNumId w:val="7"/>
  </w:num>
  <w:num w:numId="9" w16cid:durableId="830487084">
    <w:abstractNumId w:val="8"/>
  </w:num>
  <w:num w:numId="10" w16cid:durableId="1201278954">
    <w:abstractNumId w:val="9"/>
  </w:num>
  <w:num w:numId="11" w16cid:durableId="26564353">
    <w:abstractNumId w:val="10"/>
  </w:num>
  <w:num w:numId="12" w16cid:durableId="1466267053">
    <w:abstractNumId w:val="12"/>
  </w:num>
  <w:num w:numId="13" w16cid:durableId="277875968">
    <w:abstractNumId w:val="13"/>
  </w:num>
  <w:num w:numId="14" w16cid:durableId="886839529">
    <w:abstractNumId w:val="16"/>
  </w:num>
  <w:num w:numId="15" w16cid:durableId="1850758292">
    <w:abstractNumId w:val="17"/>
  </w:num>
  <w:num w:numId="16" w16cid:durableId="289166716">
    <w:abstractNumId w:val="34"/>
  </w:num>
  <w:num w:numId="17" w16cid:durableId="1480152132">
    <w:abstractNumId w:val="27"/>
  </w:num>
  <w:num w:numId="18" w16cid:durableId="320163374">
    <w:abstractNumId w:val="32"/>
  </w:num>
  <w:num w:numId="19" w16cid:durableId="1781727575">
    <w:abstractNumId w:val="2"/>
  </w:num>
  <w:num w:numId="20" w16cid:durableId="164637035">
    <w:abstractNumId w:val="11"/>
    <w:lvlOverride w:ilvl="0">
      <w:startOverride w:val="1"/>
    </w:lvlOverride>
    <w:lvlOverride w:ilvl="1"/>
    <w:lvlOverride w:ilvl="2"/>
    <w:lvlOverride w:ilvl="3"/>
    <w:lvlOverride w:ilvl="4"/>
    <w:lvlOverride w:ilvl="5"/>
    <w:lvlOverride w:ilvl="6"/>
    <w:lvlOverride w:ilvl="7"/>
    <w:lvlOverride w:ilvl="8"/>
  </w:num>
  <w:num w:numId="21" w16cid:durableId="735661892">
    <w:abstractNumId w:val="14"/>
    <w:lvlOverride w:ilvl="0">
      <w:startOverride w:val="1"/>
    </w:lvlOverride>
  </w:num>
  <w:num w:numId="22" w16cid:durableId="1214192789">
    <w:abstractNumId w:val="15"/>
  </w:num>
  <w:num w:numId="23" w16cid:durableId="1131484971">
    <w:abstractNumId w:val="22"/>
  </w:num>
  <w:num w:numId="24" w16cid:durableId="1461532470">
    <w:abstractNumId w:val="26"/>
  </w:num>
  <w:num w:numId="25" w16cid:durableId="525102401">
    <w:abstractNumId w:val="29"/>
  </w:num>
  <w:num w:numId="26" w16cid:durableId="722607809">
    <w:abstractNumId w:val="21"/>
    <w:lvlOverride w:ilvl="0">
      <w:startOverride w:val="1"/>
    </w:lvlOverride>
    <w:lvlOverride w:ilvl="1"/>
    <w:lvlOverride w:ilvl="2"/>
    <w:lvlOverride w:ilvl="3"/>
    <w:lvlOverride w:ilvl="4"/>
    <w:lvlOverride w:ilvl="5"/>
    <w:lvlOverride w:ilvl="6"/>
    <w:lvlOverride w:ilvl="7"/>
    <w:lvlOverride w:ilvl="8"/>
  </w:num>
  <w:num w:numId="27" w16cid:durableId="1463842570">
    <w:abstractNumId w:val="24"/>
  </w:num>
  <w:num w:numId="28" w16cid:durableId="725957745">
    <w:abstractNumId w:val="30"/>
  </w:num>
  <w:num w:numId="29" w16cid:durableId="54938112">
    <w:abstractNumId w:val="18"/>
  </w:num>
  <w:num w:numId="30" w16cid:durableId="846599802">
    <w:abstractNumId w:val="19"/>
  </w:num>
  <w:num w:numId="31" w16cid:durableId="498808457">
    <w:abstractNumId w:val="28"/>
  </w:num>
  <w:num w:numId="32" w16cid:durableId="6302091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6814327">
    <w:abstractNumId w:val="25"/>
  </w:num>
  <w:num w:numId="34" w16cid:durableId="1955168043">
    <w:abstractNumId w:val="33"/>
  </w:num>
  <w:num w:numId="35" w16cid:durableId="717163324">
    <w:abstractNumId w:val="23"/>
  </w:num>
  <w:num w:numId="36" w16cid:durableId="901060427">
    <w:abstractNumId w:val="31"/>
  </w:num>
  <w:num w:numId="37" w16cid:durableId="2136756142">
    <w:abstractNumId w:val="20"/>
  </w:num>
  <w:num w:numId="38" w16cid:durableId="210784410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80"/>
    <w:rsid w:val="00005AD9"/>
    <w:rsid w:val="00005F51"/>
    <w:rsid w:val="00014DF7"/>
    <w:rsid w:val="000421BF"/>
    <w:rsid w:val="00042606"/>
    <w:rsid w:val="000630F4"/>
    <w:rsid w:val="0007254D"/>
    <w:rsid w:val="00073C3D"/>
    <w:rsid w:val="00084B9A"/>
    <w:rsid w:val="00087050"/>
    <w:rsid w:val="000903B8"/>
    <w:rsid w:val="00090AB3"/>
    <w:rsid w:val="00090D72"/>
    <w:rsid w:val="000979FE"/>
    <w:rsid w:val="000A114A"/>
    <w:rsid w:val="000C5104"/>
    <w:rsid w:val="000E1C95"/>
    <w:rsid w:val="001004C7"/>
    <w:rsid w:val="00100F53"/>
    <w:rsid w:val="001022AC"/>
    <w:rsid w:val="00103904"/>
    <w:rsid w:val="00114C4D"/>
    <w:rsid w:val="00140389"/>
    <w:rsid w:val="001558FE"/>
    <w:rsid w:val="00170CBE"/>
    <w:rsid w:val="00172719"/>
    <w:rsid w:val="00180E19"/>
    <w:rsid w:val="0018304F"/>
    <w:rsid w:val="00184B50"/>
    <w:rsid w:val="001A5657"/>
    <w:rsid w:val="001A5AD1"/>
    <w:rsid w:val="001B2B77"/>
    <w:rsid w:val="001B6E4B"/>
    <w:rsid w:val="001C7A30"/>
    <w:rsid w:val="001D2456"/>
    <w:rsid w:val="001E086A"/>
    <w:rsid w:val="0020141F"/>
    <w:rsid w:val="0021401F"/>
    <w:rsid w:val="00217833"/>
    <w:rsid w:val="00220AC5"/>
    <w:rsid w:val="00224AD5"/>
    <w:rsid w:val="00233EB0"/>
    <w:rsid w:val="002422A8"/>
    <w:rsid w:val="00267A0E"/>
    <w:rsid w:val="00282F04"/>
    <w:rsid w:val="002A3136"/>
    <w:rsid w:val="002C24CD"/>
    <w:rsid w:val="002C33F5"/>
    <w:rsid w:val="002D3B0F"/>
    <w:rsid w:val="002D3F42"/>
    <w:rsid w:val="0030247A"/>
    <w:rsid w:val="00302980"/>
    <w:rsid w:val="0033632C"/>
    <w:rsid w:val="003658C1"/>
    <w:rsid w:val="0037043E"/>
    <w:rsid w:val="00370B66"/>
    <w:rsid w:val="003717AA"/>
    <w:rsid w:val="00373241"/>
    <w:rsid w:val="00392BD9"/>
    <w:rsid w:val="003B112E"/>
    <w:rsid w:val="003C4C97"/>
    <w:rsid w:val="003C6D1D"/>
    <w:rsid w:val="00402196"/>
    <w:rsid w:val="00412435"/>
    <w:rsid w:val="00422C34"/>
    <w:rsid w:val="00436675"/>
    <w:rsid w:val="00450AE0"/>
    <w:rsid w:val="004654BD"/>
    <w:rsid w:val="004731B5"/>
    <w:rsid w:val="00481F54"/>
    <w:rsid w:val="004832AA"/>
    <w:rsid w:val="004875CA"/>
    <w:rsid w:val="004918AE"/>
    <w:rsid w:val="004A01E3"/>
    <w:rsid w:val="004A35A6"/>
    <w:rsid w:val="004A5570"/>
    <w:rsid w:val="004C079A"/>
    <w:rsid w:val="004C1209"/>
    <w:rsid w:val="004D0A7D"/>
    <w:rsid w:val="004E2028"/>
    <w:rsid w:val="004E2433"/>
    <w:rsid w:val="00503AE7"/>
    <w:rsid w:val="00506295"/>
    <w:rsid w:val="0050781A"/>
    <w:rsid w:val="00510921"/>
    <w:rsid w:val="00511BD9"/>
    <w:rsid w:val="005458D7"/>
    <w:rsid w:val="00553EB6"/>
    <w:rsid w:val="0055614B"/>
    <w:rsid w:val="0056246D"/>
    <w:rsid w:val="00591D41"/>
    <w:rsid w:val="005A05E4"/>
    <w:rsid w:val="005A0C57"/>
    <w:rsid w:val="005B2197"/>
    <w:rsid w:val="005C0C83"/>
    <w:rsid w:val="005C2B4E"/>
    <w:rsid w:val="005C2C6A"/>
    <w:rsid w:val="005D07B7"/>
    <w:rsid w:val="005F6AF7"/>
    <w:rsid w:val="0060549A"/>
    <w:rsid w:val="00610301"/>
    <w:rsid w:val="0062135A"/>
    <w:rsid w:val="006217C0"/>
    <w:rsid w:val="006376B2"/>
    <w:rsid w:val="006436B4"/>
    <w:rsid w:val="00650FCE"/>
    <w:rsid w:val="006607F5"/>
    <w:rsid w:val="00666FAD"/>
    <w:rsid w:val="00671124"/>
    <w:rsid w:val="006926AF"/>
    <w:rsid w:val="006A37CD"/>
    <w:rsid w:val="006C3ED3"/>
    <w:rsid w:val="006D258C"/>
    <w:rsid w:val="006E2A01"/>
    <w:rsid w:val="006E4382"/>
    <w:rsid w:val="006F6065"/>
    <w:rsid w:val="00701CEA"/>
    <w:rsid w:val="007072AA"/>
    <w:rsid w:val="007170D3"/>
    <w:rsid w:val="00724E70"/>
    <w:rsid w:val="00726F0D"/>
    <w:rsid w:val="0072772B"/>
    <w:rsid w:val="00727FD0"/>
    <w:rsid w:val="0073146F"/>
    <w:rsid w:val="007371E2"/>
    <w:rsid w:val="007543AC"/>
    <w:rsid w:val="00772B3E"/>
    <w:rsid w:val="007804E2"/>
    <w:rsid w:val="0078085B"/>
    <w:rsid w:val="00783B9A"/>
    <w:rsid w:val="00794118"/>
    <w:rsid w:val="007C5F7D"/>
    <w:rsid w:val="007D3CE5"/>
    <w:rsid w:val="00802AAB"/>
    <w:rsid w:val="008357F7"/>
    <w:rsid w:val="00837940"/>
    <w:rsid w:val="008620FC"/>
    <w:rsid w:val="00866280"/>
    <w:rsid w:val="00867598"/>
    <w:rsid w:val="00873A21"/>
    <w:rsid w:val="00890EDE"/>
    <w:rsid w:val="00894618"/>
    <w:rsid w:val="008A2F8D"/>
    <w:rsid w:val="008A72E7"/>
    <w:rsid w:val="008E16C7"/>
    <w:rsid w:val="008E51FE"/>
    <w:rsid w:val="008F218E"/>
    <w:rsid w:val="009000D6"/>
    <w:rsid w:val="00902493"/>
    <w:rsid w:val="00910F7B"/>
    <w:rsid w:val="0092333C"/>
    <w:rsid w:val="00927C48"/>
    <w:rsid w:val="00927E04"/>
    <w:rsid w:val="009315D5"/>
    <w:rsid w:val="00943230"/>
    <w:rsid w:val="009470C4"/>
    <w:rsid w:val="009473E7"/>
    <w:rsid w:val="00961852"/>
    <w:rsid w:val="00982BD1"/>
    <w:rsid w:val="00986837"/>
    <w:rsid w:val="00994C88"/>
    <w:rsid w:val="00996719"/>
    <w:rsid w:val="0099777C"/>
    <w:rsid w:val="009A60C8"/>
    <w:rsid w:val="009B476B"/>
    <w:rsid w:val="009C539C"/>
    <w:rsid w:val="009C6C87"/>
    <w:rsid w:val="009D4633"/>
    <w:rsid w:val="009D4DF7"/>
    <w:rsid w:val="009E1FF7"/>
    <w:rsid w:val="009E3842"/>
    <w:rsid w:val="00A12896"/>
    <w:rsid w:val="00A14EB0"/>
    <w:rsid w:val="00A26CE0"/>
    <w:rsid w:val="00A27ED3"/>
    <w:rsid w:val="00A3277A"/>
    <w:rsid w:val="00A430FB"/>
    <w:rsid w:val="00A51E72"/>
    <w:rsid w:val="00A56EEE"/>
    <w:rsid w:val="00A64464"/>
    <w:rsid w:val="00A719EE"/>
    <w:rsid w:val="00A8307C"/>
    <w:rsid w:val="00A918A6"/>
    <w:rsid w:val="00AB22A5"/>
    <w:rsid w:val="00AC7674"/>
    <w:rsid w:val="00AD2886"/>
    <w:rsid w:val="00AD3595"/>
    <w:rsid w:val="00AD3AA5"/>
    <w:rsid w:val="00AD3AAC"/>
    <w:rsid w:val="00AD3BA2"/>
    <w:rsid w:val="00AD54FD"/>
    <w:rsid w:val="00AE0B74"/>
    <w:rsid w:val="00AE19AA"/>
    <w:rsid w:val="00AE2ED6"/>
    <w:rsid w:val="00AF5CD7"/>
    <w:rsid w:val="00B009CA"/>
    <w:rsid w:val="00B17FE1"/>
    <w:rsid w:val="00B43CFC"/>
    <w:rsid w:val="00B66050"/>
    <w:rsid w:val="00B73192"/>
    <w:rsid w:val="00B74C99"/>
    <w:rsid w:val="00B85CFB"/>
    <w:rsid w:val="00B93FFC"/>
    <w:rsid w:val="00BA4BF0"/>
    <w:rsid w:val="00BB2FE6"/>
    <w:rsid w:val="00BC437B"/>
    <w:rsid w:val="00BD06FD"/>
    <w:rsid w:val="00BE6D75"/>
    <w:rsid w:val="00C028A4"/>
    <w:rsid w:val="00C12E95"/>
    <w:rsid w:val="00C35440"/>
    <w:rsid w:val="00C433F1"/>
    <w:rsid w:val="00C533BC"/>
    <w:rsid w:val="00C66A46"/>
    <w:rsid w:val="00C714F4"/>
    <w:rsid w:val="00C85748"/>
    <w:rsid w:val="00C86FE2"/>
    <w:rsid w:val="00C909EC"/>
    <w:rsid w:val="00C946E1"/>
    <w:rsid w:val="00C95B10"/>
    <w:rsid w:val="00CA2750"/>
    <w:rsid w:val="00CC1820"/>
    <w:rsid w:val="00CC20EF"/>
    <w:rsid w:val="00CC245A"/>
    <w:rsid w:val="00CD5F31"/>
    <w:rsid w:val="00CE7693"/>
    <w:rsid w:val="00CF77C2"/>
    <w:rsid w:val="00D048E0"/>
    <w:rsid w:val="00D10F32"/>
    <w:rsid w:val="00D12A4E"/>
    <w:rsid w:val="00D22E85"/>
    <w:rsid w:val="00D249E5"/>
    <w:rsid w:val="00D458BB"/>
    <w:rsid w:val="00D5151F"/>
    <w:rsid w:val="00D51751"/>
    <w:rsid w:val="00D51941"/>
    <w:rsid w:val="00D86AA9"/>
    <w:rsid w:val="00DA4662"/>
    <w:rsid w:val="00DA51DB"/>
    <w:rsid w:val="00DC60C9"/>
    <w:rsid w:val="00DD5C5B"/>
    <w:rsid w:val="00E01337"/>
    <w:rsid w:val="00E329B0"/>
    <w:rsid w:val="00E53E7D"/>
    <w:rsid w:val="00E6151B"/>
    <w:rsid w:val="00E71F40"/>
    <w:rsid w:val="00E849AB"/>
    <w:rsid w:val="00E87A42"/>
    <w:rsid w:val="00EA6DDD"/>
    <w:rsid w:val="00EB1EF5"/>
    <w:rsid w:val="00EC07AC"/>
    <w:rsid w:val="00F07EBE"/>
    <w:rsid w:val="00F1204F"/>
    <w:rsid w:val="00F15D33"/>
    <w:rsid w:val="00F1632A"/>
    <w:rsid w:val="00F178F3"/>
    <w:rsid w:val="00F221CA"/>
    <w:rsid w:val="00F22CCC"/>
    <w:rsid w:val="00F711E0"/>
    <w:rsid w:val="00F8249E"/>
    <w:rsid w:val="00F91FC8"/>
    <w:rsid w:val="00F95028"/>
    <w:rsid w:val="00FA24EF"/>
    <w:rsid w:val="00FC5704"/>
    <w:rsid w:val="00FD1E82"/>
    <w:rsid w:val="00FD2735"/>
    <w:rsid w:val="00FD6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48B5"/>
  <w15:docId w15:val="{449E5E22-08AF-4572-8B72-8981FD74C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2980"/>
    <w:pPr>
      <w:suppressAutoHyphens/>
      <w:ind w:left="340" w:hanging="340"/>
    </w:pPr>
    <w:rPr>
      <w:rFonts w:ascii="Times New Roman" w:eastAsia="Times New Roman" w:hAnsi="Times New Roman"/>
      <w:lang w:eastAsia="ar-SA"/>
    </w:rPr>
  </w:style>
  <w:style w:type="paragraph" w:styleId="Nagwek1">
    <w:name w:val="heading 1"/>
    <w:basedOn w:val="Normalny"/>
    <w:next w:val="Normalny"/>
    <w:link w:val="Nagwek1Znak"/>
    <w:qFormat/>
    <w:rsid w:val="00302980"/>
    <w:pPr>
      <w:keepNext/>
      <w:numPr>
        <w:numId w:val="1"/>
      </w:numPr>
      <w:jc w:val="both"/>
      <w:outlineLvl w:val="0"/>
    </w:pPr>
    <w:rPr>
      <w:b/>
      <w:color w:val="000000"/>
    </w:rPr>
  </w:style>
  <w:style w:type="paragraph" w:styleId="Nagwek2">
    <w:name w:val="heading 2"/>
    <w:basedOn w:val="Normalny"/>
    <w:next w:val="Normalny"/>
    <w:link w:val="Nagwek2Znak"/>
    <w:qFormat/>
    <w:rsid w:val="00302980"/>
    <w:pPr>
      <w:keepNext/>
      <w:numPr>
        <w:ilvl w:val="1"/>
        <w:numId w:val="1"/>
      </w:numPr>
      <w:jc w:val="center"/>
      <w:outlineLvl w:val="1"/>
    </w:pPr>
    <w:rPr>
      <w:b/>
      <w:color w:val="000000"/>
      <w:sz w:val="24"/>
    </w:rPr>
  </w:style>
  <w:style w:type="paragraph" w:styleId="Nagwek3">
    <w:name w:val="heading 3"/>
    <w:basedOn w:val="Normalny"/>
    <w:next w:val="Normalny"/>
    <w:link w:val="Nagwek3Znak"/>
    <w:uiPriority w:val="9"/>
    <w:semiHidden/>
    <w:unhideWhenUsed/>
    <w:qFormat/>
    <w:rsid w:val="006607F5"/>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02980"/>
    <w:rPr>
      <w:rFonts w:ascii="Times New Roman" w:eastAsia="Times New Roman" w:hAnsi="Times New Roman" w:cs="Times New Roman"/>
      <w:b/>
      <w:color w:val="000000"/>
      <w:sz w:val="20"/>
      <w:szCs w:val="20"/>
      <w:lang w:eastAsia="ar-SA"/>
    </w:rPr>
  </w:style>
  <w:style w:type="character" w:customStyle="1" w:styleId="Nagwek2Znak">
    <w:name w:val="Nagłówek 2 Znak"/>
    <w:basedOn w:val="Domylnaczcionkaakapitu"/>
    <w:link w:val="Nagwek2"/>
    <w:rsid w:val="00302980"/>
    <w:rPr>
      <w:rFonts w:ascii="Times New Roman" w:eastAsia="Times New Roman" w:hAnsi="Times New Roman" w:cs="Times New Roman"/>
      <w:b/>
      <w:color w:val="000000"/>
      <w:sz w:val="24"/>
      <w:szCs w:val="20"/>
      <w:lang w:eastAsia="ar-SA"/>
    </w:rPr>
  </w:style>
  <w:style w:type="paragraph" w:customStyle="1" w:styleId="Konspn">
    <w:name w:val="Konspn"/>
    <w:basedOn w:val="Normalny"/>
    <w:rsid w:val="00302980"/>
    <w:pPr>
      <w:numPr>
        <w:numId w:val="6"/>
      </w:numPr>
      <w:spacing w:line="360" w:lineRule="auto"/>
      <w:jc w:val="both"/>
    </w:pPr>
    <w:rPr>
      <w:sz w:val="24"/>
      <w:szCs w:val="24"/>
    </w:rPr>
  </w:style>
  <w:style w:type="paragraph" w:styleId="Akapitzlist">
    <w:name w:val="List Paragraph"/>
    <w:basedOn w:val="Normalny"/>
    <w:uiPriority w:val="34"/>
    <w:qFormat/>
    <w:rsid w:val="00302980"/>
    <w:pPr>
      <w:ind w:left="708" w:firstLine="0"/>
    </w:pPr>
  </w:style>
  <w:style w:type="character" w:styleId="Odwoaniedokomentarza">
    <w:name w:val="annotation reference"/>
    <w:basedOn w:val="Domylnaczcionkaakapitu"/>
    <w:uiPriority w:val="99"/>
    <w:semiHidden/>
    <w:unhideWhenUsed/>
    <w:rsid w:val="0099777C"/>
    <w:rPr>
      <w:sz w:val="16"/>
      <w:szCs w:val="16"/>
    </w:rPr>
  </w:style>
  <w:style w:type="paragraph" w:styleId="Tekstkomentarza">
    <w:name w:val="annotation text"/>
    <w:basedOn w:val="Normalny"/>
    <w:link w:val="TekstkomentarzaZnak"/>
    <w:uiPriority w:val="99"/>
    <w:semiHidden/>
    <w:unhideWhenUsed/>
    <w:rsid w:val="0099777C"/>
  </w:style>
  <w:style w:type="character" w:customStyle="1" w:styleId="TekstkomentarzaZnak">
    <w:name w:val="Tekst komentarza Znak"/>
    <w:basedOn w:val="Domylnaczcionkaakapitu"/>
    <w:link w:val="Tekstkomentarza"/>
    <w:uiPriority w:val="99"/>
    <w:semiHidden/>
    <w:rsid w:val="0099777C"/>
    <w:rPr>
      <w:rFonts w:ascii="Times New Roman" w:eastAsia="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99777C"/>
    <w:rPr>
      <w:b/>
      <w:bCs/>
    </w:rPr>
  </w:style>
  <w:style w:type="character" w:customStyle="1" w:styleId="TematkomentarzaZnak">
    <w:name w:val="Temat komentarza Znak"/>
    <w:basedOn w:val="TekstkomentarzaZnak"/>
    <w:link w:val="Tematkomentarza"/>
    <w:uiPriority w:val="99"/>
    <w:semiHidden/>
    <w:rsid w:val="0099777C"/>
    <w:rPr>
      <w:rFonts w:ascii="Times New Roman" w:eastAsia="Times New Roman" w:hAnsi="Times New Roman"/>
      <w:b/>
      <w:bCs/>
      <w:lang w:eastAsia="ar-SA"/>
    </w:rPr>
  </w:style>
  <w:style w:type="paragraph" w:styleId="Tekstdymka">
    <w:name w:val="Balloon Text"/>
    <w:basedOn w:val="Normalny"/>
    <w:link w:val="TekstdymkaZnak"/>
    <w:uiPriority w:val="99"/>
    <w:semiHidden/>
    <w:unhideWhenUsed/>
    <w:rsid w:val="0099777C"/>
    <w:rPr>
      <w:rFonts w:ascii="Tahoma" w:hAnsi="Tahoma" w:cs="Tahoma"/>
      <w:sz w:val="16"/>
      <w:szCs w:val="16"/>
    </w:rPr>
  </w:style>
  <w:style w:type="character" w:customStyle="1" w:styleId="TekstdymkaZnak">
    <w:name w:val="Tekst dymka Znak"/>
    <w:basedOn w:val="Domylnaczcionkaakapitu"/>
    <w:link w:val="Tekstdymka"/>
    <w:uiPriority w:val="99"/>
    <w:semiHidden/>
    <w:rsid w:val="0099777C"/>
    <w:rPr>
      <w:rFonts w:ascii="Tahoma" w:eastAsia="Times New Roman" w:hAnsi="Tahoma" w:cs="Tahoma"/>
      <w:sz w:val="16"/>
      <w:szCs w:val="16"/>
      <w:lang w:eastAsia="ar-SA"/>
    </w:rPr>
  </w:style>
  <w:style w:type="character" w:customStyle="1" w:styleId="Nagwek3Znak">
    <w:name w:val="Nagłówek 3 Znak"/>
    <w:basedOn w:val="Domylnaczcionkaakapitu"/>
    <w:link w:val="Nagwek3"/>
    <w:uiPriority w:val="9"/>
    <w:semiHidden/>
    <w:rsid w:val="006607F5"/>
    <w:rPr>
      <w:rFonts w:asciiTheme="majorHAnsi" w:eastAsiaTheme="majorEastAsia" w:hAnsiTheme="majorHAnsi" w:cstheme="majorBidi"/>
      <w:b/>
      <w:bCs/>
      <w:color w:val="4F81BD" w:themeColor="accent1"/>
      <w:lang w:eastAsia="ar-SA"/>
    </w:rPr>
  </w:style>
  <w:style w:type="character" w:styleId="Pogrubienie">
    <w:name w:val="Strong"/>
    <w:basedOn w:val="Domylnaczcionkaakapitu"/>
    <w:uiPriority w:val="22"/>
    <w:qFormat/>
    <w:rsid w:val="00C95B10"/>
    <w:rPr>
      <w:b/>
      <w:bCs/>
    </w:rPr>
  </w:style>
  <w:style w:type="paragraph" w:styleId="Tekstpodstawowy">
    <w:name w:val="Body Text"/>
    <w:basedOn w:val="Normalny"/>
    <w:link w:val="TekstpodstawowyZnak"/>
    <w:rsid w:val="00224AD5"/>
    <w:pPr>
      <w:ind w:left="0" w:firstLine="0"/>
      <w:jc w:val="both"/>
    </w:pPr>
    <w:rPr>
      <w:b/>
      <w:sz w:val="32"/>
    </w:rPr>
  </w:style>
  <w:style w:type="character" w:customStyle="1" w:styleId="TekstpodstawowyZnak">
    <w:name w:val="Tekst podstawowy Znak"/>
    <w:basedOn w:val="Domylnaczcionkaakapitu"/>
    <w:link w:val="Tekstpodstawowy"/>
    <w:rsid w:val="00224AD5"/>
    <w:rPr>
      <w:rFonts w:ascii="Times New Roman" w:eastAsia="Times New Roman" w:hAnsi="Times New Roman"/>
      <w:b/>
      <w:sz w:val="32"/>
      <w:lang w:eastAsia="ar-SA"/>
    </w:rPr>
  </w:style>
  <w:style w:type="paragraph" w:styleId="NormalnyWeb">
    <w:name w:val="Normal (Web)"/>
    <w:basedOn w:val="Normalny"/>
    <w:uiPriority w:val="99"/>
    <w:semiHidden/>
    <w:unhideWhenUsed/>
    <w:rsid w:val="00783B9A"/>
    <w:pPr>
      <w:suppressAutoHyphens w:val="0"/>
      <w:spacing w:before="100" w:beforeAutospacing="1" w:after="100" w:afterAutospacing="1"/>
      <w:ind w:left="0" w:firstLine="0"/>
    </w:pPr>
    <w:rPr>
      <w:sz w:val="24"/>
      <w:szCs w:val="24"/>
      <w:lang w:eastAsia="pl-PL"/>
    </w:rPr>
  </w:style>
  <w:style w:type="paragraph" w:styleId="Poprawka">
    <w:name w:val="Revision"/>
    <w:hidden/>
    <w:uiPriority w:val="99"/>
    <w:semiHidden/>
    <w:rsid w:val="001B2B77"/>
    <w:rPr>
      <w:rFonts w:ascii="Times New Roman" w:eastAsia="Times New Roman" w:hAnsi="Times New Roman"/>
      <w:lang w:eastAsia="ar-SA"/>
    </w:rPr>
  </w:style>
  <w:style w:type="character" w:styleId="Hipercze">
    <w:name w:val="Hyperlink"/>
    <w:basedOn w:val="Domylnaczcionkaakapitu"/>
    <w:uiPriority w:val="99"/>
    <w:unhideWhenUsed/>
    <w:rsid w:val="001B2B77"/>
    <w:rPr>
      <w:color w:val="0000FF" w:themeColor="hyperlink"/>
      <w:u w:val="single"/>
    </w:rPr>
  </w:style>
  <w:style w:type="character" w:styleId="Nierozpoznanawzmianka">
    <w:name w:val="Unresolved Mention"/>
    <w:basedOn w:val="Domylnaczcionkaakapitu"/>
    <w:uiPriority w:val="99"/>
    <w:semiHidden/>
    <w:unhideWhenUsed/>
    <w:rsid w:val="001B2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854447">
      <w:bodyDiv w:val="1"/>
      <w:marLeft w:val="0"/>
      <w:marRight w:val="0"/>
      <w:marTop w:val="0"/>
      <w:marBottom w:val="0"/>
      <w:divBdr>
        <w:top w:val="none" w:sz="0" w:space="0" w:color="auto"/>
        <w:left w:val="none" w:sz="0" w:space="0" w:color="auto"/>
        <w:bottom w:val="none" w:sz="0" w:space="0" w:color="auto"/>
        <w:right w:val="none" w:sz="0" w:space="0" w:color="auto"/>
      </w:divBdr>
    </w:div>
    <w:div w:id="1256087489">
      <w:bodyDiv w:val="1"/>
      <w:marLeft w:val="0"/>
      <w:marRight w:val="0"/>
      <w:marTop w:val="0"/>
      <w:marBottom w:val="0"/>
      <w:divBdr>
        <w:top w:val="none" w:sz="0" w:space="0" w:color="auto"/>
        <w:left w:val="none" w:sz="0" w:space="0" w:color="auto"/>
        <w:bottom w:val="none" w:sz="0" w:space="0" w:color="auto"/>
        <w:right w:val="none" w:sz="0" w:space="0" w:color="auto"/>
      </w:divBdr>
    </w:div>
    <w:div w:id="1268805900">
      <w:bodyDiv w:val="1"/>
      <w:marLeft w:val="0"/>
      <w:marRight w:val="0"/>
      <w:marTop w:val="0"/>
      <w:marBottom w:val="0"/>
      <w:divBdr>
        <w:top w:val="none" w:sz="0" w:space="0" w:color="auto"/>
        <w:left w:val="none" w:sz="0" w:space="0" w:color="auto"/>
        <w:bottom w:val="none" w:sz="0" w:space="0" w:color="auto"/>
        <w:right w:val="none" w:sz="0" w:space="0" w:color="auto"/>
      </w:divBdr>
      <w:divsChild>
        <w:div w:id="52697862">
          <w:marLeft w:val="0"/>
          <w:marRight w:val="0"/>
          <w:marTop w:val="0"/>
          <w:marBottom w:val="0"/>
          <w:divBdr>
            <w:top w:val="none" w:sz="0" w:space="0" w:color="auto"/>
            <w:left w:val="none" w:sz="0" w:space="0" w:color="auto"/>
            <w:bottom w:val="none" w:sz="0" w:space="0" w:color="auto"/>
            <w:right w:val="none" w:sz="0" w:space="0" w:color="auto"/>
          </w:divBdr>
          <w:divsChild>
            <w:div w:id="252517890">
              <w:marLeft w:val="0"/>
              <w:marRight w:val="0"/>
              <w:marTop w:val="0"/>
              <w:marBottom w:val="0"/>
              <w:divBdr>
                <w:top w:val="none" w:sz="0" w:space="0" w:color="auto"/>
                <w:left w:val="none" w:sz="0" w:space="0" w:color="auto"/>
                <w:bottom w:val="none" w:sz="0" w:space="0" w:color="auto"/>
                <w:right w:val="none" w:sz="0" w:space="0" w:color="auto"/>
              </w:divBdr>
            </w:div>
            <w:div w:id="10945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5877">
      <w:bodyDiv w:val="1"/>
      <w:marLeft w:val="0"/>
      <w:marRight w:val="0"/>
      <w:marTop w:val="0"/>
      <w:marBottom w:val="0"/>
      <w:divBdr>
        <w:top w:val="none" w:sz="0" w:space="0" w:color="auto"/>
        <w:left w:val="none" w:sz="0" w:space="0" w:color="auto"/>
        <w:bottom w:val="none" w:sz="0" w:space="0" w:color="auto"/>
        <w:right w:val="none" w:sz="0" w:space="0" w:color="auto"/>
      </w:divBdr>
    </w:div>
    <w:div w:id="1690983037">
      <w:bodyDiv w:val="1"/>
      <w:marLeft w:val="0"/>
      <w:marRight w:val="0"/>
      <w:marTop w:val="0"/>
      <w:marBottom w:val="0"/>
      <w:divBdr>
        <w:top w:val="none" w:sz="0" w:space="0" w:color="auto"/>
        <w:left w:val="none" w:sz="0" w:space="0" w:color="auto"/>
        <w:bottom w:val="none" w:sz="0" w:space="0" w:color="auto"/>
        <w:right w:val="none" w:sz="0" w:space="0" w:color="auto"/>
      </w:divBdr>
    </w:div>
    <w:div w:id="1820030278">
      <w:bodyDiv w:val="1"/>
      <w:marLeft w:val="0"/>
      <w:marRight w:val="0"/>
      <w:marTop w:val="0"/>
      <w:marBottom w:val="0"/>
      <w:divBdr>
        <w:top w:val="none" w:sz="0" w:space="0" w:color="auto"/>
        <w:left w:val="none" w:sz="0" w:space="0" w:color="auto"/>
        <w:bottom w:val="none" w:sz="0" w:space="0" w:color="auto"/>
        <w:right w:val="none" w:sz="0" w:space="0" w:color="auto"/>
      </w:divBdr>
      <w:divsChild>
        <w:div w:id="652410996">
          <w:marLeft w:val="0"/>
          <w:marRight w:val="0"/>
          <w:marTop w:val="0"/>
          <w:marBottom w:val="0"/>
          <w:divBdr>
            <w:top w:val="none" w:sz="0" w:space="0" w:color="auto"/>
            <w:left w:val="none" w:sz="0" w:space="0" w:color="auto"/>
            <w:bottom w:val="none" w:sz="0" w:space="0" w:color="auto"/>
            <w:right w:val="none" w:sz="0" w:space="0" w:color="auto"/>
          </w:divBdr>
          <w:divsChild>
            <w:div w:id="1197348510">
              <w:marLeft w:val="0"/>
              <w:marRight w:val="0"/>
              <w:marTop w:val="0"/>
              <w:marBottom w:val="0"/>
              <w:divBdr>
                <w:top w:val="none" w:sz="0" w:space="0" w:color="auto"/>
                <w:left w:val="none" w:sz="0" w:space="0" w:color="auto"/>
                <w:bottom w:val="none" w:sz="0" w:space="0" w:color="auto"/>
                <w:right w:val="none" w:sz="0" w:space="0" w:color="auto"/>
              </w:divBdr>
            </w:div>
            <w:div w:id="8274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58408">
      <w:bodyDiv w:val="1"/>
      <w:marLeft w:val="0"/>
      <w:marRight w:val="0"/>
      <w:marTop w:val="0"/>
      <w:marBottom w:val="0"/>
      <w:divBdr>
        <w:top w:val="none" w:sz="0" w:space="0" w:color="auto"/>
        <w:left w:val="none" w:sz="0" w:space="0" w:color="auto"/>
        <w:bottom w:val="none" w:sz="0" w:space="0" w:color="auto"/>
        <w:right w:val="none" w:sz="0" w:space="0" w:color="auto"/>
      </w:divBdr>
    </w:div>
    <w:div w:id="1858960653">
      <w:bodyDiv w:val="1"/>
      <w:marLeft w:val="0"/>
      <w:marRight w:val="0"/>
      <w:marTop w:val="0"/>
      <w:marBottom w:val="0"/>
      <w:divBdr>
        <w:top w:val="none" w:sz="0" w:space="0" w:color="auto"/>
        <w:left w:val="none" w:sz="0" w:space="0" w:color="auto"/>
        <w:bottom w:val="none" w:sz="0" w:space="0" w:color="auto"/>
        <w:right w:val="none" w:sz="0" w:space="0" w:color="auto"/>
      </w:divBdr>
      <w:divsChild>
        <w:div w:id="793214914">
          <w:marLeft w:val="0"/>
          <w:marRight w:val="0"/>
          <w:marTop w:val="0"/>
          <w:marBottom w:val="0"/>
          <w:divBdr>
            <w:top w:val="none" w:sz="0" w:space="0" w:color="auto"/>
            <w:left w:val="none" w:sz="0" w:space="0" w:color="auto"/>
            <w:bottom w:val="none" w:sz="0" w:space="0" w:color="auto"/>
            <w:right w:val="none" w:sz="0" w:space="0" w:color="auto"/>
          </w:divBdr>
        </w:div>
        <w:div w:id="1503201293">
          <w:marLeft w:val="0"/>
          <w:marRight w:val="0"/>
          <w:marTop w:val="0"/>
          <w:marBottom w:val="0"/>
          <w:divBdr>
            <w:top w:val="none" w:sz="0" w:space="0" w:color="auto"/>
            <w:left w:val="none" w:sz="0" w:space="0" w:color="auto"/>
            <w:bottom w:val="none" w:sz="0" w:space="0" w:color="auto"/>
            <w:right w:val="none" w:sz="0" w:space="0" w:color="auto"/>
          </w:divBdr>
        </w:div>
      </w:divsChild>
    </w:div>
    <w:div w:id="189716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105B2-87B2-44BA-8DDC-D99F2F62B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7</Pages>
  <Words>2359</Words>
  <Characters>14154</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Polkomtel</Company>
  <LinksUpToDate>false</LinksUpToDate>
  <CharactersWithSpaces>16481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mmikulska</dc:creator>
  <cp:lastModifiedBy>Katarzyna Kotynia</cp:lastModifiedBy>
  <cp:revision>6</cp:revision>
  <cp:lastPrinted>2025-02-14T09:51:00Z</cp:lastPrinted>
  <dcterms:created xsi:type="dcterms:W3CDTF">2025-02-10T09:34:00Z</dcterms:created>
  <dcterms:modified xsi:type="dcterms:W3CDTF">2025-02-25T13:47:00Z</dcterms:modified>
</cp:coreProperties>
</file>